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lsx" ContentType="application/vnd.openxmlformats-officedocument.spreadsheetml.sheet"/>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theme/themeOverride1.xml" ContentType="application/vnd.openxmlformats-officedocument.themeOverride+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charts/chart6.xml" ContentType="application/vnd.openxmlformats-officedocument.drawingml.chart+xml"/>
  <Override PartName="/word/charts/chart7.xml" ContentType="application/vnd.openxmlformats-officedocument.drawingml.chart+xml"/>
  <Override PartName="/word/charts/chart8.xml" ContentType="application/vnd.openxmlformats-officedocument.drawingml.chart+xml"/>
  <Override PartName="/word/theme/themeOverride2.xml" ContentType="application/vnd.openxmlformats-officedocument.themeOverride+xml"/>
  <Override PartName="/word/charts/chart9.xml" ContentType="application/vnd.openxmlformats-officedocument.drawingml.chart+xml"/>
  <Override PartName="/word/theme/themeOverride3.xml" ContentType="application/vnd.openxmlformats-officedocument.themeOverride+xml"/>
  <Override PartName="/word/charts/chart10.xml" ContentType="application/vnd.openxmlformats-officedocument.drawingml.chart+xml"/>
  <Override PartName="/word/theme/themeOverride4.xml" ContentType="application/vnd.openxmlformats-officedocument.themeOverride+xml"/>
  <Override PartName="/word/charts/chart11.xml" ContentType="application/vnd.openxmlformats-officedocument.drawingml.chart+xml"/>
  <Override PartName="/word/theme/themeOverride5.xml" ContentType="application/vnd.openxmlformats-officedocument.themeOverride+xml"/>
  <Override PartName="/word/charts/chart12.xml" ContentType="application/vnd.openxmlformats-officedocument.drawingml.chart+xml"/>
  <Override PartName="/word/theme/themeOverride6.xml" ContentType="application/vnd.openxmlformats-officedocument.themeOverride+xml"/>
  <Override PartName="/word/charts/chart13.xml" ContentType="application/vnd.openxmlformats-officedocument.drawingml.chart+xml"/>
  <Override PartName="/word/theme/themeOverride7.xml" ContentType="application/vnd.openxmlformats-officedocument.themeOverride+xml"/>
  <Override PartName="/word/charts/chart14.xml" ContentType="application/vnd.openxmlformats-officedocument.drawingml.chart+xml"/>
  <Override PartName="/word/charts/chart15.xml" ContentType="application/vnd.openxmlformats-officedocument.drawingml.chart+xml"/>
  <Override PartName="/word/charts/chart16.xml" ContentType="application/vnd.openxmlformats-officedocument.drawingml.chart+xml"/>
  <Override PartName="/word/charts/chart17.xml" ContentType="application/vnd.openxmlformats-officedocument.drawingml.chart+xml"/>
  <Override PartName="/word/theme/themeOverride8.xml" ContentType="application/vnd.openxmlformats-officedocument.themeOverride+xml"/>
  <Override PartName="/word/charts/chart18.xml" ContentType="application/vnd.openxmlformats-officedocument.drawingml.chart+xml"/>
  <Override PartName="/word/charts/chart19.xml" ContentType="application/vnd.openxmlformats-officedocument.drawingml.chart+xml"/>
  <Override PartName="/word/charts/chart20.xml" ContentType="application/vnd.openxmlformats-officedocument.drawingml.chart+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4575F" w:rsidRPr="00446267" w:rsidRDefault="00B4575F" w:rsidP="004130F6">
      <w:pPr>
        <w:spacing w:line="240" w:lineRule="auto"/>
        <w:rPr>
          <w:rFonts w:ascii="Times New Roman" w:hAnsi="Times New Roman"/>
          <w:noProof/>
          <w:color w:val="FF0000"/>
          <w:szCs w:val="24"/>
          <w:lang w:val="hr-HR"/>
        </w:rPr>
      </w:pPr>
      <w:bookmarkStart w:id="0" w:name="_GoBack"/>
      <w:bookmarkEnd w:id="0"/>
    </w:p>
    <w:p w:rsidR="00B4575F" w:rsidRPr="00446267" w:rsidRDefault="00B4575F" w:rsidP="00CB1594">
      <w:pPr>
        <w:spacing w:line="240" w:lineRule="auto"/>
        <w:rPr>
          <w:rFonts w:ascii="Times New Roman" w:hAnsi="Times New Roman"/>
          <w:noProof/>
          <w:color w:val="FF0000"/>
          <w:szCs w:val="24"/>
          <w:lang w:val="hr-HR"/>
        </w:rPr>
      </w:pPr>
    </w:p>
    <w:p w:rsidR="00B4575F" w:rsidRPr="00446267" w:rsidRDefault="00B4575F" w:rsidP="00CB1594">
      <w:pPr>
        <w:spacing w:line="240" w:lineRule="auto"/>
        <w:rPr>
          <w:rFonts w:ascii="Times New Roman" w:hAnsi="Times New Roman"/>
          <w:noProof/>
          <w:color w:val="FF0000"/>
          <w:szCs w:val="24"/>
          <w:lang w:val="hr-HR"/>
        </w:rPr>
      </w:pPr>
    </w:p>
    <w:p w:rsidR="00B4575F" w:rsidRPr="00446267" w:rsidRDefault="00B4575F" w:rsidP="00CB1594">
      <w:pPr>
        <w:spacing w:line="240" w:lineRule="auto"/>
        <w:rPr>
          <w:rFonts w:ascii="Times New Roman" w:hAnsi="Times New Roman"/>
          <w:noProof/>
          <w:color w:val="FF0000"/>
          <w:szCs w:val="24"/>
          <w:lang w:val="hr-HR"/>
        </w:rPr>
      </w:pPr>
    </w:p>
    <w:p w:rsidR="00B4575F" w:rsidRPr="00446267" w:rsidRDefault="00B4575F" w:rsidP="000F15F4">
      <w:pPr>
        <w:spacing w:line="240" w:lineRule="auto"/>
        <w:jc w:val="center"/>
        <w:rPr>
          <w:rFonts w:ascii="Times New Roman" w:hAnsi="Times New Roman"/>
          <w:noProof/>
          <w:color w:val="FF0000"/>
          <w:szCs w:val="24"/>
          <w:lang w:val="hr-HR"/>
        </w:rPr>
      </w:pPr>
    </w:p>
    <w:p w:rsidR="00B4575F" w:rsidRPr="00446267" w:rsidRDefault="00B4575F" w:rsidP="00CB1594">
      <w:pPr>
        <w:spacing w:line="240" w:lineRule="auto"/>
        <w:rPr>
          <w:rFonts w:ascii="Times New Roman" w:hAnsi="Times New Roman"/>
          <w:noProof/>
          <w:color w:val="FF0000"/>
          <w:szCs w:val="24"/>
          <w:lang w:val="hr-HR"/>
        </w:rPr>
      </w:pPr>
    </w:p>
    <w:p w:rsidR="00B4575F" w:rsidRPr="00446267" w:rsidRDefault="00B253C7" w:rsidP="00CB1594">
      <w:pPr>
        <w:spacing w:line="240" w:lineRule="auto"/>
        <w:rPr>
          <w:rFonts w:ascii="Times New Roman" w:hAnsi="Times New Roman"/>
          <w:noProof/>
          <w:color w:val="FF0000"/>
          <w:szCs w:val="24"/>
          <w:lang w:val="hr-HR"/>
        </w:rPr>
      </w:pPr>
      <w:r w:rsidRPr="00446267">
        <w:rPr>
          <w:rFonts w:ascii="Times New Roman" w:hAnsi="Times New Roman"/>
          <w:b/>
          <w:noProof/>
          <w:color w:val="FF0000"/>
          <w:sz w:val="28"/>
          <w:szCs w:val="28"/>
          <w:lang w:val="en-US"/>
        </w:rPr>
        <w:drawing>
          <wp:anchor distT="0" distB="0" distL="114300" distR="114300" simplePos="0" relativeHeight="251658240" behindDoc="1" locked="0" layoutInCell="1" allowOverlap="1">
            <wp:simplePos x="0" y="0"/>
            <wp:positionH relativeFrom="column">
              <wp:posOffset>172085</wp:posOffset>
            </wp:positionH>
            <wp:positionV relativeFrom="paragraph">
              <wp:posOffset>160763</wp:posOffset>
            </wp:positionV>
            <wp:extent cx="5372855" cy="4908004"/>
            <wp:effectExtent l="0" t="0" r="0" b="6985"/>
            <wp:wrapNone/>
            <wp:docPr id="15" name="Picture 15" descr="\\RAIS-PC2\Users\Public\grb srarns\grb srarns konačno cmyk.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RAIS-PC2\Users\Public\grb srarns\grb srarns konačno cmyk.jpg"/>
                    <pic:cNvPicPr>
                      <a:picLocks noChangeAspect="1" noChangeArrowheads="1"/>
                    </pic:cNvPicPr>
                  </pic:nvPicPr>
                  <pic:blipFill>
                    <a:blip r:embed="rId8" cstate="print">
                      <a:lum bright="70000" contrast="-70000"/>
                      <a:extLst>
                        <a:ext uri="{28A0092B-C50C-407E-A947-70E740481C1C}">
                          <a14:useLocalDpi xmlns:a14="http://schemas.microsoft.com/office/drawing/2010/main" val="0"/>
                        </a:ext>
                      </a:extLst>
                    </a:blip>
                    <a:srcRect/>
                    <a:stretch>
                      <a:fillRect/>
                    </a:stretch>
                  </pic:blipFill>
                  <pic:spPr bwMode="auto">
                    <a:xfrm>
                      <a:off x="0" y="0"/>
                      <a:ext cx="5372855" cy="4908004"/>
                    </a:xfrm>
                    <a:prstGeom prst="rect">
                      <a:avLst/>
                    </a:prstGeom>
                    <a:noFill/>
                    <a:ln>
                      <a:noFill/>
                    </a:ln>
                  </pic:spPr>
                </pic:pic>
              </a:graphicData>
            </a:graphic>
          </wp:anchor>
        </w:drawing>
      </w:r>
    </w:p>
    <w:p w:rsidR="00B4575F" w:rsidRPr="00446267" w:rsidRDefault="00B4575F" w:rsidP="00CB1594">
      <w:pPr>
        <w:spacing w:line="240" w:lineRule="auto"/>
        <w:rPr>
          <w:rFonts w:ascii="Times New Roman" w:hAnsi="Times New Roman"/>
          <w:noProof/>
          <w:color w:val="FF0000"/>
          <w:szCs w:val="24"/>
          <w:lang w:val="hr-HR"/>
        </w:rPr>
      </w:pPr>
    </w:p>
    <w:p w:rsidR="00B4575F" w:rsidRPr="00446267" w:rsidRDefault="00B4575F" w:rsidP="00CB1594">
      <w:pPr>
        <w:spacing w:line="240" w:lineRule="auto"/>
        <w:rPr>
          <w:rFonts w:ascii="Times New Roman" w:hAnsi="Times New Roman"/>
          <w:noProof/>
          <w:color w:val="FF0000"/>
          <w:szCs w:val="24"/>
          <w:lang w:val="hr-HR"/>
        </w:rPr>
      </w:pPr>
    </w:p>
    <w:p w:rsidR="00B4575F" w:rsidRPr="00446267" w:rsidRDefault="00B4575F" w:rsidP="00CB1594">
      <w:pPr>
        <w:spacing w:line="240" w:lineRule="auto"/>
        <w:rPr>
          <w:rFonts w:ascii="Times New Roman" w:hAnsi="Times New Roman"/>
          <w:noProof/>
          <w:color w:val="FF0000"/>
          <w:szCs w:val="24"/>
          <w:lang w:val="hr-HR"/>
        </w:rPr>
      </w:pPr>
    </w:p>
    <w:p w:rsidR="00B4575F" w:rsidRPr="00446267" w:rsidRDefault="00B4575F" w:rsidP="00CB1594">
      <w:pPr>
        <w:spacing w:line="240" w:lineRule="auto"/>
        <w:rPr>
          <w:rFonts w:ascii="Times New Roman" w:hAnsi="Times New Roman"/>
          <w:noProof/>
          <w:color w:val="FF0000"/>
          <w:szCs w:val="24"/>
          <w:lang w:val="hr-HR"/>
        </w:rPr>
      </w:pPr>
    </w:p>
    <w:p w:rsidR="00D14391" w:rsidRPr="00446267" w:rsidRDefault="00D14391" w:rsidP="00CB1594">
      <w:pPr>
        <w:spacing w:line="240" w:lineRule="auto"/>
        <w:jc w:val="center"/>
        <w:rPr>
          <w:rFonts w:ascii="Times New Roman" w:hAnsi="Times New Roman"/>
          <w:b/>
          <w:noProof/>
          <w:color w:val="FF0000"/>
          <w:sz w:val="28"/>
          <w:szCs w:val="28"/>
          <w:lang w:val="hr-HR" w:eastAsia="bs-Latn-BA"/>
        </w:rPr>
      </w:pPr>
    </w:p>
    <w:p w:rsidR="00D14391" w:rsidRPr="00446267" w:rsidRDefault="00D14391" w:rsidP="00CB1594">
      <w:pPr>
        <w:spacing w:line="240" w:lineRule="auto"/>
        <w:jc w:val="center"/>
        <w:rPr>
          <w:rFonts w:ascii="Times New Roman" w:hAnsi="Times New Roman"/>
          <w:b/>
          <w:noProof/>
          <w:color w:val="FF0000"/>
          <w:sz w:val="28"/>
          <w:szCs w:val="28"/>
          <w:lang w:val="hr-HR" w:eastAsia="bs-Latn-BA"/>
        </w:rPr>
      </w:pPr>
    </w:p>
    <w:p w:rsidR="00D14391" w:rsidRPr="00446267" w:rsidRDefault="00D14391" w:rsidP="00CB1594">
      <w:pPr>
        <w:spacing w:line="240" w:lineRule="auto"/>
        <w:jc w:val="center"/>
        <w:rPr>
          <w:rFonts w:ascii="Times New Roman" w:hAnsi="Times New Roman"/>
          <w:b/>
          <w:noProof/>
          <w:sz w:val="28"/>
          <w:szCs w:val="28"/>
          <w:lang w:val="hr-HR" w:eastAsia="bs-Latn-BA"/>
        </w:rPr>
      </w:pPr>
    </w:p>
    <w:p w:rsidR="00D14391" w:rsidRPr="00446267" w:rsidRDefault="00D14391" w:rsidP="00CB1594">
      <w:pPr>
        <w:spacing w:line="240" w:lineRule="auto"/>
        <w:jc w:val="center"/>
        <w:rPr>
          <w:rFonts w:ascii="Times New Roman" w:hAnsi="Times New Roman"/>
          <w:b/>
          <w:noProof/>
          <w:sz w:val="28"/>
          <w:szCs w:val="28"/>
          <w:lang w:val="hr-HR" w:eastAsia="bs-Latn-BA"/>
        </w:rPr>
      </w:pPr>
    </w:p>
    <w:p w:rsidR="002B13E3" w:rsidRPr="00446267" w:rsidRDefault="00EF6F4D" w:rsidP="00CB1594">
      <w:pPr>
        <w:spacing w:line="240" w:lineRule="auto"/>
        <w:jc w:val="center"/>
        <w:rPr>
          <w:rFonts w:ascii="Times New Roman" w:hAnsi="Times New Roman"/>
          <w:b/>
          <w:noProof/>
          <w:sz w:val="40"/>
          <w:szCs w:val="32"/>
          <w:lang w:val="hr-HR" w:eastAsia="bs-Latn-BA"/>
        </w:rPr>
      </w:pPr>
      <w:r w:rsidRPr="00446267">
        <w:rPr>
          <w:rFonts w:ascii="Times New Roman" w:hAnsi="Times New Roman"/>
          <w:b/>
          <w:noProof/>
          <w:sz w:val="40"/>
          <w:szCs w:val="32"/>
          <w:lang w:val="hr-HR" w:eastAsia="bs-Latn-BA"/>
        </w:rPr>
        <w:t xml:space="preserve">I z v j e š </w:t>
      </w:r>
      <w:r w:rsidR="00032662" w:rsidRPr="00446267">
        <w:rPr>
          <w:rFonts w:ascii="Times New Roman" w:hAnsi="Times New Roman"/>
          <w:b/>
          <w:noProof/>
          <w:sz w:val="40"/>
          <w:szCs w:val="32"/>
          <w:lang w:val="hr-HR" w:eastAsia="bs-Latn-BA"/>
        </w:rPr>
        <w:t>ć e</w:t>
      </w:r>
    </w:p>
    <w:p w:rsidR="00EF6F4D" w:rsidRPr="00446267" w:rsidRDefault="00EF6F4D" w:rsidP="00CB1594">
      <w:pPr>
        <w:spacing w:line="240" w:lineRule="auto"/>
        <w:jc w:val="center"/>
        <w:rPr>
          <w:rFonts w:ascii="Times New Roman" w:hAnsi="Times New Roman"/>
          <w:b/>
          <w:noProof/>
          <w:sz w:val="32"/>
          <w:szCs w:val="32"/>
          <w:lang w:val="hr-HR" w:eastAsia="bs-Latn-BA"/>
        </w:rPr>
      </w:pPr>
    </w:p>
    <w:p w:rsidR="002B13E3" w:rsidRPr="00446267" w:rsidRDefault="00EF6F4D" w:rsidP="00CB1594">
      <w:pPr>
        <w:spacing w:line="240" w:lineRule="auto"/>
        <w:jc w:val="center"/>
        <w:rPr>
          <w:rFonts w:ascii="Times New Roman" w:hAnsi="Times New Roman"/>
          <w:b/>
          <w:noProof/>
          <w:sz w:val="32"/>
          <w:szCs w:val="32"/>
          <w:lang w:val="hr-HR" w:eastAsia="bs-Latn-BA"/>
        </w:rPr>
      </w:pPr>
      <w:r w:rsidRPr="00446267">
        <w:rPr>
          <w:rFonts w:ascii="Times New Roman" w:hAnsi="Times New Roman"/>
          <w:b/>
          <w:noProof/>
          <w:sz w:val="32"/>
          <w:szCs w:val="32"/>
          <w:lang w:val="hr-HR" w:eastAsia="bs-Latn-BA"/>
        </w:rPr>
        <w:t>o stanju radijacijske i nuklearne sigurnosti</w:t>
      </w:r>
    </w:p>
    <w:p w:rsidR="00B4575F" w:rsidRPr="00446267" w:rsidRDefault="00EF6F4D" w:rsidP="00CB1594">
      <w:pPr>
        <w:spacing w:line="240" w:lineRule="auto"/>
        <w:jc w:val="center"/>
        <w:rPr>
          <w:rFonts w:ascii="Times New Roman" w:hAnsi="Times New Roman"/>
          <w:b/>
          <w:noProof/>
          <w:sz w:val="32"/>
          <w:szCs w:val="32"/>
          <w:lang w:val="hr-HR"/>
        </w:rPr>
      </w:pPr>
      <w:r w:rsidRPr="00446267">
        <w:rPr>
          <w:rFonts w:ascii="Times New Roman" w:hAnsi="Times New Roman"/>
          <w:b/>
          <w:noProof/>
          <w:sz w:val="32"/>
          <w:szCs w:val="32"/>
          <w:lang w:val="hr-HR" w:eastAsia="bs-Latn-BA"/>
        </w:rPr>
        <w:t>u Bosni i Hercegovini</w:t>
      </w:r>
    </w:p>
    <w:p w:rsidR="00B4575F" w:rsidRPr="00446267" w:rsidRDefault="00B4575F" w:rsidP="00CB1594">
      <w:pPr>
        <w:spacing w:line="240" w:lineRule="auto"/>
        <w:rPr>
          <w:rFonts w:ascii="Times New Roman" w:hAnsi="Times New Roman"/>
          <w:noProof/>
          <w:szCs w:val="24"/>
          <w:lang w:val="hr-HR"/>
        </w:rPr>
      </w:pPr>
    </w:p>
    <w:p w:rsidR="00B4575F" w:rsidRPr="00446267" w:rsidRDefault="00B4575F" w:rsidP="00CB1594">
      <w:pPr>
        <w:spacing w:line="240" w:lineRule="auto"/>
        <w:rPr>
          <w:rFonts w:ascii="Times New Roman" w:hAnsi="Times New Roman"/>
          <w:noProof/>
          <w:szCs w:val="24"/>
          <w:lang w:val="hr-HR"/>
        </w:rPr>
      </w:pPr>
    </w:p>
    <w:p w:rsidR="00B4575F" w:rsidRPr="00446267" w:rsidRDefault="00B4575F" w:rsidP="00CB1594">
      <w:pPr>
        <w:spacing w:line="240" w:lineRule="auto"/>
        <w:rPr>
          <w:rFonts w:ascii="Times New Roman" w:hAnsi="Times New Roman"/>
          <w:noProof/>
          <w:color w:val="FF0000"/>
          <w:szCs w:val="24"/>
          <w:lang w:val="hr-HR"/>
        </w:rPr>
      </w:pPr>
    </w:p>
    <w:p w:rsidR="00B4575F" w:rsidRPr="00446267" w:rsidRDefault="00B4575F" w:rsidP="006E4B52">
      <w:pPr>
        <w:spacing w:line="240" w:lineRule="auto"/>
        <w:jc w:val="center"/>
        <w:rPr>
          <w:rFonts w:ascii="Times New Roman" w:hAnsi="Times New Roman"/>
          <w:noProof/>
          <w:color w:val="FF0000"/>
          <w:szCs w:val="24"/>
          <w:lang w:val="hr-HR"/>
        </w:rPr>
      </w:pPr>
    </w:p>
    <w:p w:rsidR="00B4575F" w:rsidRPr="00446267" w:rsidRDefault="00B4575F" w:rsidP="00CB1594">
      <w:pPr>
        <w:spacing w:line="240" w:lineRule="auto"/>
        <w:rPr>
          <w:rFonts w:ascii="Times New Roman" w:hAnsi="Times New Roman"/>
          <w:noProof/>
          <w:color w:val="FF0000"/>
          <w:szCs w:val="24"/>
          <w:lang w:val="hr-HR"/>
        </w:rPr>
      </w:pPr>
    </w:p>
    <w:p w:rsidR="0058625D" w:rsidRPr="00446267" w:rsidRDefault="0058625D" w:rsidP="00CB1594">
      <w:pPr>
        <w:spacing w:line="240" w:lineRule="auto"/>
        <w:rPr>
          <w:rFonts w:ascii="Times New Roman" w:hAnsi="Times New Roman"/>
          <w:noProof/>
          <w:color w:val="FF0000"/>
          <w:szCs w:val="24"/>
          <w:lang w:val="hr-HR"/>
        </w:rPr>
      </w:pPr>
    </w:p>
    <w:p w:rsidR="0058625D" w:rsidRPr="00446267" w:rsidRDefault="0058625D" w:rsidP="00CB1594">
      <w:pPr>
        <w:spacing w:line="240" w:lineRule="auto"/>
        <w:rPr>
          <w:rFonts w:ascii="Times New Roman" w:hAnsi="Times New Roman"/>
          <w:noProof/>
          <w:color w:val="FF0000"/>
          <w:szCs w:val="24"/>
          <w:lang w:val="hr-HR"/>
        </w:rPr>
      </w:pPr>
    </w:p>
    <w:p w:rsidR="0058625D" w:rsidRPr="00446267" w:rsidRDefault="0058625D" w:rsidP="00CB1594">
      <w:pPr>
        <w:spacing w:line="240" w:lineRule="auto"/>
        <w:rPr>
          <w:rFonts w:ascii="Times New Roman" w:hAnsi="Times New Roman"/>
          <w:noProof/>
          <w:color w:val="FF0000"/>
          <w:szCs w:val="24"/>
          <w:lang w:val="hr-HR"/>
        </w:rPr>
      </w:pPr>
    </w:p>
    <w:p w:rsidR="0058625D" w:rsidRPr="00446267" w:rsidRDefault="0058625D" w:rsidP="00CB1594">
      <w:pPr>
        <w:spacing w:line="240" w:lineRule="auto"/>
        <w:rPr>
          <w:rFonts w:ascii="Times New Roman" w:hAnsi="Times New Roman"/>
          <w:noProof/>
          <w:color w:val="FF0000"/>
          <w:szCs w:val="24"/>
          <w:lang w:val="hr-HR"/>
        </w:rPr>
      </w:pPr>
    </w:p>
    <w:p w:rsidR="0058625D" w:rsidRPr="00446267" w:rsidRDefault="0058625D" w:rsidP="00CB1594">
      <w:pPr>
        <w:spacing w:line="240" w:lineRule="auto"/>
        <w:rPr>
          <w:rFonts w:ascii="Times New Roman" w:hAnsi="Times New Roman"/>
          <w:noProof/>
          <w:color w:val="FF0000"/>
          <w:szCs w:val="24"/>
          <w:lang w:val="hr-HR"/>
        </w:rPr>
      </w:pPr>
    </w:p>
    <w:p w:rsidR="00FF72D7" w:rsidRPr="00446267" w:rsidRDefault="00FF72D7" w:rsidP="00CB1594">
      <w:pPr>
        <w:spacing w:line="240" w:lineRule="auto"/>
        <w:rPr>
          <w:rFonts w:ascii="Times New Roman" w:hAnsi="Times New Roman"/>
          <w:noProof/>
          <w:color w:val="FF0000"/>
          <w:szCs w:val="24"/>
          <w:lang w:val="hr-HR"/>
        </w:rPr>
      </w:pPr>
    </w:p>
    <w:p w:rsidR="00FF72D7" w:rsidRPr="00446267" w:rsidRDefault="00FF72D7" w:rsidP="00CB1594">
      <w:pPr>
        <w:spacing w:line="240" w:lineRule="auto"/>
        <w:rPr>
          <w:rFonts w:ascii="Times New Roman" w:hAnsi="Times New Roman"/>
          <w:noProof/>
          <w:color w:val="FF0000"/>
          <w:szCs w:val="24"/>
          <w:lang w:val="hr-HR"/>
        </w:rPr>
      </w:pPr>
    </w:p>
    <w:p w:rsidR="00FF72D7" w:rsidRPr="00446267" w:rsidRDefault="00FF72D7" w:rsidP="00CB1594">
      <w:pPr>
        <w:spacing w:line="240" w:lineRule="auto"/>
        <w:rPr>
          <w:rFonts w:ascii="Times New Roman" w:hAnsi="Times New Roman"/>
          <w:noProof/>
          <w:color w:val="FF0000"/>
          <w:szCs w:val="24"/>
          <w:lang w:val="hr-HR"/>
        </w:rPr>
      </w:pPr>
    </w:p>
    <w:p w:rsidR="00D14391" w:rsidRPr="00446267" w:rsidRDefault="00D14391" w:rsidP="00CB1594">
      <w:pPr>
        <w:spacing w:line="240" w:lineRule="auto"/>
        <w:rPr>
          <w:rFonts w:ascii="Times New Roman" w:hAnsi="Times New Roman"/>
          <w:noProof/>
          <w:color w:val="FF0000"/>
          <w:szCs w:val="24"/>
          <w:lang w:val="hr-HR"/>
        </w:rPr>
      </w:pPr>
    </w:p>
    <w:p w:rsidR="00D14391" w:rsidRPr="00446267" w:rsidRDefault="00D14391" w:rsidP="00CB1594">
      <w:pPr>
        <w:spacing w:line="240" w:lineRule="auto"/>
        <w:rPr>
          <w:rFonts w:ascii="Times New Roman" w:hAnsi="Times New Roman"/>
          <w:noProof/>
          <w:color w:val="FF0000"/>
          <w:szCs w:val="24"/>
          <w:lang w:val="hr-HR"/>
        </w:rPr>
      </w:pPr>
    </w:p>
    <w:p w:rsidR="00D14391" w:rsidRPr="00446267" w:rsidRDefault="00D14391" w:rsidP="00CB1594">
      <w:pPr>
        <w:spacing w:line="240" w:lineRule="auto"/>
        <w:rPr>
          <w:rFonts w:ascii="Times New Roman" w:hAnsi="Times New Roman"/>
          <w:noProof/>
          <w:color w:val="FF0000"/>
          <w:szCs w:val="24"/>
          <w:lang w:val="hr-HR"/>
        </w:rPr>
      </w:pPr>
    </w:p>
    <w:p w:rsidR="00D14391" w:rsidRPr="00446267" w:rsidRDefault="00D14391" w:rsidP="00CB1594">
      <w:pPr>
        <w:spacing w:line="240" w:lineRule="auto"/>
        <w:rPr>
          <w:rFonts w:ascii="Times New Roman" w:hAnsi="Times New Roman"/>
          <w:noProof/>
          <w:color w:val="FF0000"/>
          <w:szCs w:val="24"/>
          <w:lang w:val="hr-HR"/>
        </w:rPr>
      </w:pPr>
    </w:p>
    <w:p w:rsidR="00D14391" w:rsidRPr="00446267" w:rsidRDefault="00D14391" w:rsidP="00CB1594">
      <w:pPr>
        <w:spacing w:line="240" w:lineRule="auto"/>
        <w:rPr>
          <w:rFonts w:ascii="Times New Roman" w:hAnsi="Times New Roman"/>
          <w:noProof/>
          <w:color w:val="FF0000"/>
          <w:szCs w:val="24"/>
          <w:lang w:val="hr-HR"/>
        </w:rPr>
      </w:pPr>
    </w:p>
    <w:p w:rsidR="00D14391" w:rsidRPr="00446267" w:rsidRDefault="00D14391" w:rsidP="00CB1594">
      <w:pPr>
        <w:spacing w:line="240" w:lineRule="auto"/>
        <w:rPr>
          <w:rFonts w:ascii="Times New Roman" w:hAnsi="Times New Roman"/>
          <w:noProof/>
          <w:color w:val="FF0000"/>
          <w:szCs w:val="24"/>
          <w:lang w:val="hr-HR"/>
        </w:rPr>
      </w:pPr>
    </w:p>
    <w:p w:rsidR="00FF72D7" w:rsidRPr="00446267" w:rsidRDefault="00FF72D7" w:rsidP="00CB1594">
      <w:pPr>
        <w:spacing w:line="240" w:lineRule="auto"/>
        <w:rPr>
          <w:rFonts w:ascii="Times New Roman" w:hAnsi="Times New Roman"/>
          <w:noProof/>
          <w:color w:val="FF0000"/>
          <w:szCs w:val="24"/>
          <w:lang w:val="hr-HR"/>
        </w:rPr>
      </w:pPr>
    </w:p>
    <w:p w:rsidR="005277E2" w:rsidRPr="00446267" w:rsidRDefault="005277E2" w:rsidP="00CB1594">
      <w:pPr>
        <w:spacing w:line="240" w:lineRule="auto"/>
        <w:rPr>
          <w:rFonts w:ascii="Times New Roman" w:hAnsi="Times New Roman"/>
          <w:noProof/>
          <w:color w:val="FF0000"/>
          <w:szCs w:val="24"/>
          <w:lang w:val="hr-HR"/>
        </w:rPr>
      </w:pPr>
    </w:p>
    <w:p w:rsidR="00FF72D7" w:rsidRPr="00446267" w:rsidRDefault="00FF72D7" w:rsidP="00CB1594">
      <w:pPr>
        <w:spacing w:line="240" w:lineRule="auto"/>
        <w:rPr>
          <w:rFonts w:ascii="Times New Roman" w:hAnsi="Times New Roman"/>
          <w:noProof/>
          <w:color w:val="FF0000"/>
          <w:szCs w:val="24"/>
          <w:lang w:val="hr-HR"/>
        </w:rPr>
      </w:pPr>
    </w:p>
    <w:p w:rsidR="003317F5" w:rsidRPr="00446267" w:rsidRDefault="003317F5" w:rsidP="00CB1594">
      <w:pPr>
        <w:spacing w:line="240" w:lineRule="auto"/>
        <w:rPr>
          <w:rFonts w:ascii="Times New Roman" w:hAnsi="Times New Roman"/>
          <w:noProof/>
          <w:color w:val="FF0000"/>
          <w:szCs w:val="24"/>
          <w:lang w:val="hr-HR"/>
        </w:rPr>
      </w:pPr>
    </w:p>
    <w:p w:rsidR="00EF6F4D" w:rsidRPr="00446267" w:rsidRDefault="00EF6F4D" w:rsidP="00CB1594">
      <w:pPr>
        <w:spacing w:line="240" w:lineRule="auto"/>
        <w:rPr>
          <w:rFonts w:ascii="Times New Roman" w:hAnsi="Times New Roman"/>
          <w:noProof/>
          <w:color w:val="FF0000"/>
          <w:szCs w:val="24"/>
          <w:lang w:val="hr-HR"/>
        </w:rPr>
      </w:pPr>
    </w:p>
    <w:p w:rsidR="005277E2" w:rsidRPr="00446267" w:rsidRDefault="005277E2" w:rsidP="00CB1594">
      <w:pPr>
        <w:spacing w:line="240" w:lineRule="auto"/>
        <w:jc w:val="center"/>
        <w:rPr>
          <w:rFonts w:ascii="Times New Roman" w:hAnsi="Times New Roman"/>
          <w:noProof/>
          <w:szCs w:val="24"/>
          <w:lang w:val="hr-HR"/>
        </w:rPr>
      </w:pPr>
    </w:p>
    <w:p w:rsidR="00FF72D7" w:rsidRPr="00446267" w:rsidRDefault="00B91E4D" w:rsidP="00CB1594">
      <w:pPr>
        <w:spacing w:line="240" w:lineRule="auto"/>
        <w:jc w:val="center"/>
        <w:rPr>
          <w:rFonts w:ascii="Times New Roman" w:hAnsi="Times New Roman"/>
          <w:noProof/>
          <w:szCs w:val="24"/>
          <w:lang w:val="hr-HR"/>
        </w:rPr>
      </w:pPr>
      <w:r w:rsidRPr="00446267">
        <w:rPr>
          <w:rFonts w:ascii="Times New Roman" w:hAnsi="Times New Roman"/>
          <w:noProof/>
          <w:szCs w:val="24"/>
          <w:lang w:val="hr-HR"/>
        </w:rPr>
        <w:t>Sarajevo</w:t>
      </w:r>
      <w:r w:rsidR="00FF72D7" w:rsidRPr="00446267">
        <w:rPr>
          <w:rFonts w:ascii="Times New Roman" w:hAnsi="Times New Roman"/>
          <w:noProof/>
          <w:szCs w:val="24"/>
          <w:lang w:val="hr-HR"/>
        </w:rPr>
        <w:t xml:space="preserve">, </w:t>
      </w:r>
      <w:r w:rsidR="00032662" w:rsidRPr="00446267">
        <w:rPr>
          <w:rFonts w:ascii="Times New Roman" w:hAnsi="Times New Roman"/>
          <w:noProof/>
          <w:szCs w:val="24"/>
          <w:lang w:val="hr-HR"/>
        </w:rPr>
        <w:t>lipanj</w:t>
      </w:r>
      <w:r w:rsidR="00623E09" w:rsidRPr="00446267">
        <w:rPr>
          <w:rFonts w:ascii="Times New Roman" w:hAnsi="Times New Roman"/>
          <w:noProof/>
          <w:szCs w:val="24"/>
          <w:lang w:val="hr-HR"/>
        </w:rPr>
        <w:t xml:space="preserve"> </w:t>
      </w:r>
      <w:r w:rsidR="007E691D" w:rsidRPr="00446267">
        <w:rPr>
          <w:rFonts w:ascii="Times New Roman" w:hAnsi="Times New Roman"/>
          <w:noProof/>
          <w:szCs w:val="24"/>
          <w:lang w:val="hr-HR"/>
        </w:rPr>
        <w:t>201</w:t>
      </w:r>
      <w:r w:rsidR="009D30C1" w:rsidRPr="00446267">
        <w:rPr>
          <w:rFonts w:ascii="Times New Roman" w:hAnsi="Times New Roman"/>
          <w:noProof/>
          <w:szCs w:val="24"/>
          <w:lang w:val="hr-HR"/>
        </w:rPr>
        <w:t>9</w:t>
      </w:r>
      <w:r w:rsidR="00FF72D7" w:rsidRPr="00446267">
        <w:rPr>
          <w:rFonts w:ascii="Times New Roman" w:hAnsi="Times New Roman"/>
          <w:noProof/>
          <w:szCs w:val="24"/>
          <w:lang w:val="hr-HR"/>
        </w:rPr>
        <w:t xml:space="preserve">. </w:t>
      </w:r>
      <w:r w:rsidRPr="00446267">
        <w:rPr>
          <w:rFonts w:ascii="Times New Roman" w:hAnsi="Times New Roman"/>
          <w:noProof/>
          <w:szCs w:val="24"/>
          <w:lang w:val="hr-HR"/>
        </w:rPr>
        <w:t>godine</w:t>
      </w:r>
    </w:p>
    <w:p w:rsidR="009D30C1" w:rsidRPr="00446267" w:rsidRDefault="009D30C1" w:rsidP="00CB1594">
      <w:pPr>
        <w:spacing w:line="240" w:lineRule="auto"/>
        <w:jc w:val="center"/>
        <w:rPr>
          <w:rFonts w:ascii="Times New Roman" w:hAnsi="Times New Roman"/>
          <w:noProof/>
          <w:szCs w:val="24"/>
          <w:lang w:val="hr-HR"/>
        </w:rPr>
      </w:pPr>
    </w:p>
    <w:p w:rsidR="009D30C1" w:rsidRPr="00446267" w:rsidRDefault="009D30C1" w:rsidP="00CB1594">
      <w:pPr>
        <w:spacing w:line="240" w:lineRule="auto"/>
        <w:jc w:val="center"/>
        <w:rPr>
          <w:rFonts w:ascii="Times New Roman" w:hAnsi="Times New Roman"/>
          <w:noProof/>
          <w:szCs w:val="24"/>
          <w:lang w:val="hr-HR"/>
        </w:rPr>
      </w:pPr>
    </w:p>
    <w:p w:rsidR="0058625D" w:rsidRPr="00446267" w:rsidRDefault="00B91E4D" w:rsidP="00045125">
      <w:pPr>
        <w:spacing w:line="240" w:lineRule="auto"/>
        <w:jc w:val="center"/>
        <w:rPr>
          <w:rFonts w:ascii="Times New Roman" w:hAnsi="Times New Roman"/>
          <w:b/>
          <w:noProof/>
          <w:sz w:val="28"/>
          <w:szCs w:val="28"/>
          <w:lang w:val="hr-HR"/>
        </w:rPr>
      </w:pPr>
      <w:r w:rsidRPr="00446267">
        <w:rPr>
          <w:rFonts w:ascii="Times New Roman" w:hAnsi="Times New Roman"/>
          <w:b/>
          <w:noProof/>
          <w:sz w:val="28"/>
          <w:szCs w:val="28"/>
          <w:lang w:val="hr-HR"/>
        </w:rPr>
        <w:lastRenderedPageBreak/>
        <w:t>Sadržaj</w:t>
      </w:r>
    </w:p>
    <w:sdt>
      <w:sdtPr>
        <w:rPr>
          <w:rStyle w:val="Hyperlink"/>
          <w:rFonts w:ascii="Times New Roman" w:hAnsi="Times New Roman"/>
          <w:noProof w:val="0"/>
          <w:color w:val="FF0000"/>
          <w:lang w:val="hr-HR"/>
        </w:rPr>
        <w:id w:val="-1058929490"/>
        <w:docPartObj>
          <w:docPartGallery w:val="Table of Contents"/>
          <w:docPartUnique/>
        </w:docPartObj>
      </w:sdtPr>
      <w:sdtEndPr>
        <w:rPr>
          <w:rStyle w:val="DefaultParagraphFont"/>
          <w:szCs w:val="24"/>
          <w:u w:val="none"/>
        </w:rPr>
      </w:sdtEndPr>
      <w:sdtContent>
        <w:p w:rsidR="00317BC6" w:rsidRPr="00446267" w:rsidRDefault="00317BC6" w:rsidP="005E08BE">
          <w:pPr>
            <w:pStyle w:val="TOC1"/>
            <w:rPr>
              <w:rStyle w:val="Hyperlink"/>
              <w:rFonts w:ascii="Times New Roman" w:hAnsi="Times New Roman"/>
              <w:color w:val="FF0000"/>
              <w:u w:val="none"/>
              <w:lang w:val="hr-HR"/>
            </w:rPr>
          </w:pPr>
        </w:p>
        <w:p w:rsidR="00E24485" w:rsidRDefault="0011652E">
          <w:pPr>
            <w:pStyle w:val="TOC1"/>
            <w:rPr>
              <w:rFonts w:eastAsiaTheme="minorEastAsia" w:cstheme="minorBidi"/>
              <w:sz w:val="22"/>
              <w:lang w:val="en-US"/>
            </w:rPr>
          </w:pPr>
          <w:r w:rsidRPr="00446267">
            <w:rPr>
              <w:rFonts w:ascii="Times New Roman" w:hAnsi="Times New Roman"/>
              <w:szCs w:val="24"/>
              <w:lang w:val="hr-HR"/>
            </w:rPr>
            <w:fldChar w:fldCharType="begin"/>
          </w:r>
          <w:r w:rsidR="00317BC6" w:rsidRPr="00446267">
            <w:rPr>
              <w:rFonts w:ascii="Times New Roman" w:hAnsi="Times New Roman"/>
              <w:szCs w:val="24"/>
              <w:lang w:val="hr-HR"/>
            </w:rPr>
            <w:instrText xml:space="preserve"> TOC \o "1-3" \h \z \u </w:instrText>
          </w:r>
          <w:r w:rsidRPr="00446267">
            <w:rPr>
              <w:rFonts w:ascii="Times New Roman" w:hAnsi="Times New Roman"/>
              <w:szCs w:val="24"/>
              <w:lang w:val="hr-HR"/>
            </w:rPr>
            <w:fldChar w:fldCharType="separate"/>
          </w:r>
          <w:hyperlink w:anchor="_Toc13508014" w:history="1">
            <w:r w:rsidR="00E24485" w:rsidRPr="00132E74">
              <w:rPr>
                <w:rStyle w:val="Hyperlink"/>
                <w:lang w:val="hr-HR"/>
              </w:rPr>
              <w:t>1.</w:t>
            </w:r>
            <w:r w:rsidR="00E24485">
              <w:rPr>
                <w:rFonts w:eastAsiaTheme="minorEastAsia" w:cstheme="minorBidi"/>
                <w:sz w:val="22"/>
                <w:lang w:val="en-US"/>
              </w:rPr>
              <w:tab/>
            </w:r>
            <w:r w:rsidR="00E24485" w:rsidRPr="00132E74">
              <w:rPr>
                <w:rStyle w:val="Hyperlink"/>
                <w:lang w:val="hr-HR"/>
              </w:rPr>
              <w:t>UVOD</w:t>
            </w:r>
            <w:r w:rsidR="00E24485">
              <w:rPr>
                <w:webHidden/>
              </w:rPr>
              <w:tab/>
            </w:r>
            <w:r>
              <w:rPr>
                <w:webHidden/>
              </w:rPr>
              <w:fldChar w:fldCharType="begin"/>
            </w:r>
            <w:r w:rsidR="00E24485">
              <w:rPr>
                <w:webHidden/>
              </w:rPr>
              <w:instrText xml:space="preserve"> PAGEREF _Toc13508014 \h </w:instrText>
            </w:r>
            <w:r>
              <w:rPr>
                <w:webHidden/>
              </w:rPr>
            </w:r>
            <w:r>
              <w:rPr>
                <w:webHidden/>
              </w:rPr>
              <w:fldChar w:fldCharType="separate"/>
            </w:r>
            <w:r w:rsidR="00E24485">
              <w:rPr>
                <w:webHidden/>
              </w:rPr>
              <w:t>4</w:t>
            </w:r>
            <w:r>
              <w:rPr>
                <w:webHidden/>
              </w:rPr>
              <w:fldChar w:fldCharType="end"/>
            </w:r>
          </w:hyperlink>
        </w:p>
        <w:p w:rsidR="00E24485" w:rsidRDefault="006328F5">
          <w:pPr>
            <w:pStyle w:val="TOC1"/>
            <w:rPr>
              <w:rFonts w:eastAsiaTheme="minorEastAsia" w:cstheme="minorBidi"/>
              <w:sz w:val="22"/>
              <w:lang w:val="en-US"/>
            </w:rPr>
          </w:pPr>
          <w:hyperlink w:anchor="_Toc13508015" w:history="1">
            <w:r w:rsidR="00E24485" w:rsidRPr="00132E74">
              <w:rPr>
                <w:rStyle w:val="Hyperlink"/>
                <w:lang w:val="hr-HR"/>
              </w:rPr>
              <w:t>2.</w:t>
            </w:r>
            <w:r w:rsidR="00E24485">
              <w:rPr>
                <w:rFonts w:eastAsiaTheme="minorEastAsia" w:cstheme="minorBidi"/>
                <w:sz w:val="22"/>
                <w:lang w:val="en-US"/>
              </w:rPr>
              <w:tab/>
            </w:r>
            <w:r w:rsidR="00E24485" w:rsidRPr="00132E74">
              <w:rPr>
                <w:rStyle w:val="Hyperlink"/>
                <w:lang w:val="hr-HR"/>
              </w:rPr>
              <w:t>RAD AGENCIJE</w:t>
            </w:r>
            <w:r w:rsidR="00E24485">
              <w:rPr>
                <w:webHidden/>
              </w:rPr>
              <w:tab/>
            </w:r>
            <w:r w:rsidR="0011652E">
              <w:rPr>
                <w:webHidden/>
              </w:rPr>
              <w:fldChar w:fldCharType="begin"/>
            </w:r>
            <w:r w:rsidR="00E24485">
              <w:rPr>
                <w:webHidden/>
              </w:rPr>
              <w:instrText xml:space="preserve"> PAGEREF _Toc13508015 \h </w:instrText>
            </w:r>
            <w:r w:rsidR="0011652E">
              <w:rPr>
                <w:webHidden/>
              </w:rPr>
            </w:r>
            <w:r w:rsidR="0011652E">
              <w:rPr>
                <w:webHidden/>
              </w:rPr>
              <w:fldChar w:fldCharType="separate"/>
            </w:r>
            <w:r w:rsidR="00E24485">
              <w:rPr>
                <w:webHidden/>
              </w:rPr>
              <w:t>7</w:t>
            </w:r>
            <w:r w:rsidR="0011652E">
              <w:rPr>
                <w:webHidden/>
              </w:rPr>
              <w:fldChar w:fldCharType="end"/>
            </w:r>
          </w:hyperlink>
        </w:p>
        <w:p w:rsidR="00E24485" w:rsidRDefault="006328F5">
          <w:pPr>
            <w:pStyle w:val="TOC3"/>
            <w:tabs>
              <w:tab w:val="left" w:pos="1100"/>
              <w:tab w:val="right" w:leader="dot" w:pos="9017"/>
            </w:tabs>
            <w:rPr>
              <w:noProof/>
              <w:lang w:eastAsia="en-US"/>
            </w:rPr>
          </w:pPr>
          <w:hyperlink w:anchor="_Toc13508022" w:history="1">
            <w:r w:rsidR="00E24485" w:rsidRPr="00132E74">
              <w:rPr>
                <w:rStyle w:val="Hyperlink"/>
                <w:noProof/>
                <w:lang w:val="hr-HR"/>
              </w:rPr>
              <w:t>2.1</w:t>
            </w:r>
            <w:r w:rsidR="00E24485">
              <w:rPr>
                <w:noProof/>
                <w:lang w:eastAsia="en-US"/>
              </w:rPr>
              <w:tab/>
            </w:r>
            <w:r w:rsidR="00E24485" w:rsidRPr="00132E74">
              <w:rPr>
                <w:rStyle w:val="Hyperlink"/>
                <w:noProof/>
                <w:lang w:val="hr-HR"/>
              </w:rPr>
              <w:t>Normativne aktivnosti</w:t>
            </w:r>
            <w:r w:rsidR="00E24485">
              <w:rPr>
                <w:noProof/>
                <w:webHidden/>
              </w:rPr>
              <w:tab/>
            </w:r>
            <w:r w:rsidR="0011652E">
              <w:rPr>
                <w:noProof/>
                <w:webHidden/>
              </w:rPr>
              <w:fldChar w:fldCharType="begin"/>
            </w:r>
            <w:r w:rsidR="00E24485">
              <w:rPr>
                <w:noProof/>
                <w:webHidden/>
              </w:rPr>
              <w:instrText xml:space="preserve"> PAGEREF _Toc13508022 \h </w:instrText>
            </w:r>
            <w:r w:rsidR="0011652E">
              <w:rPr>
                <w:noProof/>
                <w:webHidden/>
              </w:rPr>
            </w:r>
            <w:r w:rsidR="0011652E">
              <w:rPr>
                <w:noProof/>
                <w:webHidden/>
              </w:rPr>
              <w:fldChar w:fldCharType="separate"/>
            </w:r>
            <w:r w:rsidR="00E24485">
              <w:rPr>
                <w:noProof/>
                <w:webHidden/>
              </w:rPr>
              <w:t>7</w:t>
            </w:r>
            <w:r w:rsidR="0011652E">
              <w:rPr>
                <w:noProof/>
                <w:webHidden/>
              </w:rPr>
              <w:fldChar w:fldCharType="end"/>
            </w:r>
          </w:hyperlink>
        </w:p>
        <w:p w:rsidR="00E24485" w:rsidRDefault="006328F5">
          <w:pPr>
            <w:pStyle w:val="TOC3"/>
            <w:tabs>
              <w:tab w:val="left" w:pos="1100"/>
              <w:tab w:val="right" w:leader="dot" w:pos="9017"/>
            </w:tabs>
            <w:rPr>
              <w:noProof/>
              <w:lang w:eastAsia="en-US"/>
            </w:rPr>
          </w:pPr>
          <w:hyperlink w:anchor="_Toc13508023" w:history="1">
            <w:r w:rsidR="00E24485" w:rsidRPr="00132E74">
              <w:rPr>
                <w:rStyle w:val="Hyperlink"/>
                <w:noProof/>
                <w:lang w:val="hr-HR"/>
              </w:rPr>
              <w:t>2.2</w:t>
            </w:r>
            <w:r w:rsidR="00E24485">
              <w:rPr>
                <w:noProof/>
                <w:lang w:eastAsia="en-US"/>
              </w:rPr>
              <w:tab/>
            </w:r>
            <w:r w:rsidR="00E24485" w:rsidRPr="00132E74">
              <w:rPr>
                <w:rStyle w:val="Hyperlink"/>
                <w:noProof/>
                <w:lang w:val="hr-HR"/>
              </w:rPr>
              <w:t>Registar izvora zračenja</w:t>
            </w:r>
            <w:r w:rsidR="00E24485">
              <w:rPr>
                <w:noProof/>
                <w:webHidden/>
              </w:rPr>
              <w:tab/>
            </w:r>
            <w:r w:rsidR="0011652E">
              <w:rPr>
                <w:noProof/>
                <w:webHidden/>
              </w:rPr>
              <w:fldChar w:fldCharType="begin"/>
            </w:r>
            <w:r w:rsidR="00E24485">
              <w:rPr>
                <w:noProof/>
                <w:webHidden/>
              </w:rPr>
              <w:instrText xml:space="preserve"> PAGEREF _Toc13508023 \h </w:instrText>
            </w:r>
            <w:r w:rsidR="0011652E">
              <w:rPr>
                <w:noProof/>
                <w:webHidden/>
              </w:rPr>
            </w:r>
            <w:r w:rsidR="0011652E">
              <w:rPr>
                <w:noProof/>
                <w:webHidden/>
              </w:rPr>
              <w:fldChar w:fldCharType="separate"/>
            </w:r>
            <w:r w:rsidR="00E24485">
              <w:rPr>
                <w:noProof/>
                <w:webHidden/>
              </w:rPr>
              <w:t>7</w:t>
            </w:r>
            <w:r w:rsidR="0011652E">
              <w:rPr>
                <w:noProof/>
                <w:webHidden/>
              </w:rPr>
              <w:fldChar w:fldCharType="end"/>
            </w:r>
          </w:hyperlink>
        </w:p>
        <w:p w:rsidR="00E24485" w:rsidRDefault="006328F5">
          <w:pPr>
            <w:pStyle w:val="TOC3"/>
            <w:tabs>
              <w:tab w:val="left" w:pos="1100"/>
              <w:tab w:val="right" w:leader="dot" w:pos="9017"/>
            </w:tabs>
            <w:rPr>
              <w:noProof/>
              <w:lang w:eastAsia="en-US"/>
            </w:rPr>
          </w:pPr>
          <w:hyperlink w:anchor="_Toc13508024" w:history="1">
            <w:r w:rsidR="00E24485" w:rsidRPr="00132E74">
              <w:rPr>
                <w:rStyle w:val="Hyperlink"/>
                <w:noProof/>
                <w:lang w:val="hr-HR"/>
              </w:rPr>
              <w:t>2.3</w:t>
            </w:r>
            <w:r w:rsidR="00E24485">
              <w:rPr>
                <w:noProof/>
                <w:lang w:eastAsia="en-US"/>
              </w:rPr>
              <w:tab/>
            </w:r>
            <w:r w:rsidR="00E24485" w:rsidRPr="00132E74">
              <w:rPr>
                <w:rStyle w:val="Hyperlink"/>
                <w:noProof/>
                <w:lang w:val="hr-HR"/>
              </w:rPr>
              <w:t>Uređaji koji proizvode zračenje</w:t>
            </w:r>
            <w:r w:rsidR="00E24485">
              <w:rPr>
                <w:noProof/>
                <w:webHidden/>
              </w:rPr>
              <w:tab/>
            </w:r>
            <w:r w:rsidR="0011652E">
              <w:rPr>
                <w:noProof/>
                <w:webHidden/>
              </w:rPr>
              <w:fldChar w:fldCharType="begin"/>
            </w:r>
            <w:r w:rsidR="00E24485">
              <w:rPr>
                <w:noProof/>
                <w:webHidden/>
              </w:rPr>
              <w:instrText xml:space="preserve"> PAGEREF _Toc13508024 \h </w:instrText>
            </w:r>
            <w:r w:rsidR="0011652E">
              <w:rPr>
                <w:noProof/>
                <w:webHidden/>
              </w:rPr>
            </w:r>
            <w:r w:rsidR="0011652E">
              <w:rPr>
                <w:noProof/>
                <w:webHidden/>
              </w:rPr>
              <w:fldChar w:fldCharType="separate"/>
            </w:r>
            <w:r w:rsidR="00E24485">
              <w:rPr>
                <w:noProof/>
                <w:webHidden/>
              </w:rPr>
              <w:t>8</w:t>
            </w:r>
            <w:r w:rsidR="0011652E">
              <w:rPr>
                <w:noProof/>
                <w:webHidden/>
              </w:rPr>
              <w:fldChar w:fldCharType="end"/>
            </w:r>
          </w:hyperlink>
        </w:p>
        <w:p w:rsidR="00E24485" w:rsidRDefault="006328F5">
          <w:pPr>
            <w:pStyle w:val="TOC3"/>
            <w:tabs>
              <w:tab w:val="left" w:pos="1100"/>
              <w:tab w:val="right" w:leader="dot" w:pos="9017"/>
            </w:tabs>
            <w:rPr>
              <w:noProof/>
              <w:lang w:eastAsia="en-US"/>
            </w:rPr>
          </w:pPr>
          <w:hyperlink w:anchor="_Toc13508025" w:history="1">
            <w:r w:rsidR="00E24485" w:rsidRPr="00132E74">
              <w:rPr>
                <w:rStyle w:val="Hyperlink"/>
                <w:noProof/>
                <w:lang w:val="hr-HR"/>
              </w:rPr>
              <w:t>2.4</w:t>
            </w:r>
            <w:r w:rsidR="00E24485">
              <w:rPr>
                <w:noProof/>
                <w:lang w:eastAsia="en-US"/>
              </w:rPr>
              <w:tab/>
            </w:r>
            <w:r w:rsidR="00E24485" w:rsidRPr="00132E74">
              <w:rPr>
                <w:rStyle w:val="Hyperlink"/>
                <w:noProof/>
                <w:lang w:val="hr-HR"/>
              </w:rPr>
              <w:t>Zatvoreni radioaktivni izvori i uređaji koji sadrže zatvorene izvore</w:t>
            </w:r>
            <w:r w:rsidR="00E24485">
              <w:rPr>
                <w:noProof/>
                <w:webHidden/>
              </w:rPr>
              <w:tab/>
            </w:r>
            <w:r w:rsidR="0011652E">
              <w:rPr>
                <w:noProof/>
                <w:webHidden/>
              </w:rPr>
              <w:fldChar w:fldCharType="begin"/>
            </w:r>
            <w:r w:rsidR="00E24485">
              <w:rPr>
                <w:noProof/>
                <w:webHidden/>
              </w:rPr>
              <w:instrText xml:space="preserve"> PAGEREF _Toc13508025 \h </w:instrText>
            </w:r>
            <w:r w:rsidR="0011652E">
              <w:rPr>
                <w:noProof/>
                <w:webHidden/>
              </w:rPr>
            </w:r>
            <w:r w:rsidR="0011652E">
              <w:rPr>
                <w:noProof/>
                <w:webHidden/>
              </w:rPr>
              <w:fldChar w:fldCharType="separate"/>
            </w:r>
            <w:r w:rsidR="00E24485">
              <w:rPr>
                <w:noProof/>
                <w:webHidden/>
              </w:rPr>
              <w:t>8</w:t>
            </w:r>
            <w:r w:rsidR="0011652E">
              <w:rPr>
                <w:noProof/>
                <w:webHidden/>
              </w:rPr>
              <w:fldChar w:fldCharType="end"/>
            </w:r>
          </w:hyperlink>
        </w:p>
        <w:p w:rsidR="00E24485" w:rsidRDefault="006328F5">
          <w:pPr>
            <w:pStyle w:val="TOC3"/>
            <w:tabs>
              <w:tab w:val="left" w:pos="1100"/>
              <w:tab w:val="right" w:leader="dot" w:pos="9017"/>
            </w:tabs>
            <w:rPr>
              <w:noProof/>
              <w:lang w:eastAsia="en-US"/>
            </w:rPr>
          </w:pPr>
          <w:hyperlink w:anchor="_Toc13508026" w:history="1">
            <w:r w:rsidR="00E24485" w:rsidRPr="00132E74">
              <w:rPr>
                <w:rStyle w:val="Hyperlink"/>
                <w:noProof/>
                <w:lang w:val="hr-HR"/>
              </w:rPr>
              <w:t>2.5</w:t>
            </w:r>
            <w:r w:rsidR="00E24485">
              <w:rPr>
                <w:noProof/>
                <w:lang w:eastAsia="en-US"/>
              </w:rPr>
              <w:tab/>
            </w:r>
            <w:r w:rsidR="00E24485" w:rsidRPr="00132E74">
              <w:rPr>
                <w:rStyle w:val="Hyperlink"/>
                <w:noProof/>
                <w:lang w:val="hr-HR"/>
              </w:rPr>
              <w:t>Autorizacija djelatnosti</w:t>
            </w:r>
            <w:r w:rsidR="00E24485">
              <w:rPr>
                <w:noProof/>
                <w:webHidden/>
              </w:rPr>
              <w:tab/>
            </w:r>
            <w:r w:rsidR="0011652E">
              <w:rPr>
                <w:noProof/>
                <w:webHidden/>
              </w:rPr>
              <w:fldChar w:fldCharType="begin"/>
            </w:r>
            <w:r w:rsidR="00E24485">
              <w:rPr>
                <w:noProof/>
                <w:webHidden/>
              </w:rPr>
              <w:instrText xml:space="preserve"> PAGEREF _Toc13508026 \h </w:instrText>
            </w:r>
            <w:r w:rsidR="0011652E">
              <w:rPr>
                <w:noProof/>
                <w:webHidden/>
              </w:rPr>
            </w:r>
            <w:r w:rsidR="0011652E">
              <w:rPr>
                <w:noProof/>
                <w:webHidden/>
              </w:rPr>
              <w:fldChar w:fldCharType="separate"/>
            </w:r>
            <w:r w:rsidR="00E24485">
              <w:rPr>
                <w:noProof/>
                <w:webHidden/>
              </w:rPr>
              <w:t>9</w:t>
            </w:r>
            <w:r w:rsidR="0011652E">
              <w:rPr>
                <w:noProof/>
                <w:webHidden/>
              </w:rPr>
              <w:fldChar w:fldCharType="end"/>
            </w:r>
          </w:hyperlink>
        </w:p>
        <w:p w:rsidR="00E24485" w:rsidRDefault="006328F5">
          <w:pPr>
            <w:pStyle w:val="TOC3"/>
            <w:tabs>
              <w:tab w:val="left" w:pos="1100"/>
              <w:tab w:val="right" w:leader="dot" w:pos="9017"/>
            </w:tabs>
            <w:rPr>
              <w:noProof/>
              <w:lang w:eastAsia="en-US"/>
            </w:rPr>
          </w:pPr>
          <w:hyperlink w:anchor="_Toc13508027" w:history="1">
            <w:r w:rsidR="00E24485" w:rsidRPr="00132E74">
              <w:rPr>
                <w:rStyle w:val="Hyperlink"/>
                <w:noProof/>
                <w:lang w:val="hr-HR"/>
              </w:rPr>
              <w:t>2.6</w:t>
            </w:r>
            <w:r w:rsidR="00E24485">
              <w:rPr>
                <w:noProof/>
                <w:lang w:eastAsia="en-US"/>
              </w:rPr>
              <w:tab/>
            </w:r>
            <w:r w:rsidR="00E24485" w:rsidRPr="00132E74">
              <w:rPr>
                <w:rStyle w:val="Hyperlink"/>
                <w:noProof/>
                <w:lang w:val="hr-HR"/>
              </w:rPr>
              <w:t>Inspekcijski nadzor</w:t>
            </w:r>
            <w:r w:rsidR="00E24485">
              <w:rPr>
                <w:noProof/>
                <w:webHidden/>
              </w:rPr>
              <w:tab/>
            </w:r>
            <w:r w:rsidR="0011652E">
              <w:rPr>
                <w:noProof/>
                <w:webHidden/>
              </w:rPr>
              <w:fldChar w:fldCharType="begin"/>
            </w:r>
            <w:r w:rsidR="00E24485">
              <w:rPr>
                <w:noProof/>
                <w:webHidden/>
              </w:rPr>
              <w:instrText xml:space="preserve"> PAGEREF _Toc13508027 \h </w:instrText>
            </w:r>
            <w:r w:rsidR="0011652E">
              <w:rPr>
                <w:noProof/>
                <w:webHidden/>
              </w:rPr>
            </w:r>
            <w:r w:rsidR="0011652E">
              <w:rPr>
                <w:noProof/>
                <w:webHidden/>
              </w:rPr>
              <w:fldChar w:fldCharType="separate"/>
            </w:r>
            <w:r w:rsidR="00E24485">
              <w:rPr>
                <w:noProof/>
                <w:webHidden/>
              </w:rPr>
              <w:t>13</w:t>
            </w:r>
            <w:r w:rsidR="0011652E">
              <w:rPr>
                <w:noProof/>
                <w:webHidden/>
              </w:rPr>
              <w:fldChar w:fldCharType="end"/>
            </w:r>
          </w:hyperlink>
        </w:p>
        <w:p w:rsidR="00E24485" w:rsidRDefault="006328F5">
          <w:pPr>
            <w:pStyle w:val="TOC3"/>
            <w:tabs>
              <w:tab w:val="left" w:pos="1100"/>
              <w:tab w:val="right" w:leader="dot" w:pos="9017"/>
            </w:tabs>
            <w:rPr>
              <w:noProof/>
              <w:lang w:eastAsia="en-US"/>
            </w:rPr>
          </w:pPr>
          <w:hyperlink w:anchor="_Toc13508028" w:history="1">
            <w:r w:rsidR="00E24485" w:rsidRPr="00132E74">
              <w:rPr>
                <w:rStyle w:val="Hyperlink"/>
                <w:noProof/>
                <w:lang w:val="hr-HR"/>
              </w:rPr>
              <w:t>2.7</w:t>
            </w:r>
            <w:r w:rsidR="00E24485">
              <w:rPr>
                <w:noProof/>
                <w:lang w:eastAsia="en-US"/>
              </w:rPr>
              <w:tab/>
            </w:r>
            <w:r w:rsidR="00E24485" w:rsidRPr="00132E74">
              <w:rPr>
                <w:rStyle w:val="Hyperlink"/>
                <w:noProof/>
                <w:lang w:val="hr-HR"/>
              </w:rPr>
              <w:t>Informacijski sustavi</w:t>
            </w:r>
            <w:r w:rsidR="00E24485">
              <w:rPr>
                <w:noProof/>
                <w:webHidden/>
              </w:rPr>
              <w:tab/>
            </w:r>
            <w:r w:rsidR="0011652E">
              <w:rPr>
                <w:noProof/>
                <w:webHidden/>
              </w:rPr>
              <w:fldChar w:fldCharType="begin"/>
            </w:r>
            <w:r w:rsidR="00E24485">
              <w:rPr>
                <w:noProof/>
                <w:webHidden/>
              </w:rPr>
              <w:instrText xml:space="preserve"> PAGEREF _Toc13508028 \h </w:instrText>
            </w:r>
            <w:r w:rsidR="0011652E">
              <w:rPr>
                <w:noProof/>
                <w:webHidden/>
              </w:rPr>
            </w:r>
            <w:r w:rsidR="0011652E">
              <w:rPr>
                <w:noProof/>
                <w:webHidden/>
              </w:rPr>
              <w:fldChar w:fldCharType="separate"/>
            </w:r>
            <w:r w:rsidR="00E24485">
              <w:rPr>
                <w:noProof/>
                <w:webHidden/>
              </w:rPr>
              <w:t>20</w:t>
            </w:r>
            <w:r w:rsidR="0011652E">
              <w:rPr>
                <w:noProof/>
                <w:webHidden/>
              </w:rPr>
              <w:fldChar w:fldCharType="end"/>
            </w:r>
          </w:hyperlink>
        </w:p>
        <w:p w:rsidR="00E24485" w:rsidRDefault="006328F5">
          <w:pPr>
            <w:pStyle w:val="TOC3"/>
            <w:tabs>
              <w:tab w:val="left" w:pos="1100"/>
              <w:tab w:val="right" w:leader="dot" w:pos="9017"/>
            </w:tabs>
            <w:rPr>
              <w:noProof/>
              <w:lang w:eastAsia="en-US"/>
            </w:rPr>
          </w:pPr>
          <w:hyperlink w:anchor="_Toc13508029" w:history="1">
            <w:r w:rsidR="00E24485" w:rsidRPr="00132E74">
              <w:rPr>
                <w:rStyle w:val="Hyperlink"/>
                <w:noProof/>
                <w:lang w:val="hr-HR"/>
              </w:rPr>
              <w:t>2.8</w:t>
            </w:r>
            <w:r w:rsidR="00E24485">
              <w:rPr>
                <w:noProof/>
                <w:lang w:eastAsia="en-US"/>
              </w:rPr>
              <w:tab/>
            </w:r>
            <w:r w:rsidR="00E24485" w:rsidRPr="00132E74">
              <w:rPr>
                <w:rStyle w:val="Hyperlink"/>
                <w:noProof/>
                <w:lang w:val="hr-HR"/>
              </w:rPr>
              <w:t>Ljudski i materijalni resursi</w:t>
            </w:r>
            <w:r w:rsidR="00E24485">
              <w:rPr>
                <w:noProof/>
                <w:webHidden/>
              </w:rPr>
              <w:tab/>
            </w:r>
            <w:r w:rsidR="0011652E">
              <w:rPr>
                <w:noProof/>
                <w:webHidden/>
              </w:rPr>
              <w:fldChar w:fldCharType="begin"/>
            </w:r>
            <w:r w:rsidR="00E24485">
              <w:rPr>
                <w:noProof/>
                <w:webHidden/>
              </w:rPr>
              <w:instrText xml:space="preserve"> PAGEREF _Toc13508029 \h </w:instrText>
            </w:r>
            <w:r w:rsidR="0011652E">
              <w:rPr>
                <w:noProof/>
                <w:webHidden/>
              </w:rPr>
            </w:r>
            <w:r w:rsidR="0011652E">
              <w:rPr>
                <w:noProof/>
                <w:webHidden/>
              </w:rPr>
              <w:fldChar w:fldCharType="separate"/>
            </w:r>
            <w:r w:rsidR="00E24485">
              <w:rPr>
                <w:noProof/>
                <w:webHidden/>
              </w:rPr>
              <w:t>20</w:t>
            </w:r>
            <w:r w:rsidR="0011652E">
              <w:rPr>
                <w:noProof/>
                <w:webHidden/>
              </w:rPr>
              <w:fldChar w:fldCharType="end"/>
            </w:r>
          </w:hyperlink>
        </w:p>
        <w:p w:rsidR="00E24485" w:rsidRDefault="006328F5">
          <w:pPr>
            <w:pStyle w:val="TOC1"/>
            <w:rPr>
              <w:rFonts w:eastAsiaTheme="minorEastAsia" w:cstheme="minorBidi"/>
              <w:sz w:val="22"/>
              <w:lang w:val="en-US"/>
            </w:rPr>
          </w:pPr>
          <w:hyperlink w:anchor="_Toc13508030" w:history="1">
            <w:r w:rsidR="00E24485" w:rsidRPr="00132E74">
              <w:rPr>
                <w:rStyle w:val="Hyperlink"/>
                <w:lang w:val="hr-HR"/>
              </w:rPr>
              <w:t>3.</w:t>
            </w:r>
            <w:r w:rsidR="00E24485">
              <w:rPr>
                <w:rFonts w:eastAsiaTheme="minorEastAsia" w:cstheme="minorBidi"/>
                <w:sz w:val="22"/>
                <w:lang w:val="en-US"/>
              </w:rPr>
              <w:tab/>
            </w:r>
            <w:r w:rsidR="00E24485" w:rsidRPr="00132E74">
              <w:rPr>
                <w:rStyle w:val="Hyperlink"/>
                <w:lang w:val="hr-HR"/>
              </w:rPr>
              <w:t>AKTIVNOSTI AUTORIZIRANIH TEHNIČKIH SERVISA U SVEZI SA ZAŠTITOM PROFESIONALNO IZLOŽENIH OSOBA OD IONIZIRAJUĆEG ZRAČENJA</w:t>
            </w:r>
            <w:r w:rsidR="00E24485">
              <w:rPr>
                <w:webHidden/>
              </w:rPr>
              <w:tab/>
            </w:r>
            <w:r w:rsidR="0011652E">
              <w:rPr>
                <w:webHidden/>
              </w:rPr>
              <w:fldChar w:fldCharType="begin"/>
            </w:r>
            <w:r w:rsidR="00E24485">
              <w:rPr>
                <w:webHidden/>
              </w:rPr>
              <w:instrText xml:space="preserve"> PAGEREF _Toc13508030 \h </w:instrText>
            </w:r>
            <w:r w:rsidR="0011652E">
              <w:rPr>
                <w:webHidden/>
              </w:rPr>
            </w:r>
            <w:r w:rsidR="0011652E">
              <w:rPr>
                <w:webHidden/>
              </w:rPr>
              <w:fldChar w:fldCharType="separate"/>
            </w:r>
            <w:r w:rsidR="00E24485">
              <w:rPr>
                <w:webHidden/>
              </w:rPr>
              <w:t>24</w:t>
            </w:r>
            <w:r w:rsidR="0011652E">
              <w:rPr>
                <w:webHidden/>
              </w:rPr>
              <w:fldChar w:fldCharType="end"/>
            </w:r>
          </w:hyperlink>
        </w:p>
        <w:p w:rsidR="00E24485" w:rsidRDefault="006328F5">
          <w:pPr>
            <w:pStyle w:val="TOC3"/>
            <w:tabs>
              <w:tab w:val="left" w:pos="1100"/>
              <w:tab w:val="right" w:leader="dot" w:pos="9017"/>
            </w:tabs>
            <w:rPr>
              <w:noProof/>
              <w:lang w:eastAsia="en-US"/>
            </w:rPr>
          </w:pPr>
          <w:hyperlink w:anchor="_Toc13508033" w:history="1">
            <w:r w:rsidR="00E24485" w:rsidRPr="00132E74">
              <w:rPr>
                <w:rStyle w:val="Hyperlink"/>
                <w:noProof/>
                <w:lang w:val="hr-HR"/>
              </w:rPr>
              <w:t>3.1</w:t>
            </w:r>
            <w:r w:rsidR="00E24485">
              <w:rPr>
                <w:noProof/>
                <w:lang w:eastAsia="en-US"/>
              </w:rPr>
              <w:tab/>
            </w:r>
            <w:r w:rsidR="00E24485" w:rsidRPr="00132E74">
              <w:rPr>
                <w:rStyle w:val="Hyperlink"/>
                <w:noProof/>
                <w:lang w:val="hr-HR"/>
              </w:rPr>
              <w:t>Personalna dozimetrijska kontrola osoba profesionalno izloženih zračenju</w:t>
            </w:r>
            <w:r w:rsidR="00E24485">
              <w:rPr>
                <w:noProof/>
                <w:webHidden/>
              </w:rPr>
              <w:tab/>
            </w:r>
            <w:r w:rsidR="0011652E">
              <w:rPr>
                <w:noProof/>
                <w:webHidden/>
              </w:rPr>
              <w:fldChar w:fldCharType="begin"/>
            </w:r>
            <w:r w:rsidR="00E24485">
              <w:rPr>
                <w:noProof/>
                <w:webHidden/>
              </w:rPr>
              <w:instrText xml:space="preserve"> PAGEREF _Toc13508033 \h </w:instrText>
            </w:r>
            <w:r w:rsidR="0011652E">
              <w:rPr>
                <w:noProof/>
                <w:webHidden/>
              </w:rPr>
            </w:r>
            <w:r w:rsidR="0011652E">
              <w:rPr>
                <w:noProof/>
                <w:webHidden/>
              </w:rPr>
              <w:fldChar w:fldCharType="separate"/>
            </w:r>
            <w:r w:rsidR="00E24485">
              <w:rPr>
                <w:noProof/>
                <w:webHidden/>
              </w:rPr>
              <w:t>24</w:t>
            </w:r>
            <w:r w:rsidR="0011652E">
              <w:rPr>
                <w:noProof/>
                <w:webHidden/>
              </w:rPr>
              <w:fldChar w:fldCharType="end"/>
            </w:r>
          </w:hyperlink>
        </w:p>
        <w:p w:rsidR="00E24485" w:rsidRDefault="006328F5">
          <w:pPr>
            <w:pStyle w:val="TOC3"/>
            <w:tabs>
              <w:tab w:val="left" w:pos="1100"/>
              <w:tab w:val="right" w:leader="dot" w:pos="9017"/>
            </w:tabs>
            <w:rPr>
              <w:noProof/>
              <w:lang w:eastAsia="en-US"/>
            </w:rPr>
          </w:pPr>
          <w:hyperlink w:anchor="_Toc13508034" w:history="1">
            <w:r w:rsidR="00E24485" w:rsidRPr="00132E74">
              <w:rPr>
                <w:rStyle w:val="Hyperlink"/>
                <w:noProof/>
                <w:lang w:val="hr-HR"/>
              </w:rPr>
              <w:t>3.2</w:t>
            </w:r>
            <w:r w:rsidR="00E24485">
              <w:rPr>
                <w:noProof/>
                <w:lang w:eastAsia="en-US"/>
              </w:rPr>
              <w:tab/>
            </w:r>
            <w:r w:rsidR="00E24485" w:rsidRPr="00132E74">
              <w:rPr>
                <w:rStyle w:val="Hyperlink"/>
                <w:noProof/>
                <w:lang w:val="hr-HR"/>
              </w:rPr>
              <w:t>Zdravstvena kontrola osoba profesionalno izloženih ionizirajućem  zračenju</w:t>
            </w:r>
            <w:r w:rsidR="00E24485">
              <w:rPr>
                <w:noProof/>
                <w:webHidden/>
              </w:rPr>
              <w:tab/>
            </w:r>
            <w:r w:rsidR="0011652E">
              <w:rPr>
                <w:noProof/>
                <w:webHidden/>
              </w:rPr>
              <w:fldChar w:fldCharType="begin"/>
            </w:r>
            <w:r w:rsidR="00E24485">
              <w:rPr>
                <w:noProof/>
                <w:webHidden/>
              </w:rPr>
              <w:instrText xml:space="preserve"> PAGEREF _Toc13508034 \h </w:instrText>
            </w:r>
            <w:r w:rsidR="0011652E">
              <w:rPr>
                <w:noProof/>
                <w:webHidden/>
              </w:rPr>
            </w:r>
            <w:r w:rsidR="0011652E">
              <w:rPr>
                <w:noProof/>
                <w:webHidden/>
              </w:rPr>
              <w:fldChar w:fldCharType="separate"/>
            </w:r>
            <w:r w:rsidR="00E24485">
              <w:rPr>
                <w:noProof/>
                <w:webHidden/>
              </w:rPr>
              <w:t>28</w:t>
            </w:r>
            <w:r w:rsidR="0011652E">
              <w:rPr>
                <w:noProof/>
                <w:webHidden/>
              </w:rPr>
              <w:fldChar w:fldCharType="end"/>
            </w:r>
          </w:hyperlink>
        </w:p>
        <w:p w:rsidR="00E24485" w:rsidRDefault="006328F5">
          <w:pPr>
            <w:pStyle w:val="TOC1"/>
            <w:rPr>
              <w:rFonts w:eastAsiaTheme="minorEastAsia" w:cstheme="minorBidi"/>
              <w:sz w:val="22"/>
              <w:lang w:val="en-US"/>
            </w:rPr>
          </w:pPr>
          <w:hyperlink w:anchor="_Toc13508035" w:history="1">
            <w:r w:rsidR="00E24485" w:rsidRPr="00132E74">
              <w:rPr>
                <w:rStyle w:val="Hyperlink"/>
                <w:lang w:val="hr-HR"/>
              </w:rPr>
              <w:t>4.</w:t>
            </w:r>
            <w:r w:rsidR="00E24485">
              <w:rPr>
                <w:rFonts w:eastAsiaTheme="minorEastAsia" w:cstheme="minorBidi"/>
                <w:sz w:val="22"/>
                <w:lang w:val="en-US"/>
              </w:rPr>
              <w:tab/>
            </w:r>
            <w:r w:rsidR="00E24485" w:rsidRPr="00132E74">
              <w:rPr>
                <w:rStyle w:val="Hyperlink"/>
                <w:lang w:val="hr-HR"/>
              </w:rPr>
              <w:t>KONTROLA IZVORA ZRAČENJA U BiH KOJU VRŠE TEHNIČKI SERVISI</w:t>
            </w:r>
            <w:r w:rsidR="00E24485">
              <w:rPr>
                <w:webHidden/>
              </w:rPr>
              <w:tab/>
            </w:r>
            <w:r w:rsidR="0011652E">
              <w:rPr>
                <w:webHidden/>
              </w:rPr>
              <w:fldChar w:fldCharType="begin"/>
            </w:r>
            <w:r w:rsidR="00E24485">
              <w:rPr>
                <w:webHidden/>
              </w:rPr>
              <w:instrText xml:space="preserve"> PAGEREF _Toc13508035 \h </w:instrText>
            </w:r>
            <w:r w:rsidR="0011652E">
              <w:rPr>
                <w:webHidden/>
              </w:rPr>
            </w:r>
            <w:r w:rsidR="0011652E">
              <w:rPr>
                <w:webHidden/>
              </w:rPr>
              <w:fldChar w:fldCharType="separate"/>
            </w:r>
            <w:r w:rsidR="00E24485">
              <w:rPr>
                <w:webHidden/>
              </w:rPr>
              <w:t>30</w:t>
            </w:r>
            <w:r w:rsidR="0011652E">
              <w:rPr>
                <w:webHidden/>
              </w:rPr>
              <w:fldChar w:fldCharType="end"/>
            </w:r>
          </w:hyperlink>
        </w:p>
        <w:p w:rsidR="00E24485" w:rsidRDefault="006328F5">
          <w:pPr>
            <w:pStyle w:val="TOC1"/>
            <w:rPr>
              <w:rFonts w:eastAsiaTheme="minorEastAsia" w:cstheme="minorBidi"/>
              <w:sz w:val="22"/>
              <w:lang w:val="en-US"/>
            </w:rPr>
          </w:pPr>
          <w:hyperlink w:anchor="_Toc13508036" w:history="1">
            <w:r w:rsidR="00E24485" w:rsidRPr="00132E74">
              <w:rPr>
                <w:rStyle w:val="Hyperlink"/>
                <w:lang w:val="hr-HR"/>
              </w:rPr>
              <w:t>5.</w:t>
            </w:r>
            <w:r w:rsidR="00E24485">
              <w:rPr>
                <w:rFonts w:eastAsiaTheme="minorEastAsia" w:cstheme="minorBidi"/>
                <w:sz w:val="22"/>
                <w:lang w:val="en-US"/>
              </w:rPr>
              <w:tab/>
            </w:r>
            <w:r w:rsidR="00E24485" w:rsidRPr="00132E74">
              <w:rPr>
                <w:rStyle w:val="Hyperlink"/>
                <w:lang w:val="hr-HR"/>
              </w:rPr>
              <w:t>ZAŠTITA OD IONIZIRAJUĆEG ZRAČENJA U MEDICINI</w:t>
            </w:r>
            <w:r w:rsidR="00E24485">
              <w:rPr>
                <w:webHidden/>
              </w:rPr>
              <w:tab/>
            </w:r>
            <w:r w:rsidR="0011652E">
              <w:rPr>
                <w:webHidden/>
              </w:rPr>
              <w:fldChar w:fldCharType="begin"/>
            </w:r>
            <w:r w:rsidR="00E24485">
              <w:rPr>
                <w:webHidden/>
              </w:rPr>
              <w:instrText xml:space="preserve"> PAGEREF _Toc13508036 \h </w:instrText>
            </w:r>
            <w:r w:rsidR="0011652E">
              <w:rPr>
                <w:webHidden/>
              </w:rPr>
            </w:r>
            <w:r w:rsidR="0011652E">
              <w:rPr>
                <w:webHidden/>
              </w:rPr>
              <w:fldChar w:fldCharType="separate"/>
            </w:r>
            <w:r w:rsidR="00E24485">
              <w:rPr>
                <w:webHidden/>
              </w:rPr>
              <w:t>35</w:t>
            </w:r>
            <w:r w:rsidR="0011652E">
              <w:rPr>
                <w:webHidden/>
              </w:rPr>
              <w:fldChar w:fldCharType="end"/>
            </w:r>
          </w:hyperlink>
        </w:p>
        <w:p w:rsidR="00E24485" w:rsidRDefault="006328F5">
          <w:pPr>
            <w:pStyle w:val="TOC3"/>
            <w:tabs>
              <w:tab w:val="left" w:pos="1100"/>
              <w:tab w:val="right" w:leader="dot" w:pos="9017"/>
            </w:tabs>
            <w:rPr>
              <w:noProof/>
              <w:lang w:eastAsia="en-US"/>
            </w:rPr>
          </w:pPr>
          <w:hyperlink w:anchor="_Toc13508043" w:history="1">
            <w:r w:rsidR="00E24485" w:rsidRPr="00132E74">
              <w:rPr>
                <w:rStyle w:val="Hyperlink"/>
                <w:noProof/>
                <w:lang w:val="hr-HR"/>
              </w:rPr>
              <w:t>5.1</w:t>
            </w:r>
            <w:r w:rsidR="00E24485">
              <w:rPr>
                <w:noProof/>
                <w:lang w:eastAsia="en-US"/>
              </w:rPr>
              <w:tab/>
            </w:r>
            <w:r w:rsidR="00E24485" w:rsidRPr="00132E74">
              <w:rPr>
                <w:rStyle w:val="Hyperlink"/>
                <w:noProof/>
                <w:lang w:val="hr-HR"/>
              </w:rPr>
              <w:t>Zaštita profesionalno izloženih osoba</w:t>
            </w:r>
            <w:r w:rsidR="00E24485">
              <w:rPr>
                <w:noProof/>
                <w:webHidden/>
              </w:rPr>
              <w:tab/>
            </w:r>
            <w:r w:rsidR="0011652E">
              <w:rPr>
                <w:noProof/>
                <w:webHidden/>
              </w:rPr>
              <w:fldChar w:fldCharType="begin"/>
            </w:r>
            <w:r w:rsidR="00E24485">
              <w:rPr>
                <w:noProof/>
                <w:webHidden/>
              </w:rPr>
              <w:instrText xml:space="preserve"> PAGEREF _Toc13508043 \h </w:instrText>
            </w:r>
            <w:r w:rsidR="0011652E">
              <w:rPr>
                <w:noProof/>
                <w:webHidden/>
              </w:rPr>
            </w:r>
            <w:r w:rsidR="0011652E">
              <w:rPr>
                <w:noProof/>
                <w:webHidden/>
              </w:rPr>
              <w:fldChar w:fldCharType="separate"/>
            </w:r>
            <w:r w:rsidR="00E24485">
              <w:rPr>
                <w:noProof/>
                <w:webHidden/>
              </w:rPr>
              <w:t>35</w:t>
            </w:r>
            <w:r w:rsidR="0011652E">
              <w:rPr>
                <w:noProof/>
                <w:webHidden/>
              </w:rPr>
              <w:fldChar w:fldCharType="end"/>
            </w:r>
          </w:hyperlink>
        </w:p>
        <w:p w:rsidR="00E24485" w:rsidRDefault="006328F5">
          <w:pPr>
            <w:pStyle w:val="TOC3"/>
            <w:tabs>
              <w:tab w:val="left" w:pos="1100"/>
              <w:tab w:val="right" w:leader="dot" w:pos="9017"/>
            </w:tabs>
            <w:rPr>
              <w:noProof/>
              <w:lang w:eastAsia="en-US"/>
            </w:rPr>
          </w:pPr>
          <w:hyperlink w:anchor="_Toc13508044" w:history="1">
            <w:r w:rsidR="00E24485" w:rsidRPr="00132E74">
              <w:rPr>
                <w:rStyle w:val="Hyperlink"/>
                <w:noProof/>
                <w:lang w:val="hr-HR"/>
              </w:rPr>
              <w:t>5.2</w:t>
            </w:r>
            <w:r w:rsidR="00E24485">
              <w:rPr>
                <w:noProof/>
                <w:lang w:eastAsia="en-US"/>
              </w:rPr>
              <w:tab/>
            </w:r>
            <w:r w:rsidR="00E24485" w:rsidRPr="00132E74">
              <w:rPr>
                <w:rStyle w:val="Hyperlink"/>
                <w:noProof/>
                <w:lang w:val="hr-HR"/>
              </w:rPr>
              <w:t>Zaštita osoba koje nisu profesionalno izložene</w:t>
            </w:r>
            <w:r w:rsidR="00E24485">
              <w:rPr>
                <w:noProof/>
                <w:webHidden/>
              </w:rPr>
              <w:tab/>
            </w:r>
            <w:r w:rsidR="0011652E">
              <w:rPr>
                <w:noProof/>
                <w:webHidden/>
              </w:rPr>
              <w:fldChar w:fldCharType="begin"/>
            </w:r>
            <w:r w:rsidR="00E24485">
              <w:rPr>
                <w:noProof/>
                <w:webHidden/>
              </w:rPr>
              <w:instrText xml:space="preserve"> PAGEREF _Toc13508044 \h </w:instrText>
            </w:r>
            <w:r w:rsidR="0011652E">
              <w:rPr>
                <w:noProof/>
                <w:webHidden/>
              </w:rPr>
            </w:r>
            <w:r w:rsidR="0011652E">
              <w:rPr>
                <w:noProof/>
                <w:webHidden/>
              </w:rPr>
              <w:fldChar w:fldCharType="separate"/>
            </w:r>
            <w:r w:rsidR="00E24485">
              <w:rPr>
                <w:noProof/>
                <w:webHidden/>
              </w:rPr>
              <w:t>36</w:t>
            </w:r>
            <w:r w:rsidR="0011652E">
              <w:rPr>
                <w:noProof/>
                <w:webHidden/>
              </w:rPr>
              <w:fldChar w:fldCharType="end"/>
            </w:r>
          </w:hyperlink>
        </w:p>
        <w:p w:rsidR="00E24485" w:rsidRDefault="006328F5">
          <w:pPr>
            <w:pStyle w:val="TOC3"/>
            <w:tabs>
              <w:tab w:val="left" w:pos="1100"/>
              <w:tab w:val="right" w:leader="dot" w:pos="9017"/>
            </w:tabs>
            <w:rPr>
              <w:noProof/>
              <w:lang w:eastAsia="en-US"/>
            </w:rPr>
          </w:pPr>
          <w:hyperlink w:anchor="_Toc13508045" w:history="1">
            <w:r w:rsidR="00E24485" w:rsidRPr="00132E74">
              <w:rPr>
                <w:rStyle w:val="Hyperlink"/>
                <w:noProof/>
                <w:lang w:val="hr-HR"/>
              </w:rPr>
              <w:t>5.3</w:t>
            </w:r>
            <w:r w:rsidR="00E24485">
              <w:rPr>
                <w:noProof/>
                <w:lang w:eastAsia="en-US"/>
              </w:rPr>
              <w:tab/>
            </w:r>
            <w:r w:rsidR="00E24485" w:rsidRPr="00132E74">
              <w:rPr>
                <w:rStyle w:val="Hyperlink"/>
                <w:noProof/>
                <w:lang w:val="hr-HR"/>
              </w:rPr>
              <w:t>Služba za zaštitu od zračenja i medicinsku fiziku</w:t>
            </w:r>
            <w:r w:rsidR="00E24485">
              <w:rPr>
                <w:noProof/>
                <w:webHidden/>
              </w:rPr>
              <w:tab/>
            </w:r>
            <w:r w:rsidR="0011652E">
              <w:rPr>
                <w:noProof/>
                <w:webHidden/>
              </w:rPr>
              <w:fldChar w:fldCharType="begin"/>
            </w:r>
            <w:r w:rsidR="00E24485">
              <w:rPr>
                <w:noProof/>
                <w:webHidden/>
              </w:rPr>
              <w:instrText xml:space="preserve"> PAGEREF _Toc13508045 \h </w:instrText>
            </w:r>
            <w:r w:rsidR="0011652E">
              <w:rPr>
                <w:noProof/>
                <w:webHidden/>
              </w:rPr>
            </w:r>
            <w:r w:rsidR="0011652E">
              <w:rPr>
                <w:noProof/>
                <w:webHidden/>
              </w:rPr>
              <w:fldChar w:fldCharType="separate"/>
            </w:r>
            <w:r w:rsidR="00E24485">
              <w:rPr>
                <w:noProof/>
                <w:webHidden/>
              </w:rPr>
              <w:t>37</w:t>
            </w:r>
            <w:r w:rsidR="0011652E">
              <w:rPr>
                <w:noProof/>
                <w:webHidden/>
              </w:rPr>
              <w:fldChar w:fldCharType="end"/>
            </w:r>
          </w:hyperlink>
        </w:p>
        <w:p w:rsidR="00E24485" w:rsidRDefault="006328F5">
          <w:pPr>
            <w:pStyle w:val="TOC1"/>
            <w:rPr>
              <w:rFonts w:eastAsiaTheme="minorEastAsia" w:cstheme="minorBidi"/>
              <w:sz w:val="22"/>
              <w:lang w:val="en-US"/>
            </w:rPr>
          </w:pPr>
          <w:hyperlink w:anchor="_Toc13508046" w:history="1">
            <w:r w:rsidR="00E24485" w:rsidRPr="00132E74">
              <w:rPr>
                <w:rStyle w:val="Hyperlink"/>
                <w:lang w:val="hr-HR"/>
              </w:rPr>
              <w:t>6.</w:t>
            </w:r>
            <w:r w:rsidR="00E24485">
              <w:rPr>
                <w:rFonts w:eastAsiaTheme="minorEastAsia" w:cstheme="minorBidi"/>
                <w:sz w:val="22"/>
                <w:lang w:val="en-US"/>
              </w:rPr>
              <w:tab/>
            </w:r>
            <w:r w:rsidR="00E24485" w:rsidRPr="00132E74">
              <w:rPr>
                <w:rStyle w:val="Hyperlink"/>
                <w:lang w:val="hr-HR"/>
              </w:rPr>
              <w:t>ZAŠTITA STANOVNIŠTVA I OKOLIŠA OD ZRAČENJA</w:t>
            </w:r>
            <w:r w:rsidR="00E24485">
              <w:rPr>
                <w:webHidden/>
              </w:rPr>
              <w:tab/>
            </w:r>
            <w:r w:rsidR="0011652E">
              <w:rPr>
                <w:webHidden/>
              </w:rPr>
              <w:fldChar w:fldCharType="begin"/>
            </w:r>
            <w:r w:rsidR="00E24485">
              <w:rPr>
                <w:webHidden/>
              </w:rPr>
              <w:instrText xml:space="preserve"> PAGEREF _Toc13508046 \h </w:instrText>
            </w:r>
            <w:r w:rsidR="0011652E">
              <w:rPr>
                <w:webHidden/>
              </w:rPr>
            </w:r>
            <w:r w:rsidR="0011652E">
              <w:rPr>
                <w:webHidden/>
              </w:rPr>
              <w:fldChar w:fldCharType="separate"/>
            </w:r>
            <w:r w:rsidR="00E24485">
              <w:rPr>
                <w:webHidden/>
              </w:rPr>
              <w:t>38</w:t>
            </w:r>
            <w:r w:rsidR="0011652E">
              <w:rPr>
                <w:webHidden/>
              </w:rPr>
              <w:fldChar w:fldCharType="end"/>
            </w:r>
          </w:hyperlink>
        </w:p>
        <w:p w:rsidR="00E24485" w:rsidRDefault="006328F5">
          <w:pPr>
            <w:pStyle w:val="TOC3"/>
            <w:tabs>
              <w:tab w:val="left" w:pos="1100"/>
              <w:tab w:val="right" w:leader="dot" w:pos="9017"/>
            </w:tabs>
            <w:rPr>
              <w:noProof/>
              <w:lang w:eastAsia="en-US"/>
            </w:rPr>
          </w:pPr>
          <w:hyperlink w:anchor="_Toc13508050" w:history="1">
            <w:r w:rsidR="00E24485" w:rsidRPr="00132E74">
              <w:rPr>
                <w:rStyle w:val="Hyperlink"/>
                <w:noProof/>
                <w:lang w:val="hr-HR"/>
              </w:rPr>
              <w:t>6.1</w:t>
            </w:r>
            <w:r w:rsidR="00E24485">
              <w:rPr>
                <w:noProof/>
                <w:lang w:eastAsia="en-US"/>
              </w:rPr>
              <w:tab/>
            </w:r>
            <w:r w:rsidR="00E24485" w:rsidRPr="00132E74">
              <w:rPr>
                <w:rStyle w:val="Hyperlink"/>
                <w:noProof/>
                <w:lang w:val="hr-HR"/>
              </w:rPr>
              <w:t>Monitoring radioaktivnosti u okolišu</w:t>
            </w:r>
            <w:r w:rsidR="00E24485">
              <w:rPr>
                <w:noProof/>
                <w:webHidden/>
              </w:rPr>
              <w:tab/>
            </w:r>
            <w:r w:rsidR="0011652E">
              <w:rPr>
                <w:noProof/>
                <w:webHidden/>
              </w:rPr>
              <w:fldChar w:fldCharType="begin"/>
            </w:r>
            <w:r w:rsidR="00E24485">
              <w:rPr>
                <w:noProof/>
                <w:webHidden/>
              </w:rPr>
              <w:instrText xml:space="preserve"> PAGEREF _Toc13508050 \h </w:instrText>
            </w:r>
            <w:r w:rsidR="0011652E">
              <w:rPr>
                <w:noProof/>
                <w:webHidden/>
              </w:rPr>
            </w:r>
            <w:r w:rsidR="0011652E">
              <w:rPr>
                <w:noProof/>
                <w:webHidden/>
              </w:rPr>
              <w:fldChar w:fldCharType="separate"/>
            </w:r>
            <w:r w:rsidR="00E24485">
              <w:rPr>
                <w:noProof/>
                <w:webHidden/>
              </w:rPr>
              <w:t>39</w:t>
            </w:r>
            <w:r w:rsidR="0011652E">
              <w:rPr>
                <w:noProof/>
                <w:webHidden/>
              </w:rPr>
              <w:fldChar w:fldCharType="end"/>
            </w:r>
          </w:hyperlink>
        </w:p>
        <w:p w:rsidR="00E24485" w:rsidRDefault="006328F5">
          <w:pPr>
            <w:pStyle w:val="TOC3"/>
            <w:tabs>
              <w:tab w:val="left" w:pos="1100"/>
              <w:tab w:val="right" w:leader="dot" w:pos="9017"/>
            </w:tabs>
            <w:rPr>
              <w:noProof/>
              <w:lang w:eastAsia="en-US"/>
            </w:rPr>
          </w:pPr>
          <w:hyperlink w:anchor="_Toc13508051" w:history="1">
            <w:r w:rsidR="00E24485" w:rsidRPr="00132E74">
              <w:rPr>
                <w:rStyle w:val="Hyperlink"/>
                <w:noProof/>
                <w:lang w:val="hr-HR"/>
              </w:rPr>
              <w:t>6.2</w:t>
            </w:r>
            <w:r w:rsidR="00E24485">
              <w:rPr>
                <w:noProof/>
                <w:lang w:eastAsia="en-US"/>
              </w:rPr>
              <w:tab/>
            </w:r>
            <w:r w:rsidR="00E24485" w:rsidRPr="00132E74">
              <w:rPr>
                <w:rStyle w:val="Hyperlink"/>
                <w:noProof/>
                <w:lang w:val="hr-HR"/>
              </w:rPr>
              <w:t xml:space="preserve">Automatski </w:t>
            </w:r>
            <w:r w:rsidR="00E24485" w:rsidRPr="00132E74">
              <w:rPr>
                <w:rStyle w:val="Hyperlink"/>
                <w:i/>
                <w:noProof/>
                <w:lang w:val="hr-HR"/>
              </w:rPr>
              <w:t>online</w:t>
            </w:r>
            <w:r w:rsidR="00E24485" w:rsidRPr="00132E74">
              <w:rPr>
                <w:rStyle w:val="Hyperlink"/>
                <w:noProof/>
                <w:lang w:val="hr-HR"/>
              </w:rPr>
              <w:t xml:space="preserve"> sustav (sustav rane najave)</w:t>
            </w:r>
            <w:r w:rsidR="00E24485">
              <w:rPr>
                <w:noProof/>
                <w:webHidden/>
              </w:rPr>
              <w:tab/>
            </w:r>
            <w:r w:rsidR="0011652E">
              <w:rPr>
                <w:noProof/>
                <w:webHidden/>
              </w:rPr>
              <w:fldChar w:fldCharType="begin"/>
            </w:r>
            <w:r w:rsidR="00E24485">
              <w:rPr>
                <w:noProof/>
                <w:webHidden/>
              </w:rPr>
              <w:instrText xml:space="preserve"> PAGEREF _Toc13508051 \h </w:instrText>
            </w:r>
            <w:r w:rsidR="0011652E">
              <w:rPr>
                <w:noProof/>
                <w:webHidden/>
              </w:rPr>
            </w:r>
            <w:r w:rsidR="0011652E">
              <w:rPr>
                <w:noProof/>
                <w:webHidden/>
              </w:rPr>
              <w:fldChar w:fldCharType="separate"/>
            </w:r>
            <w:r w:rsidR="00E24485">
              <w:rPr>
                <w:noProof/>
                <w:webHidden/>
              </w:rPr>
              <w:t>40</w:t>
            </w:r>
            <w:r w:rsidR="0011652E">
              <w:rPr>
                <w:noProof/>
                <w:webHidden/>
              </w:rPr>
              <w:fldChar w:fldCharType="end"/>
            </w:r>
          </w:hyperlink>
        </w:p>
        <w:p w:rsidR="00E24485" w:rsidRDefault="006328F5">
          <w:pPr>
            <w:pStyle w:val="TOC1"/>
            <w:rPr>
              <w:rFonts w:eastAsiaTheme="minorEastAsia" w:cstheme="minorBidi"/>
              <w:sz w:val="22"/>
              <w:lang w:val="en-US"/>
            </w:rPr>
          </w:pPr>
          <w:hyperlink w:anchor="_Toc13508052" w:history="1">
            <w:r w:rsidR="00E24485" w:rsidRPr="00132E74">
              <w:rPr>
                <w:rStyle w:val="Hyperlink"/>
                <w:lang w:val="hr-HR"/>
              </w:rPr>
              <w:t>7.</w:t>
            </w:r>
            <w:r w:rsidR="00E24485">
              <w:rPr>
                <w:rFonts w:eastAsiaTheme="minorEastAsia" w:cstheme="minorBidi"/>
                <w:sz w:val="22"/>
                <w:lang w:val="en-US"/>
              </w:rPr>
              <w:tab/>
            </w:r>
            <w:r w:rsidR="00E24485" w:rsidRPr="00132E74">
              <w:rPr>
                <w:rStyle w:val="Hyperlink"/>
                <w:lang w:val="hr-HR"/>
              </w:rPr>
              <w:t>UPRAVLJANJE RADIOAKTIVNIM IZVORIMA koji se ne koriste I RADIOAKTIVNIM OTPADOM</w:t>
            </w:r>
            <w:r w:rsidR="00E24485">
              <w:rPr>
                <w:webHidden/>
              </w:rPr>
              <w:tab/>
            </w:r>
            <w:r w:rsidR="0011652E">
              <w:rPr>
                <w:webHidden/>
              </w:rPr>
              <w:fldChar w:fldCharType="begin"/>
            </w:r>
            <w:r w:rsidR="00E24485">
              <w:rPr>
                <w:webHidden/>
              </w:rPr>
              <w:instrText xml:space="preserve"> PAGEREF _Toc13508052 \h </w:instrText>
            </w:r>
            <w:r w:rsidR="0011652E">
              <w:rPr>
                <w:webHidden/>
              </w:rPr>
            </w:r>
            <w:r w:rsidR="0011652E">
              <w:rPr>
                <w:webHidden/>
              </w:rPr>
              <w:fldChar w:fldCharType="separate"/>
            </w:r>
            <w:r w:rsidR="00E24485">
              <w:rPr>
                <w:webHidden/>
              </w:rPr>
              <w:t>42</w:t>
            </w:r>
            <w:r w:rsidR="0011652E">
              <w:rPr>
                <w:webHidden/>
              </w:rPr>
              <w:fldChar w:fldCharType="end"/>
            </w:r>
          </w:hyperlink>
        </w:p>
        <w:p w:rsidR="00E24485" w:rsidRDefault="006328F5">
          <w:pPr>
            <w:pStyle w:val="TOC3"/>
            <w:tabs>
              <w:tab w:val="left" w:pos="1100"/>
              <w:tab w:val="right" w:leader="dot" w:pos="9017"/>
            </w:tabs>
            <w:rPr>
              <w:noProof/>
              <w:lang w:eastAsia="en-US"/>
            </w:rPr>
          </w:pPr>
          <w:hyperlink w:anchor="_Toc13508056" w:history="1">
            <w:r w:rsidR="00E24485" w:rsidRPr="00132E74">
              <w:rPr>
                <w:rStyle w:val="Hyperlink"/>
                <w:noProof/>
                <w:lang w:val="hr-HR"/>
              </w:rPr>
              <w:t>7.1</w:t>
            </w:r>
            <w:r w:rsidR="00E24485">
              <w:rPr>
                <w:noProof/>
                <w:lang w:eastAsia="en-US"/>
              </w:rPr>
              <w:tab/>
            </w:r>
            <w:r w:rsidR="00E24485" w:rsidRPr="00132E74">
              <w:rPr>
                <w:rStyle w:val="Hyperlink"/>
                <w:noProof/>
                <w:lang w:val="hr-HR"/>
              </w:rPr>
              <w:t>Opći dio</w:t>
            </w:r>
            <w:r w:rsidR="00E24485">
              <w:rPr>
                <w:noProof/>
                <w:webHidden/>
              </w:rPr>
              <w:tab/>
            </w:r>
            <w:r w:rsidR="0011652E">
              <w:rPr>
                <w:noProof/>
                <w:webHidden/>
              </w:rPr>
              <w:fldChar w:fldCharType="begin"/>
            </w:r>
            <w:r w:rsidR="00E24485">
              <w:rPr>
                <w:noProof/>
                <w:webHidden/>
              </w:rPr>
              <w:instrText xml:space="preserve"> PAGEREF _Toc13508056 \h </w:instrText>
            </w:r>
            <w:r w:rsidR="0011652E">
              <w:rPr>
                <w:noProof/>
                <w:webHidden/>
              </w:rPr>
            </w:r>
            <w:r w:rsidR="0011652E">
              <w:rPr>
                <w:noProof/>
                <w:webHidden/>
              </w:rPr>
              <w:fldChar w:fldCharType="separate"/>
            </w:r>
            <w:r w:rsidR="00E24485">
              <w:rPr>
                <w:noProof/>
                <w:webHidden/>
              </w:rPr>
              <w:t>42</w:t>
            </w:r>
            <w:r w:rsidR="0011652E">
              <w:rPr>
                <w:noProof/>
                <w:webHidden/>
              </w:rPr>
              <w:fldChar w:fldCharType="end"/>
            </w:r>
          </w:hyperlink>
        </w:p>
        <w:p w:rsidR="00E24485" w:rsidRDefault="006328F5">
          <w:pPr>
            <w:pStyle w:val="TOC3"/>
            <w:tabs>
              <w:tab w:val="left" w:pos="1100"/>
              <w:tab w:val="right" w:leader="dot" w:pos="9017"/>
            </w:tabs>
            <w:rPr>
              <w:noProof/>
              <w:lang w:eastAsia="en-US"/>
            </w:rPr>
          </w:pPr>
          <w:hyperlink w:anchor="_Toc13508057" w:history="1">
            <w:r w:rsidR="00E24485" w:rsidRPr="00132E74">
              <w:rPr>
                <w:rStyle w:val="Hyperlink"/>
                <w:noProof/>
                <w:lang w:val="hr-HR"/>
              </w:rPr>
              <w:t>7.2</w:t>
            </w:r>
            <w:r w:rsidR="00E24485">
              <w:rPr>
                <w:noProof/>
                <w:lang w:eastAsia="en-US"/>
              </w:rPr>
              <w:tab/>
            </w:r>
            <w:r w:rsidR="00E24485" w:rsidRPr="00132E74">
              <w:rPr>
                <w:rStyle w:val="Hyperlink"/>
                <w:noProof/>
                <w:lang w:val="hr-HR"/>
              </w:rPr>
              <w:t>Skladištenje radioaktivnog otpada u BiH</w:t>
            </w:r>
            <w:r w:rsidR="00E24485">
              <w:rPr>
                <w:noProof/>
                <w:webHidden/>
              </w:rPr>
              <w:tab/>
            </w:r>
            <w:r w:rsidR="0011652E">
              <w:rPr>
                <w:noProof/>
                <w:webHidden/>
              </w:rPr>
              <w:fldChar w:fldCharType="begin"/>
            </w:r>
            <w:r w:rsidR="00E24485">
              <w:rPr>
                <w:noProof/>
                <w:webHidden/>
              </w:rPr>
              <w:instrText xml:space="preserve"> PAGEREF _Toc13508057 \h </w:instrText>
            </w:r>
            <w:r w:rsidR="0011652E">
              <w:rPr>
                <w:noProof/>
                <w:webHidden/>
              </w:rPr>
            </w:r>
            <w:r w:rsidR="0011652E">
              <w:rPr>
                <w:noProof/>
                <w:webHidden/>
              </w:rPr>
              <w:fldChar w:fldCharType="separate"/>
            </w:r>
            <w:r w:rsidR="00E24485">
              <w:rPr>
                <w:noProof/>
                <w:webHidden/>
              </w:rPr>
              <w:t>42</w:t>
            </w:r>
            <w:r w:rsidR="0011652E">
              <w:rPr>
                <w:noProof/>
                <w:webHidden/>
              </w:rPr>
              <w:fldChar w:fldCharType="end"/>
            </w:r>
          </w:hyperlink>
        </w:p>
        <w:p w:rsidR="00E24485" w:rsidRDefault="006328F5">
          <w:pPr>
            <w:pStyle w:val="TOC3"/>
            <w:tabs>
              <w:tab w:val="left" w:pos="1100"/>
              <w:tab w:val="right" w:leader="dot" w:pos="9017"/>
            </w:tabs>
            <w:rPr>
              <w:noProof/>
              <w:lang w:eastAsia="en-US"/>
            </w:rPr>
          </w:pPr>
          <w:hyperlink w:anchor="_Toc13508058" w:history="1">
            <w:r w:rsidR="00E24485" w:rsidRPr="00132E74">
              <w:rPr>
                <w:rStyle w:val="Hyperlink"/>
                <w:noProof/>
                <w:lang w:val="hr-HR"/>
              </w:rPr>
              <w:t>7.3</w:t>
            </w:r>
            <w:r w:rsidR="00E24485">
              <w:rPr>
                <w:noProof/>
                <w:lang w:eastAsia="en-US"/>
              </w:rPr>
              <w:tab/>
            </w:r>
            <w:r w:rsidR="00E24485" w:rsidRPr="00132E74">
              <w:rPr>
                <w:rStyle w:val="Hyperlink"/>
                <w:noProof/>
                <w:lang w:val="hr-HR"/>
              </w:rPr>
              <w:t>Aktivnosti u BiH</w:t>
            </w:r>
            <w:r w:rsidR="00E24485">
              <w:rPr>
                <w:noProof/>
                <w:webHidden/>
              </w:rPr>
              <w:tab/>
            </w:r>
            <w:r w:rsidR="0011652E">
              <w:rPr>
                <w:noProof/>
                <w:webHidden/>
              </w:rPr>
              <w:fldChar w:fldCharType="begin"/>
            </w:r>
            <w:r w:rsidR="00E24485">
              <w:rPr>
                <w:noProof/>
                <w:webHidden/>
              </w:rPr>
              <w:instrText xml:space="preserve"> PAGEREF _Toc13508058 \h </w:instrText>
            </w:r>
            <w:r w:rsidR="0011652E">
              <w:rPr>
                <w:noProof/>
                <w:webHidden/>
              </w:rPr>
            </w:r>
            <w:r w:rsidR="0011652E">
              <w:rPr>
                <w:noProof/>
                <w:webHidden/>
              </w:rPr>
              <w:fldChar w:fldCharType="separate"/>
            </w:r>
            <w:r w:rsidR="00E24485">
              <w:rPr>
                <w:noProof/>
                <w:webHidden/>
              </w:rPr>
              <w:t>44</w:t>
            </w:r>
            <w:r w:rsidR="0011652E">
              <w:rPr>
                <w:noProof/>
                <w:webHidden/>
              </w:rPr>
              <w:fldChar w:fldCharType="end"/>
            </w:r>
          </w:hyperlink>
        </w:p>
        <w:p w:rsidR="00E24485" w:rsidRDefault="006328F5">
          <w:pPr>
            <w:pStyle w:val="TOC1"/>
            <w:rPr>
              <w:rFonts w:eastAsiaTheme="minorEastAsia" w:cstheme="minorBidi"/>
              <w:sz w:val="22"/>
              <w:lang w:val="en-US"/>
            </w:rPr>
          </w:pPr>
          <w:hyperlink w:anchor="_Toc13508059" w:history="1">
            <w:r w:rsidR="00E24485" w:rsidRPr="00132E74">
              <w:rPr>
                <w:rStyle w:val="Hyperlink"/>
                <w:lang w:val="hr-HR"/>
              </w:rPr>
              <w:t>8.</w:t>
            </w:r>
            <w:r w:rsidR="00E24485">
              <w:rPr>
                <w:rFonts w:eastAsiaTheme="minorEastAsia" w:cstheme="minorBidi"/>
                <w:sz w:val="22"/>
                <w:lang w:val="en-US"/>
              </w:rPr>
              <w:tab/>
            </w:r>
            <w:r w:rsidR="00E24485" w:rsidRPr="00132E74">
              <w:rPr>
                <w:rStyle w:val="Hyperlink"/>
                <w:lang w:val="hr-HR"/>
              </w:rPr>
              <w:t>IZVORI NEPOZNATOG VLASNIKA</w:t>
            </w:r>
            <w:r w:rsidR="00E24485">
              <w:rPr>
                <w:webHidden/>
              </w:rPr>
              <w:tab/>
            </w:r>
            <w:r w:rsidR="0011652E">
              <w:rPr>
                <w:webHidden/>
              </w:rPr>
              <w:fldChar w:fldCharType="begin"/>
            </w:r>
            <w:r w:rsidR="00E24485">
              <w:rPr>
                <w:webHidden/>
              </w:rPr>
              <w:instrText xml:space="preserve"> PAGEREF _Toc13508059 \h </w:instrText>
            </w:r>
            <w:r w:rsidR="0011652E">
              <w:rPr>
                <w:webHidden/>
              </w:rPr>
            </w:r>
            <w:r w:rsidR="0011652E">
              <w:rPr>
                <w:webHidden/>
              </w:rPr>
              <w:fldChar w:fldCharType="separate"/>
            </w:r>
            <w:r w:rsidR="00E24485">
              <w:rPr>
                <w:webHidden/>
              </w:rPr>
              <w:t>45</w:t>
            </w:r>
            <w:r w:rsidR="0011652E">
              <w:rPr>
                <w:webHidden/>
              </w:rPr>
              <w:fldChar w:fldCharType="end"/>
            </w:r>
          </w:hyperlink>
        </w:p>
        <w:p w:rsidR="00E24485" w:rsidRDefault="006328F5">
          <w:pPr>
            <w:pStyle w:val="TOC3"/>
            <w:tabs>
              <w:tab w:val="left" w:pos="1100"/>
              <w:tab w:val="right" w:leader="dot" w:pos="9017"/>
            </w:tabs>
            <w:rPr>
              <w:noProof/>
              <w:lang w:eastAsia="en-US"/>
            </w:rPr>
          </w:pPr>
          <w:hyperlink w:anchor="_Toc13508063" w:history="1">
            <w:r w:rsidR="00E24485" w:rsidRPr="00132E74">
              <w:rPr>
                <w:rStyle w:val="Hyperlink"/>
                <w:noProof/>
                <w:lang w:val="hr-HR"/>
              </w:rPr>
              <w:t>8.1</w:t>
            </w:r>
            <w:r w:rsidR="00E24485">
              <w:rPr>
                <w:noProof/>
                <w:lang w:eastAsia="en-US"/>
              </w:rPr>
              <w:tab/>
            </w:r>
            <w:r w:rsidR="00E24485" w:rsidRPr="00132E74">
              <w:rPr>
                <w:rStyle w:val="Hyperlink"/>
                <w:noProof/>
                <w:lang w:val="hr-HR"/>
              </w:rPr>
              <w:t>Incidenti s izvorima nepoznatog vlasnika u BiH</w:t>
            </w:r>
            <w:r w:rsidR="00E24485">
              <w:rPr>
                <w:noProof/>
                <w:webHidden/>
              </w:rPr>
              <w:tab/>
            </w:r>
            <w:r w:rsidR="0011652E">
              <w:rPr>
                <w:noProof/>
                <w:webHidden/>
              </w:rPr>
              <w:fldChar w:fldCharType="begin"/>
            </w:r>
            <w:r w:rsidR="00E24485">
              <w:rPr>
                <w:noProof/>
                <w:webHidden/>
              </w:rPr>
              <w:instrText xml:space="preserve"> PAGEREF _Toc13508063 \h </w:instrText>
            </w:r>
            <w:r w:rsidR="0011652E">
              <w:rPr>
                <w:noProof/>
                <w:webHidden/>
              </w:rPr>
            </w:r>
            <w:r w:rsidR="0011652E">
              <w:rPr>
                <w:noProof/>
                <w:webHidden/>
              </w:rPr>
              <w:fldChar w:fldCharType="separate"/>
            </w:r>
            <w:r w:rsidR="00E24485">
              <w:rPr>
                <w:noProof/>
                <w:webHidden/>
              </w:rPr>
              <w:t>45</w:t>
            </w:r>
            <w:r w:rsidR="0011652E">
              <w:rPr>
                <w:noProof/>
                <w:webHidden/>
              </w:rPr>
              <w:fldChar w:fldCharType="end"/>
            </w:r>
          </w:hyperlink>
        </w:p>
        <w:p w:rsidR="00E24485" w:rsidRDefault="006328F5">
          <w:pPr>
            <w:pStyle w:val="TOC3"/>
            <w:tabs>
              <w:tab w:val="left" w:pos="1100"/>
              <w:tab w:val="right" w:leader="dot" w:pos="9017"/>
            </w:tabs>
            <w:rPr>
              <w:noProof/>
              <w:lang w:eastAsia="en-US"/>
            </w:rPr>
          </w:pPr>
          <w:hyperlink w:anchor="_Toc13508064" w:history="1">
            <w:r w:rsidR="00E24485" w:rsidRPr="00132E74">
              <w:rPr>
                <w:rStyle w:val="Hyperlink"/>
                <w:noProof/>
                <w:lang w:val="hr-HR"/>
              </w:rPr>
              <w:t>8.2</w:t>
            </w:r>
            <w:r w:rsidR="00E24485">
              <w:rPr>
                <w:noProof/>
                <w:lang w:eastAsia="en-US"/>
              </w:rPr>
              <w:tab/>
            </w:r>
            <w:r w:rsidR="00E24485" w:rsidRPr="00132E74">
              <w:rPr>
                <w:rStyle w:val="Hyperlink"/>
                <w:noProof/>
                <w:lang w:val="hr-HR"/>
              </w:rPr>
              <w:t>Postupci po otkrivanju izvora nepoznatog vlasnika</w:t>
            </w:r>
            <w:r w:rsidR="00E24485">
              <w:rPr>
                <w:noProof/>
                <w:webHidden/>
              </w:rPr>
              <w:tab/>
            </w:r>
            <w:r w:rsidR="0011652E">
              <w:rPr>
                <w:noProof/>
                <w:webHidden/>
              </w:rPr>
              <w:fldChar w:fldCharType="begin"/>
            </w:r>
            <w:r w:rsidR="00E24485">
              <w:rPr>
                <w:noProof/>
                <w:webHidden/>
              </w:rPr>
              <w:instrText xml:space="preserve"> PAGEREF _Toc13508064 \h </w:instrText>
            </w:r>
            <w:r w:rsidR="0011652E">
              <w:rPr>
                <w:noProof/>
                <w:webHidden/>
              </w:rPr>
            </w:r>
            <w:r w:rsidR="0011652E">
              <w:rPr>
                <w:noProof/>
                <w:webHidden/>
              </w:rPr>
              <w:fldChar w:fldCharType="separate"/>
            </w:r>
            <w:r w:rsidR="00E24485">
              <w:rPr>
                <w:noProof/>
                <w:webHidden/>
              </w:rPr>
              <w:t>46</w:t>
            </w:r>
            <w:r w:rsidR="0011652E">
              <w:rPr>
                <w:noProof/>
                <w:webHidden/>
              </w:rPr>
              <w:fldChar w:fldCharType="end"/>
            </w:r>
          </w:hyperlink>
        </w:p>
        <w:p w:rsidR="00E24485" w:rsidRDefault="006328F5">
          <w:pPr>
            <w:pStyle w:val="TOC3"/>
            <w:tabs>
              <w:tab w:val="left" w:pos="1100"/>
              <w:tab w:val="right" w:leader="dot" w:pos="9017"/>
            </w:tabs>
            <w:rPr>
              <w:noProof/>
              <w:lang w:eastAsia="en-US"/>
            </w:rPr>
          </w:pPr>
          <w:hyperlink w:anchor="_Toc13508065" w:history="1">
            <w:r w:rsidR="00E24485" w:rsidRPr="00132E74">
              <w:rPr>
                <w:rStyle w:val="Hyperlink"/>
                <w:noProof/>
                <w:lang w:val="hr-HR"/>
              </w:rPr>
              <w:t>8.3</w:t>
            </w:r>
            <w:r w:rsidR="00E24485">
              <w:rPr>
                <w:noProof/>
                <w:lang w:eastAsia="en-US"/>
              </w:rPr>
              <w:tab/>
            </w:r>
            <w:r w:rsidR="00E24485" w:rsidRPr="00132E74">
              <w:rPr>
                <w:rStyle w:val="Hyperlink"/>
                <w:noProof/>
                <w:lang w:val="hr-HR"/>
              </w:rPr>
              <w:t>Međunarodne obveze u svezi s nedopuštenim prometom</w:t>
            </w:r>
            <w:r w:rsidR="00E24485">
              <w:rPr>
                <w:noProof/>
                <w:webHidden/>
              </w:rPr>
              <w:tab/>
            </w:r>
            <w:r w:rsidR="0011652E">
              <w:rPr>
                <w:noProof/>
                <w:webHidden/>
              </w:rPr>
              <w:fldChar w:fldCharType="begin"/>
            </w:r>
            <w:r w:rsidR="00E24485">
              <w:rPr>
                <w:noProof/>
                <w:webHidden/>
              </w:rPr>
              <w:instrText xml:space="preserve"> PAGEREF _Toc13508065 \h </w:instrText>
            </w:r>
            <w:r w:rsidR="0011652E">
              <w:rPr>
                <w:noProof/>
                <w:webHidden/>
              </w:rPr>
            </w:r>
            <w:r w:rsidR="0011652E">
              <w:rPr>
                <w:noProof/>
                <w:webHidden/>
              </w:rPr>
              <w:fldChar w:fldCharType="separate"/>
            </w:r>
            <w:r w:rsidR="00E24485">
              <w:rPr>
                <w:noProof/>
                <w:webHidden/>
              </w:rPr>
              <w:t>47</w:t>
            </w:r>
            <w:r w:rsidR="0011652E">
              <w:rPr>
                <w:noProof/>
                <w:webHidden/>
              </w:rPr>
              <w:fldChar w:fldCharType="end"/>
            </w:r>
          </w:hyperlink>
        </w:p>
        <w:p w:rsidR="00E24485" w:rsidRDefault="006328F5">
          <w:pPr>
            <w:pStyle w:val="TOC3"/>
            <w:tabs>
              <w:tab w:val="left" w:pos="1100"/>
              <w:tab w:val="right" w:leader="dot" w:pos="9017"/>
            </w:tabs>
            <w:rPr>
              <w:noProof/>
              <w:lang w:eastAsia="en-US"/>
            </w:rPr>
          </w:pPr>
          <w:hyperlink w:anchor="_Toc13508066" w:history="1">
            <w:r w:rsidR="00E24485" w:rsidRPr="00132E74">
              <w:rPr>
                <w:rStyle w:val="Hyperlink"/>
                <w:noProof/>
                <w:lang w:val="hr-HR"/>
              </w:rPr>
              <w:t>8.4</w:t>
            </w:r>
            <w:r w:rsidR="00E24485">
              <w:rPr>
                <w:noProof/>
                <w:lang w:eastAsia="en-US"/>
              </w:rPr>
              <w:tab/>
            </w:r>
            <w:r w:rsidR="00E24485" w:rsidRPr="00132E74">
              <w:rPr>
                <w:rStyle w:val="Hyperlink"/>
                <w:noProof/>
                <w:lang w:val="hr-HR"/>
              </w:rPr>
              <w:t>Incidenti s nuklearnim i radioaktivnim materijalima na granici</w:t>
            </w:r>
            <w:r w:rsidR="00E24485">
              <w:rPr>
                <w:noProof/>
                <w:webHidden/>
              </w:rPr>
              <w:tab/>
            </w:r>
            <w:r w:rsidR="0011652E">
              <w:rPr>
                <w:noProof/>
                <w:webHidden/>
              </w:rPr>
              <w:fldChar w:fldCharType="begin"/>
            </w:r>
            <w:r w:rsidR="00E24485">
              <w:rPr>
                <w:noProof/>
                <w:webHidden/>
              </w:rPr>
              <w:instrText xml:space="preserve"> PAGEREF _Toc13508066 \h </w:instrText>
            </w:r>
            <w:r w:rsidR="0011652E">
              <w:rPr>
                <w:noProof/>
                <w:webHidden/>
              </w:rPr>
            </w:r>
            <w:r w:rsidR="0011652E">
              <w:rPr>
                <w:noProof/>
                <w:webHidden/>
              </w:rPr>
              <w:fldChar w:fldCharType="separate"/>
            </w:r>
            <w:r w:rsidR="00E24485">
              <w:rPr>
                <w:noProof/>
                <w:webHidden/>
              </w:rPr>
              <w:t>48</w:t>
            </w:r>
            <w:r w:rsidR="0011652E">
              <w:rPr>
                <w:noProof/>
                <w:webHidden/>
              </w:rPr>
              <w:fldChar w:fldCharType="end"/>
            </w:r>
          </w:hyperlink>
        </w:p>
        <w:p w:rsidR="00E24485" w:rsidRDefault="006328F5">
          <w:pPr>
            <w:pStyle w:val="TOC3"/>
            <w:tabs>
              <w:tab w:val="left" w:pos="1100"/>
              <w:tab w:val="right" w:leader="dot" w:pos="9017"/>
            </w:tabs>
            <w:rPr>
              <w:noProof/>
              <w:lang w:eastAsia="en-US"/>
            </w:rPr>
          </w:pPr>
          <w:hyperlink w:anchor="_Toc13508067" w:history="1">
            <w:r w:rsidR="00E24485" w:rsidRPr="00132E74">
              <w:rPr>
                <w:rStyle w:val="Hyperlink"/>
                <w:noProof/>
                <w:lang w:val="hr-HR"/>
              </w:rPr>
              <w:t>8.5</w:t>
            </w:r>
            <w:r w:rsidR="00E24485">
              <w:rPr>
                <w:noProof/>
                <w:lang w:eastAsia="en-US"/>
              </w:rPr>
              <w:tab/>
            </w:r>
            <w:r w:rsidR="00E24485" w:rsidRPr="00132E74">
              <w:rPr>
                <w:rStyle w:val="Hyperlink"/>
                <w:noProof/>
                <w:lang w:val="hr-HR"/>
              </w:rPr>
              <w:t>Sprječavanje nedopuštenog prometa nuklearnih i radioaktivnih materijala</w:t>
            </w:r>
            <w:r w:rsidR="00E24485">
              <w:rPr>
                <w:noProof/>
                <w:webHidden/>
              </w:rPr>
              <w:tab/>
            </w:r>
            <w:r w:rsidR="0011652E">
              <w:rPr>
                <w:noProof/>
                <w:webHidden/>
              </w:rPr>
              <w:fldChar w:fldCharType="begin"/>
            </w:r>
            <w:r w:rsidR="00E24485">
              <w:rPr>
                <w:noProof/>
                <w:webHidden/>
              </w:rPr>
              <w:instrText xml:space="preserve"> PAGEREF _Toc13508067 \h </w:instrText>
            </w:r>
            <w:r w:rsidR="0011652E">
              <w:rPr>
                <w:noProof/>
                <w:webHidden/>
              </w:rPr>
            </w:r>
            <w:r w:rsidR="0011652E">
              <w:rPr>
                <w:noProof/>
                <w:webHidden/>
              </w:rPr>
              <w:fldChar w:fldCharType="separate"/>
            </w:r>
            <w:r w:rsidR="00E24485">
              <w:rPr>
                <w:noProof/>
                <w:webHidden/>
              </w:rPr>
              <w:t>49</w:t>
            </w:r>
            <w:r w:rsidR="0011652E">
              <w:rPr>
                <w:noProof/>
                <w:webHidden/>
              </w:rPr>
              <w:fldChar w:fldCharType="end"/>
            </w:r>
          </w:hyperlink>
        </w:p>
        <w:p w:rsidR="00E24485" w:rsidRDefault="006328F5">
          <w:pPr>
            <w:pStyle w:val="TOC1"/>
            <w:rPr>
              <w:rFonts w:eastAsiaTheme="minorEastAsia" w:cstheme="minorBidi"/>
              <w:sz w:val="22"/>
              <w:lang w:val="en-US"/>
            </w:rPr>
          </w:pPr>
          <w:hyperlink w:anchor="_Toc13508068" w:history="1">
            <w:r w:rsidR="00E24485" w:rsidRPr="00132E74">
              <w:rPr>
                <w:rStyle w:val="Hyperlink"/>
                <w:lang w:val="hr-HR"/>
              </w:rPr>
              <w:t>9.</w:t>
            </w:r>
            <w:r w:rsidR="00E24485">
              <w:rPr>
                <w:rFonts w:eastAsiaTheme="minorEastAsia" w:cstheme="minorBidi"/>
                <w:sz w:val="22"/>
                <w:lang w:val="en-US"/>
              </w:rPr>
              <w:tab/>
            </w:r>
            <w:r w:rsidR="00E24485" w:rsidRPr="00132E74">
              <w:rPr>
                <w:rStyle w:val="Hyperlink"/>
                <w:lang w:val="hr-HR"/>
              </w:rPr>
              <w:t>PRIPREMLJENOST I ODGOVOR NA RADIJACIJSKE IZVANREDNE DOGAĐAJE</w:t>
            </w:r>
            <w:r w:rsidR="00E24485">
              <w:rPr>
                <w:webHidden/>
              </w:rPr>
              <w:tab/>
            </w:r>
            <w:r w:rsidR="0011652E">
              <w:rPr>
                <w:webHidden/>
              </w:rPr>
              <w:fldChar w:fldCharType="begin"/>
            </w:r>
            <w:r w:rsidR="00E24485">
              <w:rPr>
                <w:webHidden/>
              </w:rPr>
              <w:instrText xml:space="preserve"> PAGEREF _Toc13508068 \h </w:instrText>
            </w:r>
            <w:r w:rsidR="0011652E">
              <w:rPr>
                <w:webHidden/>
              </w:rPr>
            </w:r>
            <w:r w:rsidR="0011652E">
              <w:rPr>
                <w:webHidden/>
              </w:rPr>
              <w:fldChar w:fldCharType="separate"/>
            </w:r>
            <w:r w:rsidR="00E24485">
              <w:rPr>
                <w:webHidden/>
              </w:rPr>
              <w:t>52</w:t>
            </w:r>
            <w:r w:rsidR="0011652E">
              <w:rPr>
                <w:webHidden/>
              </w:rPr>
              <w:fldChar w:fldCharType="end"/>
            </w:r>
          </w:hyperlink>
        </w:p>
        <w:p w:rsidR="00E24485" w:rsidRDefault="006328F5">
          <w:pPr>
            <w:pStyle w:val="TOC3"/>
            <w:tabs>
              <w:tab w:val="left" w:pos="1100"/>
              <w:tab w:val="right" w:leader="dot" w:pos="9017"/>
            </w:tabs>
            <w:rPr>
              <w:noProof/>
              <w:lang w:eastAsia="en-US"/>
            </w:rPr>
          </w:pPr>
          <w:hyperlink w:anchor="_Toc13508069" w:history="1">
            <w:r w:rsidR="00E24485" w:rsidRPr="00132E74">
              <w:rPr>
                <w:rStyle w:val="Hyperlink"/>
                <w:noProof/>
                <w:lang w:val="hr-HR"/>
              </w:rPr>
              <w:t>9.1</w:t>
            </w:r>
            <w:r w:rsidR="00E24485">
              <w:rPr>
                <w:noProof/>
                <w:lang w:eastAsia="en-US"/>
              </w:rPr>
              <w:tab/>
            </w:r>
            <w:r w:rsidR="00E24485" w:rsidRPr="00132E74">
              <w:rPr>
                <w:rStyle w:val="Hyperlink"/>
                <w:noProof/>
                <w:lang w:val="hr-HR"/>
              </w:rPr>
              <w:t>Državni akcijski plan</w:t>
            </w:r>
            <w:r w:rsidR="00E24485">
              <w:rPr>
                <w:noProof/>
                <w:webHidden/>
              </w:rPr>
              <w:tab/>
            </w:r>
            <w:r w:rsidR="0011652E">
              <w:rPr>
                <w:noProof/>
                <w:webHidden/>
              </w:rPr>
              <w:fldChar w:fldCharType="begin"/>
            </w:r>
            <w:r w:rsidR="00E24485">
              <w:rPr>
                <w:noProof/>
                <w:webHidden/>
              </w:rPr>
              <w:instrText xml:space="preserve"> PAGEREF _Toc13508069 \h </w:instrText>
            </w:r>
            <w:r w:rsidR="0011652E">
              <w:rPr>
                <w:noProof/>
                <w:webHidden/>
              </w:rPr>
            </w:r>
            <w:r w:rsidR="0011652E">
              <w:rPr>
                <w:noProof/>
                <w:webHidden/>
              </w:rPr>
              <w:fldChar w:fldCharType="separate"/>
            </w:r>
            <w:r w:rsidR="00E24485">
              <w:rPr>
                <w:noProof/>
                <w:webHidden/>
              </w:rPr>
              <w:t>52</w:t>
            </w:r>
            <w:r w:rsidR="0011652E">
              <w:rPr>
                <w:noProof/>
                <w:webHidden/>
              </w:rPr>
              <w:fldChar w:fldCharType="end"/>
            </w:r>
          </w:hyperlink>
        </w:p>
        <w:p w:rsidR="00E24485" w:rsidRDefault="006328F5">
          <w:pPr>
            <w:pStyle w:val="TOC3"/>
            <w:tabs>
              <w:tab w:val="left" w:pos="1100"/>
              <w:tab w:val="right" w:leader="dot" w:pos="9017"/>
            </w:tabs>
            <w:rPr>
              <w:noProof/>
              <w:lang w:eastAsia="en-US"/>
            </w:rPr>
          </w:pPr>
          <w:hyperlink w:anchor="_Toc13508070" w:history="1">
            <w:r w:rsidR="00E24485" w:rsidRPr="00132E74">
              <w:rPr>
                <w:rStyle w:val="Hyperlink"/>
                <w:noProof/>
                <w:lang w:val="hr-HR"/>
              </w:rPr>
              <w:t>9.2</w:t>
            </w:r>
            <w:r w:rsidR="00E24485">
              <w:rPr>
                <w:noProof/>
                <w:lang w:eastAsia="en-US"/>
              </w:rPr>
              <w:tab/>
            </w:r>
            <w:r w:rsidR="00E24485" w:rsidRPr="00132E74">
              <w:rPr>
                <w:rStyle w:val="Hyperlink"/>
                <w:noProof/>
                <w:lang w:val="hr-HR"/>
              </w:rPr>
              <w:t>Međunarodni pravni instrumenti u svezi s radijacijskim izvanrednim događajima</w:t>
            </w:r>
            <w:r w:rsidR="00E24485">
              <w:rPr>
                <w:noProof/>
                <w:webHidden/>
              </w:rPr>
              <w:tab/>
            </w:r>
            <w:r w:rsidR="0011652E">
              <w:rPr>
                <w:noProof/>
                <w:webHidden/>
              </w:rPr>
              <w:fldChar w:fldCharType="begin"/>
            </w:r>
            <w:r w:rsidR="00E24485">
              <w:rPr>
                <w:noProof/>
                <w:webHidden/>
              </w:rPr>
              <w:instrText xml:space="preserve"> PAGEREF _Toc13508070 \h </w:instrText>
            </w:r>
            <w:r w:rsidR="0011652E">
              <w:rPr>
                <w:noProof/>
                <w:webHidden/>
              </w:rPr>
            </w:r>
            <w:r w:rsidR="0011652E">
              <w:rPr>
                <w:noProof/>
                <w:webHidden/>
              </w:rPr>
              <w:fldChar w:fldCharType="separate"/>
            </w:r>
            <w:r w:rsidR="00E24485">
              <w:rPr>
                <w:noProof/>
                <w:webHidden/>
              </w:rPr>
              <w:t>53</w:t>
            </w:r>
            <w:r w:rsidR="0011652E">
              <w:rPr>
                <w:noProof/>
                <w:webHidden/>
              </w:rPr>
              <w:fldChar w:fldCharType="end"/>
            </w:r>
          </w:hyperlink>
        </w:p>
        <w:p w:rsidR="00E24485" w:rsidRDefault="006328F5">
          <w:pPr>
            <w:pStyle w:val="TOC3"/>
            <w:tabs>
              <w:tab w:val="left" w:pos="1100"/>
              <w:tab w:val="right" w:leader="dot" w:pos="9017"/>
            </w:tabs>
            <w:rPr>
              <w:noProof/>
              <w:lang w:eastAsia="en-US"/>
            </w:rPr>
          </w:pPr>
          <w:hyperlink w:anchor="_Toc13508071" w:history="1">
            <w:r w:rsidR="00E24485" w:rsidRPr="00132E74">
              <w:rPr>
                <w:rStyle w:val="Hyperlink"/>
                <w:noProof/>
                <w:lang w:val="hr-HR"/>
              </w:rPr>
              <w:t>9.3</w:t>
            </w:r>
            <w:r w:rsidR="00E24485">
              <w:rPr>
                <w:noProof/>
                <w:lang w:eastAsia="en-US"/>
              </w:rPr>
              <w:tab/>
            </w:r>
            <w:r w:rsidR="00E24485" w:rsidRPr="00132E74">
              <w:rPr>
                <w:rStyle w:val="Hyperlink"/>
                <w:noProof/>
                <w:lang w:val="hr-HR"/>
              </w:rPr>
              <w:t>Aktivnosti u BiH</w:t>
            </w:r>
            <w:r w:rsidR="00E24485">
              <w:rPr>
                <w:noProof/>
                <w:webHidden/>
              </w:rPr>
              <w:tab/>
            </w:r>
            <w:r w:rsidR="0011652E">
              <w:rPr>
                <w:noProof/>
                <w:webHidden/>
              </w:rPr>
              <w:fldChar w:fldCharType="begin"/>
            </w:r>
            <w:r w:rsidR="00E24485">
              <w:rPr>
                <w:noProof/>
                <w:webHidden/>
              </w:rPr>
              <w:instrText xml:space="preserve"> PAGEREF _Toc13508071 \h </w:instrText>
            </w:r>
            <w:r w:rsidR="0011652E">
              <w:rPr>
                <w:noProof/>
                <w:webHidden/>
              </w:rPr>
            </w:r>
            <w:r w:rsidR="0011652E">
              <w:rPr>
                <w:noProof/>
                <w:webHidden/>
              </w:rPr>
              <w:fldChar w:fldCharType="separate"/>
            </w:r>
            <w:r w:rsidR="00E24485">
              <w:rPr>
                <w:noProof/>
                <w:webHidden/>
              </w:rPr>
              <w:t>54</w:t>
            </w:r>
            <w:r w:rsidR="0011652E">
              <w:rPr>
                <w:noProof/>
                <w:webHidden/>
              </w:rPr>
              <w:fldChar w:fldCharType="end"/>
            </w:r>
          </w:hyperlink>
        </w:p>
        <w:p w:rsidR="00E24485" w:rsidRDefault="006328F5">
          <w:pPr>
            <w:pStyle w:val="TOC1"/>
            <w:tabs>
              <w:tab w:val="left" w:pos="660"/>
            </w:tabs>
            <w:rPr>
              <w:rFonts w:eastAsiaTheme="minorEastAsia" w:cstheme="minorBidi"/>
              <w:sz w:val="22"/>
              <w:lang w:val="en-US"/>
            </w:rPr>
          </w:pPr>
          <w:hyperlink w:anchor="_Toc13508072" w:history="1">
            <w:r w:rsidR="00E24485" w:rsidRPr="00132E74">
              <w:rPr>
                <w:rStyle w:val="Hyperlink"/>
                <w:lang w:val="hr-HR"/>
              </w:rPr>
              <w:t>10.</w:t>
            </w:r>
            <w:r w:rsidR="00E24485">
              <w:rPr>
                <w:rFonts w:eastAsiaTheme="minorEastAsia" w:cstheme="minorBidi"/>
                <w:sz w:val="22"/>
                <w:lang w:val="en-US"/>
              </w:rPr>
              <w:tab/>
            </w:r>
            <w:r w:rsidR="00E24485" w:rsidRPr="00132E74">
              <w:rPr>
                <w:rStyle w:val="Hyperlink"/>
                <w:lang w:val="hr-HR"/>
              </w:rPr>
              <w:t>AKTIVNOSTI AGENCIJE PO PITANJU POTENCIJALNOG ODLAGANJA RADIOAKTIVNOG I NUKLEARNOG OTPADA U BLIZINI GRANICE BiH SA HRVATSKOM NA LOKACIJI TRGOVSKA GORA, OPĆINA DVOR</w:t>
            </w:r>
            <w:r w:rsidR="00E24485">
              <w:rPr>
                <w:webHidden/>
              </w:rPr>
              <w:tab/>
            </w:r>
            <w:r w:rsidR="0011652E">
              <w:rPr>
                <w:webHidden/>
              </w:rPr>
              <w:fldChar w:fldCharType="begin"/>
            </w:r>
            <w:r w:rsidR="00E24485">
              <w:rPr>
                <w:webHidden/>
              </w:rPr>
              <w:instrText xml:space="preserve"> PAGEREF _Toc13508072 \h </w:instrText>
            </w:r>
            <w:r w:rsidR="0011652E">
              <w:rPr>
                <w:webHidden/>
              </w:rPr>
            </w:r>
            <w:r w:rsidR="0011652E">
              <w:rPr>
                <w:webHidden/>
              </w:rPr>
              <w:fldChar w:fldCharType="separate"/>
            </w:r>
            <w:r w:rsidR="00E24485">
              <w:rPr>
                <w:webHidden/>
              </w:rPr>
              <w:t>55</w:t>
            </w:r>
            <w:r w:rsidR="0011652E">
              <w:rPr>
                <w:webHidden/>
              </w:rPr>
              <w:fldChar w:fldCharType="end"/>
            </w:r>
          </w:hyperlink>
        </w:p>
        <w:p w:rsidR="00E24485" w:rsidRDefault="006328F5">
          <w:pPr>
            <w:pStyle w:val="TOC1"/>
            <w:tabs>
              <w:tab w:val="left" w:pos="660"/>
            </w:tabs>
            <w:rPr>
              <w:rFonts w:eastAsiaTheme="minorEastAsia" w:cstheme="minorBidi"/>
              <w:sz w:val="22"/>
              <w:lang w:val="en-US"/>
            </w:rPr>
          </w:pPr>
          <w:hyperlink w:anchor="_Toc13508073" w:history="1">
            <w:r w:rsidR="00E24485" w:rsidRPr="00132E74">
              <w:rPr>
                <w:rStyle w:val="Hyperlink"/>
                <w:lang w:val="hr-HR"/>
              </w:rPr>
              <w:t>11.</w:t>
            </w:r>
            <w:r w:rsidR="00E24485">
              <w:rPr>
                <w:rFonts w:eastAsiaTheme="minorEastAsia" w:cstheme="minorBidi"/>
                <w:sz w:val="22"/>
                <w:lang w:val="en-US"/>
              </w:rPr>
              <w:tab/>
            </w:r>
            <w:r w:rsidR="00E24485" w:rsidRPr="00132E74">
              <w:rPr>
                <w:rStyle w:val="Hyperlink"/>
                <w:lang w:val="hr-HR"/>
              </w:rPr>
              <w:t>MEĐUNARODNA SURADNJA</w:t>
            </w:r>
            <w:r w:rsidR="00E24485">
              <w:rPr>
                <w:webHidden/>
              </w:rPr>
              <w:tab/>
            </w:r>
            <w:r w:rsidR="0011652E">
              <w:rPr>
                <w:webHidden/>
              </w:rPr>
              <w:fldChar w:fldCharType="begin"/>
            </w:r>
            <w:r w:rsidR="00E24485">
              <w:rPr>
                <w:webHidden/>
              </w:rPr>
              <w:instrText xml:space="preserve"> PAGEREF _Toc13508073 \h </w:instrText>
            </w:r>
            <w:r w:rsidR="0011652E">
              <w:rPr>
                <w:webHidden/>
              </w:rPr>
            </w:r>
            <w:r w:rsidR="0011652E">
              <w:rPr>
                <w:webHidden/>
              </w:rPr>
              <w:fldChar w:fldCharType="separate"/>
            </w:r>
            <w:r w:rsidR="00E24485">
              <w:rPr>
                <w:webHidden/>
              </w:rPr>
              <w:t>57</w:t>
            </w:r>
            <w:r w:rsidR="0011652E">
              <w:rPr>
                <w:webHidden/>
              </w:rPr>
              <w:fldChar w:fldCharType="end"/>
            </w:r>
          </w:hyperlink>
        </w:p>
        <w:p w:rsidR="00E24485" w:rsidRDefault="006328F5">
          <w:pPr>
            <w:pStyle w:val="TOC3"/>
            <w:tabs>
              <w:tab w:val="left" w:pos="1100"/>
              <w:tab w:val="right" w:leader="dot" w:pos="9017"/>
            </w:tabs>
            <w:rPr>
              <w:noProof/>
              <w:lang w:eastAsia="en-US"/>
            </w:rPr>
          </w:pPr>
          <w:hyperlink w:anchor="_Toc13508075" w:history="1">
            <w:r w:rsidR="00E24485" w:rsidRPr="00132E74">
              <w:rPr>
                <w:rStyle w:val="Hyperlink"/>
                <w:noProof/>
                <w:lang w:val="hr-HR"/>
              </w:rPr>
              <w:t>11.2</w:t>
            </w:r>
            <w:r w:rsidR="00E24485">
              <w:rPr>
                <w:noProof/>
                <w:lang w:eastAsia="en-US"/>
              </w:rPr>
              <w:tab/>
            </w:r>
            <w:r w:rsidR="00E24485" w:rsidRPr="00132E74">
              <w:rPr>
                <w:rStyle w:val="Hyperlink"/>
                <w:noProof/>
                <w:lang w:val="hr-HR"/>
              </w:rPr>
              <w:t>Suradnja sa Međunarodnom agencijom za atomsku energiju (IAEA)</w:t>
            </w:r>
            <w:r w:rsidR="00E24485">
              <w:rPr>
                <w:noProof/>
                <w:webHidden/>
              </w:rPr>
              <w:tab/>
            </w:r>
            <w:r w:rsidR="0011652E">
              <w:rPr>
                <w:noProof/>
                <w:webHidden/>
              </w:rPr>
              <w:fldChar w:fldCharType="begin"/>
            </w:r>
            <w:r w:rsidR="00E24485">
              <w:rPr>
                <w:noProof/>
                <w:webHidden/>
              </w:rPr>
              <w:instrText xml:space="preserve"> PAGEREF _Toc13508075 \h </w:instrText>
            </w:r>
            <w:r w:rsidR="0011652E">
              <w:rPr>
                <w:noProof/>
                <w:webHidden/>
              </w:rPr>
            </w:r>
            <w:r w:rsidR="0011652E">
              <w:rPr>
                <w:noProof/>
                <w:webHidden/>
              </w:rPr>
              <w:fldChar w:fldCharType="separate"/>
            </w:r>
            <w:r w:rsidR="00E24485">
              <w:rPr>
                <w:noProof/>
                <w:webHidden/>
              </w:rPr>
              <w:t>57</w:t>
            </w:r>
            <w:r w:rsidR="0011652E">
              <w:rPr>
                <w:noProof/>
                <w:webHidden/>
              </w:rPr>
              <w:fldChar w:fldCharType="end"/>
            </w:r>
          </w:hyperlink>
        </w:p>
        <w:p w:rsidR="00E24485" w:rsidRDefault="006328F5">
          <w:pPr>
            <w:pStyle w:val="TOC3"/>
            <w:tabs>
              <w:tab w:val="left" w:pos="1100"/>
              <w:tab w:val="right" w:leader="dot" w:pos="9017"/>
            </w:tabs>
            <w:rPr>
              <w:noProof/>
              <w:lang w:eastAsia="en-US"/>
            </w:rPr>
          </w:pPr>
          <w:hyperlink w:anchor="_Toc13508076" w:history="1">
            <w:r w:rsidR="00E24485" w:rsidRPr="00132E74">
              <w:rPr>
                <w:rStyle w:val="Hyperlink"/>
                <w:noProof/>
                <w:lang w:val="hr-HR"/>
              </w:rPr>
              <w:t>11.3</w:t>
            </w:r>
            <w:r w:rsidR="00E24485">
              <w:rPr>
                <w:noProof/>
                <w:lang w:eastAsia="en-US"/>
              </w:rPr>
              <w:tab/>
            </w:r>
            <w:r w:rsidR="00E24485" w:rsidRPr="00132E74">
              <w:rPr>
                <w:rStyle w:val="Hyperlink"/>
                <w:noProof/>
                <w:lang w:val="hr-HR"/>
              </w:rPr>
              <w:t>Suradnja s Europskom unijom</w:t>
            </w:r>
            <w:r w:rsidR="00E24485">
              <w:rPr>
                <w:noProof/>
                <w:webHidden/>
              </w:rPr>
              <w:tab/>
            </w:r>
            <w:r w:rsidR="0011652E">
              <w:rPr>
                <w:noProof/>
                <w:webHidden/>
              </w:rPr>
              <w:fldChar w:fldCharType="begin"/>
            </w:r>
            <w:r w:rsidR="00E24485">
              <w:rPr>
                <w:noProof/>
                <w:webHidden/>
              </w:rPr>
              <w:instrText xml:space="preserve"> PAGEREF _Toc13508076 \h </w:instrText>
            </w:r>
            <w:r w:rsidR="0011652E">
              <w:rPr>
                <w:noProof/>
                <w:webHidden/>
              </w:rPr>
            </w:r>
            <w:r w:rsidR="0011652E">
              <w:rPr>
                <w:noProof/>
                <w:webHidden/>
              </w:rPr>
              <w:fldChar w:fldCharType="separate"/>
            </w:r>
            <w:r w:rsidR="00E24485">
              <w:rPr>
                <w:noProof/>
                <w:webHidden/>
              </w:rPr>
              <w:t>61</w:t>
            </w:r>
            <w:r w:rsidR="0011652E">
              <w:rPr>
                <w:noProof/>
                <w:webHidden/>
              </w:rPr>
              <w:fldChar w:fldCharType="end"/>
            </w:r>
          </w:hyperlink>
        </w:p>
        <w:p w:rsidR="00E24485" w:rsidRDefault="006328F5">
          <w:pPr>
            <w:pStyle w:val="TOC1"/>
            <w:tabs>
              <w:tab w:val="left" w:pos="660"/>
            </w:tabs>
            <w:rPr>
              <w:rFonts w:eastAsiaTheme="minorEastAsia" w:cstheme="minorBidi"/>
              <w:sz w:val="22"/>
              <w:lang w:val="en-US"/>
            </w:rPr>
          </w:pPr>
          <w:hyperlink w:anchor="_Toc13508077" w:history="1">
            <w:r w:rsidR="00E24485" w:rsidRPr="00132E74">
              <w:rPr>
                <w:rStyle w:val="Hyperlink"/>
                <w:lang w:val="hr-HR"/>
              </w:rPr>
              <w:t>12.</w:t>
            </w:r>
            <w:r w:rsidR="00E24485">
              <w:rPr>
                <w:rFonts w:eastAsiaTheme="minorEastAsia" w:cstheme="minorBidi"/>
                <w:sz w:val="22"/>
                <w:lang w:val="en-US"/>
              </w:rPr>
              <w:tab/>
            </w:r>
            <w:r w:rsidR="00E24485" w:rsidRPr="00132E74">
              <w:rPr>
                <w:rStyle w:val="Hyperlink"/>
                <w:lang w:val="hr-HR"/>
              </w:rPr>
              <w:t>OBUKA I OBRAZOVANJE</w:t>
            </w:r>
            <w:r w:rsidR="00E24485">
              <w:rPr>
                <w:webHidden/>
              </w:rPr>
              <w:tab/>
            </w:r>
            <w:r w:rsidR="0011652E">
              <w:rPr>
                <w:webHidden/>
              </w:rPr>
              <w:fldChar w:fldCharType="begin"/>
            </w:r>
            <w:r w:rsidR="00E24485">
              <w:rPr>
                <w:webHidden/>
              </w:rPr>
              <w:instrText xml:space="preserve"> PAGEREF _Toc13508077 \h </w:instrText>
            </w:r>
            <w:r w:rsidR="0011652E">
              <w:rPr>
                <w:webHidden/>
              </w:rPr>
            </w:r>
            <w:r w:rsidR="0011652E">
              <w:rPr>
                <w:webHidden/>
              </w:rPr>
              <w:fldChar w:fldCharType="separate"/>
            </w:r>
            <w:r w:rsidR="00E24485">
              <w:rPr>
                <w:webHidden/>
              </w:rPr>
              <w:t>63</w:t>
            </w:r>
            <w:r w:rsidR="0011652E">
              <w:rPr>
                <w:webHidden/>
              </w:rPr>
              <w:fldChar w:fldCharType="end"/>
            </w:r>
          </w:hyperlink>
        </w:p>
        <w:p w:rsidR="00E24485" w:rsidRDefault="006328F5">
          <w:pPr>
            <w:pStyle w:val="TOC1"/>
            <w:tabs>
              <w:tab w:val="left" w:pos="660"/>
            </w:tabs>
            <w:rPr>
              <w:rFonts w:eastAsiaTheme="minorEastAsia" w:cstheme="minorBidi"/>
              <w:sz w:val="22"/>
              <w:lang w:val="en-US"/>
            </w:rPr>
          </w:pPr>
          <w:hyperlink w:anchor="_Toc13508078" w:history="1">
            <w:r w:rsidR="00E24485" w:rsidRPr="00132E74">
              <w:rPr>
                <w:rStyle w:val="Hyperlink"/>
                <w:lang w:val="hr-HR"/>
              </w:rPr>
              <w:t>13.</w:t>
            </w:r>
            <w:r w:rsidR="00E24485">
              <w:rPr>
                <w:rFonts w:eastAsiaTheme="minorEastAsia" w:cstheme="minorBidi"/>
                <w:sz w:val="22"/>
                <w:lang w:val="en-US"/>
              </w:rPr>
              <w:tab/>
            </w:r>
            <w:r w:rsidR="00E24485" w:rsidRPr="00132E74">
              <w:rPr>
                <w:rStyle w:val="Hyperlink"/>
                <w:lang w:val="hr-HR"/>
              </w:rPr>
              <w:t>MEĐUNARODNE OBVEZE BiH</w:t>
            </w:r>
            <w:r w:rsidR="00E24485">
              <w:rPr>
                <w:webHidden/>
              </w:rPr>
              <w:tab/>
            </w:r>
            <w:r w:rsidR="0011652E">
              <w:rPr>
                <w:webHidden/>
              </w:rPr>
              <w:fldChar w:fldCharType="begin"/>
            </w:r>
            <w:r w:rsidR="00E24485">
              <w:rPr>
                <w:webHidden/>
              </w:rPr>
              <w:instrText xml:space="preserve"> PAGEREF _Toc13508078 \h </w:instrText>
            </w:r>
            <w:r w:rsidR="0011652E">
              <w:rPr>
                <w:webHidden/>
              </w:rPr>
            </w:r>
            <w:r w:rsidR="0011652E">
              <w:rPr>
                <w:webHidden/>
              </w:rPr>
              <w:fldChar w:fldCharType="separate"/>
            </w:r>
            <w:r w:rsidR="00E24485">
              <w:rPr>
                <w:webHidden/>
              </w:rPr>
              <w:t>64</w:t>
            </w:r>
            <w:r w:rsidR="0011652E">
              <w:rPr>
                <w:webHidden/>
              </w:rPr>
              <w:fldChar w:fldCharType="end"/>
            </w:r>
          </w:hyperlink>
        </w:p>
        <w:p w:rsidR="00E24485" w:rsidRDefault="006328F5">
          <w:pPr>
            <w:pStyle w:val="TOC3"/>
            <w:tabs>
              <w:tab w:val="left" w:pos="1100"/>
              <w:tab w:val="right" w:leader="dot" w:pos="9017"/>
            </w:tabs>
            <w:rPr>
              <w:noProof/>
              <w:lang w:eastAsia="en-US"/>
            </w:rPr>
          </w:pPr>
          <w:hyperlink w:anchor="_Toc13508085" w:history="1">
            <w:r w:rsidR="00E24485" w:rsidRPr="00132E74">
              <w:rPr>
                <w:rStyle w:val="Hyperlink"/>
                <w:noProof/>
                <w:lang w:val="hr-HR"/>
              </w:rPr>
              <w:t>13.1</w:t>
            </w:r>
            <w:r w:rsidR="00E24485">
              <w:rPr>
                <w:noProof/>
                <w:lang w:eastAsia="en-US"/>
              </w:rPr>
              <w:tab/>
            </w:r>
            <w:r w:rsidR="00E24485" w:rsidRPr="00132E74">
              <w:rPr>
                <w:rStyle w:val="Hyperlink"/>
                <w:noProof/>
                <w:lang w:val="hr-HR"/>
              </w:rPr>
              <w:t>Obveze koje proizlaze iz „Ugovora o neširenju nuklearnog oružja“</w:t>
            </w:r>
            <w:r w:rsidR="00E24485">
              <w:rPr>
                <w:noProof/>
                <w:webHidden/>
              </w:rPr>
              <w:tab/>
            </w:r>
            <w:r w:rsidR="0011652E">
              <w:rPr>
                <w:noProof/>
                <w:webHidden/>
              </w:rPr>
              <w:fldChar w:fldCharType="begin"/>
            </w:r>
            <w:r w:rsidR="00E24485">
              <w:rPr>
                <w:noProof/>
                <w:webHidden/>
              </w:rPr>
              <w:instrText xml:space="preserve"> PAGEREF _Toc13508085 \h </w:instrText>
            </w:r>
            <w:r w:rsidR="0011652E">
              <w:rPr>
                <w:noProof/>
                <w:webHidden/>
              </w:rPr>
            </w:r>
            <w:r w:rsidR="0011652E">
              <w:rPr>
                <w:noProof/>
                <w:webHidden/>
              </w:rPr>
              <w:fldChar w:fldCharType="separate"/>
            </w:r>
            <w:r w:rsidR="00E24485">
              <w:rPr>
                <w:noProof/>
                <w:webHidden/>
              </w:rPr>
              <w:t>64</w:t>
            </w:r>
            <w:r w:rsidR="0011652E">
              <w:rPr>
                <w:noProof/>
                <w:webHidden/>
              </w:rPr>
              <w:fldChar w:fldCharType="end"/>
            </w:r>
          </w:hyperlink>
        </w:p>
        <w:p w:rsidR="00E24485" w:rsidRDefault="006328F5">
          <w:pPr>
            <w:pStyle w:val="TOC3"/>
            <w:tabs>
              <w:tab w:val="left" w:pos="1100"/>
              <w:tab w:val="right" w:leader="dot" w:pos="9017"/>
            </w:tabs>
            <w:rPr>
              <w:noProof/>
              <w:lang w:eastAsia="en-US"/>
            </w:rPr>
          </w:pPr>
          <w:hyperlink w:anchor="_Toc13508086" w:history="1">
            <w:r w:rsidR="00E24485" w:rsidRPr="00132E74">
              <w:rPr>
                <w:rStyle w:val="Hyperlink"/>
                <w:noProof/>
                <w:lang w:val="hr-HR"/>
              </w:rPr>
              <w:t>13.2</w:t>
            </w:r>
            <w:r w:rsidR="00E24485">
              <w:rPr>
                <w:noProof/>
                <w:lang w:eastAsia="en-US"/>
              </w:rPr>
              <w:tab/>
            </w:r>
            <w:r w:rsidR="00E24485" w:rsidRPr="00132E74">
              <w:rPr>
                <w:rStyle w:val="Hyperlink"/>
                <w:noProof/>
                <w:lang w:val="hr-HR"/>
              </w:rPr>
              <w:t>Obveze koje proizlaze iz „Konvencije o nuklearnoj sigurnosti“</w:t>
            </w:r>
            <w:r w:rsidR="00E24485">
              <w:rPr>
                <w:noProof/>
                <w:webHidden/>
              </w:rPr>
              <w:tab/>
            </w:r>
            <w:r w:rsidR="0011652E">
              <w:rPr>
                <w:noProof/>
                <w:webHidden/>
              </w:rPr>
              <w:fldChar w:fldCharType="begin"/>
            </w:r>
            <w:r w:rsidR="00E24485">
              <w:rPr>
                <w:noProof/>
                <w:webHidden/>
              </w:rPr>
              <w:instrText xml:space="preserve"> PAGEREF _Toc13508086 \h </w:instrText>
            </w:r>
            <w:r w:rsidR="0011652E">
              <w:rPr>
                <w:noProof/>
                <w:webHidden/>
              </w:rPr>
            </w:r>
            <w:r w:rsidR="0011652E">
              <w:rPr>
                <w:noProof/>
                <w:webHidden/>
              </w:rPr>
              <w:fldChar w:fldCharType="separate"/>
            </w:r>
            <w:r w:rsidR="00E24485">
              <w:rPr>
                <w:noProof/>
                <w:webHidden/>
              </w:rPr>
              <w:t>65</w:t>
            </w:r>
            <w:r w:rsidR="0011652E">
              <w:rPr>
                <w:noProof/>
                <w:webHidden/>
              </w:rPr>
              <w:fldChar w:fldCharType="end"/>
            </w:r>
          </w:hyperlink>
        </w:p>
        <w:p w:rsidR="00E24485" w:rsidRDefault="006328F5">
          <w:pPr>
            <w:pStyle w:val="TOC3"/>
            <w:tabs>
              <w:tab w:val="left" w:pos="1100"/>
              <w:tab w:val="right" w:leader="dot" w:pos="9017"/>
            </w:tabs>
            <w:rPr>
              <w:noProof/>
              <w:lang w:eastAsia="en-US"/>
            </w:rPr>
          </w:pPr>
          <w:hyperlink w:anchor="_Toc13508087" w:history="1">
            <w:r w:rsidR="00E24485" w:rsidRPr="00132E74">
              <w:rPr>
                <w:rStyle w:val="Hyperlink"/>
                <w:noProof/>
                <w:lang w:val="hr-HR"/>
              </w:rPr>
              <w:t>13.3</w:t>
            </w:r>
            <w:r w:rsidR="00E24485">
              <w:rPr>
                <w:noProof/>
                <w:lang w:eastAsia="en-US"/>
              </w:rPr>
              <w:tab/>
            </w:r>
            <w:r w:rsidR="00E24485" w:rsidRPr="00132E74">
              <w:rPr>
                <w:rStyle w:val="Hyperlink"/>
                <w:noProof/>
                <w:lang w:val="hr-HR"/>
              </w:rPr>
              <w:t>Obveze koje proizlaze iz „Zajedničke konvencije o sigurnosti zbrinjavanja istrošenog nuklearnoga goriva i sigurnosti zbrinjavanja radioaktivnog otpada“</w:t>
            </w:r>
            <w:r w:rsidR="00E24485">
              <w:rPr>
                <w:noProof/>
                <w:webHidden/>
              </w:rPr>
              <w:tab/>
            </w:r>
            <w:r w:rsidR="0011652E">
              <w:rPr>
                <w:noProof/>
                <w:webHidden/>
              </w:rPr>
              <w:fldChar w:fldCharType="begin"/>
            </w:r>
            <w:r w:rsidR="00E24485">
              <w:rPr>
                <w:noProof/>
                <w:webHidden/>
              </w:rPr>
              <w:instrText xml:space="preserve"> PAGEREF _Toc13508087 \h </w:instrText>
            </w:r>
            <w:r w:rsidR="0011652E">
              <w:rPr>
                <w:noProof/>
                <w:webHidden/>
              </w:rPr>
            </w:r>
            <w:r w:rsidR="0011652E">
              <w:rPr>
                <w:noProof/>
                <w:webHidden/>
              </w:rPr>
              <w:fldChar w:fldCharType="separate"/>
            </w:r>
            <w:r w:rsidR="00E24485">
              <w:rPr>
                <w:noProof/>
                <w:webHidden/>
              </w:rPr>
              <w:t>66</w:t>
            </w:r>
            <w:r w:rsidR="0011652E">
              <w:rPr>
                <w:noProof/>
                <w:webHidden/>
              </w:rPr>
              <w:fldChar w:fldCharType="end"/>
            </w:r>
          </w:hyperlink>
        </w:p>
        <w:p w:rsidR="00E24485" w:rsidRDefault="006328F5">
          <w:pPr>
            <w:pStyle w:val="TOC3"/>
            <w:tabs>
              <w:tab w:val="left" w:pos="1100"/>
              <w:tab w:val="right" w:leader="dot" w:pos="9017"/>
            </w:tabs>
            <w:rPr>
              <w:noProof/>
              <w:lang w:eastAsia="en-US"/>
            </w:rPr>
          </w:pPr>
          <w:hyperlink w:anchor="_Toc13508088" w:history="1">
            <w:r w:rsidR="00E24485" w:rsidRPr="00132E74">
              <w:rPr>
                <w:rStyle w:val="Hyperlink"/>
                <w:noProof/>
                <w:lang w:val="hr-HR"/>
              </w:rPr>
              <w:t>13.4</w:t>
            </w:r>
            <w:r w:rsidR="00E24485">
              <w:rPr>
                <w:noProof/>
                <w:lang w:eastAsia="en-US"/>
              </w:rPr>
              <w:tab/>
            </w:r>
            <w:r w:rsidR="00E24485" w:rsidRPr="00132E74">
              <w:rPr>
                <w:rStyle w:val="Hyperlink"/>
                <w:noProof/>
                <w:lang w:val="hr-HR"/>
              </w:rPr>
              <w:t>Obveze koje proizlaze iz drugih konvencija i sporazuma</w:t>
            </w:r>
            <w:r w:rsidR="00E24485">
              <w:rPr>
                <w:noProof/>
                <w:webHidden/>
              </w:rPr>
              <w:tab/>
            </w:r>
            <w:r w:rsidR="0011652E">
              <w:rPr>
                <w:noProof/>
                <w:webHidden/>
              </w:rPr>
              <w:fldChar w:fldCharType="begin"/>
            </w:r>
            <w:r w:rsidR="00E24485">
              <w:rPr>
                <w:noProof/>
                <w:webHidden/>
              </w:rPr>
              <w:instrText xml:space="preserve"> PAGEREF _Toc13508088 \h </w:instrText>
            </w:r>
            <w:r w:rsidR="0011652E">
              <w:rPr>
                <w:noProof/>
                <w:webHidden/>
              </w:rPr>
            </w:r>
            <w:r w:rsidR="0011652E">
              <w:rPr>
                <w:noProof/>
                <w:webHidden/>
              </w:rPr>
              <w:fldChar w:fldCharType="separate"/>
            </w:r>
            <w:r w:rsidR="00E24485">
              <w:rPr>
                <w:noProof/>
                <w:webHidden/>
              </w:rPr>
              <w:t>67</w:t>
            </w:r>
            <w:r w:rsidR="0011652E">
              <w:rPr>
                <w:noProof/>
                <w:webHidden/>
              </w:rPr>
              <w:fldChar w:fldCharType="end"/>
            </w:r>
          </w:hyperlink>
        </w:p>
        <w:p w:rsidR="00E24485" w:rsidRDefault="006328F5">
          <w:pPr>
            <w:pStyle w:val="TOC1"/>
            <w:tabs>
              <w:tab w:val="left" w:pos="660"/>
            </w:tabs>
            <w:rPr>
              <w:rFonts w:eastAsiaTheme="minorEastAsia" w:cstheme="minorBidi"/>
              <w:sz w:val="22"/>
              <w:lang w:val="en-US"/>
            </w:rPr>
          </w:pPr>
          <w:hyperlink w:anchor="_Toc13508089" w:history="1">
            <w:r w:rsidR="00E24485" w:rsidRPr="00132E74">
              <w:rPr>
                <w:rStyle w:val="Hyperlink"/>
                <w:lang w:val="hr-HR"/>
              </w:rPr>
              <w:t>14.</w:t>
            </w:r>
            <w:r w:rsidR="00E24485">
              <w:rPr>
                <w:rFonts w:eastAsiaTheme="minorEastAsia" w:cstheme="minorBidi"/>
                <w:sz w:val="22"/>
                <w:lang w:val="en-US"/>
              </w:rPr>
              <w:tab/>
            </w:r>
            <w:r w:rsidR="00E24485" w:rsidRPr="00132E74">
              <w:rPr>
                <w:rStyle w:val="Hyperlink"/>
                <w:lang w:val="hr-HR"/>
              </w:rPr>
              <w:t>SUSTAV UPRAVLJANJA (MENADŽMENT SUSTAV)</w:t>
            </w:r>
            <w:r w:rsidR="00E24485">
              <w:rPr>
                <w:webHidden/>
              </w:rPr>
              <w:tab/>
            </w:r>
            <w:r w:rsidR="0011652E">
              <w:rPr>
                <w:webHidden/>
              </w:rPr>
              <w:fldChar w:fldCharType="begin"/>
            </w:r>
            <w:r w:rsidR="00E24485">
              <w:rPr>
                <w:webHidden/>
              </w:rPr>
              <w:instrText xml:space="preserve"> PAGEREF _Toc13508089 \h </w:instrText>
            </w:r>
            <w:r w:rsidR="0011652E">
              <w:rPr>
                <w:webHidden/>
              </w:rPr>
            </w:r>
            <w:r w:rsidR="0011652E">
              <w:rPr>
                <w:webHidden/>
              </w:rPr>
              <w:fldChar w:fldCharType="separate"/>
            </w:r>
            <w:r w:rsidR="00E24485">
              <w:rPr>
                <w:webHidden/>
              </w:rPr>
              <w:t>68</w:t>
            </w:r>
            <w:r w:rsidR="0011652E">
              <w:rPr>
                <w:webHidden/>
              </w:rPr>
              <w:fldChar w:fldCharType="end"/>
            </w:r>
          </w:hyperlink>
        </w:p>
        <w:p w:rsidR="00E24485" w:rsidRDefault="006328F5">
          <w:pPr>
            <w:pStyle w:val="TOC1"/>
            <w:tabs>
              <w:tab w:val="left" w:pos="660"/>
            </w:tabs>
            <w:rPr>
              <w:rFonts w:eastAsiaTheme="minorEastAsia" w:cstheme="minorBidi"/>
              <w:sz w:val="22"/>
              <w:lang w:val="en-US"/>
            </w:rPr>
          </w:pPr>
          <w:hyperlink w:anchor="_Toc13508090" w:history="1">
            <w:r w:rsidR="00E24485" w:rsidRPr="00132E74">
              <w:rPr>
                <w:rStyle w:val="Hyperlink"/>
                <w:lang w:val="hr-HR"/>
              </w:rPr>
              <w:t>15.</w:t>
            </w:r>
            <w:r w:rsidR="00E24485">
              <w:rPr>
                <w:rFonts w:eastAsiaTheme="minorEastAsia" w:cstheme="minorBidi"/>
                <w:sz w:val="22"/>
                <w:lang w:val="en-US"/>
              </w:rPr>
              <w:tab/>
            </w:r>
            <w:r w:rsidR="00E24485" w:rsidRPr="00132E74">
              <w:rPr>
                <w:rStyle w:val="Hyperlink"/>
                <w:lang w:val="hr-HR"/>
              </w:rPr>
              <w:t>ZAKLJUČAK</w:t>
            </w:r>
            <w:r w:rsidR="00E24485">
              <w:rPr>
                <w:webHidden/>
              </w:rPr>
              <w:tab/>
            </w:r>
            <w:r w:rsidR="0011652E">
              <w:rPr>
                <w:webHidden/>
              </w:rPr>
              <w:fldChar w:fldCharType="begin"/>
            </w:r>
            <w:r w:rsidR="00E24485">
              <w:rPr>
                <w:webHidden/>
              </w:rPr>
              <w:instrText xml:space="preserve"> PAGEREF _Toc13508090 \h </w:instrText>
            </w:r>
            <w:r w:rsidR="0011652E">
              <w:rPr>
                <w:webHidden/>
              </w:rPr>
            </w:r>
            <w:r w:rsidR="0011652E">
              <w:rPr>
                <w:webHidden/>
              </w:rPr>
              <w:fldChar w:fldCharType="separate"/>
            </w:r>
            <w:r w:rsidR="00E24485">
              <w:rPr>
                <w:webHidden/>
              </w:rPr>
              <w:t>69</w:t>
            </w:r>
            <w:r w:rsidR="0011652E">
              <w:rPr>
                <w:webHidden/>
              </w:rPr>
              <w:fldChar w:fldCharType="end"/>
            </w:r>
          </w:hyperlink>
        </w:p>
        <w:p w:rsidR="00E24485" w:rsidRDefault="006328F5">
          <w:pPr>
            <w:pStyle w:val="TOC1"/>
            <w:tabs>
              <w:tab w:val="left" w:pos="660"/>
            </w:tabs>
            <w:rPr>
              <w:rFonts w:eastAsiaTheme="minorEastAsia" w:cstheme="minorBidi"/>
              <w:sz w:val="22"/>
              <w:lang w:val="en-US"/>
            </w:rPr>
          </w:pPr>
          <w:hyperlink w:anchor="_Toc13508093" w:history="1">
            <w:r w:rsidR="00E24485" w:rsidRPr="00132E74">
              <w:rPr>
                <w:rStyle w:val="Hyperlink"/>
                <w:lang w:val="hr-HR"/>
              </w:rPr>
              <w:t>16.</w:t>
            </w:r>
            <w:r w:rsidR="00E24485">
              <w:rPr>
                <w:rFonts w:eastAsiaTheme="minorEastAsia" w:cstheme="minorBidi"/>
                <w:sz w:val="22"/>
                <w:lang w:val="en-US"/>
              </w:rPr>
              <w:tab/>
            </w:r>
            <w:r w:rsidR="00E24485" w:rsidRPr="00132E74">
              <w:rPr>
                <w:rStyle w:val="Hyperlink"/>
                <w:lang w:val="hr-HR"/>
              </w:rPr>
              <w:t>POPISI</w:t>
            </w:r>
            <w:r w:rsidR="00E24485">
              <w:rPr>
                <w:webHidden/>
              </w:rPr>
              <w:tab/>
            </w:r>
            <w:r w:rsidR="0011652E">
              <w:rPr>
                <w:webHidden/>
              </w:rPr>
              <w:fldChar w:fldCharType="begin"/>
            </w:r>
            <w:r w:rsidR="00E24485">
              <w:rPr>
                <w:webHidden/>
              </w:rPr>
              <w:instrText xml:space="preserve"> PAGEREF _Toc13508093 \h </w:instrText>
            </w:r>
            <w:r w:rsidR="0011652E">
              <w:rPr>
                <w:webHidden/>
              </w:rPr>
            </w:r>
            <w:r w:rsidR="0011652E">
              <w:rPr>
                <w:webHidden/>
              </w:rPr>
              <w:fldChar w:fldCharType="separate"/>
            </w:r>
            <w:r w:rsidR="00E24485">
              <w:rPr>
                <w:webHidden/>
              </w:rPr>
              <w:t>72</w:t>
            </w:r>
            <w:r w:rsidR="0011652E">
              <w:rPr>
                <w:webHidden/>
              </w:rPr>
              <w:fldChar w:fldCharType="end"/>
            </w:r>
          </w:hyperlink>
        </w:p>
        <w:p w:rsidR="00E24485" w:rsidRDefault="006328F5">
          <w:pPr>
            <w:pStyle w:val="TOC3"/>
            <w:tabs>
              <w:tab w:val="left" w:pos="1100"/>
              <w:tab w:val="right" w:leader="dot" w:pos="9017"/>
            </w:tabs>
            <w:rPr>
              <w:noProof/>
              <w:lang w:eastAsia="en-US"/>
            </w:rPr>
          </w:pPr>
          <w:hyperlink w:anchor="_Toc13508094" w:history="1">
            <w:r w:rsidR="00E24485" w:rsidRPr="00132E74">
              <w:rPr>
                <w:rStyle w:val="Hyperlink"/>
                <w:noProof/>
                <w:lang w:val="hr-HR"/>
              </w:rPr>
              <w:t>16.1</w:t>
            </w:r>
            <w:r w:rsidR="00E24485">
              <w:rPr>
                <w:noProof/>
                <w:lang w:eastAsia="en-US"/>
              </w:rPr>
              <w:tab/>
            </w:r>
            <w:r w:rsidR="00E24485" w:rsidRPr="00132E74">
              <w:rPr>
                <w:rStyle w:val="Hyperlink"/>
                <w:noProof/>
                <w:lang w:val="hr-HR"/>
              </w:rPr>
              <w:t>Popis češćih pokrata</w:t>
            </w:r>
            <w:r w:rsidR="00E24485">
              <w:rPr>
                <w:noProof/>
                <w:webHidden/>
              </w:rPr>
              <w:tab/>
            </w:r>
            <w:r w:rsidR="0011652E">
              <w:rPr>
                <w:noProof/>
                <w:webHidden/>
              </w:rPr>
              <w:fldChar w:fldCharType="begin"/>
            </w:r>
            <w:r w:rsidR="00E24485">
              <w:rPr>
                <w:noProof/>
                <w:webHidden/>
              </w:rPr>
              <w:instrText xml:space="preserve"> PAGEREF _Toc13508094 \h </w:instrText>
            </w:r>
            <w:r w:rsidR="0011652E">
              <w:rPr>
                <w:noProof/>
                <w:webHidden/>
              </w:rPr>
            </w:r>
            <w:r w:rsidR="0011652E">
              <w:rPr>
                <w:noProof/>
                <w:webHidden/>
              </w:rPr>
              <w:fldChar w:fldCharType="separate"/>
            </w:r>
            <w:r w:rsidR="00E24485">
              <w:rPr>
                <w:noProof/>
                <w:webHidden/>
              </w:rPr>
              <w:t>72</w:t>
            </w:r>
            <w:r w:rsidR="0011652E">
              <w:rPr>
                <w:noProof/>
                <w:webHidden/>
              </w:rPr>
              <w:fldChar w:fldCharType="end"/>
            </w:r>
          </w:hyperlink>
        </w:p>
        <w:p w:rsidR="00E24485" w:rsidRDefault="006328F5">
          <w:pPr>
            <w:pStyle w:val="TOC3"/>
            <w:tabs>
              <w:tab w:val="left" w:pos="1100"/>
              <w:tab w:val="right" w:leader="dot" w:pos="9017"/>
            </w:tabs>
            <w:rPr>
              <w:noProof/>
              <w:lang w:eastAsia="en-US"/>
            </w:rPr>
          </w:pPr>
          <w:hyperlink w:anchor="_Toc13508095" w:history="1">
            <w:r w:rsidR="00E24485" w:rsidRPr="00132E74">
              <w:rPr>
                <w:rStyle w:val="Hyperlink"/>
                <w:noProof/>
                <w:lang w:val="hr-HR"/>
              </w:rPr>
              <w:t>16.2</w:t>
            </w:r>
            <w:r w:rsidR="00E24485">
              <w:rPr>
                <w:noProof/>
                <w:lang w:eastAsia="en-US"/>
              </w:rPr>
              <w:tab/>
            </w:r>
            <w:r w:rsidR="00E24485" w:rsidRPr="00132E74">
              <w:rPr>
                <w:rStyle w:val="Hyperlink"/>
                <w:noProof/>
                <w:lang w:val="hr-HR"/>
              </w:rPr>
              <w:t>Popis tablica</w:t>
            </w:r>
            <w:r w:rsidR="00E24485">
              <w:rPr>
                <w:noProof/>
                <w:webHidden/>
              </w:rPr>
              <w:tab/>
            </w:r>
            <w:r w:rsidR="0011652E">
              <w:rPr>
                <w:noProof/>
                <w:webHidden/>
              </w:rPr>
              <w:fldChar w:fldCharType="begin"/>
            </w:r>
            <w:r w:rsidR="00E24485">
              <w:rPr>
                <w:noProof/>
                <w:webHidden/>
              </w:rPr>
              <w:instrText xml:space="preserve"> PAGEREF _Toc13508095 \h </w:instrText>
            </w:r>
            <w:r w:rsidR="0011652E">
              <w:rPr>
                <w:noProof/>
                <w:webHidden/>
              </w:rPr>
            </w:r>
            <w:r w:rsidR="0011652E">
              <w:rPr>
                <w:noProof/>
                <w:webHidden/>
              </w:rPr>
              <w:fldChar w:fldCharType="separate"/>
            </w:r>
            <w:r w:rsidR="00E24485">
              <w:rPr>
                <w:noProof/>
                <w:webHidden/>
              </w:rPr>
              <w:t>72</w:t>
            </w:r>
            <w:r w:rsidR="0011652E">
              <w:rPr>
                <w:noProof/>
                <w:webHidden/>
              </w:rPr>
              <w:fldChar w:fldCharType="end"/>
            </w:r>
          </w:hyperlink>
        </w:p>
        <w:p w:rsidR="00E24485" w:rsidRDefault="006328F5">
          <w:pPr>
            <w:pStyle w:val="TOC3"/>
            <w:tabs>
              <w:tab w:val="left" w:pos="1100"/>
              <w:tab w:val="right" w:leader="dot" w:pos="9017"/>
            </w:tabs>
            <w:rPr>
              <w:noProof/>
              <w:lang w:eastAsia="en-US"/>
            </w:rPr>
          </w:pPr>
          <w:hyperlink w:anchor="_Toc13508096" w:history="1">
            <w:r w:rsidR="00E24485" w:rsidRPr="00132E74">
              <w:rPr>
                <w:rStyle w:val="Hyperlink"/>
                <w:noProof/>
                <w:lang w:val="hr-HR"/>
              </w:rPr>
              <w:t>16.3</w:t>
            </w:r>
            <w:r w:rsidR="00E24485">
              <w:rPr>
                <w:noProof/>
                <w:lang w:eastAsia="en-US"/>
              </w:rPr>
              <w:tab/>
            </w:r>
            <w:r w:rsidR="00E24485" w:rsidRPr="00132E74">
              <w:rPr>
                <w:rStyle w:val="Hyperlink"/>
                <w:noProof/>
                <w:lang w:val="hr-HR"/>
              </w:rPr>
              <w:t>Popis grafika</w:t>
            </w:r>
            <w:r w:rsidR="00E24485">
              <w:rPr>
                <w:noProof/>
                <w:webHidden/>
              </w:rPr>
              <w:tab/>
            </w:r>
            <w:r w:rsidR="0011652E">
              <w:rPr>
                <w:noProof/>
                <w:webHidden/>
              </w:rPr>
              <w:fldChar w:fldCharType="begin"/>
            </w:r>
            <w:r w:rsidR="00E24485">
              <w:rPr>
                <w:noProof/>
                <w:webHidden/>
              </w:rPr>
              <w:instrText xml:space="preserve"> PAGEREF _Toc13508096 \h </w:instrText>
            </w:r>
            <w:r w:rsidR="0011652E">
              <w:rPr>
                <w:noProof/>
                <w:webHidden/>
              </w:rPr>
            </w:r>
            <w:r w:rsidR="0011652E">
              <w:rPr>
                <w:noProof/>
                <w:webHidden/>
              </w:rPr>
              <w:fldChar w:fldCharType="separate"/>
            </w:r>
            <w:r w:rsidR="00E24485">
              <w:rPr>
                <w:noProof/>
                <w:webHidden/>
              </w:rPr>
              <w:t>73</w:t>
            </w:r>
            <w:r w:rsidR="0011652E">
              <w:rPr>
                <w:noProof/>
                <w:webHidden/>
              </w:rPr>
              <w:fldChar w:fldCharType="end"/>
            </w:r>
          </w:hyperlink>
        </w:p>
        <w:p w:rsidR="00E24485" w:rsidRDefault="006328F5">
          <w:pPr>
            <w:pStyle w:val="TOC3"/>
            <w:tabs>
              <w:tab w:val="left" w:pos="1100"/>
              <w:tab w:val="right" w:leader="dot" w:pos="9017"/>
            </w:tabs>
            <w:rPr>
              <w:noProof/>
              <w:lang w:eastAsia="en-US"/>
            </w:rPr>
          </w:pPr>
          <w:hyperlink w:anchor="_Toc13508097" w:history="1">
            <w:r w:rsidR="00E24485" w:rsidRPr="00132E74">
              <w:rPr>
                <w:rStyle w:val="Hyperlink"/>
                <w:noProof/>
                <w:lang w:val="hr-HR"/>
              </w:rPr>
              <w:t>16.4</w:t>
            </w:r>
            <w:r w:rsidR="00E24485">
              <w:rPr>
                <w:noProof/>
                <w:lang w:eastAsia="en-US"/>
              </w:rPr>
              <w:tab/>
            </w:r>
            <w:r w:rsidR="00E24485" w:rsidRPr="00132E74">
              <w:rPr>
                <w:rStyle w:val="Hyperlink"/>
                <w:noProof/>
                <w:lang w:val="hr-HR"/>
              </w:rPr>
              <w:t>Lista slika</w:t>
            </w:r>
            <w:r w:rsidR="00E24485">
              <w:rPr>
                <w:noProof/>
                <w:webHidden/>
              </w:rPr>
              <w:tab/>
            </w:r>
            <w:r w:rsidR="0011652E">
              <w:rPr>
                <w:noProof/>
                <w:webHidden/>
              </w:rPr>
              <w:fldChar w:fldCharType="begin"/>
            </w:r>
            <w:r w:rsidR="00E24485">
              <w:rPr>
                <w:noProof/>
                <w:webHidden/>
              </w:rPr>
              <w:instrText xml:space="preserve"> PAGEREF _Toc13508097 \h </w:instrText>
            </w:r>
            <w:r w:rsidR="0011652E">
              <w:rPr>
                <w:noProof/>
                <w:webHidden/>
              </w:rPr>
            </w:r>
            <w:r w:rsidR="0011652E">
              <w:rPr>
                <w:noProof/>
                <w:webHidden/>
              </w:rPr>
              <w:fldChar w:fldCharType="separate"/>
            </w:r>
            <w:r w:rsidR="00E24485">
              <w:rPr>
                <w:noProof/>
                <w:webHidden/>
              </w:rPr>
              <w:t>73</w:t>
            </w:r>
            <w:r w:rsidR="0011652E">
              <w:rPr>
                <w:noProof/>
                <w:webHidden/>
              </w:rPr>
              <w:fldChar w:fldCharType="end"/>
            </w:r>
          </w:hyperlink>
        </w:p>
        <w:p w:rsidR="00317BC6" w:rsidRPr="00446267" w:rsidRDefault="0011652E" w:rsidP="00CE75AD">
          <w:pPr>
            <w:rPr>
              <w:rFonts w:ascii="Times New Roman" w:hAnsi="Times New Roman"/>
              <w:noProof/>
              <w:color w:val="FF0000"/>
              <w:lang w:val="hr-HR"/>
            </w:rPr>
          </w:pPr>
          <w:r w:rsidRPr="00446267">
            <w:rPr>
              <w:rFonts w:ascii="Times New Roman" w:hAnsi="Times New Roman"/>
              <w:b/>
              <w:bCs/>
              <w:noProof/>
              <w:color w:val="FF0000"/>
              <w:szCs w:val="24"/>
              <w:lang w:val="hr-HR"/>
            </w:rPr>
            <w:fldChar w:fldCharType="end"/>
          </w:r>
        </w:p>
      </w:sdtContent>
    </w:sdt>
    <w:p w:rsidR="00461C1F" w:rsidRPr="00446267" w:rsidRDefault="00461C1F" w:rsidP="00CB1594">
      <w:pPr>
        <w:spacing w:line="240" w:lineRule="auto"/>
        <w:rPr>
          <w:rFonts w:ascii="Times New Roman" w:hAnsi="Times New Roman"/>
          <w:noProof/>
          <w:color w:val="FF0000"/>
          <w:lang w:val="hr-HR" w:eastAsia="bs-Latn-BA"/>
        </w:rPr>
      </w:pPr>
    </w:p>
    <w:p w:rsidR="00A14597" w:rsidRPr="00446267" w:rsidRDefault="00A14597" w:rsidP="00CB1594">
      <w:pPr>
        <w:spacing w:line="240" w:lineRule="auto"/>
        <w:rPr>
          <w:rFonts w:ascii="Times New Roman" w:hAnsi="Times New Roman"/>
          <w:noProof/>
          <w:color w:val="FF0000"/>
          <w:lang w:val="hr-HR" w:eastAsia="bs-Latn-BA"/>
        </w:rPr>
      </w:pPr>
    </w:p>
    <w:p w:rsidR="00A14597" w:rsidRPr="00446267" w:rsidRDefault="00A14597" w:rsidP="00CB1594">
      <w:pPr>
        <w:spacing w:line="240" w:lineRule="auto"/>
        <w:rPr>
          <w:rFonts w:ascii="Times New Roman" w:hAnsi="Times New Roman"/>
          <w:noProof/>
          <w:color w:val="FF0000"/>
          <w:lang w:val="hr-HR" w:eastAsia="bs-Latn-BA"/>
        </w:rPr>
      </w:pPr>
    </w:p>
    <w:p w:rsidR="00BF40BF" w:rsidRPr="00446267" w:rsidRDefault="00BF40BF" w:rsidP="00CB1594">
      <w:pPr>
        <w:spacing w:line="240" w:lineRule="auto"/>
        <w:rPr>
          <w:rFonts w:ascii="Times New Roman" w:hAnsi="Times New Roman"/>
          <w:noProof/>
          <w:color w:val="FF0000"/>
          <w:lang w:val="hr-HR" w:eastAsia="bs-Latn-BA"/>
        </w:rPr>
      </w:pPr>
    </w:p>
    <w:p w:rsidR="00BF40BF" w:rsidRPr="00446267" w:rsidRDefault="00BF40BF" w:rsidP="00CB1594">
      <w:pPr>
        <w:spacing w:line="240" w:lineRule="auto"/>
        <w:rPr>
          <w:rFonts w:ascii="Times New Roman" w:hAnsi="Times New Roman"/>
          <w:noProof/>
          <w:color w:val="FF0000"/>
          <w:lang w:val="hr-HR" w:eastAsia="bs-Latn-BA"/>
        </w:rPr>
      </w:pPr>
    </w:p>
    <w:p w:rsidR="00430F10" w:rsidRPr="00446267" w:rsidRDefault="00430F10" w:rsidP="00CB1594">
      <w:pPr>
        <w:spacing w:line="240" w:lineRule="auto"/>
        <w:rPr>
          <w:rFonts w:ascii="Times New Roman" w:hAnsi="Times New Roman"/>
          <w:noProof/>
          <w:color w:val="FF0000"/>
          <w:lang w:val="hr-HR" w:eastAsia="bs-Latn-BA"/>
        </w:rPr>
      </w:pPr>
    </w:p>
    <w:p w:rsidR="00430F10" w:rsidRPr="00446267" w:rsidRDefault="00430F10" w:rsidP="00CB1594">
      <w:pPr>
        <w:spacing w:line="240" w:lineRule="auto"/>
        <w:rPr>
          <w:rFonts w:ascii="Times New Roman" w:hAnsi="Times New Roman"/>
          <w:noProof/>
          <w:color w:val="FF0000"/>
          <w:lang w:val="hr-HR" w:eastAsia="bs-Latn-BA"/>
        </w:rPr>
      </w:pPr>
    </w:p>
    <w:p w:rsidR="00BD0844" w:rsidRPr="00446267" w:rsidRDefault="00BD0844" w:rsidP="00CB1594">
      <w:pPr>
        <w:spacing w:line="240" w:lineRule="auto"/>
        <w:rPr>
          <w:rFonts w:ascii="Times New Roman" w:hAnsi="Times New Roman"/>
          <w:noProof/>
          <w:color w:val="FF0000"/>
          <w:lang w:val="hr-HR" w:eastAsia="bs-Latn-BA"/>
        </w:rPr>
      </w:pPr>
    </w:p>
    <w:p w:rsidR="00BD0844" w:rsidRPr="00446267" w:rsidRDefault="00BD0844" w:rsidP="00CB1594">
      <w:pPr>
        <w:spacing w:line="240" w:lineRule="auto"/>
        <w:rPr>
          <w:rFonts w:ascii="Times New Roman" w:hAnsi="Times New Roman"/>
          <w:noProof/>
          <w:color w:val="FF0000"/>
          <w:lang w:val="hr-HR" w:eastAsia="bs-Latn-BA"/>
        </w:rPr>
      </w:pPr>
    </w:p>
    <w:p w:rsidR="00BD0844" w:rsidRPr="00446267" w:rsidRDefault="00BD0844" w:rsidP="00CB1594">
      <w:pPr>
        <w:spacing w:line="240" w:lineRule="auto"/>
        <w:rPr>
          <w:rFonts w:ascii="Times New Roman" w:hAnsi="Times New Roman"/>
          <w:noProof/>
          <w:color w:val="FF0000"/>
          <w:lang w:val="hr-HR" w:eastAsia="bs-Latn-BA"/>
        </w:rPr>
      </w:pPr>
    </w:p>
    <w:p w:rsidR="00BD0844" w:rsidRPr="00446267" w:rsidRDefault="00BD0844" w:rsidP="00CB1594">
      <w:pPr>
        <w:spacing w:line="240" w:lineRule="auto"/>
        <w:rPr>
          <w:rFonts w:ascii="Times New Roman" w:hAnsi="Times New Roman"/>
          <w:noProof/>
          <w:color w:val="FF0000"/>
          <w:lang w:val="hr-HR" w:eastAsia="bs-Latn-BA"/>
        </w:rPr>
      </w:pPr>
    </w:p>
    <w:p w:rsidR="00BD0844" w:rsidRPr="00446267" w:rsidRDefault="00BD0844" w:rsidP="00CB1594">
      <w:pPr>
        <w:spacing w:line="240" w:lineRule="auto"/>
        <w:rPr>
          <w:rFonts w:ascii="Times New Roman" w:hAnsi="Times New Roman"/>
          <w:noProof/>
          <w:color w:val="FF0000"/>
          <w:lang w:val="hr-HR" w:eastAsia="bs-Latn-BA"/>
        </w:rPr>
      </w:pPr>
    </w:p>
    <w:p w:rsidR="00BD481B" w:rsidRPr="00446267" w:rsidRDefault="00BD481B" w:rsidP="00CB1594">
      <w:pPr>
        <w:spacing w:line="240" w:lineRule="auto"/>
        <w:rPr>
          <w:rFonts w:ascii="Times New Roman" w:hAnsi="Times New Roman"/>
          <w:noProof/>
          <w:color w:val="FF0000"/>
          <w:lang w:val="hr-HR" w:eastAsia="bs-Latn-BA"/>
        </w:rPr>
      </w:pPr>
    </w:p>
    <w:p w:rsidR="00BD481B" w:rsidRPr="00446267" w:rsidRDefault="00BD481B" w:rsidP="00CB1594">
      <w:pPr>
        <w:spacing w:line="240" w:lineRule="auto"/>
        <w:rPr>
          <w:rFonts w:ascii="Times New Roman" w:hAnsi="Times New Roman"/>
          <w:noProof/>
          <w:color w:val="FF0000"/>
          <w:lang w:val="hr-HR" w:eastAsia="bs-Latn-BA"/>
        </w:rPr>
      </w:pPr>
    </w:p>
    <w:p w:rsidR="00BD0844" w:rsidRPr="00446267" w:rsidRDefault="00BD0844" w:rsidP="00CB1594">
      <w:pPr>
        <w:spacing w:line="240" w:lineRule="auto"/>
        <w:rPr>
          <w:rFonts w:ascii="Times New Roman" w:hAnsi="Times New Roman"/>
          <w:noProof/>
          <w:color w:val="FF0000"/>
          <w:lang w:val="hr-HR" w:eastAsia="bs-Latn-BA"/>
        </w:rPr>
      </w:pPr>
    </w:p>
    <w:p w:rsidR="00C44404" w:rsidRPr="00446267" w:rsidRDefault="00B91E4D" w:rsidP="00566752">
      <w:pPr>
        <w:pStyle w:val="Heading1"/>
        <w:rPr>
          <w:lang w:val="hr-HR"/>
        </w:rPr>
      </w:pPr>
      <w:bookmarkStart w:id="1" w:name="_Toc13508014"/>
      <w:r w:rsidRPr="00446267">
        <w:rPr>
          <w:lang w:val="hr-HR"/>
        </w:rPr>
        <w:lastRenderedPageBreak/>
        <w:t>UVOD</w:t>
      </w:r>
      <w:bookmarkEnd w:id="1"/>
    </w:p>
    <w:p w:rsidR="00CB1594" w:rsidRPr="00446267" w:rsidRDefault="00CB1594" w:rsidP="00B656AD">
      <w:pPr>
        <w:spacing w:line="240" w:lineRule="auto"/>
        <w:rPr>
          <w:rFonts w:ascii="Times New Roman" w:hAnsi="Times New Roman"/>
          <w:noProof/>
          <w:color w:val="FF0000"/>
          <w:szCs w:val="24"/>
          <w:lang w:val="hr-HR" w:eastAsia="bs-Latn-BA"/>
        </w:rPr>
      </w:pPr>
    </w:p>
    <w:p w:rsidR="00C33E67" w:rsidRPr="00446267" w:rsidRDefault="00C33E67" w:rsidP="00C33E67">
      <w:pPr>
        <w:autoSpaceDE w:val="0"/>
        <w:autoSpaceDN w:val="0"/>
        <w:adjustRightInd w:val="0"/>
        <w:spacing w:line="240" w:lineRule="auto"/>
        <w:rPr>
          <w:rFonts w:ascii="Times New Roman" w:hAnsi="Times New Roman"/>
          <w:noProof/>
          <w:szCs w:val="24"/>
          <w:lang w:val="hr-HR" w:eastAsia="bs-Latn-BA"/>
        </w:rPr>
      </w:pPr>
      <w:r w:rsidRPr="00446267">
        <w:rPr>
          <w:rFonts w:ascii="Times New Roman" w:hAnsi="Times New Roman"/>
          <w:noProof/>
          <w:szCs w:val="24"/>
          <w:lang w:val="hr-HR" w:eastAsia="bs-Latn-BA"/>
        </w:rPr>
        <w:t xml:space="preserve">Državna </w:t>
      </w:r>
      <w:r w:rsidR="00D07818" w:rsidRPr="00446267">
        <w:rPr>
          <w:rFonts w:ascii="Times New Roman" w:hAnsi="Times New Roman"/>
          <w:noProof/>
          <w:szCs w:val="24"/>
          <w:lang w:val="hr-HR" w:eastAsia="bs-Latn-BA"/>
        </w:rPr>
        <w:t>regulativ</w:t>
      </w:r>
      <w:r w:rsidRPr="00446267">
        <w:rPr>
          <w:rFonts w:ascii="Times New Roman" w:hAnsi="Times New Roman"/>
          <w:noProof/>
          <w:szCs w:val="24"/>
          <w:lang w:val="hr-HR" w:eastAsia="bs-Latn-BA"/>
        </w:rPr>
        <w:t>na agencija za radijacijsku i nuklearnu sigurnost (</w:t>
      </w:r>
      <w:r w:rsidR="00E5791B" w:rsidRPr="00446267">
        <w:rPr>
          <w:rFonts w:ascii="Times New Roman" w:hAnsi="Times New Roman"/>
          <w:noProof/>
          <w:szCs w:val="24"/>
          <w:lang w:val="hr-HR" w:eastAsia="bs-Latn-BA"/>
        </w:rPr>
        <w:t>u</w:t>
      </w:r>
      <w:r w:rsidRPr="00446267">
        <w:rPr>
          <w:rFonts w:ascii="Times New Roman" w:hAnsi="Times New Roman"/>
          <w:noProof/>
          <w:szCs w:val="24"/>
          <w:lang w:val="hr-HR" w:eastAsia="bs-Latn-BA"/>
        </w:rPr>
        <w:t xml:space="preserve"> </w:t>
      </w:r>
      <w:r w:rsidR="008302A2" w:rsidRPr="00446267">
        <w:rPr>
          <w:rFonts w:ascii="Times New Roman" w:hAnsi="Times New Roman"/>
          <w:noProof/>
          <w:szCs w:val="24"/>
          <w:lang w:val="hr-HR" w:eastAsia="bs-Latn-BA"/>
        </w:rPr>
        <w:t>daljnj</w:t>
      </w:r>
      <w:r w:rsidRPr="00446267">
        <w:rPr>
          <w:rFonts w:ascii="Times New Roman" w:hAnsi="Times New Roman"/>
          <w:noProof/>
          <w:szCs w:val="24"/>
          <w:lang w:val="hr-HR" w:eastAsia="bs-Latn-BA"/>
        </w:rPr>
        <w:t>em tekstu: Agencija) priprema izvješ</w:t>
      </w:r>
      <w:r w:rsidR="000319E0" w:rsidRPr="00446267">
        <w:rPr>
          <w:rFonts w:ascii="Times New Roman" w:hAnsi="Times New Roman"/>
          <w:noProof/>
          <w:szCs w:val="24"/>
          <w:lang w:val="hr-HR" w:eastAsia="bs-Latn-BA"/>
        </w:rPr>
        <w:t>će</w:t>
      </w:r>
      <w:r w:rsidRPr="00446267">
        <w:rPr>
          <w:rFonts w:ascii="Times New Roman" w:hAnsi="Times New Roman"/>
          <w:noProof/>
          <w:szCs w:val="24"/>
          <w:lang w:val="hr-HR" w:eastAsia="bs-Latn-BA"/>
        </w:rPr>
        <w:t xml:space="preserve"> o stanju radijacijske i nuklearne sigurnosti u BiH </w:t>
      </w:r>
      <w:r w:rsidR="00C25593" w:rsidRPr="00446267">
        <w:rPr>
          <w:rFonts w:ascii="Times New Roman" w:hAnsi="Times New Roman"/>
          <w:noProof/>
          <w:szCs w:val="24"/>
          <w:lang w:val="hr-HR" w:eastAsia="bs-Latn-BA"/>
        </w:rPr>
        <w:t>na temelju</w:t>
      </w:r>
      <w:r w:rsidRPr="00446267">
        <w:rPr>
          <w:rFonts w:ascii="Times New Roman" w:hAnsi="Times New Roman"/>
          <w:noProof/>
          <w:szCs w:val="24"/>
          <w:lang w:val="hr-HR" w:eastAsia="bs-Latn-BA"/>
        </w:rPr>
        <w:t xml:space="preserve"> član</w:t>
      </w:r>
      <w:r w:rsidR="000319E0" w:rsidRPr="00446267">
        <w:rPr>
          <w:rFonts w:ascii="Times New Roman" w:hAnsi="Times New Roman"/>
          <w:noProof/>
          <w:szCs w:val="24"/>
          <w:lang w:val="hr-HR" w:eastAsia="bs-Latn-BA"/>
        </w:rPr>
        <w:t>k</w:t>
      </w:r>
      <w:r w:rsidRPr="00446267">
        <w:rPr>
          <w:rFonts w:ascii="Times New Roman" w:hAnsi="Times New Roman"/>
          <w:noProof/>
          <w:szCs w:val="24"/>
          <w:lang w:val="hr-HR" w:eastAsia="bs-Latn-BA"/>
        </w:rPr>
        <w:t>a 9. stav</w:t>
      </w:r>
      <w:r w:rsidR="000319E0" w:rsidRPr="00446267">
        <w:rPr>
          <w:rFonts w:ascii="Times New Roman" w:hAnsi="Times New Roman"/>
          <w:noProof/>
          <w:szCs w:val="24"/>
          <w:lang w:val="hr-HR" w:eastAsia="bs-Latn-BA"/>
        </w:rPr>
        <w:t>ka</w:t>
      </w:r>
      <w:r w:rsidRPr="00446267">
        <w:rPr>
          <w:rFonts w:ascii="Times New Roman" w:hAnsi="Times New Roman"/>
          <w:noProof/>
          <w:szCs w:val="24"/>
          <w:lang w:val="hr-HR" w:eastAsia="bs-Latn-BA"/>
        </w:rPr>
        <w:t xml:space="preserve"> (2) Zakona o radijacijskoj i nuklearnoj sigurnosti u Bosni i Hercegovini („Službeni glasnik BiH“, broj 88/07) kojim je propisano da „</w:t>
      </w:r>
      <w:r w:rsidR="000319E0" w:rsidRPr="00446267">
        <w:rPr>
          <w:rFonts w:ascii="Times New Roman" w:hAnsi="Times New Roman"/>
          <w:noProof/>
          <w:szCs w:val="24"/>
          <w:lang w:val="hr-HR" w:eastAsia="bs-Latn-BA"/>
        </w:rPr>
        <w:t>Izvješće</w:t>
      </w:r>
      <w:r w:rsidRPr="00446267">
        <w:rPr>
          <w:rFonts w:ascii="Times New Roman" w:hAnsi="Times New Roman"/>
          <w:noProof/>
          <w:szCs w:val="24"/>
          <w:lang w:val="hr-HR" w:eastAsia="bs-Latn-BA"/>
        </w:rPr>
        <w:t xml:space="preserve"> o stanju radijacijske i nuklearne sigurnosti Agencija najmanje jedanput godišnje dostavlja</w:t>
      </w:r>
      <w:r w:rsidR="00E5791B" w:rsidRPr="00446267">
        <w:rPr>
          <w:rFonts w:ascii="Times New Roman" w:hAnsi="Times New Roman"/>
          <w:noProof/>
          <w:szCs w:val="24"/>
          <w:lang w:val="hr-HR" w:eastAsia="bs-Latn-BA"/>
        </w:rPr>
        <w:t xml:space="preserve"> </w:t>
      </w:r>
      <w:r w:rsidRPr="00446267">
        <w:rPr>
          <w:rFonts w:ascii="Times New Roman" w:hAnsi="Times New Roman"/>
          <w:noProof/>
          <w:szCs w:val="24"/>
          <w:lang w:val="hr-HR" w:eastAsia="bs-Latn-BA"/>
        </w:rPr>
        <w:t>Parlamentarnoj sku</w:t>
      </w:r>
      <w:r w:rsidR="000319E0" w:rsidRPr="00446267">
        <w:rPr>
          <w:rFonts w:ascii="Times New Roman" w:hAnsi="Times New Roman"/>
          <w:noProof/>
          <w:szCs w:val="24"/>
          <w:lang w:val="hr-HR" w:eastAsia="bs-Latn-BA"/>
        </w:rPr>
        <w:t>pštini Bosne i Hercegovine“. Ovo</w:t>
      </w:r>
      <w:r w:rsidRPr="00446267">
        <w:rPr>
          <w:rFonts w:ascii="Times New Roman" w:hAnsi="Times New Roman"/>
          <w:noProof/>
          <w:szCs w:val="24"/>
          <w:lang w:val="hr-HR" w:eastAsia="bs-Latn-BA"/>
        </w:rPr>
        <w:t xml:space="preserve"> </w:t>
      </w:r>
      <w:r w:rsidR="000319E0" w:rsidRPr="00446267">
        <w:rPr>
          <w:rFonts w:ascii="Times New Roman" w:hAnsi="Times New Roman"/>
          <w:noProof/>
          <w:szCs w:val="24"/>
          <w:lang w:val="hr-HR" w:eastAsia="bs-Latn-BA"/>
        </w:rPr>
        <w:t>izvješće</w:t>
      </w:r>
      <w:r w:rsidRPr="00446267">
        <w:rPr>
          <w:rFonts w:ascii="Times New Roman" w:hAnsi="Times New Roman"/>
          <w:noProof/>
          <w:szCs w:val="24"/>
          <w:lang w:val="hr-HR" w:eastAsia="bs-Latn-BA"/>
        </w:rPr>
        <w:t xml:space="preserve"> je pripremljen</w:t>
      </w:r>
      <w:r w:rsidR="000319E0" w:rsidRPr="00446267">
        <w:rPr>
          <w:rFonts w:ascii="Times New Roman" w:hAnsi="Times New Roman"/>
          <w:noProof/>
          <w:szCs w:val="24"/>
          <w:lang w:val="hr-HR" w:eastAsia="bs-Latn-BA"/>
        </w:rPr>
        <w:t>o</w:t>
      </w:r>
      <w:r w:rsidRPr="00446267">
        <w:rPr>
          <w:rFonts w:ascii="Times New Roman" w:hAnsi="Times New Roman"/>
          <w:noProof/>
          <w:szCs w:val="24"/>
          <w:lang w:val="hr-HR" w:eastAsia="bs-Latn-BA"/>
        </w:rPr>
        <w:t xml:space="preserve"> za 2018. godinu, a u prikazu rezultata često je vršen komparativni pregled </w:t>
      </w:r>
      <w:r w:rsidR="00256A9F" w:rsidRPr="00446267">
        <w:rPr>
          <w:rFonts w:ascii="Times New Roman" w:hAnsi="Times New Roman"/>
          <w:noProof/>
          <w:szCs w:val="24"/>
          <w:lang w:val="hr-HR" w:eastAsia="bs-Latn-BA"/>
        </w:rPr>
        <w:t>s</w:t>
      </w:r>
      <w:r w:rsidRPr="00446267">
        <w:rPr>
          <w:rFonts w:ascii="Times New Roman" w:hAnsi="Times New Roman"/>
          <w:noProof/>
          <w:szCs w:val="24"/>
          <w:lang w:val="hr-HR" w:eastAsia="bs-Latn-BA"/>
        </w:rPr>
        <w:t xml:space="preserve"> rezultatima iz prethodnih godina s ciljem unap</w:t>
      </w:r>
      <w:r w:rsidR="00D07818" w:rsidRPr="00446267">
        <w:rPr>
          <w:rFonts w:ascii="Times New Roman" w:hAnsi="Times New Roman"/>
          <w:noProof/>
          <w:szCs w:val="24"/>
          <w:lang w:val="hr-HR" w:eastAsia="bs-Latn-BA"/>
        </w:rPr>
        <w:t>rjeđ</w:t>
      </w:r>
      <w:r w:rsidRPr="00446267">
        <w:rPr>
          <w:rFonts w:ascii="Times New Roman" w:hAnsi="Times New Roman"/>
          <w:noProof/>
          <w:szCs w:val="24"/>
          <w:lang w:val="hr-HR" w:eastAsia="bs-Latn-BA"/>
        </w:rPr>
        <w:t>enja kvalitet</w:t>
      </w:r>
      <w:r w:rsidR="00C238DA" w:rsidRPr="00446267">
        <w:rPr>
          <w:rFonts w:ascii="Times New Roman" w:hAnsi="Times New Roman"/>
          <w:noProof/>
          <w:szCs w:val="24"/>
          <w:lang w:val="hr-HR" w:eastAsia="bs-Latn-BA"/>
        </w:rPr>
        <w:t>e</w:t>
      </w:r>
      <w:r w:rsidRPr="00446267">
        <w:rPr>
          <w:rFonts w:ascii="Times New Roman" w:hAnsi="Times New Roman"/>
          <w:noProof/>
          <w:szCs w:val="24"/>
          <w:lang w:val="hr-HR" w:eastAsia="bs-Latn-BA"/>
        </w:rPr>
        <w:t xml:space="preserve"> samog </w:t>
      </w:r>
      <w:r w:rsidR="00CB5B9D" w:rsidRPr="00446267">
        <w:rPr>
          <w:rFonts w:ascii="Times New Roman" w:hAnsi="Times New Roman"/>
          <w:noProof/>
          <w:szCs w:val="24"/>
          <w:lang w:val="hr-HR" w:eastAsia="bs-Latn-BA"/>
        </w:rPr>
        <w:t>izvješća</w:t>
      </w:r>
      <w:r w:rsidR="009370CC" w:rsidRPr="00446267">
        <w:rPr>
          <w:rFonts w:ascii="Times New Roman" w:hAnsi="Times New Roman"/>
          <w:noProof/>
          <w:szCs w:val="24"/>
          <w:lang w:val="hr-HR" w:eastAsia="bs-Latn-BA"/>
        </w:rPr>
        <w:t xml:space="preserve"> i</w:t>
      </w:r>
      <w:r w:rsidRPr="00446267">
        <w:rPr>
          <w:rFonts w:ascii="Times New Roman" w:hAnsi="Times New Roman"/>
          <w:noProof/>
          <w:szCs w:val="24"/>
          <w:lang w:val="hr-HR" w:eastAsia="bs-Latn-BA"/>
        </w:rPr>
        <w:t xml:space="preserve"> radi boljeg pregleda stanja radijacijske sigurnosti u Bosni i Hercegovini. </w:t>
      </w:r>
      <w:r w:rsidR="003E40E9" w:rsidRPr="00446267">
        <w:rPr>
          <w:rFonts w:ascii="Times New Roman" w:eastAsia="Calibri" w:hAnsi="Times New Roman"/>
          <w:color w:val="000000"/>
          <w:szCs w:val="24"/>
          <w:lang w:val="hr-HR"/>
        </w:rPr>
        <w:t>Izvješ</w:t>
      </w:r>
      <w:r w:rsidR="000319E0" w:rsidRPr="00446267">
        <w:rPr>
          <w:rFonts w:ascii="Times New Roman" w:eastAsia="Calibri" w:hAnsi="Times New Roman"/>
          <w:color w:val="000000"/>
          <w:szCs w:val="24"/>
          <w:lang w:val="hr-HR"/>
        </w:rPr>
        <w:t>će</w:t>
      </w:r>
      <w:r w:rsidR="003E40E9" w:rsidRPr="00446267">
        <w:rPr>
          <w:rFonts w:ascii="Times New Roman" w:eastAsia="Calibri" w:hAnsi="Times New Roman"/>
          <w:color w:val="000000"/>
          <w:szCs w:val="24"/>
          <w:lang w:val="hr-HR"/>
        </w:rPr>
        <w:t xml:space="preserve"> o stanju radijacijske i nuklearne sigurnosti za 2017. godinu dostavljen</w:t>
      </w:r>
      <w:r w:rsidR="000319E0" w:rsidRPr="00446267">
        <w:rPr>
          <w:rFonts w:ascii="Times New Roman" w:eastAsia="Calibri" w:hAnsi="Times New Roman"/>
          <w:color w:val="000000"/>
          <w:szCs w:val="24"/>
          <w:lang w:val="hr-HR"/>
        </w:rPr>
        <w:t>o</w:t>
      </w:r>
      <w:r w:rsidR="003E40E9" w:rsidRPr="00446267">
        <w:rPr>
          <w:rFonts w:ascii="Times New Roman" w:eastAsia="Calibri" w:hAnsi="Times New Roman"/>
          <w:color w:val="000000"/>
          <w:szCs w:val="24"/>
          <w:lang w:val="hr-HR"/>
        </w:rPr>
        <w:t xml:space="preserve"> </w:t>
      </w:r>
      <w:r w:rsidR="005A3E40" w:rsidRPr="00446267">
        <w:rPr>
          <w:rFonts w:ascii="Times New Roman" w:eastAsia="Calibri" w:hAnsi="Times New Roman"/>
          <w:color w:val="000000"/>
          <w:szCs w:val="24"/>
          <w:lang w:val="hr-HR"/>
        </w:rPr>
        <w:t xml:space="preserve">je </w:t>
      </w:r>
      <w:r w:rsidR="003E40E9" w:rsidRPr="00446267">
        <w:rPr>
          <w:rFonts w:ascii="Times New Roman" w:eastAsia="Calibri" w:hAnsi="Times New Roman"/>
          <w:color w:val="000000"/>
          <w:szCs w:val="24"/>
          <w:lang w:val="hr-HR"/>
        </w:rPr>
        <w:t>u</w:t>
      </w:r>
      <w:r w:rsidR="00E3657F" w:rsidRPr="00446267">
        <w:rPr>
          <w:rFonts w:ascii="Times New Roman" w:eastAsia="Calibri" w:hAnsi="Times New Roman"/>
          <w:color w:val="000000"/>
          <w:szCs w:val="24"/>
          <w:lang w:val="hr-HR"/>
        </w:rPr>
        <w:t xml:space="preserve"> </w:t>
      </w:r>
      <w:r w:rsidR="000319E0" w:rsidRPr="00446267">
        <w:rPr>
          <w:rFonts w:ascii="Times New Roman" w:eastAsia="Calibri" w:hAnsi="Times New Roman"/>
          <w:color w:val="000000"/>
          <w:szCs w:val="24"/>
          <w:lang w:val="hr-HR"/>
        </w:rPr>
        <w:t>lipnju</w:t>
      </w:r>
      <w:r w:rsidR="003E40E9" w:rsidRPr="00446267">
        <w:rPr>
          <w:rFonts w:ascii="Times New Roman" w:eastAsia="Calibri" w:hAnsi="Times New Roman"/>
          <w:color w:val="000000"/>
          <w:szCs w:val="24"/>
          <w:lang w:val="hr-HR"/>
        </w:rPr>
        <w:t xml:space="preserve"> 2018. godine Parlamentarnoj skupštini BiH i do danas nije stavljen</w:t>
      </w:r>
      <w:r w:rsidR="00C238DA" w:rsidRPr="00446267">
        <w:rPr>
          <w:rFonts w:ascii="Times New Roman" w:eastAsia="Calibri" w:hAnsi="Times New Roman"/>
          <w:color w:val="000000"/>
          <w:szCs w:val="24"/>
          <w:lang w:val="hr-HR"/>
        </w:rPr>
        <w:t>o</w:t>
      </w:r>
      <w:r w:rsidR="003E40E9" w:rsidRPr="00446267">
        <w:rPr>
          <w:rFonts w:ascii="Times New Roman" w:eastAsia="Calibri" w:hAnsi="Times New Roman"/>
          <w:color w:val="000000"/>
          <w:szCs w:val="24"/>
          <w:lang w:val="hr-HR"/>
        </w:rPr>
        <w:t xml:space="preserve"> na dnevni red </w:t>
      </w:r>
      <w:r w:rsidR="009370CC" w:rsidRPr="00446267">
        <w:rPr>
          <w:rFonts w:ascii="Times New Roman" w:eastAsia="Calibri" w:hAnsi="Times New Roman"/>
          <w:color w:val="000000"/>
          <w:szCs w:val="24"/>
          <w:lang w:val="hr-HR"/>
        </w:rPr>
        <w:t>n</w:t>
      </w:r>
      <w:r w:rsidR="003E40E9" w:rsidRPr="00446267">
        <w:rPr>
          <w:rFonts w:ascii="Times New Roman" w:eastAsia="Calibri" w:hAnsi="Times New Roman"/>
          <w:color w:val="000000"/>
          <w:szCs w:val="24"/>
          <w:lang w:val="hr-HR"/>
        </w:rPr>
        <w:t>a razmatranje.</w:t>
      </w:r>
    </w:p>
    <w:p w:rsidR="00C33E67" w:rsidRPr="00446267" w:rsidRDefault="00C33E67" w:rsidP="00C33E67">
      <w:pPr>
        <w:spacing w:line="240" w:lineRule="auto"/>
        <w:rPr>
          <w:rFonts w:ascii="Times New Roman" w:hAnsi="Times New Roman"/>
          <w:noProof/>
          <w:sz w:val="28"/>
          <w:szCs w:val="24"/>
          <w:lang w:val="hr-HR" w:eastAsia="bs-Latn-BA"/>
        </w:rPr>
      </w:pPr>
    </w:p>
    <w:p w:rsidR="00C33E67" w:rsidRPr="00446267" w:rsidRDefault="00C33E67" w:rsidP="00C33E67">
      <w:pPr>
        <w:spacing w:line="240" w:lineRule="auto"/>
        <w:rPr>
          <w:rFonts w:ascii="Times New Roman" w:hAnsi="Times New Roman"/>
          <w:noProof/>
          <w:lang w:val="hr-HR" w:eastAsia="bs-Latn-BA"/>
        </w:rPr>
      </w:pPr>
      <w:r w:rsidRPr="00446267">
        <w:rPr>
          <w:rFonts w:ascii="Times New Roman" w:hAnsi="Times New Roman"/>
          <w:noProof/>
          <w:lang w:val="hr-HR" w:eastAsia="bs-Latn-BA"/>
        </w:rPr>
        <w:t xml:space="preserve">Radioaktivnost i </w:t>
      </w:r>
      <w:r w:rsidR="006C15D9" w:rsidRPr="00446267">
        <w:rPr>
          <w:rFonts w:ascii="Times New Roman" w:hAnsi="Times New Roman"/>
          <w:noProof/>
          <w:lang w:val="hr-HR" w:eastAsia="bs-Latn-BA"/>
        </w:rPr>
        <w:t>ioniziraju</w:t>
      </w:r>
      <w:r w:rsidRPr="00446267">
        <w:rPr>
          <w:rFonts w:ascii="Times New Roman" w:hAnsi="Times New Roman"/>
          <w:noProof/>
          <w:lang w:val="hr-HR" w:eastAsia="bs-Latn-BA"/>
        </w:rPr>
        <w:t xml:space="preserve">će zračenje predstavljaju prirodnu pojavu prisutnu u svakodnevnom životu. </w:t>
      </w:r>
      <w:r w:rsidR="006C15D9" w:rsidRPr="00446267">
        <w:rPr>
          <w:rFonts w:ascii="Times New Roman" w:hAnsi="Times New Roman"/>
          <w:noProof/>
          <w:lang w:val="hr-HR" w:eastAsia="bs-Latn-BA"/>
        </w:rPr>
        <w:t>Ioniziraju</w:t>
      </w:r>
      <w:r w:rsidRPr="00446267">
        <w:rPr>
          <w:rFonts w:ascii="Times New Roman" w:hAnsi="Times New Roman"/>
          <w:noProof/>
          <w:lang w:val="hr-HR" w:eastAsia="bs-Latn-BA"/>
        </w:rPr>
        <w:t xml:space="preserve">će zračenje se može proizvesti i uređajima, tzv. visokonaponskim generatorima i pobuđivanjem rendgenskih cijevi ili akceleratorskih cijevi koje proizvode </w:t>
      </w:r>
      <w:r w:rsidR="006C15D9" w:rsidRPr="00446267">
        <w:rPr>
          <w:rFonts w:ascii="Times New Roman" w:hAnsi="Times New Roman"/>
          <w:noProof/>
          <w:lang w:val="hr-HR" w:eastAsia="bs-Latn-BA"/>
        </w:rPr>
        <w:t>ioniziraju</w:t>
      </w:r>
      <w:r w:rsidRPr="00446267">
        <w:rPr>
          <w:rFonts w:ascii="Times New Roman" w:hAnsi="Times New Roman"/>
          <w:noProof/>
          <w:lang w:val="hr-HR" w:eastAsia="bs-Latn-BA"/>
        </w:rPr>
        <w:t>će zračenje. Zračenje se primjenjuje u mnogim djelatnostima: u medicini za radioterapijske i radiodijagnostičke tretmane, u industriji za ispitivanja materijala bez razaranja, u mjerno-procesnoj tehnici, za kontrolu prtljag</w:t>
      </w:r>
      <w:r w:rsidR="00D07818" w:rsidRPr="00446267">
        <w:rPr>
          <w:rFonts w:ascii="Times New Roman" w:hAnsi="Times New Roman"/>
          <w:noProof/>
          <w:lang w:val="hr-HR" w:eastAsia="bs-Latn-BA"/>
        </w:rPr>
        <w:t>e</w:t>
      </w:r>
      <w:r w:rsidRPr="00446267">
        <w:rPr>
          <w:rFonts w:ascii="Times New Roman" w:hAnsi="Times New Roman"/>
          <w:noProof/>
          <w:lang w:val="hr-HR" w:eastAsia="bs-Latn-BA"/>
        </w:rPr>
        <w:t xml:space="preserve"> i zapakirane robe, u nuklearnim elektranama za dobi</w:t>
      </w:r>
      <w:r w:rsidR="00256E84" w:rsidRPr="00446267">
        <w:rPr>
          <w:rFonts w:ascii="Times New Roman" w:hAnsi="Times New Roman"/>
          <w:noProof/>
          <w:lang w:val="hr-HR" w:eastAsia="bs-Latn-BA"/>
        </w:rPr>
        <w:t>v</w:t>
      </w:r>
      <w:r w:rsidRPr="00446267">
        <w:rPr>
          <w:rFonts w:ascii="Times New Roman" w:hAnsi="Times New Roman"/>
          <w:noProof/>
          <w:lang w:val="hr-HR" w:eastAsia="bs-Latn-BA"/>
        </w:rPr>
        <w:t xml:space="preserve">anje energije, u istraživanju za ispitivanja radioaktivnim </w:t>
      </w:r>
      <w:r w:rsidR="004A750F" w:rsidRPr="00446267">
        <w:rPr>
          <w:rFonts w:ascii="Times New Roman" w:hAnsi="Times New Roman"/>
          <w:noProof/>
          <w:lang w:val="hr-HR" w:eastAsia="bs-Latn-BA"/>
        </w:rPr>
        <w:t>obilježivačima</w:t>
      </w:r>
      <w:r w:rsidRPr="00446267">
        <w:rPr>
          <w:rFonts w:ascii="Times New Roman" w:hAnsi="Times New Roman"/>
          <w:noProof/>
          <w:lang w:val="hr-HR" w:eastAsia="bs-Latn-BA"/>
        </w:rPr>
        <w:t xml:space="preserve"> itd. U B</w:t>
      </w:r>
      <w:r w:rsidR="008005A4" w:rsidRPr="00446267">
        <w:rPr>
          <w:rFonts w:ascii="Times New Roman" w:hAnsi="Times New Roman"/>
          <w:noProof/>
          <w:lang w:val="hr-HR" w:eastAsia="bs-Latn-BA"/>
        </w:rPr>
        <w:t>iH</w:t>
      </w:r>
      <w:r w:rsidRPr="00446267">
        <w:rPr>
          <w:rFonts w:ascii="Times New Roman" w:hAnsi="Times New Roman"/>
          <w:noProof/>
          <w:lang w:val="hr-HR" w:eastAsia="bs-Latn-BA"/>
        </w:rPr>
        <w:t xml:space="preserve"> se </w:t>
      </w:r>
      <w:r w:rsidR="00C238DA" w:rsidRPr="00446267">
        <w:rPr>
          <w:rFonts w:ascii="Times New Roman" w:hAnsi="Times New Roman"/>
          <w:noProof/>
          <w:lang w:val="hr-HR" w:eastAsia="bs-Latn-BA"/>
        </w:rPr>
        <w:t>i</w:t>
      </w:r>
      <w:r w:rsidR="005A3E40" w:rsidRPr="00446267">
        <w:rPr>
          <w:rFonts w:ascii="Times New Roman" w:hAnsi="Times New Roman"/>
          <w:noProof/>
          <w:lang w:val="hr-HR" w:eastAsia="bs-Latn-BA"/>
        </w:rPr>
        <w:t>oniz</w:t>
      </w:r>
      <w:r w:rsidR="00C238DA" w:rsidRPr="00446267">
        <w:rPr>
          <w:rFonts w:ascii="Times New Roman" w:hAnsi="Times New Roman"/>
          <w:noProof/>
          <w:lang w:val="hr-HR" w:eastAsia="bs-Latn-BA"/>
        </w:rPr>
        <w:t>iraj</w:t>
      </w:r>
      <w:r w:rsidR="005A3E40" w:rsidRPr="00446267">
        <w:rPr>
          <w:rFonts w:ascii="Times New Roman" w:hAnsi="Times New Roman"/>
          <w:noProof/>
          <w:lang w:val="hr-HR" w:eastAsia="bs-Latn-BA"/>
        </w:rPr>
        <w:t xml:space="preserve">uće zračenje </w:t>
      </w:r>
      <w:r w:rsidRPr="00446267">
        <w:rPr>
          <w:rFonts w:ascii="Times New Roman" w:hAnsi="Times New Roman"/>
          <w:noProof/>
          <w:lang w:val="hr-HR" w:eastAsia="bs-Latn-BA"/>
        </w:rPr>
        <w:t>koristi u mnogo manjem o</w:t>
      </w:r>
      <w:r w:rsidR="00C238DA" w:rsidRPr="00446267">
        <w:rPr>
          <w:rFonts w:ascii="Times New Roman" w:hAnsi="Times New Roman"/>
          <w:noProof/>
          <w:lang w:val="hr-HR" w:eastAsia="bs-Latn-BA"/>
        </w:rPr>
        <w:t>psegu</w:t>
      </w:r>
      <w:r w:rsidRPr="00446267">
        <w:rPr>
          <w:rFonts w:ascii="Times New Roman" w:hAnsi="Times New Roman"/>
          <w:noProof/>
          <w:lang w:val="hr-HR" w:eastAsia="bs-Latn-BA"/>
        </w:rPr>
        <w:t xml:space="preserve"> nego u državama koje imaju nuklearne elektrane i istraživačke reaktore. Najviše je izraženo u medicini, a nešto</w:t>
      </w:r>
      <w:r w:rsidR="00C238DA" w:rsidRPr="00446267">
        <w:rPr>
          <w:rFonts w:ascii="Times New Roman" w:hAnsi="Times New Roman"/>
          <w:noProof/>
          <w:lang w:val="hr-HR" w:eastAsia="bs-Latn-BA"/>
        </w:rPr>
        <w:t xml:space="preserve"> manje u industriji</w:t>
      </w:r>
      <w:r w:rsidRPr="00446267">
        <w:rPr>
          <w:rFonts w:ascii="Times New Roman" w:hAnsi="Times New Roman"/>
          <w:noProof/>
          <w:lang w:val="hr-HR" w:eastAsia="bs-Latn-BA"/>
        </w:rPr>
        <w:t xml:space="preserve"> te u drugim aktivnostima opisanim u ovom </w:t>
      </w:r>
      <w:r w:rsidR="000319E0" w:rsidRPr="00446267">
        <w:rPr>
          <w:rFonts w:ascii="Times New Roman" w:hAnsi="Times New Roman"/>
          <w:noProof/>
          <w:lang w:val="hr-HR" w:eastAsia="bs-Latn-BA"/>
        </w:rPr>
        <w:t>izvješć</w:t>
      </w:r>
      <w:r w:rsidRPr="00446267">
        <w:rPr>
          <w:rFonts w:ascii="Times New Roman" w:hAnsi="Times New Roman"/>
          <w:noProof/>
          <w:lang w:val="hr-HR" w:eastAsia="bs-Latn-BA"/>
        </w:rPr>
        <w:t xml:space="preserve">u. </w:t>
      </w:r>
    </w:p>
    <w:p w:rsidR="00C33E67" w:rsidRPr="00446267" w:rsidRDefault="00C33E67" w:rsidP="00C33E67">
      <w:pPr>
        <w:spacing w:line="240" w:lineRule="auto"/>
        <w:rPr>
          <w:rFonts w:ascii="Times New Roman" w:hAnsi="Times New Roman"/>
          <w:noProof/>
          <w:szCs w:val="24"/>
          <w:lang w:val="hr-HR" w:eastAsia="bs-Latn-BA"/>
        </w:rPr>
      </w:pPr>
    </w:p>
    <w:p w:rsidR="00C33E67" w:rsidRPr="00446267" w:rsidRDefault="00C33E67" w:rsidP="00C33E67">
      <w:pPr>
        <w:spacing w:line="240" w:lineRule="auto"/>
        <w:rPr>
          <w:rFonts w:ascii="Times New Roman" w:hAnsi="Times New Roman"/>
          <w:noProof/>
          <w:lang w:val="hr-HR" w:eastAsia="bs-Latn-BA"/>
        </w:rPr>
      </w:pPr>
      <w:r w:rsidRPr="00446267">
        <w:rPr>
          <w:rFonts w:ascii="Times New Roman" w:hAnsi="Times New Roman"/>
          <w:noProof/>
          <w:lang w:val="hr-HR" w:eastAsia="bs-Latn-BA"/>
        </w:rPr>
        <w:t xml:space="preserve">Korištenje </w:t>
      </w:r>
      <w:r w:rsidR="006C15D9" w:rsidRPr="00446267">
        <w:rPr>
          <w:rFonts w:ascii="Times New Roman" w:hAnsi="Times New Roman"/>
          <w:noProof/>
          <w:lang w:val="hr-HR" w:eastAsia="bs-Latn-BA"/>
        </w:rPr>
        <w:t>ioniziraju</w:t>
      </w:r>
      <w:r w:rsidRPr="00446267">
        <w:rPr>
          <w:rFonts w:ascii="Times New Roman" w:hAnsi="Times New Roman"/>
          <w:noProof/>
          <w:lang w:val="hr-HR" w:eastAsia="bs-Latn-BA"/>
        </w:rPr>
        <w:t xml:space="preserve">ćeg zračenja, uz stalnu izloženost prirodnim izvorima zračenja, podrazumijeva dodatnu izloženost zračenju </w:t>
      </w:r>
      <w:r w:rsidR="000E70E6" w:rsidRPr="00446267">
        <w:rPr>
          <w:rFonts w:ascii="Times New Roman" w:hAnsi="Times New Roman"/>
          <w:noProof/>
          <w:lang w:val="hr-HR" w:eastAsia="bs-Latn-BA"/>
        </w:rPr>
        <w:t>umjetn</w:t>
      </w:r>
      <w:r w:rsidRPr="00446267">
        <w:rPr>
          <w:rFonts w:ascii="Times New Roman" w:hAnsi="Times New Roman"/>
          <w:noProof/>
          <w:lang w:val="hr-HR" w:eastAsia="bs-Latn-BA"/>
        </w:rPr>
        <w:t xml:space="preserve">im izvorima zračenja, te je povezano </w:t>
      </w:r>
      <w:r w:rsidR="00256A9F" w:rsidRPr="00446267">
        <w:rPr>
          <w:rFonts w:ascii="Times New Roman" w:hAnsi="Times New Roman"/>
          <w:noProof/>
          <w:lang w:val="hr-HR" w:eastAsia="bs-Latn-BA"/>
        </w:rPr>
        <w:t>s</w:t>
      </w:r>
      <w:r w:rsidRPr="00446267">
        <w:rPr>
          <w:rFonts w:ascii="Times New Roman" w:hAnsi="Times New Roman"/>
          <w:noProof/>
          <w:lang w:val="hr-HR" w:eastAsia="bs-Latn-BA"/>
        </w:rPr>
        <w:t xml:space="preserve"> određenim rizicima po zdravlje ljudi i okoliš. Zbog toga se strogo definiraju </w:t>
      </w:r>
      <w:r w:rsidR="00CB5B9D" w:rsidRPr="00446267">
        <w:rPr>
          <w:rFonts w:ascii="Times New Roman" w:hAnsi="Times New Roman"/>
          <w:noProof/>
          <w:lang w:val="hr-HR" w:eastAsia="bs-Latn-BA"/>
        </w:rPr>
        <w:t>uvjet</w:t>
      </w:r>
      <w:r w:rsidRPr="00446267">
        <w:rPr>
          <w:rFonts w:ascii="Times New Roman" w:hAnsi="Times New Roman"/>
          <w:noProof/>
          <w:lang w:val="hr-HR" w:eastAsia="bs-Latn-BA"/>
        </w:rPr>
        <w:t xml:space="preserve">i korištenja izvora </w:t>
      </w:r>
      <w:r w:rsidR="006C15D9" w:rsidRPr="00446267">
        <w:rPr>
          <w:rFonts w:ascii="Times New Roman" w:hAnsi="Times New Roman"/>
          <w:noProof/>
          <w:lang w:val="hr-HR" w:eastAsia="bs-Latn-BA"/>
        </w:rPr>
        <w:t>ioniziraju</w:t>
      </w:r>
      <w:r w:rsidRPr="00446267">
        <w:rPr>
          <w:rFonts w:ascii="Times New Roman" w:hAnsi="Times New Roman"/>
          <w:noProof/>
          <w:lang w:val="hr-HR" w:eastAsia="bs-Latn-BA"/>
        </w:rPr>
        <w:t xml:space="preserve">ćeg zračenja, što podrazumijeva procjenu radijacijske sigurnosti, kontrolu korištenja izvora zračenja i preventivno djelovanje na eventualne neželjene događaje </w:t>
      </w:r>
      <w:r w:rsidR="00256A9F" w:rsidRPr="00446267">
        <w:rPr>
          <w:rFonts w:ascii="Times New Roman" w:hAnsi="Times New Roman"/>
          <w:noProof/>
          <w:lang w:val="hr-HR" w:eastAsia="bs-Latn-BA"/>
        </w:rPr>
        <w:t>s</w:t>
      </w:r>
      <w:r w:rsidRPr="00446267">
        <w:rPr>
          <w:rFonts w:ascii="Times New Roman" w:hAnsi="Times New Roman"/>
          <w:noProof/>
          <w:lang w:val="hr-HR" w:eastAsia="bs-Latn-BA"/>
        </w:rPr>
        <w:t xml:space="preserve"> izvorima zračenja. Zaštita života i zdravlja ljudi, kao i okoliša, od štetnog djelovanja </w:t>
      </w:r>
      <w:r w:rsidR="006C15D9" w:rsidRPr="00446267">
        <w:rPr>
          <w:rFonts w:ascii="Times New Roman" w:hAnsi="Times New Roman"/>
          <w:noProof/>
          <w:lang w:val="hr-HR" w:eastAsia="bs-Latn-BA"/>
        </w:rPr>
        <w:t>ioniziraju</w:t>
      </w:r>
      <w:r w:rsidRPr="00446267">
        <w:rPr>
          <w:rFonts w:ascii="Times New Roman" w:hAnsi="Times New Roman"/>
          <w:noProof/>
          <w:lang w:val="hr-HR" w:eastAsia="bs-Latn-BA"/>
        </w:rPr>
        <w:t>ćeg zračenja veoma je važna aktivnost koja zahtijeva dobro urađen program radijacijske sigurnosti i mjere kojima bi se o</w:t>
      </w:r>
      <w:r w:rsidR="00C238DA" w:rsidRPr="00446267">
        <w:rPr>
          <w:rFonts w:ascii="Times New Roman" w:hAnsi="Times New Roman"/>
          <w:noProof/>
          <w:lang w:val="hr-HR" w:eastAsia="bs-Latn-BA"/>
        </w:rPr>
        <w:t>sigurali</w:t>
      </w:r>
      <w:r w:rsidRPr="00446267">
        <w:rPr>
          <w:rFonts w:ascii="Times New Roman" w:hAnsi="Times New Roman"/>
          <w:noProof/>
          <w:lang w:val="hr-HR" w:eastAsia="bs-Latn-BA"/>
        </w:rPr>
        <w:t xml:space="preserve"> svi potrebni organizaci</w:t>
      </w:r>
      <w:r w:rsidR="00F17918" w:rsidRPr="00446267">
        <w:rPr>
          <w:rFonts w:ascii="Times New Roman" w:hAnsi="Times New Roman"/>
          <w:noProof/>
          <w:lang w:val="hr-HR" w:eastAsia="bs-Latn-BA"/>
        </w:rPr>
        <w:t>jski</w:t>
      </w:r>
      <w:r w:rsidRPr="00446267">
        <w:rPr>
          <w:rFonts w:ascii="Times New Roman" w:hAnsi="Times New Roman"/>
          <w:noProof/>
          <w:lang w:val="hr-HR" w:eastAsia="bs-Latn-BA"/>
        </w:rPr>
        <w:t xml:space="preserve">, ljudski i </w:t>
      </w:r>
      <w:r w:rsidR="006C15D9" w:rsidRPr="00446267">
        <w:rPr>
          <w:rFonts w:ascii="Times New Roman" w:hAnsi="Times New Roman"/>
          <w:noProof/>
          <w:lang w:val="hr-HR" w:eastAsia="bs-Latn-BA"/>
        </w:rPr>
        <w:t>financ</w:t>
      </w:r>
      <w:r w:rsidRPr="00446267">
        <w:rPr>
          <w:rFonts w:ascii="Times New Roman" w:hAnsi="Times New Roman"/>
          <w:noProof/>
          <w:lang w:val="hr-HR" w:eastAsia="bs-Latn-BA"/>
        </w:rPr>
        <w:t>ijski resursi i infrastruktura za</w:t>
      </w:r>
      <w:r w:rsidR="00351723" w:rsidRPr="00446267">
        <w:rPr>
          <w:rFonts w:ascii="Times New Roman" w:hAnsi="Times New Roman"/>
          <w:noProof/>
          <w:lang w:val="hr-HR" w:eastAsia="bs-Latn-BA"/>
        </w:rPr>
        <w:t xml:space="preserve"> radijacijski </w:t>
      </w:r>
      <w:r w:rsidRPr="00446267">
        <w:rPr>
          <w:rFonts w:ascii="Times New Roman" w:hAnsi="Times New Roman"/>
          <w:noProof/>
          <w:lang w:val="hr-HR" w:eastAsia="bs-Latn-BA"/>
        </w:rPr>
        <w:t xml:space="preserve">i </w:t>
      </w:r>
      <w:r w:rsidR="00C238DA" w:rsidRPr="00446267">
        <w:rPr>
          <w:rFonts w:ascii="Times New Roman" w:hAnsi="Times New Roman"/>
          <w:noProof/>
          <w:lang w:val="hr-HR" w:eastAsia="bs-Latn-BA"/>
        </w:rPr>
        <w:t xml:space="preserve">fizički sigurno </w:t>
      </w:r>
      <w:r w:rsidRPr="00446267">
        <w:rPr>
          <w:rFonts w:ascii="Times New Roman" w:hAnsi="Times New Roman"/>
          <w:noProof/>
          <w:lang w:val="hr-HR" w:eastAsia="bs-Latn-BA"/>
        </w:rPr>
        <w:t xml:space="preserve">upravljanje izvorima </w:t>
      </w:r>
      <w:r w:rsidR="006C15D9" w:rsidRPr="00446267">
        <w:rPr>
          <w:rFonts w:ascii="Times New Roman" w:hAnsi="Times New Roman"/>
          <w:noProof/>
          <w:lang w:val="hr-HR" w:eastAsia="bs-Latn-BA"/>
        </w:rPr>
        <w:t>ioniziraju</w:t>
      </w:r>
      <w:r w:rsidRPr="00446267">
        <w:rPr>
          <w:rFonts w:ascii="Times New Roman" w:hAnsi="Times New Roman"/>
          <w:noProof/>
          <w:lang w:val="hr-HR" w:eastAsia="bs-Latn-BA"/>
        </w:rPr>
        <w:t xml:space="preserve">ćeg zračenja. Primarna odgovornost za radijacijsku i nuklearnu sigurnost i </w:t>
      </w:r>
      <w:r w:rsidR="008302A2" w:rsidRPr="00446267">
        <w:rPr>
          <w:rFonts w:ascii="Times New Roman" w:hAnsi="Times New Roman"/>
          <w:noProof/>
          <w:lang w:val="hr-HR" w:eastAsia="bs-Latn-BA"/>
        </w:rPr>
        <w:t>fizičk</w:t>
      </w:r>
      <w:r w:rsidR="00C238DA" w:rsidRPr="00446267">
        <w:rPr>
          <w:rFonts w:ascii="Times New Roman" w:hAnsi="Times New Roman"/>
          <w:noProof/>
          <w:lang w:val="hr-HR" w:eastAsia="bs-Latn-BA"/>
        </w:rPr>
        <w:t>u</w:t>
      </w:r>
      <w:r w:rsidR="008302A2" w:rsidRPr="00446267">
        <w:rPr>
          <w:rFonts w:ascii="Times New Roman" w:hAnsi="Times New Roman"/>
          <w:noProof/>
          <w:lang w:val="hr-HR" w:eastAsia="bs-Latn-BA"/>
        </w:rPr>
        <w:t xml:space="preserve"> sigurnost</w:t>
      </w:r>
      <w:r w:rsidRPr="00446267">
        <w:rPr>
          <w:rFonts w:ascii="Times New Roman" w:hAnsi="Times New Roman"/>
          <w:noProof/>
          <w:lang w:val="hr-HR" w:eastAsia="bs-Latn-BA"/>
        </w:rPr>
        <w:t xml:space="preserve"> propisana je zakonom i leži na nosi</w:t>
      </w:r>
      <w:r w:rsidR="00C238DA" w:rsidRPr="00446267">
        <w:rPr>
          <w:rFonts w:ascii="Times New Roman" w:hAnsi="Times New Roman"/>
          <w:noProof/>
          <w:lang w:val="hr-HR" w:eastAsia="bs-Latn-BA"/>
        </w:rPr>
        <w:t>telju</w:t>
      </w:r>
      <w:r w:rsidRPr="00446267">
        <w:rPr>
          <w:rFonts w:ascii="Times New Roman" w:hAnsi="Times New Roman"/>
          <w:noProof/>
          <w:lang w:val="hr-HR" w:eastAsia="bs-Latn-BA"/>
        </w:rPr>
        <w:t xml:space="preserve"> autorizacije koju izdaje Agencija, tj. na pravno</w:t>
      </w:r>
      <w:r w:rsidR="000E70E6" w:rsidRPr="00446267">
        <w:rPr>
          <w:rFonts w:ascii="Times New Roman" w:hAnsi="Times New Roman"/>
          <w:noProof/>
          <w:lang w:val="hr-HR" w:eastAsia="bs-Latn-BA"/>
        </w:rPr>
        <w:t>j osobi</w:t>
      </w:r>
      <w:r w:rsidRPr="00446267">
        <w:rPr>
          <w:rFonts w:ascii="Times New Roman" w:hAnsi="Times New Roman"/>
          <w:noProof/>
          <w:lang w:val="hr-HR" w:eastAsia="bs-Latn-BA"/>
        </w:rPr>
        <w:t xml:space="preserve"> i odgovorno</w:t>
      </w:r>
      <w:r w:rsidR="000E70E6" w:rsidRPr="00446267">
        <w:rPr>
          <w:rFonts w:ascii="Times New Roman" w:hAnsi="Times New Roman"/>
          <w:noProof/>
          <w:lang w:val="hr-HR" w:eastAsia="bs-Latn-BA"/>
        </w:rPr>
        <w:t>j osobi u pravnoj osobi</w:t>
      </w:r>
      <w:r w:rsidRPr="00446267">
        <w:rPr>
          <w:rFonts w:ascii="Times New Roman" w:hAnsi="Times New Roman"/>
          <w:noProof/>
          <w:lang w:val="hr-HR" w:eastAsia="bs-Latn-BA"/>
        </w:rPr>
        <w:t xml:space="preserve"> koj</w:t>
      </w:r>
      <w:r w:rsidR="000E70E6" w:rsidRPr="00446267">
        <w:rPr>
          <w:rFonts w:ascii="Times New Roman" w:hAnsi="Times New Roman"/>
          <w:noProof/>
          <w:lang w:val="hr-HR" w:eastAsia="bs-Latn-BA"/>
        </w:rPr>
        <w:t>a</w:t>
      </w:r>
      <w:r w:rsidRPr="00446267">
        <w:rPr>
          <w:rFonts w:ascii="Times New Roman" w:hAnsi="Times New Roman"/>
          <w:noProof/>
          <w:lang w:val="hr-HR" w:eastAsia="bs-Latn-BA"/>
        </w:rPr>
        <w:t xml:space="preserve"> posjeduje autorizaciju. To podrazumijeva poduzimanje svih potrebnih mjera i radnji u skladu </w:t>
      </w:r>
      <w:r w:rsidR="00256A9F" w:rsidRPr="00446267">
        <w:rPr>
          <w:rFonts w:ascii="Times New Roman" w:hAnsi="Times New Roman"/>
          <w:noProof/>
          <w:lang w:val="hr-HR" w:eastAsia="bs-Latn-BA"/>
        </w:rPr>
        <w:t>s</w:t>
      </w:r>
      <w:r w:rsidRPr="00446267">
        <w:rPr>
          <w:rFonts w:ascii="Times New Roman" w:hAnsi="Times New Roman"/>
          <w:noProof/>
          <w:lang w:val="hr-HR" w:eastAsia="bs-Latn-BA"/>
        </w:rPr>
        <w:t xml:space="preserve"> propisima</w:t>
      </w:r>
      <w:r w:rsidR="00F17918" w:rsidRPr="00446267">
        <w:rPr>
          <w:rFonts w:ascii="Times New Roman" w:hAnsi="Times New Roman"/>
          <w:noProof/>
          <w:lang w:val="hr-HR" w:eastAsia="bs-Latn-BA"/>
        </w:rPr>
        <w:t xml:space="preserve"> i</w:t>
      </w:r>
      <w:r w:rsidRPr="00446267">
        <w:rPr>
          <w:rFonts w:ascii="Times New Roman" w:hAnsi="Times New Roman"/>
          <w:noProof/>
          <w:lang w:val="hr-HR" w:eastAsia="bs-Latn-BA"/>
        </w:rPr>
        <w:t xml:space="preserve"> u cilju o</w:t>
      </w:r>
      <w:r w:rsidR="00E3657F" w:rsidRPr="00446267">
        <w:rPr>
          <w:rFonts w:ascii="Times New Roman" w:hAnsi="Times New Roman"/>
          <w:noProof/>
          <w:lang w:val="hr-HR" w:eastAsia="bs-Latn-BA"/>
        </w:rPr>
        <w:t>mogućavanja</w:t>
      </w:r>
      <w:r w:rsidRPr="00446267">
        <w:rPr>
          <w:rFonts w:ascii="Times New Roman" w:hAnsi="Times New Roman"/>
          <w:noProof/>
          <w:lang w:val="hr-HR" w:eastAsia="bs-Latn-BA"/>
        </w:rPr>
        <w:t xml:space="preserve"> radijacijske sigurnosti. </w:t>
      </w:r>
    </w:p>
    <w:p w:rsidR="00C33E67" w:rsidRPr="00446267" w:rsidRDefault="00C33E67" w:rsidP="00C33E67">
      <w:pPr>
        <w:spacing w:line="240" w:lineRule="auto"/>
        <w:rPr>
          <w:rFonts w:ascii="Times New Roman" w:hAnsi="Times New Roman"/>
          <w:noProof/>
          <w:lang w:val="hr-HR" w:eastAsia="bs-Latn-BA"/>
        </w:rPr>
      </w:pPr>
    </w:p>
    <w:p w:rsidR="00C33E67" w:rsidRPr="00446267" w:rsidRDefault="00C33E67" w:rsidP="00C33E67">
      <w:pPr>
        <w:spacing w:line="240" w:lineRule="auto"/>
        <w:rPr>
          <w:rFonts w:ascii="Times New Roman" w:hAnsi="Times New Roman"/>
          <w:noProof/>
          <w:lang w:val="hr-HR" w:eastAsia="bs-Latn-BA"/>
        </w:rPr>
      </w:pPr>
      <w:r w:rsidRPr="00446267">
        <w:rPr>
          <w:rFonts w:ascii="Times New Roman" w:hAnsi="Times New Roman"/>
          <w:noProof/>
          <w:lang w:val="hr-HR" w:eastAsia="bs-Latn-BA"/>
        </w:rPr>
        <w:t xml:space="preserve">Zakonom o radijacijskoj i nuklearnoj sigurnosti u Bosni i Hercegovini (u </w:t>
      </w:r>
      <w:r w:rsidR="008302A2" w:rsidRPr="00446267">
        <w:rPr>
          <w:rFonts w:ascii="Times New Roman" w:hAnsi="Times New Roman"/>
          <w:noProof/>
          <w:lang w:val="hr-HR" w:eastAsia="bs-Latn-BA"/>
        </w:rPr>
        <w:t>daljnj</w:t>
      </w:r>
      <w:r w:rsidRPr="00446267">
        <w:rPr>
          <w:rFonts w:ascii="Times New Roman" w:hAnsi="Times New Roman"/>
          <w:noProof/>
          <w:lang w:val="hr-HR" w:eastAsia="bs-Latn-BA"/>
        </w:rPr>
        <w:t>em tekstu: Zakon)</w:t>
      </w:r>
      <w:r w:rsidRPr="00446267">
        <w:rPr>
          <w:rFonts w:ascii="Times New Roman" w:hAnsi="Times New Roman"/>
          <w:noProof/>
          <w:lang w:val="hr-HR"/>
        </w:rPr>
        <w:t xml:space="preserve"> </w:t>
      </w:r>
      <w:r w:rsidRPr="00446267">
        <w:rPr>
          <w:rFonts w:ascii="Times New Roman" w:hAnsi="Times New Roman"/>
          <w:noProof/>
          <w:lang w:val="hr-HR" w:eastAsia="bs-Latn-BA"/>
        </w:rPr>
        <w:t xml:space="preserve">uspostavljen </w:t>
      </w:r>
      <w:r w:rsidRPr="00446267">
        <w:rPr>
          <w:rFonts w:ascii="Times New Roman" w:hAnsi="Times New Roman"/>
          <w:noProof/>
          <w:lang w:val="hr-HR"/>
        </w:rPr>
        <w:t>je</w:t>
      </w:r>
      <w:r w:rsidRPr="00446267">
        <w:rPr>
          <w:rFonts w:ascii="Times New Roman" w:hAnsi="Times New Roman"/>
          <w:noProof/>
          <w:lang w:val="hr-HR" w:eastAsia="bs-Latn-BA"/>
        </w:rPr>
        <w:t xml:space="preserve"> opći okvir </w:t>
      </w:r>
      <w:r w:rsidR="00C25593" w:rsidRPr="00446267">
        <w:rPr>
          <w:rFonts w:ascii="Times New Roman" w:hAnsi="Times New Roman"/>
          <w:noProof/>
          <w:lang w:val="hr-HR" w:eastAsia="bs-Latn-BA"/>
        </w:rPr>
        <w:t>sustav</w:t>
      </w:r>
      <w:r w:rsidRPr="00446267">
        <w:rPr>
          <w:rFonts w:ascii="Times New Roman" w:hAnsi="Times New Roman"/>
          <w:noProof/>
          <w:lang w:val="hr-HR" w:eastAsia="bs-Latn-BA"/>
        </w:rPr>
        <w:t xml:space="preserve">a kontrole nad izvorima </w:t>
      </w:r>
      <w:r w:rsidR="006C15D9" w:rsidRPr="00446267">
        <w:rPr>
          <w:rFonts w:ascii="Times New Roman" w:hAnsi="Times New Roman"/>
          <w:noProof/>
          <w:lang w:val="hr-HR" w:eastAsia="bs-Latn-BA"/>
        </w:rPr>
        <w:t>ioniziraju</w:t>
      </w:r>
      <w:r w:rsidRPr="00446267">
        <w:rPr>
          <w:rFonts w:ascii="Times New Roman" w:hAnsi="Times New Roman"/>
          <w:noProof/>
          <w:lang w:val="hr-HR" w:eastAsia="bs-Latn-BA"/>
        </w:rPr>
        <w:t xml:space="preserve">ćeg zračenja, zaštite ljudi, sadašnjih i budućih </w:t>
      </w:r>
      <w:r w:rsidR="009370CC" w:rsidRPr="00446267">
        <w:rPr>
          <w:rFonts w:ascii="Times New Roman" w:hAnsi="Times New Roman"/>
          <w:noProof/>
          <w:lang w:val="hr-HR" w:eastAsia="bs-Latn-BA"/>
        </w:rPr>
        <w:t>naraštaja</w:t>
      </w:r>
      <w:r w:rsidRPr="00446267">
        <w:rPr>
          <w:rFonts w:ascii="Times New Roman" w:hAnsi="Times New Roman"/>
          <w:noProof/>
          <w:lang w:val="hr-HR" w:eastAsia="bs-Latn-BA"/>
        </w:rPr>
        <w:t xml:space="preserve">, kao i okoliša od ekspozicije ili potencijalne ekspozicije </w:t>
      </w:r>
      <w:r w:rsidR="006C15D9" w:rsidRPr="00446267">
        <w:rPr>
          <w:rFonts w:ascii="Times New Roman" w:hAnsi="Times New Roman"/>
          <w:noProof/>
          <w:lang w:val="hr-HR" w:eastAsia="bs-Latn-BA"/>
        </w:rPr>
        <w:t>ioniziraju</w:t>
      </w:r>
      <w:r w:rsidRPr="00446267">
        <w:rPr>
          <w:rFonts w:ascii="Times New Roman" w:hAnsi="Times New Roman"/>
          <w:noProof/>
          <w:lang w:val="hr-HR" w:eastAsia="bs-Latn-BA"/>
        </w:rPr>
        <w:t>ćem zračenju. Detaljnije reguliranje radijacijske i nuklearne sigurnosti propisano je podzakonskim aktima koje donosi Agencija.</w:t>
      </w:r>
    </w:p>
    <w:p w:rsidR="005A3E40" w:rsidRPr="00446267" w:rsidRDefault="005A3E40" w:rsidP="00C33E67">
      <w:pPr>
        <w:spacing w:line="240" w:lineRule="auto"/>
        <w:rPr>
          <w:rFonts w:ascii="Times New Roman" w:hAnsi="Times New Roman"/>
          <w:noProof/>
          <w:lang w:val="hr-HR" w:eastAsia="bs-Latn-BA"/>
        </w:rPr>
      </w:pPr>
    </w:p>
    <w:p w:rsidR="00C33E67" w:rsidRPr="00446267" w:rsidRDefault="00C33E67" w:rsidP="00C33E67">
      <w:pPr>
        <w:spacing w:line="240" w:lineRule="auto"/>
        <w:rPr>
          <w:rFonts w:ascii="Times New Roman" w:hAnsi="Times New Roman"/>
          <w:noProof/>
          <w:lang w:val="hr-HR" w:eastAsia="bs-Latn-BA"/>
        </w:rPr>
      </w:pPr>
      <w:r w:rsidRPr="00446267">
        <w:rPr>
          <w:rFonts w:ascii="Times New Roman" w:hAnsi="Times New Roman"/>
          <w:noProof/>
          <w:lang w:val="hr-HR" w:eastAsia="bs-Latn-BA"/>
        </w:rPr>
        <w:t>Cilj Zakona (član</w:t>
      </w:r>
      <w:r w:rsidR="00C238DA" w:rsidRPr="00446267">
        <w:rPr>
          <w:rFonts w:ascii="Times New Roman" w:hAnsi="Times New Roman"/>
          <w:noProof/>
          <w:lang w:val="hr-HR" w:eastAsia="bs-Latn-BA"/>
        </w:rPr>
        <w:t>ak</w:t>
      </w:r>
      <w:r w:rsidRPr="00446267">
        <w:rPr>
          <w:rFonts w:ascii="Times New Roman" w:hAnsi="Times New Roman"/>
          <w:noProof/>
          <w:lang w:val="hr-HR" w:eastAsia="bs-Latn-BA"/>
        </w:rPr>
        <w:t xml:space="preserve"> 2.) je osigurati zaštitu od </w:t>
      </w:r>
      <w:r w:rsidR="006C15D9" w:rsidRPr="00446267">
        <w:rPr>
          <w:rFonts w:ascii="Times New Roman" w:hAnsi="Times New Roman"/>
          <w:noProof/>
          <w:lang w:val="hr-HR" w:eastAsia="bs-Latn-BA"/>
        </w:rPr>
        <w:t>ioniziraju</w:t>
      </w:r>
      <w:r w:rsidRPr="00446267">
        <w:rPr>
          <w:rFonts w:ascii="Times New Roman" w:hAnsi="Times New Roman"/>
          <w:noProof/>
          <w:lang w:val="hr-HR" w:eastAsia="bs-Latn-BA"/>
        </w:rPr>
        <w:t>ćeg zračenja – radijacijsku i nuklearnu sigurnost građana BiH kroz:</w:t>
      </w:r>
    </w:p>
    <w:p w:rsidR="00E3657F" w:rsidRPr="00446267" w:rsidRDefault="00E3657F" w:rsidP="00C33E67">
      <w:pPr>
        <w:spacing w:line="240" w:lineRule="auto"/>
        <w:rPr>
          <w:rFonts w:ascii="Times New Roman" w:hAnsi="Times New Roman"/>
          <w:noProof/>
          <w:lang w:val="hr-HR" w:eastAsia="bs-Latn-BA"/>
        </w:rPr>
      </w:pPr>
    </w:p>
    <w:p w:rsidR="00C33E67" w:rsidRPr="00446267" w:rsidRDefault="00934477" w:rsidP="00801EEC">
      <w:pPr>
        <w:pStyle w:val="ListParagraph"/>
        <w:numPr>
          <w:ilvl w:val="0"/>
          <w:numId w:val="36"/>
        </w:numPr>
        <w:spacing w:line="240" w:lineRule="auto"/>
        <w:rPr>
          <w:noProof/>
          <w:lang w:val="hr-HR" w:eastAsia="bs-Latn-BA"/>
        </w:rPr>
      </w:pPr>
      <w:r w:rsidRPr="00446267">
        <w:rPr>
          <w:noProof/>
          <w:lang w:val="hr-HR" w:eastAsia="bs-Latn-BA"/>
        </w:rPr>
        <w:t xml:space="preserve">uspostavljanje i </w:t>
      </w:r>
      <w:r w:rsidR="00D13779" w:rsidRPr="00446267">
        <w:rPr>
          <w:noProof/>
          <w:lang w:val="hr-HR" w:eastAsia="bs-Latn-BA"/>
        </w:rPr>
        <w:t>provedb</w:t>
      </w:r>
      <w:r w:rsidR="00C238DA" w:rsidRPr="00446267">
        <w:rPr>
          <w:noProof/>
          <w:lang w:val="hr-HR" w:eastAsia="bs-Latn-BA"/>
        </w:rPr>
        <w:t>u</w:t>
      </w:r>
      <w:r w:rsidRPr="00446267">
        <w:rPr>
          <w:noProof/>
          <w:lang w:val="hr-HR" w:eastAsia="bs-Latn-BA"/>
        </w:rPr>
        <w:t xml:space="preserve"> </w:t>
      </w:r>
      <w:r w:rsidR="00C25593" w:rsidRPr="00446267">
        <w:rPr>
          <w:noProof/>
          <w:lang w:val="hr-HR" w:eastAsia="bs-Latn-BA"/>
        </w:rPr>
        <w:t>sustav</w:t>
      </w:r>
      <w:r w:rsidRPr="00446267">
        <w:rPr>
          <w:noProof/>
          <w:lang w:val="hr-HR" w:eastAsia="bs-Latn-BA"/>
        </w:rPr>
        <w:t xml:space="preserve">a koji omogućava razvoj i korištenje izvora </w:t>
      </w:r>
      <w:r w:rsidR="006C15D9" w:rsidRPr="00446267">
        <w:rPr>
          <w:noProof/>
          <w:lang w:val="hr-HR" w:eastAsia="bs-Latn-BA"/>
        </w:rPr>
        <w:t>ioniziraju</w:t>
      </w:r>
      <w:r w:rsidRPr="00446267">
        <w:rPr>
          <w:noProof/>
          <w:lang w:val="hr-HR" w:eastAsia="bs-Latn-BA"/>
        </w:rPr>
        <w:t xml:space="preserve">ćeg zračenja u skladu </w:t>
      </w:r>
      <w:r w:rsidR="00256A9F" w:rsidRPr="00446267">
        <w:rPr>
          <w:noProof/>
          <w:lang w:val="hr-HR" w:eastAsia="bs-Latn-BA"/>
        </w:rPr>
        <w:t>sa</w:t>
      </w:r>
      <w:r w:rsidRPr="00446267">
        <w:rPr>
          <w:noProof/>
          <w:lang w:val="hr-HR" w:eastAsia="bs-Latn-BA"/>
        </w:rPr>
        <w:t xml:space="preserve"> zahtjevima za zaštitu zdravlja ljudi;</w:t>
      </w:r>
    </w:p>
    <w:p w:rsidR="00C33E67" w:rsidRPr="00446267" w:rsidRDefault="00934477" w:rsidP="00801EEC">
      <w:pPr>
        <w:pStyle w:val="ListParagraph"/>
        <w:numPr>
          <w:ilvl w:val="0"/>
          <w:numId w:val="36"/>
        </w:numPr>
        <w:spacing w:line="240" w:lineRule="auto"/>
        <w:rPr>
          <w:noProof/>
          <w:lang w:val="hr-HR" w:eastAsia="bs-Latn-BA"/>
        </w:rPr>
      </w:pPr>
      <w:r w:rsidRPr="00446267">
        <w:rPr>
          <w:noProof/>
          <w:lang w:val="hr-HR" w:eastAsia="bs-Latn-BA"/>
        </w:rPr>
        <w:lastRenderedPageBreak/>
        <w:t xml:space="preserve">uspostavljanje i održavanje </w:t>
      </w:r>
      <w:r w:rsidR="00D07818" w:rsidRPr="00446267">
        <w:rPr>
          <w:noProof/>
          <w:lang w:val="hr-HR" w:eastAsia="bs-Latn-BA"/>
        </w:rPr>
        <w:t>regulativ</w:t>
      </w:r>
      <w:r w:rsidRPr="00446267">
        <w:rPr>
          <w:noProof/>
          <w:lang w:val="hr-HR" w:eastAsia="bs-Latn-BA"/>
        </w:rPr>
        <w:t xml:space="preserve">nog programa za izvore </w:t>
      </w:r>
      <w:r w:rsidR="006C15D9" w:rsidRPr="00446267">
        <w:rPr>
          <w:noProof/>
          <w:lang w:val="hr-HR" w:eastAsia="bs-Latn-BA"/>
        </w:rPr>
        <w:t>ioniziraju</w:t>
      </w:r>
      <w:r w:rsidRPr="00446267">
        <w:rPr>
          <w:noProof/>
          <w:lang w:val="hr-HR" w:eastAsia="bs-Latn-BA"/>
        </w:rPr>
        <w:t xml:space="preserve">ćeg zračenja i time osiguranje kompatibilnosti </w:t>
      </w:r>
      <w:r w:rsidR="00256A9F" w:rsidRPr="00446267">
        <w:rPr>
          <w:noProof/>
          <w:lang w:val="hr-HR" w:eastAsia="bs-Latn-BA"/>
        </w:rPr>
        <w:t>s</w:t>
      </w:r>
      <w:r w:rsidRPr="00446267">
        <w:rPr>
          <w:noProof/>
          <w:lang w:val="hr-HR" w:eastAsia="bs-Latn-BA"/>
        </w:rPr>
        <w:t xml:space="preserve"> međunarodnim standardima o sigurnosti izvora zračenja i zaštite od </w:t>
      </w:r>
      <w:r w:rsidR="006C15D9" w:rsidRPr="00446267">
        <w:rPr>
          <w:noProof/>
          <w:lang w:val="hr-HR" w:eastAsia="bs-Latn-BA"/>
        </w:rPr>
        <w:t>ioniziraju</w:t>
      </w:r>
      <w:r w:rsidRPr="00446267">
        <w:rPr>
          <w:noProof/>
          <w:lang w:val="hr-HR" w:eastAsia="bs-Latn-BA"/>
        </w:rPr>
        <w:t>ćeg zračenja;</w:t>
      </w:r>
    </w:p>
    <w:p w:rsidR="00C33E67" w:rsidRPr="00446267" w:rsidRDefault="00934477" w:rsidP="00801EEC">
      <w:pPr>
        <w:pStyle w:val="ListParagraph"/>
        <w:numPr>
          <w:ilvl w:val="0"/>
          <w:numId w:val="36"/>
        </w:numPr>
        <w:spacing w:line="240" w:lineRule="auto"/>
        <w:rPr>
          <w:noProof/>
          <w:lang w:val="hr-HR" w:eastAsia="bs-Latn-BA"/>
        </w:rPr>
      </w:pPr>
      <w:r w:rsidRPr="00446267">
        <w:rPr>
          <w:noProof/>
          <w:lang w:val="hr-HR" w:eastAsia="bs-Latn-BA"/>
        </w:rPr>
        <w:t xml:space="preserve">osnivanje državnog </w:t>
      </w:r>
      <w:r w:rsidR="00C25593" w:rsidRPr="00446267">
        <w:rPr>
          <w:noProof/>
          <w:lang w:val="hr-HR" w:eastAsia="bs-Latn-BA"/>
        </w:rPr>
        <w:t>regulativnog tijela</w:t>
      </w:r>
      <w:r w:rsidRPr="00446267">
        <w:rPr>
          <w:noProof/>
          <w:lang w:val="hr-HR" w:eastAsia="bs-Latn-BA"/>
        </w:rPr>
        <w:t xml:space="preserve"> za radijacijsku i nuklearnu sigurnost </w:t>
      </w:r>
      <w:r w:rsidR="00256A9F" w:rsidRPr="00446267">
        <w:rPr>
          <w:noProof/>
          <w:lang w:val="hr-HR" w:eastAsia="bs-Latn-BA"/>
        </w:rPr>
        <w:t>s</w:t>
      </w:r>
      <w:r w:rsidRPr="00446267">
        <w:rPr>
          <w:noProof/>
          <w:lang w:val="hr-HR" w:eastAsia="bs-Latn-BA"/>
        </w:rPr>
        <w:t xml:space="preserve"> odgovarajućim nizom funkcija i odgovornosti te potrebnim resursima za uspostavljanje </w:t>
      </w:r>
      <w:r w:rsidR="00D07818" w:rsidRPr="00446267">
        <w:rPr>
          <w:noProof/>
          <w:lang w:val="hr-HR" w:eastAsia="bs-Latn-BA"/>
        </w:rPr>
        <w:t>regulativ</w:t>
      </w:r>
      <w:r w:rsidRPr="00446267">
        <w:rPr>
          <w:noProof/>
          <w:lang w:val="hr-HR" w:eastAsia="bs-Latn-BA"/>
        </w:rPr>
        <w:t>ne kontrole.</w:t>
      </w:r>
    </w:p>
    <w:p w:rsidR="00C33E67" w:rsidRPr="00446267" w:rsidRDefault="00C33E67" w:rsidP="00C33E67">
      <w:pPr>
        <w:spacing w:line="240" w:lineRule="auto"/>
        <w:ind w:left="720"/>
        <w:rPr>
          <w:rFonts w:ascii="Times New Roman" w:hAnsi="Times New Roman"/>
          <w:noProof/>
          <w:lang w:val="hr-HR" w:eastAsia="bs-Latn-BA"/>
        </w:rPr>
      </w:pPr>
    </w:p>
    <w:p w:rsidR="00C33E67" w:rsidRPr="00446267" w:rsidRDefault="00C33E67" w:rsidP="00C33E67">
      <w:pPr>
        <w:spacing w:line="240" w:lineRule="auto"/>
        <w:rPr>
          <w:rFonts w:ascii="Times New Roman" w:hAnsi="Times New Roman"/>
          <w:noProof/>
          <w:lang w:val="hr-HR" w:eastAsia="bs-Latn-BA"/>
        </w:rPr>
      </w:pPr>
      <w:r w:rsidRPr="00446267">
        <w:rPr>
          <w:rFonts w:ascii="Times New Roman" w:hAnsi="Times New Roman"/>
          <w:noProof/>
          <w:lang w:val="hr-HR" w:eastAsia="bs-Latn-BA"/>
        </w:rPr>
        <w:t>Zakonom je osnovana Agencija kao rezultat višegodišnjih procesa us</w:t>
      </w:r>
      <w:r w:rsidR="00C238DA" w:rsidRPr="00446267">
        <w:rPr>
          <w:rFonts w:ascii="Times New Roman" w:hAnsi="Times New Roman"/>
          <w:noProof/>
          <w:lang w:val="hr-HR" w:eastAsia="bs-Latn-BA"/>
        </w:rPr>
        <w:t>u</w:t>
      </w:r>
      <w:r w:rsidRPr="00446267">
        <w:rPr>
          <w:rFonts w:ascii="Times New Roman" w:hAnsi="Times New Roman"/>
          <w:noProof/>
          <w:lang w:val="hr-HR" w:eastAsia="bs-Latn-BA"/>
        </w:rPr>
        <w:t xml:space="preserve">glašavanja zakonodavstva iz područja zaštite od </w:t>
      </w:r>
      <w:r w:rsidR="006C15D9" w:rsidRPr="00446267">
        <w:rPr>
          <w:rFonts w:ascii="Times New Roman" w:hAnsi="Times New Roman"/>
          <w:noProof/>
          <w:lang w:val="hr-HR" w:eastAsia="bs-Latn-BA"/>
        </w:rPr>
        <w:t>ioniziraju</w:t>
      </w:r>
      <w:r w:rsidRPr="00446267">
        <w:rPr>
          <w:rFonts w:ascii="Times New Roman" w:hAnsi="Times New Roman"/>
          <w:noProof/>
          <w:lang w:val="hr-HR" w:eastAsia="bs-Latn-BA"/>
        </w:rPr>
        <w:t xml:space="preserve">ćeg zračenja i nuklearne sigurnosti </w:t>
      </w:r>
      <w:r w:rsidR="00256A9F" w:rsidRPr="00446267">
        <w:rPr>
          <w:rFonts w:ascii="Times New Roman" w:hAnsi="Times New Roman"/>
          <w:noProof/>
          <w:lang w:val="hr-HR" w:eastAsia="bs-Latn-BA"/>
        </w:rPr>
        <w:t>s</w:t>
      </w:r>
      <w:r w:rsidRPr="00446267">
        <w:rPr>
          <w:rFonts w:ascii="Times New Roman" w:hAnsi="Times New Roman"/>
          <w:noProof/>
          <w:lang w:val="hr-HR" w:eastAsia="bs-Latn-BA"/>
        </w:rPr>
        <w:t xml:space="preserve"> važećim međunarodnim standardima kroz </w:t>
      </w:r>
      <w:r w:rsidR="00DA3615" w:rsidRPr="00446267">
        <w:rPr>
          <w:rFonts w:ascii="Times New Roman" w:hAnsi="Times New Roman"/>
          <w:noProof/>
          <w:lang w:val="hr-HR" w:eastAsia="bs-Latn-BA"/>
        </w:rPr>
        <w:t>surad</w:t>
      </w:r>
      <w:r w:rsidRPr="00446267">
        <w:rPr>
          <w:rFonts w:ascii="Times New Roman" w:hAnsi="Times New Roman"/>
          <w:noProof/>
          <w:lang w:val="hr-HR" w:eastAsia="bs-Latn-BA"/>
        </w:rPr>
        <w:t xml:space="preserve">nju </w:t>
      </w:r>
      <w:r w:rsidR="00256A9F" w:rsidRPr="00446267">
        <w:rPr>
          <w:rFonts w:ascii="Times New Roman" w:hAnsi="Times New Roman"/>
          <w:noProof/>
          <w:lang w:val="hr-HR" w:eastAsia="bs-Latn-BA"/>
        </w:rPr>
        <w:t>s</w:t>
      </w:r>
      <w:r w:rsidRPr="00446267">
        <w:rPr>
          <w:rFonts w:ascii="Times New Roman" w:hAnsi="Times New Roman"/>
          <w:noProof/>
          <w:lang w:val="hr-HR" w:eastAsia="bs-Latn-BA"/>
        </w:rPr>
        <w:t xml:space="preserve"> Međunarodnom agencijom za atomsku energiju (</w:t>
      </w:r>
      <w:r w:rsidRPr="00446267">
        <w:rPr>
          <w:rFonts w:ascii="Times New Roman" w:eastAsia="Calibri" w:hAnsi="Times New Roman"/>
          <w:noProof/>
          <w:lang w:val="hr-HR"/>
        </w:rPr>
        <w:t xml:space="preserve">International Atomic Energy Agency; u </w:t>
      </w:r>
      <w:r w:rsidR="008302A2" w:rsidRPr="00446267">
        <w:rPr>
          <w:rFonts w:ascii="Times New Roman" w:eastAsia="Calibri" w:hAnsi="Times New Roman"/>
          <w:noProof/>
          <w:lang w:val="hr-HR"/>
        </w:rPr>
        <w:t>daljnj</w:t>
      </w:r>
      <w:r w:rsidRPr="00446267">
        <w:rPr>
          <w:rFonts w:ascii="Times New Roman" w:eastAsia="Calibri" w:hAnsi="Times New Roman"/>
          <w:noProof/>
          <w:lang w:val="hr-HR"/>
        </w:rPr>
        <w:t>em tekstu: IAEA)</w:t>
      </w:r>
      <w:r w:rsidRPr="00446267">
        <w:rPr>
          <w:rFonts w:ascii="Times New Roman" w:hAnsi="Times New Roman"/>
          <w:noProof/>
          <w:lang w:val="hr-HR" w:eastAsia="bs-Latn-BA"/>
        </w:rPr>
        <w:t xml:space="preserve"> i </w:t>
      </w:r>
      <w:r w:rsidR="00DA3615" w:rsidRPr="00446267">
        <w:rPr>
          <w:rFonts w:ascii="Times New Roman" w:hAnsi="Times New Roman"/>
          <w:noProof/>
          <w:lang w:val="hr-HR" w:eastAsia="bs-Latn-BA"/>
        </w:rPr>
        <w:t>Europsk</w:t>
      </w:r>
      <w:r w:rsidRPr="00446267">
        <w:rPr>
          <w:rFonts w:ascii="Times New Roman" w:hAnsi="Times New Roman"/>
          <w:noProof/>
          <w:lang w:val="hr-HR" w:eastAsia="bs-Latn-BA"/>
        </w:rPr>
        <w:t xml:space="preserve">om unijom (European Union; u </w:t>
      </w:r>
      <w:r w:rsidR="008302A2" w:rsidRPr="00446267">
        <w:rPr>
          <w:rFonts w:ascii="Times New Roman" w:hAnsi="Times New Roman"/>
          <w:noProof/>
          <w:lang w:val="hr-HR" w:eastAsia="bs-Latn-BA"/>
        </w:rPr>
        <w:t>daljnj</w:t>
      </w:r>
      <w:r w:rsidRPr="00446267">
        <w:rPr>
          <w:rFonts w:ascii="Times New Roman" w:hAnsi="Times New Roman"/>
          <w:noProof/>
          <w:lang w:val="hr-HR" w:eastAsia="bs-Latn-BA"/>
        </w:rPr>
        <w:t xml:space="preserve">em tekstu: EU). Agencija je preuzela nadležnosti iz oblasti zaštite od </w:t>
      </w:r>
      <w:r w:rsidR="00C238DA" w:rsidRPr="00446267">
        <w:rPr>
          <w:rFonts w:ascii="Times New Roman" w:hAnsi="Times New Roman"/>
          <w:noProof/>
          <w:lang w:val="hr-HR" w:eastAsia="bs-Latn-BA"/>
        </w:rPr>
        <w:t>ionizirajućeg</w:t>
      </w:r>
      <w:r w:rsidRPr="00446267">
        <w:rPr>
          <w:rFonts w:ascii="Times New Roman" w:hAnsi="Times New Roman"/>
          <w:noProof/>
          <w:lang w:val="hr-HR" w:eastAsia="bs-Latn-BA"/>
        </w:rPr>
        <w:t xml:space="preserve"> zračenja od Federalnog ministarstva zdravstva i Ministarstva zdravlja i socijalne zaštite Republike Srpske. Sporazumom između Vijeća ministara B</w:t>
      </w:r>
      <w:r w:rsidR="008005A4" w:rsidRPr="00446267">
        <w:rPr>
          <w:rFonts w:ascii="Times New Roman" w:hAnsi="Times New Roman"/>
          <w:noProof/>
          <w:lang w:val="hr-HR" w:eastAsia="bs-Latn-BA"/>
        </w:rPr>
        <w:t>iH</w:t>
      </w:r>
      <w:r w:rsidRPr="00446267">
        <w:rPr>
          <w:rFonts w:ascii="Times New Roman" w:hAnsi="Times New Roman"/>
          <w:noProof/>
          <w:lang w:val="hr-HR" w:eastAsia="bs-Latn-BA"/>
        </w:rPr>
        <w:t>, Vlade Federacije B</w:t>
      </w:r>
      <w:r w:rsidR="008005A4" w:rsidRPr="00446267">
        <w:rPr>
          <w:rFonts w:ascii="Times New Roman" w:hAnsi="Times New Roman"/>
          <w:noProof/>
          <w:lang w:val="hr-HR" w:eastAsia="bs-Latn-BA"/>
        </w:rPr>
        <w:t>iH</w:t>
      </w:r>
      <w:r w:rsidRPr="00446267">
        <w:rPr>
          <w:rFonts w:ascii="Times New Roman" w:hAnsi="Times New Roman"/>
          <w:noProof/>
          <w:lang w:val="hr-HR" w:eastAsia="bs-Latn-BA"/>
        </w:rPr>
        <w:t xml:space="preserve"> i Vlade Republike Srpske, Agencija je preuzela kadrove i opremu iz ovih ministarstava, te započela </w:t>
      </w:r>
      <w:r w:rsidR="00256A9F" w:rsidRPr="00446267">
        <w:rPr>
          <w:rFonts w:ascii="Times New Roman" w:hAnsi="Times New Roman"/>
          <w:noProof/>
          <w:lang w:val="hr-HR" w:eastAsia="bs-Latn-BA"/>
        </w:rPr>
        <w:t>s</w:t>
      </w:r>
      <w:r w:rsidRPr="00446267">
        <w:rPr>
          <w:rFonts w:ascii="Times New Roman" w:hAnsi="Times New Roman"/>
          <w:noProof/>
          <w:lang w:val="hr-HR" w:eastAsia="bs-Latn-BA"/>
        </w:rPr>
        <w:t xml:space="preserve"> prov</w:t>
      </w:r>
      <w:r w:rsidR="00B3348D" w:rsidRPr="00446267">
        <w:rPr>
          <w:rFonts w:ascii="Times New Roman" w:hAnsi="Times New Roman"/>
          <w:noProof/>
          <w:lang w:val="hr-HR" w:eastAsia="bs-Latn-BA"/>
        </w:rPr>
        <w:t xml:space="preserve">edbom </w:t>
      </w:r>
      <w:r w:rsidRPr="00446267">
        <w:rPr>
          <w:rFonts w:ascii="Times New Roman" w:hAnsi="Times New Roman"/>
          <w:noProof/>
          <w:lang w:val="hr-HR" w:eastAsia="bs-Latn-BA"/>
        </w:rPr>
        <w:t xml:space="preserve">svojih zakonom propisanih nadležnosti i funkcija.  </w:t>
      </w:r>
    </w:p>
    <w:p w:rsidR="00C33E67" w:rsidRPr="00446267" w:rsidRDefault="00C33E67" w:rsidP="00C33E67">
      <w:pPr>
        <w:spacing w:line="240" w:lineRule="auto"/>
        <w:rPr>
          <w:rFonts w:ascii="Times New Roman" w:hAnsi="Times New Roman"/>
          <w:noProof/>
          <w:szCs w:val="24"/>
          <w:lang w:val="hr-HR" w:eastAsia="bs-Latn-BA"/>
        </w:rPr>
      </w:pPr>
    </w:p>
    <w:p w:rsidR="00C33E67" w:rsidRPr="00446267" w:rsidRDefault="00C33E67" w:rsidP="00C33E67">
      <w:pPr>
        <w:spacing w:line="240" w:lineRule="auto"/>
        <w:rPr>
          <w:rFonts w:ascii="Times New Roman" w:hAnsi="Times New Roman"/>
          <w:noProof/>
          <w:lang w:val="hr-HR" w:eastAsia="bs-Latn-BA"/>
        </w:rPr>
      </w:pPr>
      <w:r w:rsidRPr="00446267">
        <w:rPr>
          <w:rFonts w:ascii="Times New Roman" w:hAnsi="Times New Roman"/>
          <w:noProof/>
          <w:lang w:val="hr-HR" w:eastAsia="bs-Latn-BA"/>
        </w:rPr>
        <w:t xml:space="preserve">Agencija konstantno radi na izradi i prilagođavanju pravne regulative u oblasti radijacijske i nuklearne sigurnosti u skladu </w:t>
      </w:r>
      <w:r w:rsidR="00256A9F" w:rsidRPr="00446267">
        <w:rPr>
          <w:rFonts w:ascii="Times New Roman" w:hAnsi="Times New Roman"/>
          <w:noProof/>
          <w:lang w:val="hr-HR" w:eastAsia="bs-Latn-BA"/>
        </w:rPr>
        <w:t>s</w:t>
      </w:r>
      <w:r w:rsidRPr="00446267">
        <w:rPr>
          <w:rFonts w:ascii="Times New Roman" w:hAnsi="Times New Roman"/>
          <w:noProof/>
          <w:lang w:val="hr-HR" w:eastAsia="bs-Latn-BA"/>
        </w:rPr>
        <w:t xml:space="preserve"> preporukama EU</w:t>
      </w:r>
      <w:r w:rsidR="00C238DA" w:rsidRPr="00446267">
        <w:rPr>
          <w:rFonts w:ascii="Times New Roman" w:hAnsi="Times New Roman"/>
          <w:noProof/>
          <w:lang w:val="hr-HR" w:eastAsia="bs-Latn-BA"/>
        </w:rPr>
        <w:t>-a</w:t>
      </w:r>
      <w:r w:rsidRPr="00446267">
        <w:rPr>
          <w:rFonts w:ascii="Times New Roman" w:hAnsi="Times New Roman"/>
          <w:noProof/>
          <w:lang w:val="hr-HR" w:eastAsia="bs-Latn-BA"/>
        </w:rPr>
        <w:t xml:space="preserve"> i IAEA-e. Doneseni </w:t>
      </w:r>
      <w:r w:rsidR="00DA23B1" w:rsidRPr="00446267">
        <w:rPr>
          <w:rFonts w:ascii="Times New Roman" w:hAnsi="Times New Roman"/>
          <w:noProof/>
          <w:lang w:val="hr-HR" w:eastAsia="bs-Latn-BA"/>
        </w:rPr>
        <w:t xml:space="preserve">su </w:t>
      </w:r>
      <w:r w:rsidRPr="00446267">
        <w:rPr>
          <w:rFonts w:ascii="Times New Roman" w:hAnsi="Times New Roman"/>
          <w:noProof/>
          <w:lang w:val="hr-HR" w:eastAsia="bs-Latn-BA"/>
        </w:rPr>
        <w:t>propisi kojima se uređuj</w:t>
      </w:r>
      <w:r w:rsidR="003B6551" w:rsidRPr="003B6551">
        <w:rPr>
          <w:rFonts w:ascii="Times New Roman" w:hAnsi="Times New Roman"/>
          <w:noProof/>
          <w:lang w:val="bs-Latn-BA" w:eastAsia="bs-Latn-BA"/>
        </w:rPr>
        <w:t>u</w:t>
      </w:r>
      <w:r w:rsidRPr="00446267">
        <w:rPr>
          <w:rFonts w:ascii="Times New Roman" w:hAnsi="Times New Roman"/>
          <w:noProof/>
          <w:lang w:val="hr-HR" w:eastAsia="bs-Latn-BA"/>
        </w:rPr>
        <w:t xml:space="preserve"> radijacijska sigurnost i </w:t>
      </w:r>
      <w:r w:rsidR="008302A2" w:rsidRPr="00446267">
        <w:rPr>
          <w:rFonts w:ascii="Times New Roman" w:hAnsi="Times New Roman"/>
          <w:noProof/>
          <w:lang w:val="hr-HR" w:eastAsia="bs-Latn-BA"/>
        </w:rPr>
        <w:t>fizička sigurnost</w:t>
      </w:r>
      <w:r w:rsidRPr="00446267">
        <w:rPr>
          <w:rFonts w:ascii="Times New Roman" w:hAnsi="Times New Roman"/>
          <w:noProof/>
          <w:lang w:val="hr-HR" w:eastAsia="bs-Latn-BA"/>
        </w:rPr>
        <w:t xml:space="preserve">, a koji se odnose na proces izdavanja autorizacija za posjedovanje i korištenje izvora </w:t>
      </w:r>
      <w:r w:rsidR="006C15D9" w:rsidRPr="00446267">
        <w:rPr>
          <w:rFonts w:ascii="Times New Roman" w:hAnsi="Times New Roman"/>
          <w:noProof/>
          <w:lang w:val="hr-HR" w:eastAsia="bs-Latn-BA"/>
        </w:rPr>
        <w:t>ioniziraju</w:t>
      </w:r>
      <w:r w:rsidRPr="00446267">
        <w:rPr>
          <w:rFonts w:ascii="Times New Roman" w:hAnsi="Times New Roman"/>
          <w:noProof/>
          <w:lang w:val="hr-HR" w:eastAsia="bs-Latn-BA"/>
        </w:rPr>
        <w:t>ćeg zračenja i autorizacija za promet izvora</w:t>
      </w:r>
      <w:r w:rsidR="009370CC" w:rsidRPr="00446267">
        <w:rPr>
          <w:rFonts w:ascii="Times New Roman" w:hAnsi="Times New Roman"/>
          <w:noProof/>
          <w:lang w:val="hr-HR" w:eastAsia="bs-Latn-BA"/>
        </w:rPr>
        <w:t xml:space="preserve"> zračenja</w:t>
      </w:r>
      <w:r w:rsidRPr="00446267">
        <w:rPr>
          <w:rFonts w:ascii="Times New Roman" w:hAnsi="Times New Roman"/>
          <w:noProof/>
          <w:lang w:val="hr-HR" w:eastAsia="bs-Latn-BA"/>
        </w:rPr>
        <w:t>, prov</w:t>
      </w:r>
      <w:r w:rsidR="00B3348D" w:rsidRPr="00446267">
        <w:rPr>
          <w:rFonts w:ascii="Times New Roman" w:hAnsi="Times New Roman"/>
          <w:noProof/>
          <w:lang w:val="hr-HR" w:eastAsia="bs-Latn-BA"/>
        </w:rPr>
        <w:t>edbu</w:t>
      </w:r>
      <w:r w:rsidRPr="00446267">
        <w:rPr>
          <w:rFonts w:ascii="Times New Roman" w:hAnsi="Times New Roman"/>
          <w:noProof/>
          <w:lang w:val="hr-HR" w:eastAsia="bs-Latn-BA"/>
        </w:rPr>
        <w:t xml:space="preserve"> inspekcijskih kontrola, te druge poslove kojima se osigurava adekvatna zaštita ljudi, imovine i okoliša od štetnih ut</w:t>
      </w:r>
      <w:r w:rsidR="009370CC" w:rsidRPr="00446267">
        <w:rPr>
          <w:rFonts w:ascii="Times New Roman" w:hAnsi="Times New Roman"/>
          <w:noProof/>
          <w:lang w:val="hr-HR" w:eastAsia="bs-Latn-BA"/>
        </w:rPr>
        <w:t>je</w:t>
      </w:r>
      <w:r w:rsidRPr="00446267">
        <w:rPr>
          <w:rFonts w:ascii="Times New Roman" w:hAnsi="Times New Roman"/>
          <w:noProof/>
          <w:lang w:val="hr-HR" w:eastAsia="bs-Latn-BA"/>
        </w:rPr>
        <w:t xml:space="preserve">caja </w:t>
      </w:r>
      <w:r w:rsidR="009370CC" w:rsidRPr="00446267">
        <w:rPr>
          <w:rFonts w:ascii="Times New Roman" w:hAnsi="Times New Roman"/>
          <w:noProof/>
          <w:lang w:val="hr-HR" w:eastAsia="bs-Latn-BA"/>
        </w:rPr>
        <w:t>i</w:t>
      </w:r>
      <w:r w:rsidRPr="00446267">
        <w:rPr>
          <w:rFonts w:ascii="Times New Roman" w:hAnsi="Times New Roman"/>
          <w:noProof/>
          <w:lang w:val="hr-HR" w:eastAsia="bs-Latn-BA"/>
        </w:rPr>
        <w:t>oniz</w:t>
      </w:r>
      <w:r w:rsidR="009370CC" w:rsidRPr="00446267">
        <w:rPr>
          <w:rFonts w:ascii="Times New Roman" w:hAnsi="Times New Roman"/>
          <w:noProof/>
          <w:lang w:val="hr-HR" w:eastAsia="bs-Latn-BA"/>
        </w:rPr>
        <w:t>iraj</w:t>
      </w:r>
      <w:r w:rsidRPr="00446267">
        <w:rPr>
          <w:rFonts w:ascii="Times New Roman" w:hAnsi="Times New Roman"/>
          <w:noProof/>
          <w:lang w:val="hr-HR" w:eastAsia="bs-Latn-BA"/>
        </w:rPr>
        <w:t>ućih zračenja.</w:t>
      </w:r>
      <w:r w:rsidR="00DA23B1" w:rsidRPr="00446267">
        <w:rPr>
          <w:rFonts w:ascii="Times New Roman" w:hAnsi="Times New Roman"/>
          <w:noProof/>
          <w:lang w:val="hr-HR" w:eastAsia="bs-Latn-BA"/>
        </w:rPr>
        <w:t xml:space="preserve"> </w:t>
      </w:r>
      <w:r w:rsidRPr="00446267">
        <w:rPr>
          <w:rFonts w:ascii="Times New Roman" w:hAnsi="Times New Roman"/>
          <w:noProof/>
          <w:lang w:val="hr-HR" w:eastAsia="bs-Latn-BA"/>
        </w:rPr>
        <w:t xml:space="preserve">Donošenjem ovih podzakonskih propisa postavljeni su temelji </w:t>
      </w:r>
      <w:r w:rsidR="00C25593" w:rsidRPr="00446267">
        <w:rPr>
          <w:rFonts w:ascii="Times New Roman" w:hAnsi="Times New Roman"/>
          <w:noProof/>
          <w:lang w:val="hr-HR" w:eastAsia="bs-Latn-BA"/>
        </w:rPr>
        <w:t>sustav</w:t>
      </w:r>
      <w:r w:rsidRPr="00446267">
        <w:rPr>
          <w:rFonts w:ascii="Times New Roman" w:hAnsi="Times New Roman"/>
          <w:noProof/>
          <w:lang w:val="hr-HR" w:eastAsia="bs-Latn-BA"/>
        </w:rPr>
        <w:t xml:space="preserve">u koji omogućava razvoj i korištenje izvora </w:t>
      </w:r>
      <w:r w:rsidR="006C15D9" w:rsidRPr="00446267">
        <w:rPr>
          <w:rFonts w:ascii="Times New Roman" w:hAnsi="Times New Roman"/>
          <w:noProof/>
          <w:lang w:val="hr-HR" w:eastAsia="bs-Latn-BA"/>
        </w:rPr>
        <w:t>ioniziraju</w:t>
      </w:r>
      <w:r w:rsidRPr="00446267">
        <w:rPr>
          <w:rFonts w:ascii="Times New Roman" w:hAnsi="Times New Roman"/>
          <w:noProof/>
          <w:lang w:val="hr-HR" w:eastAsia="bs-Latn-BA"/>
        </w:rPr>
        <w:t xml:space="preserve">ćeg zračenja u skladu sa zahtjevima za zaštitu zdravlja ljudi i okoliša od štetnih utjecaja koje </w:t>
      </w:r>
      <w:r w:rsidR="006C15D9" w:rsidRPr="00446267">
        <w:rPr>
          <w:rFonts w:ascii="Times New Roman" w:hAnsi="Times New Roman"/>
          <w:noProof/>
          <w:lang w:val="hr-HR" w:eastAsia="bs-Latn-BA"/>
        </w:rPr>
        <w:t>ioniziraju</w:t>
      </w:r>
      <w:r w:rsidRPr="00446267">
        <w:rPr>
          <w:rFonts w:ascii="Times New Roman" w:hAnsi="Times New Roman"/>
          <w:noProof/>
          <w:lang w:val="hr-HR" w:eastAsia="bs-Latn-BA"/>
        </w:rPr>
        <w:t xml:space="preserve">će zračenje može imati. Posebno značajni su propisi koji definiraju zaštitu od </w:t>
      </w:r>
      <w:r w:rsidR="006C15D9" w:rsidRPr="00446267">
        <w:rPr>
          <w:rFonts w:ascii="Times New Roman" w:hAnsi="Times New Roman"/>
          <w:noProof/>
          <w:lang w:val="hr-HR" w:eastAsia="bs-Latn-BA"/>
        </w:rPr>
        <w:t>ioniziraju</w:t>
      </w:r>
      <w:r w:rsidRPr="00446267">
        <w:rPr>
          <w:rFonts w:ascii="Times New Roman" w:hAnsi="Times New Roman"/>
          <w:noProof/>
          <w:lang w:val="hr-HR" w:eastAsia="bs-Latn-BA"/>
        </w:rPr>
        <w:t xml:space="preserve">ćeg zračenja cjelokupnog stanovništva i profesionalno </w:t>
      </w:r>
      <w:r w:rsidR="00CB5B9D" w:rsidRPr="00446267">
        <w:rPr>
          <w:rFonts w:ascii="Times New Roman" w:hAnsi="Times New Roman"/>
          <w:noProof/>
          <w:lang w:val="hr-HR" w:eastAsia="bs-Latn-BA"/>
        </w:rPr>
        <w:t>izloženih osoba</w:t>
      </w:r>
      <w:r w:rsidRPr="00446267">
        <w:rPr>
          <w:rFonts w:ascii="Times New Roman" w:hAnsi="Times New Roman"/>
          <w:noProof/>
          <w:lang w:val="hr-HR" w:eastAsia="bs-Latn-BA"/>
        </w:rPr>
        <w:t xml:space="preserve">, zaštitu od zračenja u medicini, kontrolu izvora </w:t>
      </w:r>
      <w:r w:rsidR="006C15D9" w:rsidRPr="00446267">
        <w:rPr>
          <w:rFonts w:ascii="Times New Roman" w:hAnsi="Times New Roman"/>
          <w:noProof/>
          <w:lang w:val="hr-HR" w:eastAsia="bs-Latn-BA"/>
        </w:rPr>
        <w:t>ioniziraju</w:t>
      </w:r>
      <w:r w:rsidRPr="00446267">
        <w:rPr>
          <w:rFonts w:ascii="Times New Roman" w:hAnsi="Times New Roman"/>
          <w:noProof/>
          <w:lang w:val="hr-HR" w:eastAsia="bs-Latn-BA"/>
        </w:rPr>
        <w:t xml:space="preserve">ćih zračenja visoke aktivnosti i izvora nepoznatog vlasnika, propisi o sigurnom transportu radioaktivnih materijala, te propisi o </w:t>
      </w:r>
      <w:r w:rsidR="008302A2" w:rsidRPr="00446267">
        <w:rPr>
          <w:rFonts w:ascii="Times New Roman" w:hAnsi="Times New Roman"/>
          <w:noProof/>
          <w:lang w:val="hr-HR" w:eastAsia="bs-Latn-BA"/>
        </w:rPr>
        <w:t>fizičk</w:t>
      </w:r>
      <w:r w:rsidR="00C238DA" w:rsidRPr="00446267">
        <w:rPr>
          <w:rFonts w:ascii="Times New Roman" w:hAnsi="Times New Roman"/>
          <w:noProof/>
          <w:lang w:val="hr-HR" w:eastAsia="bs-Latn-BA"/>
        </w:rPr>
        <w:t>oj</w:t>
      </w:r>
      <w:r w:rsidR="008302A2" w:rsidRPr="00446267">
        <w:rPr>
          <w:rFonts w:ascii="Times New Roman" w:hAnsi="Times New Roman"/>
          <w:noProof/>
          <w:lang w:val="hr-HR" w:eastAsia="bs-Latn-BA"/>
        </w:rPr>
        <w:t xml:space="preserve"> sigurnosti</w:t>
      </w:r>
      <w:r w:rsidRPr="00446267">
        <w:rPr>
          <w:rFonts w:ascii="Times New Roman" w:hAnsi="Times New Roman"/>
          <w:noProof/>
          <w:lang w:val="hr-HR" w:eastAsia="bs-Latn-BA"/>
        </w:rPr>
        <w:t xml:space="preserve"> radioaktivnih izvora i nuklearnih materijala.</w:t>
      </w:r>
      <w:r w:rsidRPr="00446267">
        <w:rPr>
          <w:rFonts w:ascii="Times New Roman" w:hAnsi="Times New Roman"/>
          <w:noProof/>
          <w:lang w:val="hr-HR"/>
        </w:rPr>
        <w:t xml:space="preserve"> </w:t>
      </w:r>
    </w:p>
    <w:p w:rsidR="00C33E67" w:rsidRPr="00446267" w:rsidRDefault="00C33E67" w:rsidP="00C33E67">
      <w:pPr>
        <w:spacing w:line="240" w:lineRule="auto"/>
        <w:rPr>
          <w:rFonts w:ascii="Times New Roman" w:hAnsi="Times New Roman"/>
          <w:noProof/>
          <w:lang w:val="hr-HR" w:eastAsia="bs-Latn-BA"/>
        </w:rPr>
      </w:pPr>
    </w:p>
    <w:p w:rsidR="00C33E67" w:rsidRPr="00446267" w:rsidRDefault="006C15D9" w:rsidP="00C33E67">
      <w:pPr>
        <w:spacing w:line="240" w:lineRule="auto"/>
        <w:rPr>
          <w:rFonts w:ascii="Times New Roman" w:hAnsi="Times New Roman"/>
          <w:noProof/>
          <w:lang w:val="hr-HR" w:eastAsia="bs-Latn-BA"/>
        </w:rPr>
      </w:pPr>
      <w:r w:rsidRPr="00446267">
        <w:rPr>
          <w:rFonts w:ascii="Times New Roman" w:hAnsi="Times New Roman"/>
          <w:noProof/>
          <w:lang w:val="hr-HR" w:eastAsia="bs-Latn-BA"/>
        </w:rPr>
        <w:t>Tijekom</w:t>
      </w:r>
      <w:r w:rsidR="00C33E67" w:rsidRPr="00446267">
        <w:rPr>
          <w:rFonts w:ascii="Times New Roman" w:hAnsi="Times New Roman"/>
          <w:noProof/>
          <w:lang w:val="hr-HR" w:eastAsia="bs-Latn-BA"/>
        </w:rPr>
        <w:t xml:space="preserve"> 2018. godine Agencija je uspješno izvršavala sve </w:t>
      </w:r>
      <w:r w:rsidR="00ED213E" w:rsidRPr="00446267">
        <w:rPr>
          <w:rFonts w:ascii="Times New Roman" w:hAnsi="Times New Roman"/>
          <w:noProof/>
          <w:lang w:val="hr-HR" w:eastAsia="bs-Latn-BA"/>
        </w:rPr>
        <w:t>obvez</w:t>
      </w:r>
      <w:r w:rsidR="00C33E67" w:rsidRPr="00446267">
        <w:rPr>
          <w:rFonts w:ascii="Times New Roman" w:hAnsi="Times New Roman"/>
          <w:noProof/>
          <w:lang w:val="hr-HR" w:eastAsia="bs-Latn-BA"/>
        </w:rPr>
        <w:t xml:space="preserve">e koje je BiH preuzela prema međunarodnim konvencijama i </w:t>
      </w:r>
      <w:r w:rsidR="00C238DA" w:rsidRPr="00446267">
        <w:rPr>
          <w:rFonts w:ascii="Times New Roman" w:hAnsi="Times New Roman"/>
          <w:noProof/>
          <w:lang w:val="hr-HR" w:eastAsia="bs-Latn-BA"/>
        </w:rPr>
        <w:t>dvostranim</w:t>
      </w:r>
      <w:r w:rsidR="00C33E67" w:rsidRPr="00446267">
        <w:rPr>
          <w:rFonts w:ascii="Times New Roman" w:hAnsi="Times New Roman"/>
          <w:noProof/>
          <w:lang w:val="hr-HR" w:eastAsia="bs-Latn-BA"/>
        </w:rPr>
        <w:t xml:space="preserve"> sporazumima iz oblasti radijacijske i nuklearne sigurnosti.</w:t>
      </w:r>
    </w:p>
    <w:p w:rsidR="00C33E67" w:rsidRPr="00446267" w:rsidRDefault="00C33E67" w:rsidP="00C33E67">
      <w:pPr>
        <w:spacing w:line="240" w:lineRule="auto"/>
        <w:rPr>
          <w:rFonts w:ascii="Times New Roman" w:hAnsi="Times New Roman"/>
          <w:noProof/>
          <w:lang w:val="hr-HR" w:eastAsia="bs-Latn-BA"/>
        </w:rPr>
      </w:pPr>
    </w:p>
    <w:p w:rsidR="00C33E67" w:rsidRPr="00446267" w:rsidRDefault="00C33E67" w:rsidP="00C33E67">
      <w:pPr>
        <w:spacing w:line="240" w:lineRule="auto"/>
        <w:rPr>
          <w:rFonts w:ascii="Times New Roman" w:hAnsi="Times New Roman"/>
          <w:noProof/>
          <w:lang w:val="hr-HR" w:eastAsia="bs-Latn-BA"/>
        </w:rPr>
      </w:pPr>
      <w:r w:rsidRPr="00446267">
        <w:rPr>
          <w:rFonts w:ascii="Times New Roman" w:hAnsi="Times New Roman"/>
          <w:noProof/>
          <w:lang w:val="hr-HR" w:eastAsia="bs-Latn-BA"/>
        </w:rPr>
        <w:t xml:space="preserve">Osim redovnih aktivnosti, Agencija provodi i razvojne projekte iz područja zaštite od zračenja i nuklearne sigurnosti. To se prvenstveno odnosi na </w:t>
      </w:r>
      <w:r w:rsidR="00DA3615" w:rsidRPr="00446267">
        <w:rPr>
          <w:rFonts w:ascii="Times New Roman" w:hAnsi="Times New Roman"/>
          <w:noProof/>
          <w:lang w:val="hr-HR" w:eastAsia="bs-Latn-BA"/>
        </w:rPr>
        <w:t>surad</w:t>
      </w:r>
      <w:r w:rsidRPr="00446267">
        <w:rPr>
          <w:rFonts w:ascii="Times New Roman" w:hAnsi="Times New Roman"/>
          <w:noProof/>
          <w:lang w:val="hr-HR" w:eastAsia="bs-Latn-BA"/>
        </w:rPr>
        <w:t xml:space="preserve">nju </w:t>
      </w:r>
      <w:r w:rsidR="00256A9F" w:rsidRPr="00446267">
        <w:rPr>
          <w:rFonts w:ascii="Times New Roman" w:hAnsi="Times New Roman"/>
          <w:noProof/>
          <w:lang w:val="hr-HR" w:eastAsia="bs-Latn-BA"/>
        </w:rPr>
        <w:t>s</w:t>
      </w:r>
      <w:r w:rsidRPr="00446267">
        <w:rPr>
          <w:rFonts w:ascii="Times New Roman" w:hAnsi="Times New Roman"/>
          <w:noProof/>
          <w:lang w:val="hr-HR" w:eastAsia="bs-Latn-BA"/>
        </w:rPr>
        <w:t xml:space="preserve"> IAEA-om kroz </w:t>
      </w:r>
      <w:r w:rsidR="00D13779" w:rsidRPr="00446267">
        <w:rPr>
          <w:rFonts w:ascii="Times New Roman" w:hAnsi="Times New Roman"/>
          <w:noProof/>
          <w:lang w:val="hr-HR" w:eastAsia="bs-Latn-BA"/>
        </w:rPr>
        <w:t>provedbu</w:t>
      </w:r>
      <w:r w:rsidRPr="00446267">
        <w:rPr>
          <w:rFonts w:ascii="Times New Roman" w:hAnsi="Times New Roman"/>
          <w:noProof/>
          <w:lang w:val="hr-HR" w:eastAsia="bs-Latn-BA"/>
        </w:rPr>
        <w:t xml:space="preserve"> projekata tehničke </w:t>
      </w:r>
      <w:r w:rsidR="00DA3615" w:rsidRPr="00446267">
        <w:rPr>
          <w:rFonts w:ascii="Times New Roman" w:hAnsi="Times New Roman"/>
          <w:noProof/>
          <w:lang w:val="hr-HR" w:eastAsia="bs-Latn-BA"/>
        </w:rPr>
        <w:t>surad</w:t>
      </w:r>
      <w:r w:rsidRPr="00446267">
        <w:rPr>
          <w:rFonts w:ascii="Times New Roman" w:hAnsi="Times New Roman"/>
          <w:noProof/>
          <w:lang w:val="hr-HR" w:eastAsia="bs-Latn-BA"/>
        </w:rPr>
        <w:t>nje, ali isto tako kroz</w:t>
      </w:r>
      <w:r w:rsidR="00D13779" w:rsidRPr="00446267">
        <w:rPr>
          <w:rFonts w:ascii="Times New Roman" w:hAnsi="Times New Roman"/>
          <w:noProof/>
          <w:lang w:val="hr-HR" w:eastAsia="bs-Latn-BA"/>
        </w:rPr>
        <w:t xml:space="preserve"> provedbu</w:t>
      </w:r>
      <w:r w:rsidRPr="00446267">
        <w:rPr>
          <w:rFonts w:ascii="Times New Roman" w:hAnsi="Times New Roman"/>
          <w:noProof/>
          <w:lang w:val="hr-HR" w:eastAsia="bs-Latn-BA"/>
        </w:rPr>
        <w:t xml:space="preserve"> IPA projekata </w:t>
      </w:r>
      <w:r w:rsidR="00DA3615" w:rsidRPr="00446267">
        <w:rPr>
          <w:rFonts w:ascii="Times New Roman" w:hAnsi="Times New Roman"/>
          <w:noProof/>
          <w:lang w:val="hr-HR" w:eastAsia="bs-Latn-BA"/>
        </w:rPr>
        <w:t>Europsk</w:t>
      </w:r>
      <w:r w:rsidRPr="00446267">
        <w:rPr>
          <w:rFonts w:ascii="Times New Roman" w:hAnsi="Times New Roman"/>
          <w:noProof/>
          <w:lang w:val="hr-HR" w:eastAsia="bs-Latn-BA"/>
        </w:rPr>
        <w:t>e komisije</w:t>
      </w:r>
      <w:r w:rsidRPr="00446267">
        <w:rPr>
          <w:rFonts w:ascii="Times New Roman" w:hAnsi="Times New Roman"/>
          <w:i/>
          <w:noProof/>
          <w:lang w:val="hr-HR" w:eastAsia="bs-Latn-BA"/>
        </w:rPr>
        <w:t>,</w:t>
      </w:r>
      <w:r w:rsidRPr="00446267">
        <w:rPr>
          <w:rFonts w:ascii="Times New Roman" w:hAnsi="Times New Roman"/>
          <w:noProof/>
          <w:lang w:val="hr-HR" w:eastAsia="bs-Latn-BA"/>
        </w:rPr>
        <w:t xml:space="preserve"> te </w:t>
      </w:r>
      <w:r w:rsidR="00D13779" w:rsidRPr="00446267">
        <w:rPr>
          <w:rFonts w:ascii="Times New Roman" w:hAnsi="Times New Roman"/>
          <w:noProof/>
          <w:lang w:val="hr-HR" w:eastAsia="bs-Latn-BA"/>
        </w:rPr>
        <w:t>dvostranu</w:t>
      </w:r>
      <w:r w:rsidRPr="00446267">
        <w:rPr>
          <w:rFonts w:ascii="Times New Roman" w:hAnsi="Times New Roman"/>
          <w:noProof/>
          <w:lang w:val="hr-HR" w:eastAsia="bs-Latn-BA"/>
        </w:rPr>
        <w:t xml:space="preserve"> </w:t>
      </w:r>
      <w:r w:rsidR="00DA3615" w:rsidRPr="00446267">
        <w:rPr>
          <w:rFonts w:ascii="Times New Roman" w:hAnsi="Times New Roman"/>
          <w:noProof/>
          <w:lang w:val="hr-HR" w:eastAsia="bs-Latn-BA"/>
        </w:rPr>
        <w:t>surad</w:t>
      </w:r>
      <w:r w:rsidRPr="00446267">
        <w:rPr>
          <w:rFonts w:ascii="Times New Roman" w:hAnsi="Times New Roman"/>
          <w:noProof/>
          <w:lang w:val="hr-HR" w:eastAsia="bs-Latn-BA"/>
        </w:rPr>
        <w:t xml:space="preserve">nju </w:t>
      </w:r>
      <w:r w:rsidR="00256A9F" w:rsidRPr="00446267">
        <w:rPr>
          <w:rFonts w:ascii="Times New Roman" w:hAnsi="Times New Roman"/>
          <w:noProof/>
          <w:lang w:val="hr-HR" w:eastAsia="bs-Latn-BA"/>
        </w:rPr>
        <w:t>s</w:t>
      </w:r>
      <w:r w:rsidRPr="00446267">
        <w:rPr>
          <w:rFonts w:ascii="Times New Roman" w:hAnsi="Times New Roman"/>
          <w:noProof/>
          <w:lang w:val="hr-HR" w:eastAsia="bs-Latn-BA"/>
        </w:rPr>
        <w:t xml:space="preserve"> Ministarstvom za energiju SAD-a i bivšom inicijativom GTRI (Global Threat Reduction Initiative – Inicijativa za smanjenje globalne prijetnje), odnosno sadašnjim Uredom za radiološku </w:t>
      </w:r>
      <w:r w:rsidR="008302A2" w:rsidRPr="00446267">
        <w:rPr>
          <w:rFonts w:ascii="Times New Roman" w:hAnsi="Times New Roman"/>
          <w:noProof/>
          <w:lang w:val="hr-HR" w:eastAsia="bs-Latn-BA"/>
        </w:rPr>
        <w:t>fizičku sigurnost</w:t>
      </w:r>
      <w:r w:rsidRPr="00446267">
        <w:rPr>
          <w:rFonts w:ascii="Times New Roman" w:hAnsi="Times New Roman"/>
          <w:noProof/>
          <w:lang w:val="hr-HR" w:eastAsia="bs-Latn-BA"/>
        </w:rPr>
        <w:t xml:space="preserve"> (</w:t>
      </w:r>
      <w:r w:rsidRPr="00446267">
        <w:rPr>
          <w:rFonts w:ascii="Times New Roman" w:eastAsia="Calibri" w:hAnsi="Times New Roman"/>
          <w:noProof/>
          <w:lang w:val="hr-HR"/>
        </w:rPr>
        <w:t>Office of Radiological Security)</w:t>
      </w:r>
      <w:r w:rsidRPr="00446267">
        <w:rPr>
          <w:rFonts w:ascii="Times New Roman" w:hAnsi="Times New Roman"/>
          <w:noProof/>
          <w:lang w:val="hr-HR" w:eastAsia="bs-Latn-BA"/>
        </w:rPr>
        <w:t xml:space="preserve"> te zemljama iz okruženja.</w:t>
      </w:r>
    </w:p>
    <w:p w:rsidR="00C33E67" w:rsidRPr="00446267" w:rsidRDefault="00C33E67" w:rsidP="00C33E67">
      <w:pPr>
        <w:spacing w:line="240" w:lineRule="auto"/>
        <w:rPr>
          <w:rFonts w:ascii="Times New Roman" w:hAnsi="Times New Roman"/>
          <w:noProof/>
          <w:lang w:val="hr-HR" w:eastAsia="bs-Latn-BA"/>
        </w:rPr>
      </w:pPr>
    </w:p>
    <w:p w:rsidR="00C33E67" w:rsidRPr="00446267" w:rsidRDefault="00C33E67" w:rsidP="00C33E67">
      <w:pPr>
        <w:spacing w:line="240" w:lineRule="auto"/>
        <w:rPr>
          <w:rFonts w:ascii="Times New Roman" w:hAnsi="Times New Roman"/>
          <w:noProof/>
          <w:lang w:val="hr-HR" w:eastAsia="bs-Latn-BA"/>
        </w:rPr>
      </w:pPr>
      <w:r w:rsidRPr="00446267">
        <w:rPr>
          <w:rFonts w:ascii="Times New Roman" w:hAnsi="Times New Roman"/>
          <w:noProof/>
          <w:lang w:val="hr-HR" w:eastAsia="bs-Latn-BA"/>
        </w:rPr>
        <w:t xml:space="preserve">Za pripremu ovog </w:t>
      </w:r>
      <w:r w:rsidR="00CB5B9D" w:rsidRPr="00446267">
        <w:rPr>
          <w:rFonts w:ascii="Times New Roman" w:hAnsi="Times New Roman"/>
          <w:noProof/>
          <w:lang w:val="hr-HR" w:eastAsia="bs-Latn-BA"/>
        </w:rPr>
        <w:t>izvješća</w:t>
      </w:r>
      <w:r w:rsidRPr="00446267">
        <w:rPr>
          <w:rFonts w:ascii="Times New Roman" w:hAnsi="Times New Roman"/>
          <w:noProof/>
          <w:lang w:val="hr-HR" w:eastAsia="bs-Latn-BA"/>
        </w:rPr>
        <w:t xml:space="preserve"> o stanju radijacijske i nuklearne sigurnosti u BiH nisu korišteni samo poda</w:t>
      </w:r>
      <w:r w:rsidR="00C238DA" w:rsidRPr="00446267">
        <w:rPr>
          <w:rFonts w:ascii="Times New Roman" w:hAnsi="Times New Roman"/>
          <w:noProof/>
          <w:lang w:val="hr-HR" w:eastAsia="bs-Latn-BA"/>
        </w:rPr>
        <w:t>t</w:t>
      </w:r>
      <w:r w:rsidRPr="00446267">
        <w:rPr>
          <w:rFonts w:ascii="Times New Roman" w:hAnsi="Times New Roman"/>
          <w:noProof/>
          <w:lang w:val="hr-HR" w:eastAsia="bs-Latn-BA"/>
        </w:rPr>
        <w:t xml:space="preserve">ci Agencije kao </w:t>
      </w:r>
      <w:r w:rsidR="00C25593" w:rsidRPr="00446267">
        <w:rPr>
          <w:rFonts w:ascii="Times New Roman" w:hAnsi="Times New Roman"/>
          <w:noProof/>
          <w:lang w:val="hr-HR" w:eastAsia="bs-Latn-BA"/>
        </w:rPr>
        <w:t>regulativnog tijela</w:t>
      </w:r>
      <w:r w:rsidRPr="00446267">
        <w:rPr>
          <w:rFonts w:ascii="Times New Roman" w:hAnsi="Times New Roman"/>
          <w:noProof/>
          <w:lang w:val="hr-HR" w:eastAsia="bs-Latn-BA"/>
        </w:rPr>
        <w:t xml:space="preserve"> već i drugih institucija koje su uključene u infrastrukturu u oblasti zaštite od zračenja i nuklearne sigurnosti BiH, što se prvenstveno odnosi na autorizirane tehničke servise u oblasti zaštite od </w:t>
      </w:r>
      <w:r w:rsidR="006C15D9" w:rsidRPr="00446267">
        <w:rPr>
          <w:rFonts w:ascii="Times New Roman" w:hAnsi="Times New Roman"/>
          <w:noProof/>
          <w:lang w:val="hr-HR" w:eastAsia="bs-Latn-BA"/>
        </w:rPr>
        <w:t>ioniziraju</w:t>
      </w:r>
      <w:r w:rsidRPr="00446267">
        <w:rPr>
          <w:rFonts w:ascii="Times New Roman" w:hAnsi="Times New Roman"/>
          <w:noProof/>
          <w:lang w:val="hr-HR" w:eastAsia="bs-Latn-BA"/>
        </w:rPr>
        <w:t>ćeg zračenja.</w:t>
      </w:r>
    </w:p>
    <w:p w:rsidR="00C33E67" w:rsidRPr="00446267" w:rsidRDefault="00C33E67" w:rsidP="00C33E67">
      <w:pPr>
        <w:spacing w:line="240" w:lineRule="auto"/>
        <w:rPr>
          <w:rFonts w:ascii="Times New Roman" w:hAnsi="Times New Roman"/>
          <w:noProof/>
          <w:lang w:val="hr-HR" w:eastAsia="bs-Latn-BA"/>
        </w:rPr>
      </w:pPr>
    </w:p>
    <w:p w:rsidR="00E3657F" w:rsidRPr="00446267" w:rsidRDefault="006C15D9" w:rsidP="00C33E67">
      <w:pPr>
        <w:spacing w:line="240" w:lineRule="auto"/>
        <w:rPr>
          <w:rFonts w:ascii="Times New Roman" w:hAnsi="Times New Roman"/>
          <w:noProof/>
          <w:lang w:val="hr-HR" w:eastAsia="bs-Latn-BA"/>
        </w:rPr>
      </w:pPr>
      <w:r w:rsidRPr="00446267">
        <w:rPr>
          <w:rFonts w:ascii="Times New Roman" w:hAnsi="Times New Roman"/>
          <w:noProof/>
          <w:lang w:val="hr-HR" w:eastAsia="bs-Latn-BA"/>
        </w:rPr>
        <w:t>Tijekom</w:t>
      </w:r>
      <w:r w:rsidR="00C33E67" w:rsidRPr="00446267">
        <w:rPr>
          <w:rFonts w:ascii="Times New Roman" w:hAnsi="Times New Roman"/>
          <w:noProof/>
          <w:lang w:val="hr-HR" w:eastAsia="bs-Latn-BA"/>
        </w:rPr>
        <w:t xml:space="preserve"> 2018. godine Agencija je nastavila </w:t>
      </w:r>
      <w:r w:rsidR="00256A9F" w:rsidRPr="00446267">
        <w:rPr>
          <w:rFonts w:ascii="Times New Roman" w:hAnsi="Times New Roman"/>
          <w:noProof/>
          <w:lang w:val="hr-HR" w:eastAsia="bs-Latn-BA"/>
        </w:rPr>
        <w:t>s</w:t>
      </w:r>
      <w:r w:rsidR="00C33E67" w:rsidRPr="00446267">
        <w:rPr>
          <w:rFonts w:ascii="Times New Roman" w:hAnsi="Times New Roman"/>
          <w:noProof/>
          <w:lang w:val="hr-HR" w:eastAsia="bs-Latn-BA"/>
        </w:rPr>
        <w:t xml:space="preserve"> kontinuiranim unap</w:t>
      </w:r>
      <w:r w:rsidR="00D07818" w:rsidRPr="00446267">
        <w:rPr>
          <w:rFonts w:ascii="Times New Roman" w:hAnsi="Times New Roman"/>
          <w:noProof/>
          <w:lang w:val="hr-HR" w:eastAsia="bs-Latn-BA"/>
        </w:rPr>
        <w:t>rjeđ</w:t>
      </w:r>
      <w:r w:rsidR="00C33E67" w:rsidRPr="00446267">
        <w:rPr>
          <w:rFonts w:ascii="Times New Roman" w:hAnsi="Times New Roman"/>
          <w:noProof/>
          <w:lang w:val="hr-HR" w:eastAsia="bs-Latn-BA"/>
        </w:rPr>
        <w:t xml:space="preserve">enjem </w:t>
      </w:r>
      <w:r w:rsidR="00C25593" w:rsidRPr="00446267">
        <w:rPr>
          <w:rFonts w:ascii="Times New Roman" w:hAnsi="Times New Roman"/>
          <w:noProof/>
          <w:lang w:val="hr-HR" w:eastAsia="bs-Latn-BA"/>
        </w:rPr>
        <w:t>sustav</w:t>
      </w:r>
      <w:r w:rsidR="00C33E67" w:rsidRPr="00446267">
        <w:rPr>
          <w:rFonts w:ascii="Times New Roman" w:hAnsi="Times New Roman"/>
          <w:noProof/>
          <w:lang w:val="hr-HR" w:eastAsia="bs-Latn-BA"/>
        </w:rPr>
        <w:t xml:space="preserve">a koji omogućava razvoj i korištenje izvora </w:t>
      </w:r>
      <w:r w:rsidRPr="00446267">
        <w:rPr>
          <w:rFonts w:ascii="Times New Roman" w:hAnsi="Times New Roman"/>
          <w:noProof/>
          <w:lang w:val="hr-HR" w:eastAsia="bs-Latn-BA"/>
        </w:rPr>
        <w:t>ioniziraju</w:t>
      </w:r>
      <w:r w:rsidR="00C33E67" w:rsidRPr="00446267">
        <w:rPr>
          <w:rFonts w:ascii="Times New Roman" w:hAnsi="Times New Roman"/>
          <w:noProof/>
          <w:lang w:val="hr-HR" w:eastAsia="bs-Latn-BA"/>
        </w:rPr>
        <w:t>ćeg zračenja i unap</w:t>
      </w:r>
      <w:r w:rsidR="00D07818" w:rsidRPr="00446267">
        <w:rPr>
          <w:rFonts w:ascii="Times New Roman" w:hAnsi="Times New Roman"/>
          <w:noProof/>
          <w:lang w:val="hr-HR" w:eastAsia="bs-Latn-BA"/>
        </w:rPr>
        <w:t>rjeđ</w:t>
      </w:r>
      <w:r w:rsidR="00C33E67" w:rsidRPr="00446267">
        <w:rPr>
          <w:rFonts w:ascii="Times New Roman" w:hAnsi="Times New Roman"/>
          <w:noProof/>
          <w:lang w:val="hr-HR" w:eastAsia="bs-Latn-BA"/>
        </w:rPr>
        <w:t xml:space="preserve">enje </w:t>
      </w:r>
      <w:r w:rsidR="00D07818" w:rsidRPr="00446267">
        <w:rPr>
          <w:rFonts w:ascii="Times New Roman" w:hAnsi="Times New Roman"/>
          <w:noProof/>
          <w:lang w:val="hr-HR" w:eastAsia="bs-Latn-BA"/>
        </w:rPr>
        <w:t>regulativ</w:t>
      </w:r>
      <w:r w:rsidR="00C33E67" w:rsidRPr="00446267">
        <w:rPr>
          <w:rFonts w:ascii="Times New Roman" w:hAnsi="Times New Roman"/>
          <w:noProof/>
          <w:lang w:val="hr-HR" w:eastAsia="bs-Latn-BA"/>
        </w:rPr>
        <w:t xml:space="preserve">nog procesa koji predstavlja osnovu za rad Agencije, te uspješno nastavila </w:t>
      </w:r>
      <w:r w:rsidR="00256A9F" w:rsidRPr="00446267">
        <w:rPr>
          <w:rFonts w:ascii="Times New Roman" w:hAnsi="Times New Roman"/>
          <w:noProof/>
          <w:lang w:val="hr-HR" w:eastAsia="bs-Latn-BA"/>
        </w:rPr>
        <w:t>s</w:t>
      </w:r>
      <w:r w:rsidR="00C33E67" w:rsidRPr="00446267">
        <w:rPr>
          <w:rFonts w:ascii="Times New Roman" w:hAnsi="Times New Roman"/>
          <w:noProof/>
          <w:lang w:val="hr-HR" w:eastAsia="bs-Latn-BA"/>
        </w:rPr>
        <w:t xml:space="preserve"> ispunjavanjem </w:t>
      </w:r>
      <w:r w:rsidR="00C33E67" w:rsidRPr="00446267">
        <w:rPr>
          <w:rFonts w:ascii="Times New Roman" w:hAnsi="Times New Roman"/>
          <w:noProof/>
          <w:lang w:val="hr-HR" w:eastAsia="bs-Latn-BA"/>
        </w:rPr>
        <w:lastRenderedPageBreak/>
        <w:t xml:space="preserve">postavljenih srednjoročnih ciljeva, što je detaljno prikazano u ovom </w:t>
      </w:r>
      <w:r w:rsidR="000319E0" w:rsidRPr="00446267">
        <w:rPr>
          <w:rFonts w:ascii="Times New Roman" w:hAnsi="Times New Roman"/>
          <w:noProof/>
          <w:lang w:val="hr-HR" w:eastAsia="bs-Latn-BA"/>
        </w:rPr>
        <w:t>izvješć</w:t>
      </w:r>
      <w:r w:rsidR="00C33E67" w:rsidRPr="00446267">
        <w:rPr>
          <w:rFonts w:ascii="Times New Roman" w:hAnsi="Times New Roman"/>
          <w:noProof/>
          <w:lang w:val="hr-HR" w:eastAsia="bs-Latn-BA"/>
        </w:rPr>
        <w:t>u kroz poglavlja koja slijede.</w:t>
      </w:r>
    </w:p>
    <w:p w:rsidR="00E3657F" w:rsidRPr="00446267" w:rsidRDefault="00E3657F">
      <w:pPr>
        <w:spacing w:after="240"/>
        <w:rPr>
          <w:rFonts w:ascii="Times New Roman" w:hAnsi="Times New Roman"/>
          <w:noProof/>
          <w:lang w:val="hr-HR" w:eastAsia="bs-Latn-BA"/>
        </w:rPr>
      </w:pPr>
      <w:r w:rsidRPr="00446267">
        <w:rPr>
          <w:rFonts w:ascii="Times New Roman" w:hAnsi="Times New Roman"/>
          <w:noProof/>
          <w:lang w:val="hr-HR" w:eastAsia="bs-Latn-BA"/>
        </w:rPr>
        <w:br w:type="page"/>
      </w:r>
    </w:p>
    <w:p w:rsidR="00C33E67" w:rsidRPr="00446267" w:rsidRDefault="00C33E67" w:rsidP="00BC76CD">
      <w:pPr>
        <w:pStyle w:val="Heading1"/>
        <w:numPr>
          <w:ilvl w:val="0"/>
          <w:numId w:val="31"/>
        </w:numPr>
        <w:rPr>
          <w:lang w:val="hr-HR"/>
        </w:rPr>
      </w:pPr>
      <w:bookmarkStart w:id="2" w:name="_Toc13508015"/>
      <w:r w:rsidRPr="00446267">
        <w:rPr>
          <w:lang w:val="hr-HR"/>
        </w:rPr>
        <w:lastRenderedPageBreak/>
        <w:t>RAD AGENCIJE</w:t>
      </w:r>
      <w:bookmarkEnd w:id="2"/>
    </w:p>
    <w:p w:rsidR="00C33E67" w:rsidRPr="00446267" w:rsidRDefault="00C33E67" w:rsidP="00C33E67">
      <w:pPr>
        <w:rPr>
          <w:rFonts w:ascii="Times New Roman" w:hAnsi="Times New Roman"/>
          <w:lang w:val="hr-HR"/>
        </w:rPr>
      </w:pPr>
    </w:p>
    <w:p w:rsidR="00C33E67" w:rsidRPr="00446267" w:rsidRDefault="00C33E67" w:rsidP="00C33E67">
      <w:pPr>
        <w:spacing w:line="240" w:lineRule="auto"/>
        <w:rPr>
          <w:rFonts w:ascii="Times New Roman" w:hAnsi="Times New Roman"/>
          <w:noProof/>
          <w:color w:val="FF0000"/>
          <w:sz w:val="22"/>
          <w:lang w:val="hr-HR" w:eastAsia="bs-Latn-BA"/>
        </w:rPr>
      </w:pPr>
      <w:r w:rsidRPr="00446267">
        <w:rPr>
          <w:rFonts w:ascii="Times New Roman" w:hAnsi="Times New Roman"/>
          <w:noProof/>
          <w:lang w:val="hr-HR" w:eastAsia="bs-Latn-BA"/>
        </w:rPr>
        <w:t xml:space="preserve">Zakon predviđa širi okvir </w:t>
      </w:r>
      <w:r w:rsidR="00C25593" w:rsidRPr="00446267">
        <w:rPr>
          <w:rFonts w:ascii="Times New Roman" w:hAnsi="Times New Roman"/>
          <w:noProof/>
          <w:lang w:val="hr-HR" w:eastAsia="bs-Latn-BA"/>
        </w:rPr>
        <w:t>sustav</w:t>
      </w:r>
      <w:r w:rsidRPr="00446267">
        <w:rPr>
          <w:rFonts w:ascii="Times New Roman" w:hAnsi="Times New Roman"/>
          <w:noProof/>
          <w:lang w:val="hr-HR" w:eastAsia="bs-Latn-BA"/>
        </w:rPr>
        <w:t>a zaštite od zračenja, odnosno radijacijske i nuklearne sigurnosti u BiH. Zakonom su ustanovljen</w:t>
      </w:r>
      <w:r w:rsidR="00A113A9" w:rsidRPr="00446267">
        <w:rPr>
          <w:rFonts w:ascii="Times New Roman" w:hAnsi="Times New Roman"/>
          <w:noProof/>
          <w:lang w:val="hr-HR" w:eastAsia="bs-Latn-BA"/>
        </w:rPr>
        <w:t>a</w:t>
      </w:r>
      <w:r w:rsidRPr="00446267">
        <w:rPr>
          <w:rFonts w:ascii="Times New Roman" w:hAnsi="Times New Roman"/>
          <w:noProof/>
          <w:lang w:val="hr-HR" w:eastAsia="bs-Latn-BA"/>
        </w:rPr>
        <w:t xml:space="preserve"> određen</w:t>
      </w:r>
      <w:r w:rsidR="00A113A9" w:rsidRPr="00446267">
        <w:rPr>
          <w:rFonts w:ascii="Times New Roman" w:hAnsi="Times New Roman"/>
          <w:noProof/>
          <w:lang w:val="hr-HR" w:eastAsia="bs-Latn-BA"/>
        </w:rPr>
        <w:t>a</w:t>
      </w:r>
      <w:r w:rsidRPr="00446267">
        <w:rPr>
          <w:rFonts w:ascii="Times New Roman" w:hAnsi="Times New Roman"/>
          <w:noProof/>
          <w:lang w:val="hr-HR" w:eastAsia="bs-Latn-BA"/>
        </w:rPr>
        <w:t xml:space="preserve"> opć</w:t>
      </w:r>
      <w:r w:rsidR="00D07818" w:rsidRPr="00446267">
        <w:rPr>
          <w:rFonts w:ascii="Times New Roman" w:hAnsi="Times New Roman"/>
          <w:noProof/>
          <w:lang w:val="hr-HR" w:eastAsia="bs-Latn-BA"/>
        </w:rPr>
        <w:t>a načela</w:t>
      </w:r>
      <w:r w:rsidRPr="00446267">
        <w:rPr>
          <w:rFonts w:ascii="Times New Roman" w:hAnsi="Times New Roman"/>
          <w:noProof/>
          <w:lang w:val="hr-HR" w:eastAsia="bs-Latn-BA"/>
        </w:rPr>
        <w:t xml:space="preserve"> i definicije, uspostavljena je Agencija i određene su nje</w:t>
      </w:r>
      <w:r w:rsidR="00C25593" w:rsidRPr="00446267">
        <w:rPr>
          <w:rFonts w:ascii="Times New Roman" w:hAnsi="Times New Roman"/>
          <w:noProof/>
          <w:lang w:val="hr-HR" w:eastAsia="bs-Latn-BA"/>
        </w:rPr>
        <w:t>zi</w:t>
      </w:r>
      <w:r w:rsidRPr="00446267">
        <w:rPr>
          <w:rFonts w:ascii="Times New Roman" w:hAnsi="Times New Roman"/>
          <w:noProof/>
          <w:lang w:val="hr-HR" w:eastAsia="bs-Latn-BA"/>
        </w:rPr>
        <w:t>ne funkcije i nadležnosti, a detaljnije uređenje ove oblasti ostavljeno je da se izvrši putem podzakonskih propisa koje donosi Agencija.</w:t>
      </w:r>
      <w:r w:rsidRPr="00446267">
        <w:rPr>
          <w:rFonts w:ascii="Times New Roman" w:hAnsi="Times New Roman"/>
          <w:noProof/>
          <w:color w:val="FF0000"/>
          <w:sz w:val="22"/>
          <w:lang w:val="hr-HR" w:eastAsia="bs-Latn-BA"/>
        </w:rPr>
        <w:t xml:space="preserve"> </w:t>
      </w:r>
    </w:p>
    <w:p w:rsidR="00C33E67" w:rsidRPr="00446267" w:rsidRDefault="00C33E67" w:rsidP="00C33E67">
      <w:pPr>
        <w:spacing w:line="240" w:lineRule="auto"/>
        <w:rPr>
          <w:rFonts w:ascii="Times New Roman" w:hAnsi="Times New Roman"/>
          <w:noProof/>
          <w:color w:val="FF0000"/>
          <w:sz w:val="22"/>
          <w:lang w:val="hr-HR" w:eastAsia="bs-Latn-BA"/>
        </w:rPr>
      </w:pPr>
    </w:p>
    <w:p w:rsidR="00C33E67" w:rsidRPr="00446267" w:rsidRDefault="00C33E67" w:rsidP="00D421E7">
      <w:pPr>
        <w:pStyle w:val="ListParagraph"/>
        <w:keepNext/>
        <w:numPr>
          <w:ilvl w:val="0"/>
          <w:numId w:val="18"/>
        </w:numPr>
        <w:spacing w:line="240" w:lineRule="auto"/>
        <w:contextualSpacing w:val="0"/>
        <w:outlineLvl w:val="1"/>
        <w:rPr>
          <w:rFonts w:eastAsia="Calibri"/>
          <w:b/>
          <w:bCs/>
          <w:iCs/>
          <w:noProof/>
          <w:vanish/>
          <w:sz w:val="26"/>
          <w:szCs w:val="22"/>
          <w:lang w:val="hr-HR" w:eastAsia="bs-Latn-BA"/>
        </w:rPr>
      </w:pPr>
      <w:bookmarkStart w:id="3" w:name="_Toc518545349"/>
      <w:bookmarkStart w:id="4" w:name="_Toc518545450"/>
      <w:bookmarkStart w:id="5" w:name="_Toc518546356"/>
      <w:bookmarkStart w:id="6" w:name="_Toc518546456"/>
      <w:bookmarkStart w:id="7" w:name="_Toc518927033"/>
      <w:bookmarkStart w:id="8" w:name="_Toc519510341"/>
      <w:bookmarkStart w:id="9" w:name="_Toc12642911"/>
      <w:bookmarkStart w:id="10" w:name="_Toc12642994"/>
      <w:bookmarkStart w:id="11" w:name="_Toc12643079"/>
      <w:bookmarkStart w:id="12" w:name="_Toc12782187"/>
      <w:bookmarkStart w:id="13" w:name="_Toc12793712"/>
      <w:bookmarkStart w:id="14" w:name="_Toc12808454"/>
      <w:bookmarkStart w:id="15" w:name="_Toc13412924"/>
      <w:bookmarkStart w:id="16" w:name="_Toc13418906"/>
      <w:bookmarkStart w:id="17" w:name="_Toc13508016"/>
      <w:bookmarkStart w:id="18" w:name="_Toc352749635"/>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p>
    <w:p w:rsidR="00C33E67" w:rsidRPr="00446267" w:rsidRDefault="00C33E67" w:rsidP="00D421E7">
      <w:pPr>
        <w:pStyle w:val="ListParagraph"/>
        <w:keepNext/>
        <w:numPr>
          <w:ilvl w:val="0"/>
          <w:numId w:val="18"/>
        </w:numPr>
        <w:spacing w:line="240" w:lineRule="auto"/>
        <w:contextualSpacing w:val="0"/>
        <w:outlineLvl w:val="1"/>
        <w:rPr>
          <w:rFonts w:eastAsia="Calibri"/>
          <w:b/>
          <w:bCs/>
          <w:iCs/>
          <w:noProof/>
          <w:vanish/>
          <w:sz w:val="26"/>
          <w:szCs w:val="22"/>
          <w:lang w:val="hr-HR" w:eastAsia="bs-Latn-BA"/>
        </w:rPr>
      </w:pPr>
      <w:bookmarkStart w:id="19" w:name="_Toc518545350"/>
      <w:bookmarkStart w:id="20" w:name="_Toc518545451"/>
      <w:bookmarkStart w:id="21" w:name="_Toc518546357"/>
      <w:bookmarkStart w:id="22" w:name="_Toc518546457"/>
      <w:bookmarkStart w:id="23" w:name="_Toc518927034"/>
      <w:bookmarkStart w:id="24" w:name="_Toc519510342"/>
      <w:bookmarkStart w:id="25" w:name="_Toc12642912"/>
      <w:bookmarkStart w:id="26" w:name="_Toc12642995"/>
      <w:bookmarkStart w:id="27" w:name="_Toc12643080"/>
      <w:bookmarkStart w:id="28" w:name="_Toc12782188"/>
      <w:bookmarkStart w:id="29" w:name="_Toc12793713"/>
      <w:bookmarkStart w:id="30" w:name="_Toc12808455"/>
      <w:bookmarkStart w:id="31" w:name="_Toc13412925"/>
      <w:bookmarkStart w:id="32" w:name="_Toc13418907"/>
      <w:bookmarkStart w:id="33" w:name="_Toc13508017"/>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p>
    <w:p w:rsidR="00C33E67" w:rsidRPr="00446267" w:rsidRDefault="00C33E67" w:rsidP="00BC76CD">
      <w:pPr>
        <w:pStyle w:val="ListParagraph"/>
        <w:keepNext/>
        <w:numPr>
          <w:ilvl w:val="0"/>
          <w:numId w:val="26"/>
        </w:numPr>
        <w:spacing w:line="240" w:lineRule="auto"/>
        <w:contextualSpacing w:val="0"/>
        <w:outlineLvl w:val="1"/>
        <w:rPr>
          <w:rFonts w:eastAsia="Calibri"/>
          <w:b/>
          <w:bCs/>
          <w:iCs/>
          <w:noProof/>
          <w:vanish/>
          <w:sz w:val="26"/>
          <w:szCs w:val="22"/>
          <w:lang w:val="hr-HR" w:eastAsia="bs-Latn-BA"/>
        </w:rPr>
      </w:pPr>
      <w:bookmarkStart w:id="34" w:name="_Toc518545351"/>
      <w:bookmarkStart w:id="35" w:name="_Toc518545452"/>
      <w:bookmarkStart w:id="36" w:name="_Toc518546358"/>
      <w:bookmarkStart w:id="37" w:name="_Toc518546458"/>
      <w:bookmarkStart w:id="38" w:name="_Toc518927035"/>
      <w:bookmarkStart w:id="39" w:name="_Toc519510343"/>
      <w:bookmarkStart w:id="40" w:name="_Toc12642913"/>
      <w:bookmarkStart w:id="41" w:name="_Toc12642996"/>
      <w:bookmarkStart w:id="42" w:name="_Toc12643081"/>
      <w:bookmarkStart w:id="43" w:name="_Toc12782189"/>
      <w:bookmarkStart w:id="44" w:name="_Toc12793714"/>
      <w:bookmarkStart w:id="45" w:name="_Toc12808456"/>
      <w:bookmarkStart w:id="46" w:name="_Toc13412926"/>
      <w:bookmarkStart w:id="47" w:name="_Toc13418908"/>
      <w:bookmarkStart w:id="48" w:name="_Toc13508018"/>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p>
    <w:p w:rsidR="00C33E67" w:rsidRPr="00446267" w:rsidRDefault="00C33E67" w:rsidP="00BC76CD">
      <w:pPr>
        <w:pStyle w:val="ListParagraph"/>
        <w:keepNext/>
        <w:numPr>
          <w:ilvl w:val="0"/>
          <w:numId w:val="26"/>
        </w:numPr>
        <w:spacing w:line="240" w:lineRule="auto"/>
        <w:contextualSpacing w:val="0"/>
        <w:outlineLvl w:val="1"/>
        <w:rPr>
          <w:rFonts w:eastAsia="Calibri"/>
          <w:b/>
          <w:bCs/>
          <w:iCs/>
          <w:noProof/>
          <w:vanish/>
          <w:sz w:val="26"/>
          <w:szCs w:val="22"/>
          <w:lang w:val="hr-HR" w:eastAsia="bs-Latn-BA"/>
        </w:rPr>
      </w:pPr>
      <w:bookmarkStart w:id="49" w:name="_Toc518545352"/>
      <w:bookmarkStart w:id="50" w:name="_Toc518545453"/>
      <w:bookmarkStart w:id="51" w:name="_Toc518546359"/>
      <w:bookmarkStart w:id="52" w:name="_Toc518546459"/>
      <w:bookmarkStart w:id="53" w:name="_Toc518927036"/>
      <w:bookmarkStart w:id="54" w:name="_Toc519510344"/>
      <w:bookmarkStart w:id="55" w:name="_Toc12642914"/>
      <w:bookmarkStart w:id="56" w:name="_Toc12642997"/>
      <w:bookmarkStart w:id="57" w:name="_Toc12643082"/>
      <w:bookmarkStart w:id="58" w:name="_Toc12782190"/>
      <w:bookmarkStart w:id="59" w:name="_Toc12793715"/>
      <w:bookmarkStart w:id="60" w:name="_Toc12808457"/>
      <w:bookmarkStart w:id="61" w:name="_Toc13412927"/>
      <w:bookmarkStart w:id="62" w:name="_Toc13418909"/>
      <w:bookmarkStart w:id="63" w:name="_Toc13508019"/>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p>
    <w:p w:rsidR="00C33E67" w:rsidRPr="00446267" w:rsidRDefault="00C33E67" w:rsidP="00BC76CD">
      <w:pPr>
        <w:pStyle w:val="ListParagraph"/>
        <w:keepNext/>
        <w:numPr>
          <w:ilvl w:val="0"/>
          <w:numId w:val="27"/>
        </w:numPr>
        <w:tabs>
          <w:tab w:val="left" w:pos="993"/>
        </w:tabs>
        <w:spacing w:line="240" w:lineRule="auto"/>
        <w:contextualSpacing w:val="0"/>
        <w:outlineLvl w:val="1"/>
        <w:rPr>
          <w:rFonts w:eastAsia="Calibri"/>
          <w:b/>
          <w:bCs/>
          <w:iCs/>
          <w:noProof/>
          <w:vanish/>
          <w:sz w:val="26"/>
          <w:szCs w:val="22"/>
          <w:lang w:val="hr-HR" w:eastAsia="bs-Latn-BA"/>
        </w:rPr>
      </w:pPr>
      <w:bookmarkStart w:id="64" w:name="_Toc518545353"/>
      <w:bookmarkStart w:id="65" w:name="_Toc518545454"/>
      <w:bookmarkStart w:id="66" w:name="_Toc518546360"/>
      <w:bookmarkStart w:id="67" w:name="_Toc518546460"/>
      <w:bookmarkStart w:id="68" w:name="_Toc518927037"/>
      <w:bookmarkStart w:id="69" w:name="_Toc519510345"/>
      <w:bookmarkStart w:id="70" w:name="_Toc12642915"/>
      <w:bookmarkStart w:id="71" w:name="_Toc12642998"/>
      <w:bookmarkStart w:id="72" w:name="_Toc12643083"/>
      <w:bookmarkStart w:id="73" w:name="_Toc12782191"/>
      <w:bookmarkStart w:id="74" w:name="_Toc12793716"/>
      <w:bookmarkStart w:id="75" w:name="_Toc12808458"/>
      <w:bookmarkStart w:id="76" w:name="_Toc13412928"/>
      <w:bookmarkStart w:id="77" w:name="_Toc13418910"/>
      <w:bookmarkStart w:id="78" w:name="_Toc13508020"/>
      <w:bookmarkEnd w:id="64"/>
      <w:bookmarkEnd w:id="65"/>
      <w:bookmarkEnd w:id="66"/>
      <w:bookmarkEnd w:id="67"/>
      <w:bookmarkEnd w:id="68"/>
      <w:bookmarkEnd w:id="69"/>
      <w:bookmarkEnd w:id="70"/>
      <w:bookmarkEnd w:id="71"/>
      <w:bookmarkEnd w:id="72"/>
      <w:bookmarkEnd w:id="73"/>
      <w:bookmarkEnd w:id="74"/>
      <w:bookmarkEnd w:id="75"/>
      <w:bookmarkEnd w:id="76"/>
      <w:bookmarkEnd w:id="77"/>
      <w:bookmarkEnd w:id="78"/>
    </w:p>
    <w:p w:rsidR="00C33E67" w:rsidRPr="00446267" w:rsidRDefault="00C33E67" w:rsidP="00BC76CD">
      <w:pPr>
        <w:pStyle w:val="ListParagraph"/>
        <w:keepNext/>
        <w:numPr>
          <w:ilvl w:val="0"/>
          <w:numId w:val="27"/>
        </w:numPr>
        <w:tabs>
          <w:tab w:val="left" w:pos="993"/>
        </w:tabs>
        <w:spacing w:line="240" w:lineRule="auto"/>
        <w:contextualSpacing w:val="0"/>
        <w:outlineLvl w:val="1"/>
        <w:rPr>
          <w:rFonts w:eastAsia="Calibri"/>
          <w:b/>
          <w:bCs/>
          <w:iCs/>
          <w:noProof/>
          <w:vanish/>
          <w:sz w:val="26"/>
          <w:szCs w:val="22"/>
          <w:lang w:val="hr-HR" w:eastAsia="bs-Latn-BA"/>
        </w:rPr>
      </w:pPr>
      <w:bookmarkStart w:id="79" w:name="_Toc518545354"/>
      <w:bookmarkStart w:id="80" w:name="_Toc518545455"/>
      <w:bookmarkStart w:id="81" w:name="_Toc518546361"/>
      <w:bookmarkStart w:id="82" w:name="_Toc518546461"/>
      <w:bookmarkStart w:id="83" w:name="_Toc518927038"/>
      <w:bookmarkStart w:id="84" w:name="_Toc519510346"/>
      <w:bookmarkStart w:id="85" w:name="_Toc12642916"/>
      <w:bookmarkStart w:id="86" w:name="_Toc12642999"/>
      <w:bookmarkStart w:id="87" w:name="_Toc12643084"/>
      <w:bookmarkStart w:id="88" w:name="_Toc12782192"/>
      <w:bookmarkStart w:id="89" w:name="_Toc12793717"/>
      <w:bookmarkStart w:id="90" w:name="_Toc12808459"/>
      <w:bookmarkStart w:id="91" w:name="_Toc13412929"/>
      <w:bookmarkStart w:id="92" w:name="_Toc13418911"/>
      <w:bookmarkStart w:id="93" w:name="_Toc13508021"/>
      <w:bookmarkEnd w:id="79"/>
      <w:bookmarkEnd w:id="80"/>
      <w:bookmarkEnd w:id="81"/>
      <w:bookmarkEnd w:id="82"/>
      <w:bookmarkEnd w:id="83"/>
      <w:bookmarkEnd w:id="84"/>
      <w:bookmarkEnd w:id="85"/>
      <w:bookmarkEnd w:id="86"/>
      <w:bookmarkEnd w:id="87"/>
      <w:bookmarkEnd w:id="88"/>
      <w:bookmarkEnd w:id="89"/>
      <w:bookmarkEnd w:id="90"/>
      <w:bookmarkEnd w:id="91"/>
      <w:bookmarkEnd w:id="92"/>
      <w:bookmarkEnd w:id="93"/>
    </w:p>
    <w:p w:rsidR="00C33E67" w:rsidRPr="00446267" w:rsidRDefault="00B00BA8" w:rsidP="00427AA1">
      <w:pPr>
        <w:pStyle w:val="Heading3"/>
        <w:rPr>
          <w:lang w:val="hr-HR"/>
        </w:rPr>
      </w:pPr>
      <w:r w:rsidRPr="00446267">
        <w:rPr>
          <w:lang w:val="hr-HR"/>
        </w:rPr>
        <w:t xml:space="preserve"> </w:t>
      </w:r>
      <w:bookmarkStart w:id="94" w:name="_Toc13508022"/>
      <w:r w:rsidR="00C33E67" w:rsidRPr="00446267">
        <w:rPr>
          <w:lang w:val="hr-HR"/>
        </w:rPr>
        <w:t>Normativne aktivnos</w:t>
      </w:r>
      <w:bookmarkEnd w:id="18"/>
      <w:r w:rsidR="00C33E67" w:rsidRPr="00446267">
        <w:rPr>
          <w:lang w:val="hr-HR"/>
        </w:rPr>
        <w:t>ti</w:t>
      </w:r>
      <w:bookmarkEnd w:id="94"/>
    </w:p>
    <w:p w:rsidR="00C33E67" w:rsidRPr="00446267" w:rsidRDefault="00C33E67" w:rsidP="00C33E67">
      <w:pPr>
        <w:rPr>
          <w:rFonts w:ascii="Times New Roman" w:hAnsi="Times New Roman"/>
          <w:lang w:val="hr-HR"/>
        </w:rPr>
      </w:pPr>
    </w:p>
    <w:p w:rsidR="00C33E67" w:rsidRPr="00446267" w:rsidRDefault="00C33E67" w:rsidP="00C33E67">
      <w:pPr>
        <w:spacing w:line="240" w:lineRule="auto"/>
        <w:rPr>
          <w:rFonts w:ascii="Times New Roman" w:hAnsi="Times New Roman"/>
          <w:noProof/>
          <w:lang w:val="hr-HR" w:eastAsia="bs-Latn-BA"/>
        </w:rPr>
      </w:pPr>
      <w:r w:rsidRPr="00446267">
        <w:rPr>
          <w:rFonts w:ascii="Times New Roman" w:hAnsi="Times New Roman"/>
          <w:noProof/>
          <w:lang w:val="hr-HR" w:eastAsia="bs-Latn-BA"/>
        </w:rPr>
        <w:t xml:space="preserve">Agencija je i u 2018. godini nastavila rad na normativnim aktivnostima. Tako su sačinjene izmjene i dopune </w:t>
      </w:r>
      <w:r w:rsidR="00C241EE" w:rsidRPr="00446267">
        <w:rPr>
          <w:rFonts w:ascii="Times New Roman" w:hAnsi="Times New Roman"/>
          <w:noProof/>
          <w:lang w:val="hr-HR" w:eastAsia="bs-Latn-BA"/>
        </w:rPr>
        <w:t>„</w:t>
      </w:r>
      <w:r w:rsidRPr="00446267">
        <w:rPr>
          <w:rFonts w:ascii="Times New Roman" w:hAnsi="Times New Roman"/>
          <w:noProof/>
          <w:lang w:val="hr-HR" w:eastAsia="bs-Latn-BA"/>
        </w:rPr>
        <w:t xml:space="preserve">Pravilnika o obuci iz zaštite od </w:t>
      </w:r>
      <w:r w:rsidR="006C15D9" w:rsidRPr="00446267">
        <w:rPr>
          <w:rFonts w:ascii="Times New Roman" w:hAnsi="Times New Roman"/>
          <w:noProof/>
          <w:lang w:val="hr-HR" w:eastAsia="bs-Latn-BA"/>
        </w:rPr>
        <w:t>ioniziraju</w:t>
      </w:r>
      <w:r w:rsidRPr="00446267">
        <w:rPr>
          <w:rFonts w:ascii="Times New Roman" w:hAnsi="Times New Roman"/>
          <w:noProof/>
          <w:lang w:val="hr-HR" w:eastAsia="bs-Latn-BA"/>
        </w:rPr>
        <w:t>ćeg zračenja</w:t>
      </w:r>
      <w:r w:rsidR="00C241EE" w:rsidRPr="00446267">
        <w:rPr>
          <w:rFonts w:ascii="Times New Roman" w:hAnsi="Times New Roman"/>
          <w:noProof/>
          <w:lang w:val="hr-HR" w:eastAsia="bs-Latn-BA"/>
        </w:rPr>
        <w:t>“</w:t>
      </w:r>
      <w:r w:rsidRPr="00446267">
        <w:rPr>
          <w:rFonts w:ascii="Times New Roman" w:hAnsi="Times New Roman"/>
          <w:noProof/>
          <w:lang w:val="hr-HR" w:eastAsia="bs-Latn-BA"/>
        </w:rPr>
        <w:t xml:space="preserve">. </w:t>
      </w:r>
      <w:r w:rsidR="00C241EE" w:rsidRPr="00446267">
        <w:rPr>
          <w:rFonts w:ascii="Times New Roman" w:hAnsi="Times New Roman"/>
          <w:noProof/>
          <w:lang w:val="hr-HR" w:eastAsia="bs-Latn-BA"/>
        </w:rPr>
        <w:t>„</w:t>
      </w:r>
      <w:r w:rsidRPr="00446267">
        <w:rPr>
          <w:rFonts w:ascii="Times New Roman" w:hAnsi="Times New Roman"/>
          <w:noProof/>
          <w:lang w:val="hr-HR" w:eastAsia="bs-Latn-BA"/>
        </w:rPr>
        <w:t xml:space="preserve">Pravilnik o izmjenama i dopunama Pravilnika o obuci iz zaštite od </w:t>
      </w:r>
      <w:r w:rsidR="006C15D9" w:rsidRPr="00446267">
        <w:rPr>
          <w:rFonts w:ascii="Times New Roman" w:hAnsi="Times New Roman"/>
          <w:noProof/>
          <w:lang w:val="hr-HR" w:eastAsia="bs-Latn-BA"/>
        </w:rPr>
        <w:t>ioniziraju</w:t>
      </w:r>
      <w:r w:rsidRPr="00446267">
        <w:rPr>
          <w:rFonts w:ascii="Times New Roman" w:hAnsi="Times New Roman"/>
          <w:noProof/>
          <w:lang w:val="hr-HR" w:eastAsia="bs-Latn-BA"/>
        </w:rPr>
        <w:t>ćeg zračenja</w:t>
      </w:r>
      <w:r w:rsidR="00C241EE" w:rsidRPr="00446267">
        <w:rPr>
          <w:rFonts w:ascii="Times New Roman" w:hAnsi="Times New Roman"/>
          <w:noProof/>
          <w:lang w:val="hr-HR" w:eastAsia="bs-Latn-BA"/>
        </w:rPr>
        <w:t>“</w:t>
      </w:r>
      <w:r w:rsidRPr="00446267">
        <w:rPr>
          <w:rFonts w:ascii="Times New Roman" w:hAnsi="Times New Roman"/>
          <w:noProof/>
          <w:lang w:val="hr-HR" w:eastAsia="bs-Latn-BA"/>
        </w:rPr>
        <w:t xml:space="preserve"> donesen je u </w:t>
      </w:r>
      <w:r w:rsidR="00CB5B9D" w:rsidRPr="00446267">
        <w:rPr>
          <w:rFonts w:ascii="Times New Roman" w:hAnsi="Times New Roman"/>
          <w:noProof/>
          <w:lang w:val="hr-HR" w:eastAsia="bs-Latn-BA"/>
        </w:rPr>
        <w:t>travnju</w:t>
      </w:r>
      <w:r w:rsidRPr="00446267">
        <w:rPr>
          <w:rFonts w:ascii="Times New Roman" w:hAnsi="Times New Roman"/>
          <w:noProof/>
          <w:lang w:val="hr-HR" w:eastAsia="bs-Latn-BA"/>
        </w:rPr>
        <w:t xml:space="preserve"> 2018. godine i objavljen u „Službenom glasniku BiH“, broj 37/18. </w:t>
      </w:r>
    </w:p>
    <w:p w:rsidR="00C33E67" w:rsidRPr="00446267" w:rsidRDefault="00C33E67" w:rsidP="00C33E67">
      <w:pPr>
        <w:spacing w:line="240" w:lineRule="auto"/>
        <w:rPr>
          <w:rFonts w:ascii="Times New Roman" w:hAnsi="Times New Roman"/>
          <w:noProof/>
          <w:lang w:val="hr-HR" w:eastAsia="bs-Latn-BA"/>
        </w:rPr>
      </w:pPr>
    </w:p>
    <w:p w:rsidR="00C33E67" w:rsidRPr="00446267" w:rsidRDefault="00CB5B9D" w:rsidP="00C33E67">
      <w:pPr>
        <w:spacing w:line="240" w:lineRule="auto"/>
        <w:rPr>
          <w:rFonts w:ascii="Times New Roman" w:hAnsi="Times New Roman"/>
          <w:noProof/>
          <w:lang w:val="hr-HR" w:eastAsia="bs-Latn-BA"/>
        </w:rPr>
      </w:pPr>
      <w:r w:rsidRPr="00446267">
        <w:rPr>
          <w:rFonts w:ascii="Times New Roman" w:hAnsi="Times New Roman"/>
          <w:noProof/>
          <w:lang w:val="hr-HR" w:eastAsia="bs-Latn-BA"/>
        </w:rPr>
        <w:t>Također</w:t>
      </w:r>
      <w:r w:rsidR="00C33E67" w:rsidRPr="00446267">
        <w:rPr>
          <w:rFonts w:ascii="Times New Roman" w:hAnsi="Times New Roman"/>
          <w:noProof/>
          <w:lang w:val="hr-HR" w:eastAsia="bs-Latn-BA"/>
        </w:rPr>
        <w:t xml:space="preserve">, Agencija kontinuirano vrši aktivnosti koje se odnose na usklađivanje legislative i regulative </w:t>
      </w:r>
      <w:r w:rsidR="00256A9F" w:rsidRPr="00446267">
        <w:rPr>
          <w:rFonts w:ascii="Times New Roman" w:hAnsi="Times New Roman"/>
          <w:noProof/>
          <w:lang w:val="hr-HR" w:eastAsia="bs-Latn-BA"/>
        </w:rPr>
        <w:t>s</w:t>
      </w:r>
      <w:r w:rsidR="00C33E67" w:rsidRPr="00446267">
        <w:rPr>
          <w:rFonts w:ascii="Times New Roman" w:hAnsi="Times New Roman"/>
          <w:noProof/>
          <w:lang w:val="hr-HR" w:eastAsia="bs-Latn-BA"/>
        </w:rPr>
        <w:t xml:space="preserve"> novim </w:t>
      </w:r>
      <w:r w:rsidR="00DA3615" w:rsidRPr="00446267">
        <w:rPr>
          <w:rFonts w:ascii="Times New Roman" w:hAnsi="Times New Roman"/>
          <w:noProof/>
          <w:lang w:val="hr-HR" w:eastAsia="bs-Latn-BA"/>
        </w:rPr>
        <w:t>europsk</w:t>
      </w:r>
      <w:r w:rsidR="00C33E67" w:rsidRPr="00446267">
        <w:rPr>
          <w:rFonts w:ascii="Times New Roman" w:hAnsi="Times New Roman"/>
          <w:noProof/>
          <w:lang w:val="hr-HR" w:eastAsia="bs-Latn-BA"/>
        </w:rPr>
        <w:t>im i međunarodni</w:t>
      </w:r>
      <w:r w:rsidR="00895D3D" w:rsidRPr="00446267">
        <w:rPr>
          <w:rFonts w:ascii="Times New Roman" w:hAnsi="Times New Roman"/>
          <w:noProof/>
          <w:lang w:val="hr-HR" w:eastAsia="bs-Latn-BA"/>
        </w:rPr>
        <w:t xml:space="preserve">m standardima. S tim u </w:t>
      </w:r>
      <w:r w:rsidR="00A113A9" w:rsidRPr="00446267">
        <w:rPr>
          <w:rFonts w:ascii="Times New Roman" w:hAnsi="Times New Roman"/>
          <w:noProof/>
          <w:lang w:val="hr-HR" w:eastAsia="bs-Latn-BA"/>
        </w:rPr>
        <w:t>s</w:t>
      </w:r>
      <w:r w:rsidR="00895D3D" w:rsidRPr="00446267">
        <w:rPr>
          <w:rFonts w:ascii="Times New Roman" w:hAnsi="Times New Roman"/>
          <w:noProof/>
          <w:lang w:val="hr-HR" w:eastAsia="bs-Latn-BA"/>
        </w:rPr>
        <w:t>vezi, u kolovozu</w:t>
      </w:r>
      <w:r w:rsidR="00C33E67" w:rsidRPr="00446267">
        <w:rPr>
          <w:rFonts w:ascii="Times New Roman" w:hAnsi="Times New Roman"/>
          <w:noProof/>
          <w:lang w:val="hr-HR" w:eastAsia="bs-Latn-BA"/>
        </w:rPr>
        <w:t xml:space="preserve"> 2018. godine, predstavnici Agencije su </w:t>
      </w:r>
      <w:r w:rsidR="006C15D9" w:rsidRPr="00446267">
        <w:rPr>
          <w:rFonts w:ascii="Times New Roman" w:hAnsi="Times New Roman"/>
          <w:noProof/>
          <w:lang w:val="hr-HR" w:eastAsia="bs-Latn-BA"/>
        </w:rPr>
        <w:t>sudjelo</w:t>
      </w:r>
      <w:r w:rsidR="00C33E67" w:rsidRPr="00446267">
        <w:rPr>
          <w:rFonts w:ascii="Times New Roman" w:hAnsi="Times New Roman"/>
          <w:noProof/>
          <w:lang w:val="hr-HR" w:eastAsia="bs-Latn-BA"/>
        </w:rPr>
        <w:t>vali u „Školi pisanja propisa“ koju je organiz</w:t>
      </w:r>
      <w:r w:rsidRPr="00446267">
        <w:rPr>
          <w:rFonts w:ascii="Times New Roman" w:hAnsi="Times New Roman"/>
          <w:noProof/>
          <w:lang w:val="hr-HR" w:eastAsia="bs-Latn-BA"/>
        </w:rPr>
        <w:t>ir</w:t>
      </w:r>
      <w:r w:rsidR="00C33E67" w:rsidRPr="00446267">
        <w:rPr>
          <w:rFonts w:ascii="Times New Roman" w:hAnsi="Times New Roman"/>
          <w:noProof/>
          <w:lang w:val="hr-HR" w:eastAsia="bs-Latn-BA"/>
        </w:rPr>
        <w:t xml:space="preserve">ala </w:t>
      </w:r>
      <w:r w:rsidR="00C241EE" w:rsidRPr="00446267">
        <w:rPr>
          <w:rFonts w:ascii="Times New Roman" w:hAnsi="Times New Roman"/>
          <w:noProof/>
          <w:lang w:val="hr-HR" w:eastAsia="bs-Latn-BA"/>
        </w:rPr>
        <w:t xml:space="preserve">IAEA </w:t>
      </w:r>
      <w:r w:rsidR="00C33E67" w:rsidRPr="00446267">
        <w:rPr>
          <w:rFonts w:ascii="Times New Roman" w:hAnsi="Times New Roman"/>
          <w:noProof/>
          <w:lang w:val="hr-HR" w:eastAsia="bs-Latn-BA"/>
        </w:rPr>
        <w:t xml:space="preserve">u svom sjedištu u Beču. Na ovoj radionici, države članice uz podršku renomiranih eksperata pišu svoje propise, te </w:t>
      </w:r>
      <w:r w:rsidR="00C238DA" w:rsidRPr="00446267">
        <w:rPr>
          <w:rFonts w:ascii="Times New Roman" w:hAnsi="Times New Roman"/>
          <w:noProof/>
          <w:lang w:val="hr-HR" w:eastAsia="bs-Latn-BA"/>
        </w:rPr>
        <w:t xml:space="preserve">mogu </w:t>
      </w:r>
      <w:r w:rsidR="00C33E67" w:rsidRPr="00446267">
        <w:rPr>
          <w:rFonts w:ascii="Times New Roman" w:hAnsi="Times New Roman"/>
          <w:noProof/>
          <w:lang w:val="hr-HR" w:eastAsia="bs-Latn-BA"/>
        </w:rPr>
        <w:t xml:space="preserve">od </w:t>
      </w:r>
      <w:r w:rsidR="00C238DA" w:rsidRPr="00446267">
        <w:rPr>
          <w:rFonts w:ascii="Times New Roman" w:hAnsi="Times New Roman"/>
          <w:noProof/>
          <w:lang w:val="hr-HR" w:eastAsia="bs-Latn-BA"/>
        </w:rPr>
        <w:t>s</w:t>
      </w:r>
      <w:r w:rsidR="00C33E67" w:rsidRPr="00446267">
        <w:rPr>
          <w:rFonts w:ascii="Times New Roman" w:hAnsi="Times New Roman"/>
          <w:noProof/>
          <w:lang w:val="hr-HR" w:eastAsia="bs-Latn-BA"/>
        </w:rPr>
        <w:t xml:space="preserve">pomenutih eksperata </w:t>
      </w:r>
      <w:r w:rsidR="00C238DA" w:rsidRPr="00446267">
        <w:rPr>
          <w:rFonts w:ascii="Times New Roman" w:hAnsi="Times New Roman"/>
          <w:noProof/>
          <w:lang w:val="hr-HR" w:eastAsia="bs-Latn-BA"/>
        </w:rPr>
        <w:t xml:space="preserve">neposredno </w:t>
      </w:r>
      <w:r w:rsidR="00C33E67" w:rsidRPr="00446267">
        <w:rPr>
          <w:rFonts w:ascii="Times New Roman" w:hAnsi="Times New Roman"/>
          <w:noProof/>
          <w:lang w:val="hr-HR" w:eastAsia="bs-Latn-BA"/>
        </w:rPr>
        <w:t>dobi</w:t>
      </w:r>
      <w:r w:rsidR="00C238DA" w:rsidRPr="00446267">
        <w:rPr>
          <w:rFonts w:ascii="Times New Roman" w:hAnsi="Times New Roman"/>
          <w:noProof/>
          <w:lang w:val="hr-HR" w:eastAsia="bs-Latn-BA"/>
        </w:rPr>
        <w:t>ti</w:t>
      </w:r>
      <w:r w:rsidR="00C33E67" w:rsidRPr="00446267">
        <w:rPr>
          <w:rFonts w:ascii="Times New Roman" w:hAnsi="Times New Roman"/>
          <w:noProof/>
          <w:lang w:val="hr-HR" w:eastAsia="bs-Latn-BA"/>
        </w:rPr>
        <w:t xml:space="preserve"> stručna mišljenja u </w:t>
      </w:r>
      <w:r w:rsidR="00C238DA" w:rsidRPr="00446267">
        <w:rPr>
          <w:rFonts w:ascii="Times New Roman" w:hAnsi="Times New Roman"/>
          <w:noProof/>
          <w:lang w:val="hr-HR" w:eastAsia="bs-Latn-BA"/>
        </w:rPr>
        <w:t>s</w:t>
      </w:r>
      <w:r w:rsidR="00C33E67" w:rsidRPr="00446267">
        <w:rPr>
          <w:rFonts w:ascii="Times New Roman" w:hAnsi="Times New Roman"/>
          <w:noProof/>
          <w:lang w:val="hr-HR" w:eastAsia="bs-Latn-BA"/>
        </w:rPr>
        <w:t xml:space="preserve">vezi s usklađivanjem svojih propisa s međunarodnim standardima, kako svjetskim, tako i </w:t>
      </w:r>
      <w:r w:rsidR="00DA3615" w:rsidRPr="00446267">
        <w:rPr>
          <w:rFonts w:ascii="Times New Roman" w:hAnsi="Times New Roman"/>
          <w:noProof/>
          <w:lang w:val="hr-HR" w:eastAsia="bs-Latn-BA"/>
        </w:rPr>
        <w:t>europsk</w:t>
      </w:r>
      <w:r w:rsidR="00C33E67" w:rsidRPr="00446267">
        <w:rPr>
          <w:rFonts w:ascii="Times New Roman" w:hAnsi="Times New Roman"/>
          <w:noProof/>
          <w:lang w:val="hr-HR" w:eastAsia="bs-Latn-BA"/>
        </w:rPr>
        <w:t xml:space="preserve">im. </w:t>
      </w:r>
    </w:p>
    <w:p w:rsidR="00C33E67" w:rsidRPr="00446267" w:rsidRDefault="00C33E67" w:rsidP="00C33E67">
      <w:pPr>
        <w:spacing w:line="240" w:lineRule="auto"/>
        <w:rPr>
          <w:rFonts w:ascii="Times New Roman" w:hAnsi="Times New Roman"/>
          <w:noProof/>
          <w:lang w:val="hr-HR" w:eastAsia="bs-Latn-BA"/>
        </w:rPr>
      </w:pPr>
    </w:p>
    <w:p w:rsidR="00C33E67" w:rsidRPr="00446267" w:rsidRDefault="00C33E67" w:rsidP="00C33E67">
      <w:pPr>
        <w:spacing w:line="240" w:lineRule="auto"/>
        <w:rPr>
          <w:rFonts w:ascii="Times New Roman" w:hAnsi="Times New Roman"/>
          <w:noProof/>
          <w:lang w:val="hr-HR" w:eastAsia="bs-Latn-BA"/>
        </w:rPr>
      </w:pPr>
      <w:r w:rsidRPr="00446267">
        <w:rPr>
          <w:rFonts w:ascii="Times New Roman" w:hAnsi="Times New Roman"/>
          <w:noProof/>
          <w:lang w:val="hr-HR" w:eastAsia="bs-Latn-BA"/>
        </w:rPr>
        <w:t xml:space="preserve">Bitno je </w:t>
      </w:r>
      <w:r w:rsidR="00CB5B9D" w:rsidRPr="00446267">
        <w:rPr>
          <w:rFonts w:ascii="Times New Roman" w:hAnsi="Times New Roman"/>
          <w:noProof/>
          <w:lang w:val="hr-HR" w:eastAsia="bs-Latn-BA"/>
        </w:rPr>
        <w:t>također</w:t>
      </w:r>
      <w:r w:rsidRPr="00446267">
        <w:rPr>
          <w:rFonts w:ascii="Times New Roman" w:hAnsi="Times New Roman"/>
          <w:noProof/>
          <w:lang w:val="hr-HR" w:eastAsia="bs-Latn-BA"/>
        </w:rPr>
        <w:t xml:space="preserve"> napomenuti da je Agencija, u </w:t>
      </w:r>
      <w:r w:rsidR="00DA3615" w:rsidRPr="00446267">
        <w:rPr>
          <w:rFonts w:ascii="Times New Roman" w:hAnsi="Times New Roman"/>
          <w:noProof/>
          <w:lang w:val="hr-HR" w:eastAsia="bs-Latn-BA"/>
        </w:rPr>
        <w:t>surad</w:t>
      </w:r>
      <w:r w:rsidRPr="00446267">
        <w:rPr>
          <w:rFonts w:ascii="Times New Roman" w:hAnsi="Times New Roman"/>
          <w:noProof/>
          <w:lang w:val="hr-HR" w:eastAsia="bs-Latn-BA"/>
        </w:rPr>
        <w:t xml:space="preserve">nji </w:t>
      </w:r>
      <w:r w:rsidR="00256A9F" w:rsidRPr="00446267">
        <w:rPr>
          <w:rFonts w:ascii="Times New Roman" w:hAnsi="Times New Roman"/>
          <w:noProof/>
          <w:lang w:val="hr-HR" w:eastAsia="bs-Latn-BA"/>
        </w:rPr>
        <w:t>s</w:t>
      </w:r>
      <w:r w:rsidRPr="00446267">
        <w:rPr>
          <w:rFonts w:ascii="Times New Roman" w:hAnsi="Times New Roman"/>
          <w:noProof/>
          <w:lang w:val="hr-HR" w:eastAsia="bs-Latn-BA"/>
        </w:rPr>
        <w:t xml:space="preserve"> </w:t>
      </w:r>
      <w:r w:rsidR="00C241EE" w:rsidRPr="00446267">
        <w:rPr>
          <w:rFonts w:ascii="Times New Roman" w:hAnsi="Times New Roman"/>
          <w:noProof/>
          <w:lang w:val="hr-HR" w:eastAsia="bs-Latn-BA"/>
        </w:rPr>
        <w:t>IAEA-om</w:t>
      </w:r>
      <w:r w:rsidRPr="00446267">
        <w:rPr>
          <w:rFonts w:ascii="Times New Roman" w:hAnsi="Times New Roman"/>
          <w:noProof/>
          <w:lang w:val="hr-HR" w:eastAsia="bs-Latn-BA"/>
        </w:rPr>
        <w:t>, organiz</w:t>
      </w:r>
      <w:r w:rsidR="00C241EE" w:rsidRPr="00446267">
        <w:rPr>
          <w:rFonts w:ascii="Times New Roman" w:hAnsi="Times New Roman"/>
          <w:noProof/>
          <w:lang w:val="hr-HR" w:eastAsia="bs-Latn-BA"/>
        </w:rPr>
        <w:t>ir</w:t>
      </w:r>
      <w:r w:rsidRPr="00446267">
        <w:rPr>
          <w:rFonts w:ascii="Times New Roman" w:hAnsi="Times New Roman"/>
          <w:noProof/>
          <w:lang w:val="hr-HR" w:eastAsia="bs-Latn-BA"/>
        </w:rPr>
        <w:t xml:space="preserve">ala sastanak u Sarajevu u </w:t>
      </w:r>
      <w:r w:rsidR="00CB5B9D" w:rsidRPr="00446267">
        <w:rPr>
          <w:rFonts w:ascii="Times New Roman" w:hAnsi="Times New Roman"/>
          <w:noProof/>
          <w:lang w:val="hr-HR" w:eastAsia="bs-Latn-BA"/>
        </w:rPr>
        <w:t>ožujku</w:t>
      </w:r>
      <w:r w:rsidRPr="00446267">
        <w:rPr>
          <w:rFonts w:ascii="Times New Roman" w:hAnsi="Times New Roman"/>
          <w:noProof/>
          <w:lang w:val="hr-HR" w:eastAsia="bs-Latn-BA"/>
        </w:rPr>
        <w:t xml:space="preserve"> 2018. godine </w:t>
      </w:r>
      <w:r w:rsidR="00C238DA" w:rsidRPr="00446267">
        <w:rPr>
          <w:rFonts w:ascii="Times New Roman" w:hAnsi="Times New Roman"/>
          <w:noProof/>
          <w:lang w:val="hr-HR" w:eastAsia="bs-Latn-BA"/>
        </w:rPr>
        <w:t>na kojem</w:t>
      </w:r>
      <w:r w:rsidRPr="00446267">
        <w:rPr>
          <w:rFonts w:ascii="Times New Roman" w:hAnsi="Times New Roman"/>
          <w:noProof/>
          <w:lang w:val="hr-HR" w:eastAsia="bs-Latn-BA"/>
        </w:rPr>
        <w:t xml:space="preserve"> je izvršena revizija postojećeg „</w:t>
      </w:r>
      <w:r w:rsidR="008302A2" w:rsidRPr="00446267">
        <w:rPr>
          <w:rFonts w:ascii="Times New Roman" w:hAnsi="Times New Roman"/>
          <w:noProof/>
          <w:lang w:val="hr-HR" w:eastAsia="bs-Latn-BA"/>
        </w:rPr>
        <w:t>Integrir</w:t>
      </w:r>
      <w:r w:rsidRPr="00446267">
        <w:rPr>
          <w:rFonts w:ascii="Times New Roman" w:hAnsi="Times New Roman"/>
          <w:noProof/>
          <w:lang w:val="hr-HR" w:eastAsia="bs-Latn-BA"/>
        </w:rPr>
        <w:t xml:space="preserve">anog plana podrške za nuklearnu </w:t>
      </w:r>
      <w:r w:rsidR="008302A2" w:rsidRPr="00446267">
        <w:rPr>
          <w:rFonts w:ascii="Times New Roman" w:hAnsi="Times New Roman"/>
          <w:noProof/>
          <w:lang w:val="hr-HR" w:eastAsia="bs-Latn-BA"/>
        </w:rPr>
        <w:t>fizičku sigurnost</w:t>
      </w:r>
      <w:r w:rsidRPr="00446267">
        <w:rPr>
          <w:rFonts w:ascii="Times New Roman" w:hAnsi="Times New Roman"/>
          <w:noProof/>
          <w:lang w:val="hr-HR" w:eastAsia="bs-Latn-BA"/>
        </w:rPr>
        <w:t xml:space="preserve">“. Pored Agencije, na sastanku su </w:t>
      </w:r>
      <w:r w:rsidR="006C15D9" w:rsidRPr="00446267">
        <w:rPr>
          <w:rFonts w:ascii="Times New Roman" w:hAnsi="Times New Roman"/>
          <w:noProof/>
          <w:lang w:val="hr-HR" w:eastAsia="bs-Latn-BA"/>
        </w:rPr>
        <w:t>sudjelo</w:t>
      </w:r>
      <w:r w:rsidRPr="00446267">
        <w:rPr>
          <w:rFonts w:ascii="Times New Roman" w:hAnsi="Times New Roman"/>
          <w:noProof/>
          <w:lang w:val="hr-HR" w:eastAsia="bs-Latn-BA"/>
        </w:rPr>
        <w:t>vale i brojne druge institucije B</w:t>
      </w:r>
      <w:r w:rsidR="00C241EE" w:rsidRPr="00446267">
        <w:rPr>
          <w:rFonts w:ascii="Times New Roman" w:hAnsi="Times New Roman"/>
          <w:noProof/>
          <w:lang w:val="hr-HR" w:eastAsia="bs-Latn-BA"/>
        </w:rPr>
        <w:t>i</w:t>
      </w:r>
      <w:r w:rsidRPr="00446267">
        <w:rPr>
          <w:rFonts w:ascii="Times New Roman" w:hAnsi="Times New Roman"/>
          <w:noProof/>
          <w:lang w:val="hr-HR" w:eastAsia="bs-Latn-BA"/>
        </w:rPr>
        <w:t>H, Federacije B</w:t>
      </w:r>
      <w:r w:rsidR="00C241EE" w:rsidRPr="00446267">
        <w:rPr>
          <w:rFonts w:ascii="Times New Roman" w:hAnsi="Times New Roman"/>
          <w:noProof/>
          <w:lang w:val="hr-HR" w:eastAsia="bs-Latn-BA"/>
        </w:rPr>
        <w:t>iH</w:t>
      </w:r>
      <w:r w:rsidRPr="00446267">
        <w:rPr>
          <w:rFonts w:ascii="Times New Roman" w:hAnsi="Times New Roman"/>
          <w:noProof/>
          <w:lang w:val="hr-HR" w:eastAsia="bs-Latn-BA"/>
        </w:rPr>
        <w:t xml:space="preserve">, Republike Srpske i Brčko distrikta BiH. Revizijom navedenog plana planiraju se ojačati kapaciteti u oblasti nuklearne </w:t>
      </w:r>
      <w:r w:rsidR="008302A2" w:rsidRPr="00446267">
        <w:rPr>
          <w:rFonts w:ascii="Times New Roman" w:hAnsi="Times New Roman"/>
          <w:noProof/>
          <w:lang w:val="hr-HR" w:eastAsia="bs-Latn-BA"/>
        </w:rPr>
        <w:t>fizičke sigurnosti</w:t>
      </w:r>
      <w:r w:rsidRPr="00446267">
        <w:rPr>
          <w:rFonts w:ascii="Times New Roman" w:hAnsi="Times New Roman"/>
          <w:noProof/>
          <w:lang w:val="hr-HR" w:eastAsia="bs-Latn-BA"/>
        </w:rPr>
        <w:t xml:space="preserve"> u smislu nabave neophodne opreme, te obuk</w:t>
      </w:r>
      <w:r w:rsidR="00C241EE" w:rsidRPr="00446267">
        <w:rPr>
          <w:rFonts w:ascii="Times New Roman" w:hAnsi="Times New Roman"/>
          <w:noProof/>
          <w:lang w:val="hr-HR" w:eastAsia="bs-Latn-BA"/>
        </w:rPr>
        <w:t>a</w:t>
      </w:r>
      <w:r w:rsidRPr="00446267">
        <w:rPr>
          <w:rFonts w:ascii="Times New Roman" w:hAnsi="Times New Roman"/>
          <w:noProof/>
          <w:lang w:val="hr-HR" w:eastAsia="bs-Latn-BA"/>
        </w:rPr>
        <w:t xml:space="preserve"> službenika i druge aktivnosti kojima se gradi i jača režim nuklearne </w:t>
      </w:r>
      <w:r w:rsidR="008302A2" w:rsidRPr="00446267">
        <w:rPr>
          <w:rFonts w:ascii="Times New Roman" w:hAnsi="Times New Roman"/>
          <w:noProof/>
          <w:lang w:val="hr-HR" w:eastAsia="bs-Latn-BA"/>
        </w:rPr>
        <w:t>fizičke sigurnosti</w:t>
      </w:r>
      <w:r w:rsidRPr="00446267">
        <w:rPr>
          <w:rFonts w:ascii="Times New Roman" w:hAnsi="Times New Roman"/>
          <w:noProof/>
          <w:lang w:val="hr-HR" w:eastAsia="bs-Latn-BA"/>
        </w:rPr>
        <w:t xml:space="preserve"> u B</w:t>
      </w:r>
      <w:r w:rsidR="00C241EE" w:rsidRPr="00446267">
        <w:rPr>
          <w:rFonts w:ascii="Times New Roman" w:hAnsi="Times New Roman"/>
          <w:noProof/>
          <w:lang w:val="hr-HR" w:eastAsia="bs-Latn-BA"/>
        </w:rPr>
        <w:t>iH</w:t>
      </w:r>
      <w:r w:rsidRPr="00446267">
        <w:rPr>
          <w:rFonts w:ascii="Times New Roman" w:hAnsi="Times New Roman"/>
          <w:noProof/>
          <w:lang w:val="hr-HR" w:eastAsia="bs-Latn-BA"/>
        </w:rPr>
        <w:t>.</w:t>
      </w:r>
    </w:p>
    <w:p w:rsidR="00C33E67" w:rsidRPr="00446267" w:rsidRDefault="00C33E67" w:rsidP="00C33E67">
      <w:pPr>
        <w:spacing w:line="240" w:lineRule="auto"/>
        <w:rPr>
          <w:rFonts w:ascii="Times New Roman" w:hAnsi="Times New Roman"/>
          <w:noProof/>
          <w:lang w:val="hr-HR" w:eastAsia="bs-Latn-BA"/>
        </w:rPr>
      </w:pPr>
    </w:p>
    <w:p w:rsidR="00C33E67" w:rsidRPr="00446267" w:rsidRDefault="00C33E67" w:rsidP="00C33E67">
      <w:pPr>
        <w:spacing w:line="240" w:lineRule="auto"/>
        <w:rPr>
          <w:rFonts w:ascii="Times New Roman" w:hAnsi="Times New Roman"/>
          <w:noProof/>
          <w:lang w:val="hr-HR" w:eastAsia="bs-Latn-BA"/>
        </w:rPr>
      </w:pPr>
      <w:r w:rsidRPr="00446267">
        <w:rPr>
          <w:rFonts w:ascii="Times New Roman" w:hAnsi="Times New Roman"/>
          <w:noProof/>
          <w:lang w:val="hr-HR" w:eastAsia="bs-Latn-BA"/>
        </w:rPr>
        <w:t>Inače, svi do sada objavljeni normativni akti su dostupni i na službenoj internet</w:t>
      </w:r>
      <w:r w:rsidR="00CB5B9D" w:rsidRPr="00446267">
        <w:rPr>
          <w:rFonts w:ascii="Times New Roman" w:hAnsi="Times New Roman"/>
          <w:noProof/>
          <w:lang w:val="hr-HR" w:eastAsia="bs-Latn-BA"/>
        </w:rPr>
        <w:t xml:space="preserve">skoj </w:t>
      </w:r>
      <w:r w:rsidRPr="00446267">
        <w:rPr>
          <w:rFonts w:ascii="Times New Roman" w:hAnsi="Times New Roman"/>
          <w:noProof/>
          <w:lang w:val="hr-HR" w:eastAsia="bs-Latn-BA"/>
        </w:rPr>
        <w:t xml:space="preserve">strani Agencije, u dijelu </w:t>
      </w:r>
      <w:r w:rsidRPr="00446267">
        <w:rPr>
          <w:rFonts w:ascii="Times New Roman" w:hAnsi="Times New Roman"/>
          <w:i/>
          <w:noProof/>
          <w:lang w:val="hr-HR" w:eastAsia="bs-Latn-BA"/>
        </w:rPr>
        <w:t>Propisi i dokumenti</w:t>
      </w:r>
      <w:r w:rsidR="00CB5B9D" w:rsidRPr="00446267">
        <w:rPr>
          <w:rFonts w:ascii="Times New Roman" w:hAnsi="Times New Roman"/>
          <w:noProof/>
          <w:lang w:val="hr-HR" w:eastAsia="bs-Latn-BA"/>
        </w:rPr>
        <w:t>, putem poveznice</w:t>
      </w:r>
      <w:r w:rsidRPr="00446267">
        <w:rPr>
          <w:rFonts w:ascii="Times New Roman" w:hAnsi="Times New Roman"/>
          <w:noProof/>
          <w:lang w:val="hr-HR" w:eastAsia="bs-Latn-BA"/>
        </w:rPr>
        <w:t xml:space="preserve">: </w:t>
      </w:r>
    </w:p>
    <w:p w:rsidR="00C33E67" w:rsidRPr="00446267" w:rsidRDefault="00C33E67" w:rsidP="00C33E67">
      <w:pPr>
        <w:rPr>
          <w:rFonts w:ascii="Times New Roman" w:hAnsi="Times New Roman"/>
          <w:lang w:val="hr-HR"/>
        </w:rPr>
      </w:pPr>
    </w:p>
    <w:p w:rsidR="008D1BA0" w:rsidRPr="008D1BA0" w:rsidRDefault="006328F5" w:rsidP="008D1BA0">
      <w:pPr>
        <w:rPr>
          <w:rFonts w:ascii="Times New Roman" w:hAnsi="Times New Roman"/>
          <w:u w:val="single"/>
          <w:lang w:val="hr-HR"/>
        </w:rPr>
      </w:pPr>
      <w:hyperlink r:id="rId9" w:history="1">
        <w:r w:rsidR="008D1BA0" w:rsidRPr="008D1BA0">
          <w:rPr>
            <w:rStyle w:val="Hyperlink"/>
            <w:rFonts w:ascii="Times New Roman" w:hAnsi="Times New Roman"/>
            <w:lang w:val="hr-HR"/>
          </w:rPr>
          <w:t>http://www.darns.gov.ba/ru/LegislationAndDocuments/NoviPravilnici</w:t>
        </w:r>
      </w:hyperlink>
    </w:p>
    <w:p w:rsidR="00C33E67" w:rsidRPr="00446267" w:rsidRDefault="00C33E67" w:rsidP="00C33E67">
      <w:pPr>
        <w:rPr>
          <w:rStyle w:val="Hyperlink"/>
          <w:rFonts w:ascii="Times New Roman" w:hAnsi="Times New Roman"/>
          <w:lang w:val="hr-HR"/>
        </w:rPr>
      </w:pPr>
    </w:p>
    <w:p w:rsidR="00737A7E" w:rsidRPr="00446267" w:rsidRDefault="00B00BA8" w:rsidP="00427AA1">
      <w:pPr>
        <w:pStyle w:val="Heading3"/>
        <w:rPr>
          <w:lang w:val="hr-HR"/>
        </w:rPr>
      </w:pPr>
      <w:bookmarkStart w:id="95" w:name="_Toc352749636"/>
      <w:bookmarkStart w:id="96" w:name="_Toc394734920"/>
      <w:r w:rsidRPr="00446267">
        <w:rPr>
          <w:lang w:val="hr-HR"/>
        </w:rPr>
        <w:t xml:space="preserve"> </w:t>
      </w:r>
      <w:bookmarkStart w:id="97" w:name="_Toc13508023"/>
      <w:r w:rsidR="00737A7E" w:rsidRPr="00446267">
        <w:rPr>
          <w:lang w:val="hr-HR"/>
        </w:rPr>
        <w:t>Registar izvora zrače</w:t>
      </w:r>
      <w:bookmarkEnd w:id="95"/>
      <w:bookmarkEnd w:id="96"/>
      <w:r w:rsidR="00737A7E" w:rsidRPr="00446267">
        <w:rPr>
          <w:lang w:val="hr-HR"/>
        </w:rPr>
        <w:t>nja</w:t>
      </w:r>
      <w:bookmarkEnd w:id="97"/>
    </w:p>
    <w:p w:rsidR="00737A7E" w:rsidRPr="00446267" w:rsidRDefault="00737A7E" w:rsidP="00737A7E">
      <w:pPr>
        <w:rPr>
          <w:rFonts w:ascii="Times New Roman" w:hAnsi="Times New Roman"/>
          <w:noProof/>
          <w:lang w:val="hr-HR" w:eastAsia="bs-Latn-BA"/>
        </w:rPr>
      </w:pPr>
    </w:p>
    <w:p w:rsidR="00737A7E" w:rsidRPr="00446267" w:rsidRDefault="00737A7E" w:rsidP="00737A7E">
      <w:pPr>
        <w:spacing w:line="240" w:lineRule="auto"/>
        <w:rPr>
          <w:rFonts w:ascii="Times New Roman" w:hAnsi="Times New Roman"/>
          <w:noProof/>
          <w:lang w:val="hr-HR" w:eastAsia="bs-Latn-BA"/>
        </w:rPr>
      </w:pPr>
      <w:r w:rsidRPr="00446267">
        <w:rPr>
          <w:rFonts w:ascii="Times New Roman" w:hAnsi="Times New Roman"/>
          <w:noProof/>
          <w:lang w:val="hr-HR" w:eastAsia="bs-Latn-BA"/>
        </w:rPr>
        <w:t>U skladu sa član</w:t>
      </w:r>
      <w:r w:rsidR="00C238DA" w:rsidRPr="00446267">
        <w:rPr>
          <w:rFonts w:ascii="Times New Roman" w:hAnsi="Times New Roman"/>
          <w:noProof/>
          <w:lang w:val="hr-HR" w:eastAsia="bs-Latn-BA"/>
        </w:rPr>
        <w:t>k</w:t>
      </w:r>
      <w:r w:rsidRPr="00446267">
        <w:rPr>
          <w:rFonts w:ascii="Times New Roman" w:hAnsi="Times New Roman"/>
          <w:noProof/>
          <w:lang w:val="hr-HR" w:eastAsia="bs-Latn-BA"/>
        </w:rPr>
        <w:t xml:space="preserve">om 8. Zakona koji definira funkcije i nadležnosti Agencije, između ostalog je definirano da Agencija uspostavlja i održava Državni registar izvora </w:t>
      </w:r>
      <w:r w:rsidR="006C15D9" w:rsidRPr="00446267">
        <w:rPr>
          <w:rFonts w:ascii="Times New Roman" w:hAnsi="Times New Roman"/>
          <w:noProof/>
          <w:lang w:val="hr-HR" w:eastAsia="bs-Latn-BA"/>
        </w:rPr>
        <w:t>ioniziraju</w:t>
      </w:r>
      <w:r w:rsidRPr="00446267">
        <w:rPr>
          <w:rFonts w:ascii="Times New Roman" w:hAnsi="Times New Roman"/>
          <w:noProof/>
          <w:lang w:val="hr-HR" w:eastAsia="bs-Latn-BA"/>
        </w:rPr>
        <w:t xml:space="preserve">ćeg zračenja i </w:t>
      </w:r>
      <w:r w:rsidR="000E70E6" w:rsidRPr="00446267">
        <w:rPr>
          <w:rFonts w:ascii="Times New Roman" w:hAnsi="Times New Roman"/>
          <w:noProof/>
          <w:lang w:val="hr-HR" w:eastAsia="bs-Latn-BA"/>
        </w:rPr>
        <w:t>osoba</w:t>
      </w:r>
      <w:r w:rsidRPr="00446267">
        <w:rPr>
          <w:rFonts w:ascii="Times New Roman" w:hAnsi="Times New Roman"/>
          <w:noProof/>
          <w:lang w:val="hr-HR" w:eastAsia="bs-Latn-BA"/>
        </w:rPr>
        <w:t xml:space="preserve"> izloženih </w:t>
      </w:r>
      <w:r w:rsidR="006C15D9" w:rsidRPr="00446267">
        <w:rPr>
          <w:rFonts w:ascii="Times New Roman" w:hAnsi="Times New Roman"/>
          <w:noProof/>
          <w:lang w:val="hr-HR" w:eastAsia="bs-Latn-BA"/>
        </w:rPr>
        <w:t>ioniziraju</w:t>
      </w:r>
      <w:r w:rsidRPr="00446267">
        <w:rPr>
          <w:rFonts w:ascii="Times New Roman" w:hAnsi="Times New Roman"/>
          <w:noProof/>
          <w:lang w:val="hr-HR" w:eastAsia="bs-Latn-BA"/>
        </w:rPr>
        <w:t>ćem zračenju, kao i iz</w:t>
      </w:r>
      <w:r w:rsidR="00637C42" w:rsidRPr="00446267">
        <w:rPr>
          <w:rFonts w:ascii="Times New Roman" w:hAnsi="Times New Roman"/>
          <w:noProof/>
          <w:lang w:val="hr-HR" w:eastAsia="bs-Latn-BA"/>
        </w:rPr>
        <w:t>dan</w:t>
      </w:r>
      <w:r w:rsidRPr="00446267">
        <w:rPr>
          <w:rFonts w:ascii="Times New Roman" w:hAnsi="Times New Roman"/>
          <w:noProof/>
          <w:lang w:val="hr-HR" w:eastAsia="bs-Latn-BA"/>
        </w:rPr>
        <w:t xml:space="preserve">ih dozvola (u </w:t>
      </w:r>
      <w:r w:rsidR="008302A2" w:rsidRPr="00446267">
        <w:rPr>
          <w:rFonts w:ascii="Times New Roman" w:hAnsi="Times New Roman"/>
          <w:noProof/>
          <w:lang w:val="hr-HR" w:eastAsia="bs-Latn-BA"/>
        </w:rPr>
        <w:t>daljnj</w:t>
      </w:r>
      <w:r w:rsidRPr="00446267">
        <w:rPr>
          <w:rFonts w:ascii="Times New Roman" w:hAnsi="Times New Roman"/>
          <w:noProof/>
          <w:lang w:val="hr-HR" w:eastAsia="bs-Latn-BA"/>
        </w:rPr>
        <w:t xml:space="preserve">em tekstu: Državni registar). </w:t>
      </w:r>
    </w:p>
    <w:p w:rsidR="00737A7E" w:rsidRPr="00446267" w:rsidRDefault="00737A7E" w:rsidP="00737A7E">
      <w:pPr>
        <w:spacing w:line="240" w:lineRule="auto"/>
        <w:rPr>
          <w:rFonts w:ascii="Times New Roman" w:hAnsi="Times New Roman"/>
          <w:noProof/>
          <w:lang w:val="hr-HR" w:eastAsia="bs-Latn-BA"/>
        </w:rPr>
      </w:pPr>
    </w:p>
    <w:p w:rsidR="00737A7E" w:rsidRPr="00446267" w:rsidRDefault="00737A7E" w:rsidP="00737A7E">
      <w:pPr>
        <w:spacing w:line="240" w:lineRule="auto"/>
        <w:rPr>
          <w:rFonts w:ascii="Times New Roman" w:hAnsi="Times New Roman"/>
          <w:noProof/>
          <w:lang w:val="hr-HR" w:eastAsia="bs-Latn-BA"/>
        </w:rPr>
      </w:pPr>
      <w:r w:rsidRPr="00446267">
        <w:rPr>
          <w:rFonts w:ascii="Times New Roman" w:hAnsi="Times New Roman"/>
          <w:noProof/>
          <w:lang w:val="hr-HR" w:eastAsia="bs-Latn-BA"/>
        </w:rPr>
        <w:t>Agencija za ove aktivnosti koristi RAIS 3.3 (</w:t>
      </w:r>
      <w:r w:rsidR="00D07818" w:rsidRPr="00446267">
        <w:rPr>
          <w:rFonts w:ascii="Times New Roman" w:hAnsi="Times New Roman"/>
          <w:noProof/>
          <w:lang w:val="hr-HR" w:eastAsia="bs-Latn-BA"/>
        </w:rPr>
        <w:t>Regulat</w:t>
      </w:r>
      <w:r w:rsidR="00173A41" w:rsidRPr="00446267">
        <w:rPr>
          <w:rFonts w:ascii="Times New Roman" w:hAnsi="Times New Roman"/>
          <w:noProof/>
          <w:lang w:val="hr-HR" w:eastAsia="bs-Latn-BA"/>
        </w:rPr>
        <w:t>or</w:t>
      </w:r>
      <w:r w:rsidRPr="00446267">
        <w:rPr>
          <w:rFonts w:ascii="Times New Roman" w:hAnsi="Times New Roman"/>
          <w:noProof/>
          <w:lang w:val="hr-HR" w:eastAsia="bs-Latn-BA"/>
        </w:rPr>
        <w:t xml:space="preserve">y Authority Information System – </w:t>
      </w:r>
      <w:r w:rsidR="00C25593" w:rsidRPr="00446267">
        <w:rPr>
          <w:rFonts w:ascii="Times New Roman" w:hAnsi="Times New Roman"/>
          <w:noProof/>
          <w:lang w:val="hr-HR" w:eastAsia="bs-Latn-BA"/>
        </w:rPr>
        <w:t>Informacijsk</w:t>
      </w:r>
      <w:r w:rsidRPr="00446267">
        <w:rPr>
          <w:rFonts w:ascii="Times New Roman" w:hAnsi="Times New Roman"/>
          <w:noProof/>
          <w:lang w:val="hr-HR" w:eastAsia="bs-Latn-BA"/>
        </w:rPr>
        <w:t xml:space="preserve">i </w:t>
      </w:r>
      <w:r w:rsidR="00C25593" w:rsidRPr="00446267">
        <w:rPr>
          <w:rFonts w:ascii="Times New Roman" w:hAnsi="Times New Roman"/>
          <w:noProof/>
          <w:lang w:val="hr-HR" w:eastAsia="bs-Latn-BA"/>
        </w:rPr>
        <w:t>sustav</w:t>
      </w:r>
      <w:r w:rsidRPr="00446267">
        <w:rPr>
          <w:rFonts w:ascii="Times New Roman" w:hAnsi="Times New Roman"/>
          <w:noProof/>
          <w:lang w:val="hr-HR" w:eastAsia="bs-Latn-BA"/>
        </w:rPr>
        <w:t xml:space="preserve"> </w:t>
      </w:r>
      <w:r w:rsidR="00C25593" w:rsidRPr="00446267">
        <w:rPr>
          <w:rFonts w:ascii="Times New Roman" w:hAnsi="Times New Roman"/>
          <w:noProof/>
          <w:lang w:val="hr-HR" w:eastAsia="bs-Latn-BA"/>
        </w:rPr>
        <w:t>regulativnog tijela</w:t>
      </w:r>
      <w:r w:rsidRPr="00446267">
        <w:rPr>
          <w:rFonts w:ascii="Times New Roman" w:hAnsi="Times New Roman"/>
          <w:noProof/>
          <w:lang w:val="hr-HR" w:eastAsia="bs-Latn-BA"/>
        </w:rPr>
        <w:t>) koj</w:t>
      </w:r>
      <w:r w:rsidR="00A113A9" w:rsidRPr="00446267">
        <w:rPr>
          <w:rFonts w:ascii="Times New Roman" w:hAnsi="Times New Roman"/>
          <w:noProof/>
          <w:lang w:val="hr-HR" w:eastAsia="bs-Latn-BA"/>
        </w:rPr>
        <w:t>i</w:t>
      </w:r>
      <w:r w:rsidRPr="00446267">
        <w:rPr>
          <w:rFonts w:ascii="Times New Roman" w:hAnsi="Times New Roman"/>
          <w:noProof/>
          <w:lang w:val="hr-HR" w:eastAsia="bs-Latn-BA"/>
        </w:rPr>
        <w:t xml:space="preserve"> je kreirala IAEA.</w:t>
      </w:r>
    </w:p>
    <w:p w:rsidR="00737A7E" w:rsidRPr="00446267" w:rsidRDefault="00737A7E" w:rsidP="00737A7E">
      <w:pPr>
        <w:spacing w:line="240" w:lineRule="auto"/>
        <w:rPr>
          <w:rFonts w:ascii="Times New Roman" w:hAnsi="Times New Roman"/>
          <w:noProof/>
          <w:lang w:val="hr-HR" w:eastAsia="bs-Latn-BA"/>
        </w:rPr>
      </w:pPr>
    </w:p>
    <w:p w:rsidR="00737A7E" w:rsidRPr="00446267" w:rsidRDefault="00737A7E" w:rsidP="00737A7E">
      <w:pPr>
        <w:spacing w:line="240" w:lineRule="auto"/>
        <w:rPr>
          <w:rFonts w:ascii="Times New Roman" w:hAnsi="Times New Roman"/>
          <w:noProof/>
          <w:lang w:val="hr-HR"/>
        </w:rPr>
      </w:pPr>
      <w:r w:rsidRPr="00446267">
        <w:rPr>
          <w:rFonts w:ascii="Times New Roman" w:hAnsi="Times New Roman"/>
          <w:noProof/>
          <w:lang w:val="hr-HR" w:eastAsia="bs-Latn-BA"/>
        </w:rPr>
        <w:t xml:space="preserve">Izvori </w:t>
      </w:r>
      <w:r w:rsidR="006C15D9" w:rsidRPr="00446267">
        <w:rPr>
          <w:rFonts w:ascii="Times New Roman" w:hAnsi="Times New Roman"/>
          <w:noProof/>
          <w:lang w:val="hr-HR" w:eastAsia="bs-Latn-BA"/>
        </w:rPr>
        <w:t>ioniziraju</w:t>
      </w:r>
      <w:r w:rsidRPr="00446267">
        <w:rPr>
          <w:rFonts w:ascii="Times New Roman" w:hAnsi="Times New Roman"/>
          <w:noProof/>
          <w:lang w:val="hr-HR" w:eastAsia="bs-Latn-BA"/>
        </w:rPr>
        <w:t xml:space="preserve">ćeg zračenja (uređaji koji proizvode zračenje, zatvoreni i otvoreni radioaktivni izvori i uređaji koji sadrže zatvorene izvore zračenja) koji se koriste u BiH evidentirani su u Državnom registru, a stanje na dan 31.12.2018. godine je prikazano u nastavku ovog </w:t>
      </w:r>
      <w:r w:rsidR="00CB5B9D" w:rsidRPr="00446267">
        <w:rPr>
          <w:rFonts w:ascii="Times New Roman" w:hAnsi="Times New Roman"/>
          <w:noProof/>
          <w:lang w:val="hr-HR" w:eastAsia="bs-Latn-BA"/>
        </w:rPr>
        <w:t>izvješća</w:t>
      </w:r>
      <w:r w:rsidRPr="00446267">
        <w:rPr>
          <w:rFonts w:ascii="Times New Roman" w:hAnsi="Times New Roman"/>
          <w:noProof/>
          <w:lang w:val="hr-HR" w:eastAsia="bs-Latn-BA"/>
        </w:rPr>
        <w:t>.</w:t>
      </w:r>
    </w:p>
    <w:p w:rsidR="00737A7E" w:rsidRPr="00446267" w:rsidRDefault="00737A7E" w:rsidP="00737A7E">
      <w:pPr>
        <w:spacing w:line="240" w:lineRule="auto"/>
        <w:rPr>
          <w:rFonts w:ascii="Times New Roman" w:hAnsi="Times New Roman"/>
          <w:noProof/>
          <w:lang w:val="hr-HR" w:eastAsia="bs-Latn-BA"/>
        </w:rPr>
      </w:pPr>
    </w:p>
    <w:p w:rsidR="00A80398" w:rsidRPr="00446267" w:rsidRDefault="00A80398" w:rsidP="00A80398">
      <w:pPr>
        <w:pStyle w:val="ListParagraph"/>
        <w:keepNext/>
        <w:keepLines/>
        <w:numPr>
          <w:ilvl w:val="1"/>
          <w:numId w:val="18"/>
        </w:numPr>
        <w:tabs>
          <w:tab w:val="left" w:pos="1276"/>
        </w:tabs>
        <w:spacing w:before="40"/>
        <w:contextualSpacing w:val="0"/>
        <w:outlineLvl w:val="3"/>
        <w:rPr>
          <w:rFonts w:eastAsiaTheme="majorEastAsia" w:cstheme="majorBidi"/>
          <w:b/>
          <w:iCs/>
          <w:noProof/>
          <w:vanish/>
          <w:szCs w:val="22"/>
          <w:lang w:val="hr-HR" w:eastAsia="bs-Latn-BA"/>
        </w:rPr>
      </w:pPr>
    </w:p>
    <w:p w:rsidR="00737A7E" w:rsidRPr="00446267" w:rsidRDefault="00737A7E" w:rsidP="00427AA1">
      <w:pPr>
        <w:pStyle w:val="Heading3"/>
        <w:rPr>
          <w:lang w:val="hr-HR"/>
        </w:rPr>
      </w:pPr>
      <w:bookmarkStart w:id="98" w:name="_Toc13508024"/>
      <w:r w:rsidRPr="00446267">
        <w:rPr>
          <w:lang w:val="hr-HR"/>
        </w:rPr>
        <w:t>Uređaji koji proizvode zračenje</w:t>
      </w:r>
      <w:bookmarkEnd w:id="98"/>
      <w:r w:rsidRPr="00446267">
        <w:rPr>
          <w:lang w:val="hr-HR"/>
        </w:rPr>
        <w:t xml:space="preserve">   </w:t>
      </w:r>
    </w:p>
    <w:p w:rsidR="00737A7E" w:rsidRPr="00446267" w:rsidRDefault="00737A7E" w:rsidP="00737A7E">
      <w:pPr>
        <w:spacing w:line="240" w:lineRule="auto"/>
        <w:rPr>
          <w:rFonts w:ascii="Times New Roman" w:hAnsi="Times New Roman"/>
          <w:b/>
          <w:noProof/>
          <w:lang w:val="hr-HR"/>
        </w:rPr>
      </w:pPr>
    </w:p>
    <w:p w:rsidR="00737A7E" w:rsidRPr="00446267" w:rsidRDefault="00737A7E" w:rsidP="00737A7E">
      <w:pPr>
        <w:spacing w:line="240" w:lineRule="auto"/>
        <w:rPr>
          <w:rFonts w:ascii="Times New Roman" w:hAnsi="Times New Roman"/>
          <w:noProof/>
          <w:lang w:val="hr-HR"/>
        </w:rPr>
      </w:pPr>
      <w:r w:rsidRPr="00446267">
        <w:rPr>
          <w:rFonts w:ascii="Times New Roman" w:hAnsi="Times New Roman"/>
          <w:noProof/>
          <w:lang w:val="hr-HR"/>
        </w:rPr>
        <w:t xml:space="preserve">Uređaji koji proizvode </w:t>
      </w:r>
      <w:r w:rsidR="006C15D9" w:rsidRPr="00446267">
        <w:rPr>
          <w:rFonts w:ascii="Times New Roman" w:hAnsi="Times New Roman"/>
          <w:noProof/>
          <w:lang w:val="hr-HR"/>
        </w:rPr>
        <w:t>ioniziraju</w:t>
      </w:r>
      <w:r w:rsidRPr="00446267">
        <w:rPr>
          <w:rFonts w:ascii="Times New Roman" w:hAnsi="Times New Roman"/>
          <w:noProof/>
          <w:lang w:val="hr-HR"/>
        </w:rPr>
        <w:t>će zračenje</w:t>
      </w:r>
      <w:r w:rsidRPr="00446267">
        <w:rPr>
          <w:rFonts w:ascii="Times New Roman" w:hAnsi="Times New Roman"/>
          <w:noProof/>
          <w:vertAlign w:val="superscript"/>
          <w:lang w:val="hr-HR"/>
        </w:rPr>
        <w:footnoteReference w:id="1"/>
      </w:r>
      <w:r w:rsidRPr="00446267">
        <w:rPr>
          <w:rFonts w:ascii="Times New Roman" w:hAnsi="Times New Roman"/>
          <w:noProof/>
          <w:lang w:val="hr-HR"/>
        </w:rPr>
        <w:t xml:space="preserve"> su kategorizirani u skladu sa član</w:t>
      </w:r>
      <w:r w:rsidR="00173A41" w:rsidRPr="00446267">
        <w:rPr>
          <w:rFonts w:ascii="Times New Roman" w:hAnsi="Times New Roman"/>
          <w:noProof/>
          <w:lang w:val="hr-HR"/>
        </w:rPr>
        <w:t>k</w:t>
      </w:r>
      <w:r w:rsidRPr="00446267">
        <w:rPr>
          <w:rFonts w:ascii="Times New Roman" w:hAnsi="Times New Roman"/>
          <w:noProof/>
          <w:lang w:val="hr-HR"/>
        </w:rPr>
        <w:t>om 6. stav</w:t>
      </w:r>
      <w:r w:rsidR="00173A41" w:rsidRPr="00446267">
        <w:rPr>
          <w:rFonts w:ascii="Times New Roman" w:hAnsi="Times New Roman"/>
          <w:noProof/>
          <w:lang w:val="hr-HR"/>
        </w:rPr>
        <w:t>kom</w:t>
      </w:r>
      <w:r w:rsidRPr="00446267">
        <w:rPr>
          <w:rFonts w:ascii="Times New Roman" w:hAnsi="Times New Roman"/>
          <w:noProof/>
          <w:lang w:val="hr-HR"/>
        </w:rPr>
        <w:t xml:space="preserve"> (2) </w:t>
      </w:r>
      <w:r w:rsidRPr="00446267">
        <w:rPr>
          <w:rFonts w:ascii="Times New Roman" w:hAnsi="Times New Roman"/>
          <w:noProof/>
          <w:lang w:val="hr-HR" w:eastAsia="bs-Latn-BA"/>
        </w:rPr>
        <w:t>„</w:t>
      </w:r>
      <w:r w:rsidRPr="00446267">
        <w:rPr>
          <w:rFonts w:ascii="Times New Roman" w:hAnsi="Times New Roman"/>
          <w:noProof/>
          <w:lang w:val="hr-HR"/>
        </w:rPr>
        <w:t xml:space="preserve">Pravilnika o notifikaciji i autorizaciji djelatnosti </w:t>
      </w:r>
      <w:r w:rsidR="00256A9F" w:rsidRPr="00446267">
        <w:rPr>
          <w:rFonts w:ascii="Times New Roman" w:hAnsi="Times New Roman"/>
          <w:noProof/>
          <w:lang w:val="hr-HR"/>
        </w:rPr>
        <w:t>s</w:t>
      </w:r>
      <w:r w:rsidRPr="00446267">
        <w:rPr>
          <w:rFonts w:ascii="Times New Roman" w:hAnsi="Times New Roman"/>
          <w:noProof/>
          <w:lang w:val="hr-HR"/>
        </w:rPr>
        <w:t xml:space="preserve"> izvorima </w:t>
      </w:r>
      <w:r w:rsidR="006C15D9" w:rsidRPr="00446267">
        <w:rPr>
          <w:rFonts w:ascii="Times New Roman" w:hAnsi="Times New Roman"/>
          <w:noProof/>
          <w:lang w:val="hr-HR"/>
        </w:rPr>
        <w:t>ioniziraju</w:t>
      </w:r>
      <w:r w:rsidRPr="00446267">
        <w:rPr>
          <w:rFonts w:ascii="Times New Roman" w:hAnsi="Times New Roman"/>
          <w:noProof/>
          <w:lang w:val="hr-HR"/>
        </w:rPr>
        <w:t>ćeg zračenja</w:t>
      </w:r>
      <w:r w:rsidRPr="00446267">
        <w:rPr>
          <w:rFonts w:ascii="Times New Roman" w:hAnsi="Times New Roman"/>
          <w:noProof/>
          <w:lang w:val="hr-HR" w:eastAsia="bs-Latn-BA"/>
        </w:rPr>
        <w:t>“</w:t>
      </w:r>
      <w:r w:rsidRPr="00446267">
        <w:rPr>
          <w:rFonts w:ascii="Times New Roman" w:hAnsi="Times New Roman"/>
          <w:noProof/>
          <w:lang w:val="hr-HR"/>
        </w:rPr>
        <w:t>. U BiH se nalazi ukupno 1</w:t>
      </w:r>
      <w:r w:rsidR="00FF59BB" w:rsidRPr="00446267">
        <w:rPr>
          <w:rFonts w:ascii="Times New Roman" w:hAnsi="Times New Roman"/>
          <w:noProof/>
          <w:lang w:val="hr-HR"/>
        </w:rPr>
        <w:t>.</w:t>
      </w:r>
      <w:r w:rsidRPr="00446267">
        <w:rPr>
          <w:rFonts w:ascii="Times New Roman" w:hAnsi="Times New Roman"/>
          <w:noProof/>
          <w:lang w:val="hr-HR"/>
        </w:rPr>
        <w:t xml:space="preserve">624 </w:t>
      </w:r>
      <w:r w:rsidR="00C25593" w:rsidRPr="00446267">
        <w:rPr>
          <w:rFonts w:ascii="Times New Roman" w:hAnsi="Times New Roman"/>
          <w:noProof/>
          <w:lang w:val="hr-HR"/>
        </w:rPr>
        <w:t>rendgensk</w:t>
      </w:r>
      <w:r w:rsidR="00173A41" w:rsidRPr="00446267">
        <w:rPr>
          <w:rFonts w:ascii="Times New Roman" w:hAnsi="Times New Roman"/>
          <w:noProof/>
          <w:lang w:val="hr-HR"/>
        </w:rPr>
        <w:t>a</w:t>
      </w:r>
      <w:r w:rsidR="00C25593" w:rsidRPr="00446267">
        <w:rPr>
          <w:rFonts w:ascii="Times New Roman" w:hAnsi="Times New Roman"/>
          <w:noProof/>
          <w:lang w:val="hr-HR"/>
        </w:rPr>
        <w:t xml:space="preserve"> uređaja</w:t>
      </w:r>
      <w:r w:rsidRPr="00446267">
        <w:rPr>
          <w:rFonts w:ascii="Times New Roman" w:hAnsi="Times New Roman"/>
          <w:noProof/>
          <w:lang w:val="hr-HR"/>
        </w:rPr>
        <w:t xml:space="preserve"> koji proizvode </w:t>
      </w:r>
      <w:r w:rsidR="006C15D9" w:rsidRPr="00446267">
        <w:rPr>
          <w:rFonts w:ascii="Times New Roman" w:hAnsi="Times New Roman"/>
          <w:noProof/>
          <w:lang w:val="hr-HR"/>
        </w:rPr>
        <w:t>ioniziraju</w:t>
      </w:r>
      <w:r w:rsidRPr="00446267">
        <w:rPr>
          <w:rFonts w:ascii="Times New Roman" w:hAnsi="Times New Roman"/>
          <w:noProof/>
          <w:lang w:val="hr-HR"/>
        </w:rPr>
        <w:t xml:space="preserve">će zračenje, pri čemu </w:t>
      </w:r>
      <w:r w:rsidR="00173A41" w:rsidRPr="00446267">
        <w:rPr>
          <w:rFonts w:ascii="Times New Roman" w:hAnsi="Times New Roman"/>
          <w:noProof/>
          <w:lang w:val="hr-HR"/>
        </w:rPr>
        <w:t>su</w:t>
      </w:r>
      <w:r w:rsidRPr="00446267">
        <w:rPr>
          <w:rFonts w:ascii="Times New Roman" w:hAnsi="Times New Roman"/>
          <w:noProof/>
          <w:lang w:val="hr-HR"/>
        </w:rPr>
        <w:t xml:space="preserve"> u </w:t>
      </w:r>
      <w:r w:rsidR="002D3D91" w:rsidRPr="00446267">
        <w:rPr>
          <w:rFonts w:ascii="Times New Roman" w:hAnsi="Times New Roman"/>
          <w:noProof/>
          <w:lang w:val="hr-HR"/>
        </w:rPr>
        <w:t>uporab</w:t>
      </w:r>
      <w:r w:rsidRPr="00446267">
        <w:rPr>
          <w:rFonts w:ascii="Times New Roman" w:hAnsi="Times New Roman"/>
          <w:noProof/>
          <w:lang w:val="hr-HR"/>
        </w:rPr>
        <w:t>i 1</w:t>
      </w:r>
      <w:r w:rsidR="00FF59BB" w:rsidRPr="00446267">
        <w:rPr>
          <w:rFonts w:ascii="Times New Roman" w:hAnsi="Times New Roman"/>
          <w:noProof/>
          <w:lang w:val="hr-HR"/>
        </w:rPr>
        <w:t>.</w:t>
      </w:r>
      <w:r w:rsidRPr="00446267">
        <w:rPr>
          <w:rFonts w:ascii="Times New Roman" w:hAnsi="Times New Roman"/>
          <w:noProof/>
          <w:lang w:val="hr-HR"/>
        </w:rPr>
        <w:t>233 uređaja, a 402 se ne korist</w:t>
      </w:r>
      <w:r w:rsidR="00173A41" w:rsidRPr="00446267">
        <w:rPr>
          <w:rFonts w:ascii="Times New Roman" w:hAnsi="Times New Roman"/>
          <w:noProof/>
          <w:lang w:val="hr-HR"/>
        </w:rPr>
        <w:t>e</w:t>
      </w:r>
      <w:r w:rsidRPr="00446267">
        <w:rPr>
          <w:rFonts w:ascii="Times New Roman" w:hAnsi="Times New Roman"/>
          <w:noProof/>
          <w:lang w:val="hr-HR"/>
        </w:rPr>
        <w:t>. Analiz</w:t>
      </w:r>
      <w:r w:rsidR="00173A41" w:rsidRPr="00446267">
        <w:rPr>
          <w:rFonts w:ascii="Times New Roman" w:hAnsi="Times New Roman"/>
          <w:noProof/>
          <w:lang w:val="hr-HR"/>
        </w:rPr>
        <w:t>a</w:t>
      </w:r>
      <w:r w:rsidRPr="00446267">
        <w:rPr>
          <w:rFonts w:ascii="Times New Roman" w:hAnsi="Times New Roman"/>
          <w:noProof/>
          <w:lang w:val="hr-HR"/>
        </w:rPr>
        <w:t xml:space="preserve"> statističkih podataka iz Državnog registra u odnosu na prethodnu godinu evidentno</w:t>
      </w:r>
      <w:r w:rsidR="00173A41" w:rsidRPr="00446267">
        <w:rPr>
          <w:rFonts w:ascii="Times New Roman" w:hAnsi="Times New Roman"/>
          <w:noProof/>
          <w:lang w:val="hr-HR"/>
        </w:rPr>
        <w:t xml:space="preserve"> pokazuje da je povećan i broj rendgenskih uređaja koji se koriste i onih koji se više ne koriste</w:t>
      </w:r>
      <w:r w:rsidRPr="00446267">
        <w:rPr>
          <w:rFonts w:ascii="Times New Roman" w:hAnsi="Times New Roman"/>
          <w:noProof/>
          <w:lang w:val="hr-HR"/>
        </w:rPr>
        <w:t xml:space="preserve">. Povećan broj </w:t>
      </w:r>
      <w:r w:rsidR="00C25593" w:rsidRPr="00446267">
        <w:rPr>
          <w:rFonts w:ascii="Times New Roman" w:hAnsi="Times New Roman"/>
          <w:noProof/>
          <w:lang w:val="hr-HR"/>
        </w:rPr>
        <w:t>rendgenskih uređaja</w:t>
      </w:r>
      <w:r w:rsidRPr="00446267">
        <w:rPr>
          <w:rFonts w:ascii="Times New Roman" w:hAnsi="Times New Roman"/>
          <w:noProof/>
          <w:lang w:val="hr-HR"/>
        </w:rPr>
        <w:t xml:space="preserve"> koji se koriste proist</w:t>
      </w:r>
      <w:r w:rsidR="00EE2EED" w:rsidRPr="00446267">
        <w:rPr>
          <w:rFonts w:ascii="Times New Roman" w:hAnsi="Times New Roman"/>
          <w:noProof/>
          <w:lang w:val="hr-HR"/>
        </w:rPr>
        <w:t>je</w:t>
      </w:r>
      <w:r w:rsidRPr="00446267">
        <w:rPr>
          <w:rFonts w:ascii="Times New Roman" w:hAnsi="Times New Roman"/>
          <w:noProof/>
          <w:lang w:val="hr-HR"/>
        </w:rPr>
        <w:t xml:space="preserve">če iz činjenice da je </w:t>
      </w:r>
      <w:r w:rsidR="006C15D9" w:rsidRPr="00446267">
        <w:rPr>
          <w:rFonts w:ascii="Times New Roman" w:hAnsi="Times New Roman"/>
          <w:noProof/>
          <w:lang w:val="hr-HR"/>
        </w:rPr>
        <w:t>u tijeku</w:t>
      </w:r>
      <w:r w:rsidRPr="00446267">
        <w:rPr>
          <w:rFonts w:ascii="Times New Roman" w:hAnsi="Times New Roman"/>
          <w:noProof/>
          <w:lang w:val="hr-HR"/>
        </w:rPr>
        <w:t xml:space="preserve"> 2018. godine bilo prijava novih </w:t>
      </w:r>
      <w:r w:rsidR="00C25593" w:rsidRPr="00446267">
        <w:rPr>
          <w:rFonts w:ascii="Times New Roman" w:hAnsi="Times New Roman"/>
          <w:noProof/>
          <w:lang w:val="hr-HR"/>
        </w:rPr>
        <w:t>rendgenskih uređaja</w:t>
      </w:r>
      <w:r w:rsidRPr="00446267">
        <w:rPr>
          <w:rFonts w:ascii="Times New Roman" w:hAnsi="Times New Roman"/>
          <w:noProof/>
          <w:lang w:val="hr-HR"/>
        </w:rPr>
        <w:t xml:space="preserve"> (uglavnom dentalnih </w:t>
      </w:r>
      <w:r w:rsidR="00C25593" w:rsidRPr="00446267">
        <w:rPr>
          <w:rFonts w:ascii="Times New Roman" w:hAnsi="Times New Roman"/>
          <w:noProof/>
          <w:lang w:val="hr-HR"/>
        </w:rPr>
        <w:t>rendgenskih uređaja</w:t>
      </w:r>
      <w:r w:rsidRPr="00446267">
        <w:rPr>
          <w:rFonts w:ascii="Times New Roman" w:hAnsi="Times New Roman"/>
          <w:noProof/>
          <w:lang w:val="hr-HR"/>
        </w:rPr>
        <w:t xml:space="preserve"> i </w:t>
      </w:r>
      <w:r w:rsidR="00C25593" w:rsidRPr="00446267">
        <w:rPr>
          <w:rFonts w:ascii="Times New Roman" w:hAnsi="Times New Roman"/>
          <w:noProof/>
          <w:lang w:val="hr-HR"/>
        </w:rPr>
        <w:t>rendgenskih uređaja</w:t>
      </w:r>
      <w:r w:rsidRPr="00446267">
        <w:rPr>
          <w:rFonts w:ascii="Times New Roman" w:hAnsi="Times New Roman"/>
          <w:noProof/>
          <w:lang w:val="hr-HR"/>
        </w:rPr>
        <w:t xml:space="preserve"> koji se koriste u dijagnostičkoj i interventnoj radiologiji). Tome su </w:t>
      </w:r>
      <w:r w:rsidR="00CB5B9D" w:rsidRPr="00446267">
        <w:rPr>
          <w:rFonts w:ascii="Times New Roman" w:hAnsi="Times New Roman"/>
          <w:noProof/>
          <w:lang w:val="hr-HR"/>
        </w:rPr>
        <w:t>također</w:t>
      </w:r>
      <w:r w:rsidRPr="00446267">
        <w:rPr>
          <w:rFonts w:ascii="Times New Roman" w:hAnsi="Times New Roman"/>
          <w:noProof/>
          <w:lang w:val="hr-HR"/>
        </w:rPr>
        <w:t xml:space="preserve"> doprinijele intenzivne inspekcijske kontrole državnih inspektora za radijacijsku i nuklearnu sigurnost. Za razliku od toga, povećan broj </w:t>
      </w:r>
      <w:r w:rsidR="00C25593" w:rsidRPr="00446267">
        <w:rPr>
          <w:rFonts w:ascii="Times New Roman" w:hAnsi="Times New Roman"/>
          <w:noProof/>
          <w:lang w:val="hr-HR"/>
        </w:rPr>
        <w:t>rendgenskih uređaja</w:t>
      </w:r>
      <w:r w:rsidRPr="00446267">
        <w:rPr>
          <w:rFonts w:ascii="Times New Roman" w:hAnsi="Times New Roman"/>
          <w:noProof/>
          <w:lang w:val="hr-HR"/>
        </w:rPr>
        <w:t xml:space="preserve"> koji se ne koriste proist</w:t>
      </w:r>
      <w:r w:rsidR="00E3657F" w:rsidRPr="00446267">
        <w:rPr>
          <w:rFonts w:ascii="Times New Roman" w:hAnsi="Times New Roman"/>
          <w:noProof/>
          <w:lang w:val="hr-HR"/>
        </w:rPr>
        <w:t>je</w:t>
      </w:r>
      <w:r w:rsidRPr="00446267">
        <w:rPr>
          <w:rFonts w:ascii="Times New Roman" w:hAnsi="Times New Roman"/>
          <w:noProof/>
          <w:lang w:val="hr-HR"/>
        </w:rPr>
        <w:t xml:space="preserve">če iz činjenice da su uglavnom stari uređaji stavljeni van </w:t>
      </w:r>
      <w:r w:rsidR="00D55591">
        <w:rPr>
          <w:rFonts w:ascii="Times New Roman" w:hAnsi="Times New Roman"/>
          <w:noProof/>
          <w:lang w:val="hr-HR"/>
        </w:rPr>
        <w:t>funkcije ili zamijenjeni novim</w:t>
      </w:r>
      <w:r w:rsidRPr="00446267">
        <w:rPr>
          <w:rFonts w:ascii="Times New Roman" w:hAnsi="Times New Roman"/>
          <w:noProof/>
          <w:lang w:val="hr-HR"/>
        </w:rPr>
        <w:t xml:space="preserve">a. Na grafiku 2.1 </w:t>
      </w:r>
      <w:r w:rsidR="00637C42" w:rsidRPr="00446267">
        <w:rPr>
          <w:rFonts w:ascii="Times New Roman" w:hAnsi="Times New Roman"/>
          <w:noProof/>
          <w:lang w:val="hr-HR"/>
        </w:rPr>
        <w:t>dan</w:t>
      </w:r>
      <w:r w:rsidRPr="00446267">
        <w:rPr>
          <w:rFonts w:ascii="Times New Roman" w:hAnsi="Times New Roman"/>
          <w:noProof/>
          <w:lang w:val="hr-HR"/>
        </w:rPr>
        <w:t xml:space="preserve"> je procentualni pregled uređaja koji proizvode </w:t>
      </w:r>
      <w:r w:rsidR="006C15D9" w:rsidRPr="00446267">
        <w:rPr>
          <w:rFonts w:ascii="Times New Roman" w:hAnsi="Times New Roman"/>
          <w:noProof/>
          <w:lang w:val="hr-HR"/>
        </w:rPr>
        <w:t>ioniziraju</w:t>
      </w:r>
      <w:r w:rsidRPr="00446267">
        <w:rPr>
          <w:rFonts w:ascii="Times New Roman" w:hAnsi="Times New Roman"/>
          <w:noProof/>
          <w:lang w:val="hr-HR"/>
        </w:rPr>
        <w:t>će zračenje po djelatnostima u BiH i</w:t>
      </w:r>
      <w:r w:rsidR="00EE2EED" w:rsidRPr="00446267">
        <w:rPr>
          <w:rFonts w:ascii="Times New Roman" w:hAnsi="Times New Roman"/>
          <w:noProof/>
          <w:lang w:val="hr-HR"/>
        </w:rPr>
        <w:t>,</w:t>
      </w:r>
      <w:r w:rsidRPr="00446267">
        <w:rPr>
          <w:rFonts w:ascii="Times New Roman" w:hAnsi="Times New Roman"/>
          <w:noProof/>
          <w:lang w:val="hr-HR"/>
        </w:rPr>
        <w:t xml:space="preserve"> kao što se može zaključiti</w:t>
      </w:r>
      <w:r w:rsidR="00EE2EED" w:rsidRPr="00446267">
        <w:rPr>
          <w:rFonts w:ascii="Times New Roman" w:hAnsi="Times New Roman"/>
          <w:noProof/>
          <w:lang w:val="hr-HR"/>
        </w:rPr>
        <w:t>,</w:t>
      </w:r>
      <w:r w:rsidRPr="00446267">
        <w:rPr>
          <w:rFonts w:ascii="Times New Roman" w:hAnsi="Times New Roman"/>
          <w:noProof/>
          <w:lang w:val="hr-HR"/>
        </w:rPr>
        <w:t xml:space="preserve"> najveći broj tih </w:t>
      </w:r>
      <w:r w:rsidR="00C25593" w:rsidRPr="00446267">
        <w:rPr>
          <w:rFonts w:ascii="Times New Roman" w:hAnsi="Times New Roman"/>
          <w:noProof/>
          <w:lang w:val="hr-HR"/>
        </w:rPr>
        <w:t>rendgenskih uređaja</w:t>
      </w:r>
      <w:r w:rsidRPr="00446267">
        <w:rPr>
          <w:rFonts w:ascii="Times New Roman" w:hAnsi="Times New Roman"/>
          <w:noProof/>
          <w:lang w:val="hr-HR"/>
        </w:rPr>
        <w:t xml:space="preserve"> se koristi u specifičnim medicinskim djelatnostima stomatološke rendgenologije, te dijagnostičke i interventne radiologije. Znatno manji broj se koristi u industriji i ostalim djelatnostima.</w:t>
      </w:r>
    </w:p>
    <w:p w:rsidR="00E3657F" w:rsidRPr="00446267" w:rsidRDefault="00E3657F" w:rsidP="00737A7E">
      <w:pPr>
        <w:spacing w:line="240" w:lineRule="auto"/>
        <w:rPr>
          <w:rFonts w:ascii="Times New Roman" w:hAnsi="Times New Roman"/>
          <w:noProof/>
          <w:lang w:val="hr-HR"/>
        </w:rPr>
      </w:pPr>
    </w:p>
    <w:p w:rsidR="00737A7E" w:rsidRPr="00446267" w:rsidRDefault="00737A7E" w:rsidP="00737A7E">
      <w:pPr>
        <w:spacing w:line="240" w:lineRule="auto"/>
        <w:rPr>
          <w:rFonts w:ascii="Times New Roman" w:hAnsi="Times New Roman"/>
          <w:i/>
          <w:noProof/>
          <w:lang w:val="hr-HR"/>
        </w:rPr>
      </w:pPr>
      <w:r w:rsidRPr="00446267">
        <w:rPr>
          <w:rFonts w:ascii="Times New Roman" w:hAnsi="Times New Roman"/>
          <w:noProof/>
          <w:lang w:val="hr-HR"/>
        </w:rPr>
        <w:t xml:space="preserve"> </w:t>
      </w:r>
    </w:p>
    <w:p w:rsidR="00737A7E" w:rsidRPr="00446267" w:rsidRDefault="00737A7E" w:rsidP="00737A7E">
      <w:pPr>
        <w:jc w:val="center"/>
        <w:rPr>
          <w:rFonts w:ascii="Times New Roman" w:hAnsi="Times New Roman"/>
          <w:i/>
          <w:noProof/>
          <w:color w:val="FF0000"/>
          <w:sz w:val="22"/>
          <w:lang w:val="hr-HR"/>
        </w:rPr>
      </w:pPr>
      <w:r w:rsidRPr="00446267">
        <w:rPr>
          <w:rFonts w:ascii="Times New Roman" w:hAnsi="Times New Roman"/>
          <w:noProof/>
          <w:szCs w:val="24"/>
          <w:lang w:val="en-US"/>
        </w:rPr>
        <w:drawing>
          <wp:inline distT="0" distB="0" distL="0" distR="0">
            <wp:extent cx="4533900" cy="2216785"/>
            <wp:effectExtent l="0" t="0" r="19050" b="12065"/>
            <wp:docPr id="34" name="Chart 34"/>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rsidR="00737A7E" w:rsidRPr="00446267" w:rsidRDefault="00737A7E" w:rsidP="00737A7E">
      <w:pPr>
        <w:spacing w:line="240" w:lineRule="auto"/>
        <w:jc w:val="center"/>
        <w:rPr>
          <w:rFonts w:ascii="Times New Roman" w:hAnsi="Times New Roman"/>
          <w:noProof/>
          <w:sz w:val="22"/>
          <w:lang w:val="hr-HR"/>
        </w:rPr>
      </w:pPr>
      <w:r w:rsidRPr="00446267">
        <w:rPr>
          <w:rFonts w:ascii="Times New Roman" w:hAnsi="Times New Roman"/>
          <w:noProof/>
          <w:sz w:val="22"/>
          <w:lang w:val="hr-HR"/>
        </w:rPr>
        <w:t>Grafik 2.1: Pregled uređaja po djelatnostima</w:t>
      </w:r>
    </w:p>
    <w:p w:rsidR="00067AC1" w:rsidRPr="00446267" w:rsidRDefault="00067AC1" w:rsidP="00067AC1">
      <w:pPr>
        <w:spacing w:line="240" w:lineRule="auto"/>
        <w:jc w:val="center"/>
        <w:rPr>
          <w:rFonts w:ascii="Times New Roman" w:hAnsi="Times New Roman"/>
          <w:i/>
          <w:noProof/>
          <w:color w:val="FF0000"/>
          <w:sz w:val="22"/>
          <w:lang w:val="hr-HR"/>
        </w:rPr>
      </w:pPr>
    </w:p>
    <w:p w:rsidR="00737A7E" w:rsidRPr="00446267" w:rsidRDefault="00737A7E" w:rsidP="00067AC1">
      <w:pPr>
        <w:tabs>
          <w:tab w:val="left" w:pos="709"/>
        </w:tabs>
        <w:spacing w:line="240" w:lineRule="auto"/>
        <w:outlineLvl w:val="2"/>
        <w:rPr>
          <w:rFonts w:ascii="Times New Roman" w:hAnsi="Times New Roman"/>
          <w:noProof/>
          <w:lang w:val="hr-HR" w:eastAsia="bs-Latn-BA"/>
        </w:rPr>
      </w:pPr>
    </w:p>
    <w:p w:rsidR="003401DA" w:rsidRPr="00446267" w:rsidRDefault="008C522B" w:rsidP="00427AA1">
      <w:pPr>
        <w:pStyle w:val="Heading3"/>
        <w:rPr>
          <w:lang w:val="hr-HR"/>
        </w:rPr>
      </w:pPr>
      <w:r w:rsidRPr="00446267">
        <w:rPr>
          <w:lang w:val="hr-HR"/>
        </w:rPr>
        <w:t xml:space="preserve"> </w:t>
      </w:r>
      <w:bookmarkStart w:id="99" w:name="_Toc13508025"/>
      <w:r w:rsidR="003401DA" w:rsidRPr="00446267">
        <w:rPr>
          <w:lang w:val="hr-HR"/>
        </w:rPr>
        <w:t>Zatvoreni radioaktivni izvori i uređaji koji sadrže zatvorene izvore</w:t>
      </w:r>
      <w:bookmarkEnd w:id="99"/>
    </w:p>
    <w:p w:rsidR="003401DA" w:rsidRPr="00446267" w:rsidRDefault="003401DA" w:rsidP="003401DA">
      <w:pPr>
        <w:spacing w:line="240" w:lineRule="auto"/>
        <w:rPr>
          <w:rFonts w:ascii="Times New Roman" w:hAnsi="Times New Roman"/>
          <w:b/>
          <w:noProof/>
          <w:lang w:val="hr-HR"/>
        </w:rPr>
      </w:pPr>
    </w:p>
    <w:p w:rsidR="003401DA" w:rsidRPr="00446267" w:rsidRDefault="003401DA" w:rsidP="003401DA">
      <w:pPr>
        <w:spacing w:line="240" w:lineRule="auto"/>
        <w:rPr>
          <w:rFonts w:ascii="Times New Roman" w:hAnsi="Times New Roman"/>
          <w:noProof/>
          <w:lang w:val="hr-HR"/>
        </w:rPr>
      </w:pPr>
      <w:r w:rsidRPr="00446267">
        <w:rPr>
          <w:rFonts w:ascii="Times New Roman" w:hAnsi="Times New Roman"/>
          <w:noProof/>
          <w:lang w:val="hr-HR"/>
        </w:rPr>
        <w:t>U BiH se nalazi ukupno 1</w:t>
      </w:r>
      <w:r w:rsidR="004F740C" w:rsidRPr="00446267">
        <w:rPr>
          <w:rFonts w:ascii="Times New Roman" w:hAnsi="Times New Roman"/>
          <w:noProof/>
          <w:lang w:val="hr-HR"/>
        </w:rPr>
        <w:t>.</w:t>
      </w:r>
      <w:r w:rsidRPr="00446267">
        <w:rPr>
          <w:rFonts w:ascii="Times New Roman" w:hAnsi="Times New Roman"/>
          <w:noProof/>
          <w:lang w:val="hr-HR"/>
        </w:rPr>
        <w:t>411 zatvoren</w:t>
      </w:r>
      <w:r w:rsidR="00EE2EED" w:rsidRPr="00446267">
        <w:rPr>
          <w:rFonts w:ascii="Times New Roman" w:hAnsi="Times New Roman"/>
          <w:noProof/>
          <w:lang w:val="hr-HR"/>
        </w:rPr>
        <w:t>ih</w:t>
      </w:r>
      <w:r w:rsidRPr="00446267">
        <w:rPr>
          <w:rFonts w:ascii="Times New Roman" w:hAnsi="Times New Roman"/>
          <w:noProof/>
          <w:lang w:val="hr-HR"/>
        </w:rPr>
        <w:t xml:space="preserve"> radioaktivn</w:t>
      </w:r>
      <w:r w:rsidR="00EE2EED" w:rsidRPr="00446267">
        <w:rPr>
          <w:rFonts w:ascii="Times New Roman" w:hAnsi="Times New Roman"/>
          <w:noProof/>
          <w:lang w:val="hr-HR"/>
        </w:rPr>
        <w:t>ih</w:t>
      </w:r>
      <w:r w:rsidRPr="00446267">
        <w:rPr>
          <w:rFonts w:ascii="Times New Roman" w:hAnsi="Times New Roman"/>
          <w:noProof/>
          <w:lang w:val="hr-HR"/>
        </w:rPr>
        <w:t xml:space="preserve"> izvora</w:t>
      </w:r>
      <w:r w:rsidR="00C07FCA" w:rsidRPr="00446267">
        <w:rPr>
          <w:rFonts w:ascii="Times New Roman" w:hAnsi="Times New Roman"/>
          <w:noProof/>
          <w:lang w:val="hr-HR"/>
        </w:rPr>
        <w:t xml:space="preserve"> (izvora zračenja)</w:t>
      </w:r>
      <w:r w:rsidRPr="00446267">
        <w:rPr>
          <w:rFonts w:ascii="Times New Roman" w:hAnsi="Times New Roman"/>
          <w:noProof/>
          <w:lang w:val="hr-HR"/>
        </w:rPr>
        <w:t xml:space="preserve"> i uređaja koji sadrže zatvorene izvore, ne računajući radioaktivne detektore dima koji spadaju u </w:t>
      </w:r>
      <w:r w:rsidR="00B3348D" w:rsidRPr="00446267">
        <w:rPr>
          <w:rFonts w:ascii="Times New Roman" w:hAnsi="Times New Roman"/>
          <w:noProof/>
          <w:lang w:val="hr-HR"/>
        </w:rPr>
        <w:t>skupin</w:t>
      </w:r>
      <w:r w:rsidRPr="00446267">
        <w:rPr>
          <w:rFonts w:ascii="Times New Roman" w:hAnsi="Times New Roman"/>
          <w:noProof/>
          <w:lang w:val="hr-HR"/>
        </w:rPr>
        <w:t xml:space="preserve">u predmeta opće </w:t>
      </w:r>
      <w:r w:rsidR="002D3D91" w:rsidRPr="00446267">
        <w:rPr>
          <w:rFonts w:ascii="Times New Roman" w:hAnsi="Times New Roman"/>
          <w:noProof/>
          <w:lang w:val="hr-HR"/>
        </w:rPr>
        <w:t>uporab</w:t>
      </w:r>
      <w:r w:rsidRPr="00446267">
        <w:rPr>
          <w:rFonts w:ascii="Times New Roman" w:hAnsi="Times New Roman"/>
          <w:noProof/>
          <w:lang w:val="hr-HR"/>
        </w:rPr>
        <w:t xml:space="preserve">e i za njih ne postoji precizna evidencija, ali se pretpostavlja da ih je u prošlosti instalirano više desetina </w:t>
      </w:r>
      <w:r w:rsidR="00F73A5F" w:rsidRPr="00446267">
        <w:rPr>
          <w:rFonts w:ascii="Times New Roman" w:hAnsi="Times New Roman"/>
          <w:noProof/>
          <w:lang w:val="hr-HR"/>
        </w:rPr>
        <w:t>tisuća</w:t>
      </w:r>
      <w:r w:rsidRPr="00446267">
        <w:rPr>
          <w:rFonts w:ascii="Times New Roman" w:hAnsi="Times New Roman"/>
          <w:noProof/>
          <w:lang w:val="hr-HR"/>
        </w:rPr>
        <w:t>.</w:t>
      </w:r>
    </w:p>
    <w:p w:rsidR="003401DA" w:rsidRPr="00446267" w:rsidRDefault="003401DA" w:rsidP="003401DA">
      <w:pPr>
        <w:spacing w:line="240" w:lineRule="auto"/>
        <w:rPr>
          <w:rFonts w:ascii="Times New Roman" w:hAnsi="Times New Roman"/>
          <w:noProof/>
          <w:lang w:val="hr-HR"/>
        </w:rPr>
      </w:pPr>
    </w:p>
    <w:p w:rsidR="003401DA" w:rsidRPr="00446267" w:rsidRDefault="003401DA" w:rsidP="003401DA">
      <w:pPr>
        <w:spacing w:line="240" w:lineRule="auto"/>
        <w:rPr>
          <w:rFonts w:ascii="Times New Roman" w:hAnsi="Times New Roman"/>
          <w:noProof/>
          <w:lang w:val="hr-HR"/>
        </w:rPr>
      </w:pPr>
      <w:r w:rsidRPr="00446267">
        <w:rPr>
          <w:rFonts w:ascii="Times New Roman" w:hAnsi="Times New Roman"/>
          <w:noProof/>
          <w:lang w:val="hr-HR"/>
        </w:rPr>
        <w:t xml:space="preserve">Zatvoreni izvor je radioaktivni materijal koji je hermetički zatvoren u </w:t>
      </w:r>
      <w:r w:rsidR="00256A9F" w:rsidRPr="00446267">
        <w:rPr>
          <w:rFonts w:ascii="Times New Roman" w:hAnsi="Times New Roman"/>
          <w:noProof/>
          <w:lang w:val="hr-HR"/>
        </w:rPr>
        <w:t>ovojnici</w:t>
      </w:r>
      <w:r w:rsidRPr="00446267">
        <w:rPr>
          <w:rFonts w:ascii="Times New Roman" w:hAnsi="Times New Roman"/>
          <w:noProof/>
          <w:lang w:val="hr-HR"/>
        </w:rPr>
        <w:t xml:space="preserve"> čija je konstrukcija takva da pod normalnim </w:t>
      </w:r>
      <w:r w:rsidR="00CB5B9D" w:rsidRPr="00446267">
        <w:rPr>
          <w:rFonts w:ascii="Times New Roman" w:hAnsi="Times New Roman"/>
          <w:noProof/>
          <w:lang w:val="hr-HR"/>
        </w:rPr>
        <w:t>uvjet</w:t>
      </w:r>
      <w:r w:rsidRPr="00446267">
        <w:rPr>
          <w:rFonts w:ascii="Times New Roman" w:hAnsi="Times New Roman"/>
          <w:noProof/>
          <w:lang w:val="hr-HR"/>
        </w:rPr>
        <w:t xml:space="preserve">ima korištenja </w:t>
      </w:r>
      <w:r w:rsidR="00ED213E" w:rsidRPr="00446267">
        <w:rPr>
          <w:rFonts w:ascii="Times New Roman" w:hAnsi="Times New Roman"/>
          <w:noProof/>
          <w:lang w:val="hr-HR"/>
        </w:rPr>
        <w:t>sprječ</w:t>
      </w:r>
      <w:r w:rsidRPr="00446267">
        <w:rPr>
          <w:rFonts w:ascii="Times New Roman" w:hAnsi="Times New Roman"/>
          <w:noProof/>
          <w:lang w:val="hr-HR"/>
        </w:rPr>
        <w:t>ava rasprostiranje radioaktivnog materijala u okoliš. Uređaji sa zatvorenim izvorima zračenja su uređaji koji sadrže zatvoreni</w:t>
      </w:r>
      <w:r w:rsidR="00256E84" w:rsidRPr="00446267">
        <w:rPr>
          <w:rFonts w:ascii="Times New Roman" w:hAnsi="Times New Roman"/>
          <w:noProof/>
          <w:lang w:val="hr-HR"/>
        </w:rPr>
        <w:t xml:space="preserve"> izvor zračenja i služe za dobiv</w:t>
      </w:r>
      <w:r w:rsidRPr="00446267">
        <w:rPr>
          <w:rFonts w:ascii="Times New Roman" w:hAnsi="Times New Roman"/>
          <w:noProof/>
          <w:lang w:val="hr-HR"/>
        </w:rPr>
        <w:t xml:space="preserve">anje i korištenje definiranih snopova zračenja </w:t>
      </w:r>
      <w:r w:rsidRPr="00446267">
        <w:rPr>
          <w:rFonts w:ascii="Times New Roman" w:hAnsi="Times New Roman"/>
          <w:noProof/>
          <w:lang w:val="hr-HR"/>
        </w:rPr>
        <w:lastRenderedPageBreak/>
        <w:t xml:space="preserve">(radiografski, </w:t>
      </w:r>
      <w:r w:rsidR="00F0289E" w:rsidRPr="00446267">
        <w:rPr>
          <w:rFonts w:ascii="Times New Roman" w:hAnsi="Times New Roman"/>
          <w:noProof/>
          <w:lang w:val="hr-HR"/>
        </w:rPr>
        <w:t>umjeravajući</w:t>
      </w:r>
      <w:r w:rsidRPr="00446267">
        <w:rPr>
          <w:rFonts w:ascii="Times New Roman" w:hAnsi="Times New Roman"/>
          <w:noProof/>
          <w:lang w:val="hr-HR"/>
        </w:rPr>
        <w:t>, sterilizaci</w:t>
      </w:r>
      <w:r w:rsidR="00EE2EED" w:rsidRPr="00446267">
        <w:rPr>
          <w:rFonts w:ascii="Times New Roman" w:hAnsi="Times New Roman"/>
          <w:noProof/>
          <w:lang w:val="hr-HR"/>
        </w:rPr>
        <w:t>jski</w:t>
      </w:r>
      <w:r w:rsidRPr="00446267">
        <w:rPr>
          <w:rFonts w:ascii="Times New Roman" w:hAnsi="Times New Roman"/>
          <w:noProof/>
          <w:lang w:val="hr-HR"/>
        </w:rPr>
        <w:t xml:space="preserve">, terapijski i drugi), kao i uređaji mjerno-procesne tehnike (debljinomjeri, </w:t>
      </w:r>
      <w:r w:rsidR="006C15D9" w:rsidRPr="00446267">
        <w:rPr>
          <w:rFonts w:ascii="Times New Roman" w:hAnsi="Times New Roman"/>
          <w:noProof/>
          <w:lang w:val="hr-HR"/>
        </w:rPr>
        <w:t>mjerači gustoće</w:t>
      </w:r>
      <w:r w:rsidRPr="00446267">
        <w:rPr>
          <w:rFonts w:ascii="Times New Roman" w:hAnsi="Times New Roman"/>
          <w:noProof/>
          <w:lang w:val="hr-HR"/>
        </w:rPr>
        <w:t xml:space="preserve">, </w:t>
      </w:r>
      <w:r w:rsidR="006C15D9" w:rsidRPr="00446267">
        <w:rPr>
          <w:rFonts w:ascii="Times New Roman" w:hAnsi="Times New Roman"/>
          <w:noProof/>
          <w:lang w:val="hr-HR"/>
        </w:rPr>
        <w:t>razinomjeri</w:t>
      </w:r>
      <w:r w:rsidRPr="00446267">
        <w:rPr>
          <w:rFonts w:ascii="Times New Roman" w:hAnsi="Times New Roman"/>
          <w:noProof/>
          <w:lang w:val="hr-HR"/>
        </w:rPr>
        <w:t>, eliminatori statičkog elektriciteta i dr.).</w:t>
      </w:r>
    </w:p>
    <w:p w:rsidR="003401DA" w:rsidRPr="00446267" w:rsidRDefault="003401DA" w:rsidP="003401DA">
      <w:pPr>
        <w:spacing w:line="240" w:lineRule="auto"/>
        <w:rPr>
          <w:rFonts w:ascii="Times New Roman" w:hAnsi="Times New Roman"/>
          <w:noProof/>
          <w:lang w:val="hr-HR"/>
        </w:rPr>
      </w:pPr>
    </w:p>
    <w:p w:rsidR="003401DA" w:rsidRPr="00446267" w:rsidRDefault="003401DA" w:rsidP="003401DA">
      <w:pPr>
        <w:spacing w:line="240" w:lineRule="auto"/>
        <w:rPr>
          <w:rFonts w:ascii="Times New Roman" w:hAnsi="Times New Roman"/>
          <w:noProof/>
          <w:lang w:val="hr-HR"/>
        </w:rPr>
      </w:pPr>
      <w:r w:rsidRPr="00446267">
        <w:rPr>
          <w:rFonts w:ascii="Times New Roman" w:hAnsi="Times New Roman"/>
          <w:noProof/>
          <w:lang w:val="hr-HR"/>
        </w:rPr>
        <w:t xml:space="preserve">U </w:t>
      </w:r>
      <w:r w:rsidR="002D3D91" w:rsidRPr="00446267">
        <w:rPr>
          <w:rFonts w:ascii="Times New Roman" w:hAnsi="Times New Roman"/>
          <w:noProof/>
          <w:lang w:val="hr-HR"/>
        </w:rPr>
        <w:t>uporab</w:t>
      </w:r>
      <w:r w:rsidRPr="00446267">
        <w:rPr>
          <w:rFonts w:ascii="Times New Roman" w:hAnsi="Times New Roman"/>
          <w:noProof/>
          <w:lang w:val="hr-HR"/>
        </w:rPr>
        <w:t>i se nalazi 150 zatvorenih radioaktivnih izvora koji se koriste uglavnom u medicini (npr. radioterapija) i u industrijske svrhe (npr. mjerači gust</w:t>
      </w:r>
      <w:r w:rsidR="006C15D9" w:rsidRPr="00446267">
        <w:rPr>
          <w:rFonts w:ascii="Times New Roman" w:hAnsi="Times New Roman"/>
          <w:noProof/>
          <w:lang w:val="hr-HR"/>
        </w:rPr>
        <w:t>oće</w:t>
      </w:r>
      <w:r w:rsidRPr="00446267">
        <w:rPr>
          <w:rFonts w:ascii="Times New Roman" w:hAnsi="Times New Roman"/>
          <w:noProof/>
          <w:lang w:val="hr-HR"/>
        </w:rPr>
        <w:t xml:space="preserve">, vlažnosti, </w:t>
      </w:r>
      <w:r w:rsidR="006C15D9" w:rsidRPr="00446267">
        <w:rPr>
          <w:rFonts w:ascii="Times New Roman" w:hAnsi="Times New Roman"/>
          <w:noProof/>
          <w:lang w:val="hr-HR"/>
        </w:rPr>
        <w:t>razine</w:t>
      </w:r>
      <w:r w:rsidRPr="00446267">
        <w:rPr>
          <w:rFonts w:ascii="Times New Roman" w:hAnsi="Times New Roman"/>
          <w:noProof/>
          <w:lang w:val="hr-HR"/>
        </w:rPr>
        <w:t>, defektoskopi i sl.)</w:t>
      </w:r>
      <w:r w:rsidR="00EE2EED" w:rsidRPr="00446267">
        <w:rPr>
          <w:rFonts w:ascii="Times New Roman" w:hAnsi="Times New Roman"/>
          <w:noProof/>
          <w:lang w:val="hr-HR"/>
        </w:rPr>
        <w:t>,</w:t>
      </w:r>
      <w:r w:rsidRPr="00446267">
        <w:rPr>
          <w:rFonts w:ascii="Times New Roman" w:hAnsi="Times New Roman"/>
          <w:noProof/>
          <w:lang w:val="hr-HR"/>
        </w:rPr>
        <w:t xml:space="preserve"> te pored toga i 271 gromobran </w:t>
      </w:r>
      <w:r w:rsidR="00256A9F" w:rsidRPr="00446267">
        <w:rPr>
          <w:rFonts w:ascii="Times New Roman" w:hAnsi="Times New Roman"/>
          <w:noProof/>
          <w:lang w:val="hr-HR"/>
        </w:rPr>
        <w:t>s</w:t>
      </w:r>
      <w:r w:rsidRPr="00446267">
        <w:rPr>
          <w:rFonts w:ascii="Times New Roman" w:hAnsi="Times New Roman"/>
          <w:noProof/>
          <w:lang w:val="hr-HR"/>
        </w:rPr>
        <w:t xml:space="preserve"> ugrađenim radioaktivnim izvorom, koji su instalirani na različitim objektima širom BiH. </w:t>
      </w:r>
    </w:p>
    <w:p w:rsidR="003401DA" w:rsidRPr="00446267" w:rsidRDefault="003401DA" w:rsidP="003401DA">
      <w:pPr>
        <w:spacing w:line="240" w:lineRule="auto"/>
        <w:rPr>
          <w:rFonts w:ascii="Times New Roman" w:hAnsi="Times New Roman"/>
          <w:noProof/>
          <w:lang w:val="hr-HR"/>
        </w:rPr>
      </w:pPr>
    </w:p>
    <w:p w:rsidR="009637E7" w:rsidRPr="00446267" w:rsidRDefault="003401DA" w:rsidP="00E32DF6">
      <w:pPr>
        <w:spacing w:line="240" w:lineRule="auto"/>
        <w:rPr>
          <w:rFonts w:ascii="Times New Roman" w:hAnsi="Times New Roman"/>
          <w:noProof/>
          <w:lang w:val="hr-HR"/>
        </w:rPr>
      </w:pPr>
      <w:r w:rsidRPr="00446267">
        <w:rPr>
          <w:rFonts w:ascii="Times New Roman" w:hAnsi="Times New Roman"/>
          <w:noProof/>
          <w:lang w:val="hr-HR"/>
        </w:rPr>
        <w:t xml:space="preserve">U internim skladištima kod korisnika i privremenim </w:t>
      </w:r>
      <w:r w:rsidR="00256A9F" w:rsidRPr="00446267">
        <w:rPr>
          <w:rFonts w:ascii="Times New Roman" w:hAnsi="Times New Roman"/>
          <w:noProof/>
          <w:lang w:val="hr-HR"/>
        </w:rPr>
        <w:t>središnjim</w:t>
      </w:r>
      <w:r w:rsidRPr="00446267">
        <w:rPr>
          <w:rFonts w:ascii="Times New Roman" w:hAnsi="Times New Roman"/>
          <w:noProof/>
          <w:lang w:val="hr-HR"/>
        </w:rPr>
        <w:t xml:space="preserve"> skladištima radioaktivnih izvora nalazi se ukupno 540 radioaktivnih izvora koji se ne koriste i 450 komada izvora</w:t>
      </w:r>
      <w:r w:rsidR="00F0289E" w:rsidRPr="00446267">
        <w:rPr>
          <w:rFonts w:ascii="Times New Roman" w:hAnsi="Times New Roman"/>
          <w:noProof/>
          <w:lang w:val="hr-HR"/>
        </w:rPr>
        <w:t xml:space="preserve"> za umjeravanje</w:t>
      </w:r>
      <w:r w:rsidRPr="00446267">
        <w:rPr>
          <w:rFonts w:ascii="Times New Roman" w:hAnsi="Times New Roman"/>
          <w:noProof/>
          <w:lang w:val="hr-HR"/>
        </w:rPr>
        <w:t xml:space="preserve"> veoma male aktivnosti. Treba naglasiti da se najveći broj izvora u skladištima odnosi na izvore male aktivnosti iz kategorija 4 i 5, dok je uskladišten samo jedan izvor kategorije 2. Pored navedenog, u skladištima radioaktivnih materijala se nalazi oko 6</w:t>
      </w:r>
      <w:r w:rsidR="007B2394" w:rsidRPr="00446267">
        <w:rPr>
          <w:rFonts w:ascii="Times New Roman" w:hAnsi="Times New Roman"/>
          <w:noProof/>
          <w:lang w:val="hr-HR"/>
        </w:rPr>
        <w:t>.</w:t>
      </w:r>
      <w:r w:rsidRPr="00446267">
        <w:rPr>
          <w:rFonts w:ascii="Times New Roman" w:hAnsi="Times New Roman"/>
          <w:noProof/>
          <w:lang w:val="hr-HR"/>
        </w:rPr>
        <w:t xml:space="preserve">000 </w:t>
      </w:r>
      <w:r w:rsidR="006C15D9" w:rsidRPr="00446267">
        <w:rPr>
          <w:rFonts w:ascii="Times New Roman" w:hAnsi="Times New Roman"/>
          <w:noProof/>
          <w:lang w:val="hr-HR"/>
        </w:rPr>
        <w:t>ioniziraju</w:t>
      </w:r>
      <w:r w:rsidRPr="00446267">
        <w:rPr>
          <w:rFonts w:ascii="Times New Roman" w:hAnsi="Times New Roman"/>
          <w:noProof/>
          <w:lang w:val="hr-HR"/>
        </w:rPr>
        <w:t>ć</w:t>
      </w:r>
      <w:r w:rsidR="00EE2EED" w:rsidRPr="00446267">
        <w:rPr>
          <w:rFonts w:ascii="Times New Roman" w:hAnsi="Times New Roman"/>
          <w:noProof/>
          <w:lang w:val="hr-HR"/>
        </w:rPr>
        <w:t>ih</w:t>
      </w:r>
      <w:r w:rsidRPr="00446267">
        <w:rPr>
          <w:rFonts w:ascii="Times New Roman" w:hAnsi="Times New Roman"/>
          <w:noProof/>
          <w:lang w:val="hr-HR"/>
        </w:rPr>
        <w:t xml:space="preserve"> detektora dima koji su demontirani i uskladišteni.</w:t>
      </w:r>
    </w:p>
    <w:p w:rsidR="00E32DF6" w:rsidRPr="00446267" w:rsidRDefault="00E32DF6" w:rsidP="00566752">
      <w:pPr>
        <w:pStyle w:val="Heading2"/>
        <w:rPr>
          <w:lang w:val="hr-HR"/>
        </w:rPr>
      </w:pPr>
    </w:p>
    <w:p w:rsidR="006D16DD" w:rsidRPr="00446267" w:rsidRDefault="00B00BA8" w:rsidP="00427AA1">
      <w:pPr>
        <w:pStyle w:val="Heading3"/>
        <w:rPr>
          <w:lang w:val="hr-HR"/>
        </w:rPr>
      </w:pPr>
      <w:r w:rsidRPr="00446267">
        <w:rPr>
          <w:lang w:val="hr-HR"/>
        </w:rPr>
        <w:t xml:space="preserve"> </w:t>
      </w:r>
      <w:bookmarkStart w:id="100" w:name="_Toc13508026"/>
      <w:r w:rsidR="006D16DD" w:rsidRPr="00446267">
        <w:rPr>
          <w:lang w:val="hr-HR"/>
        </w:rPr>
        <w:t>Autorizacija djelatnosti</w:t>
      </w:r>
      <w:bookmarkEnd w:id="100"/>
    </w:p>
    <w:p w:rsidR="006D16DD" w:rsidRPr="00446267" w:rsidRDefault="006D16DD" w:rsidP="006D16DD">
      <w:pPr>
        <w:keepNext/>
        <w:spacing w:line="240" w:lineRule="auto"/>
        <w:outlineLvl w:val="1"/>
        <w:rPr>
          <w:rFonts w:ascii="Times New Roman" w:hAnsi="Times New Roman"/>
          <w:b/>
          <w:bCs/>
          <w:iCs/>
          <w:noProof/>
          <w:lang w:val="hr-HR" w:eastAsia="bs-Latn-BA"/>
        </w:rPr>
      </w:pPr>
    </w:p>
    <w:p w:rsidR="006D16DD" w:rsidRPr="00446267" w:rsidRDefault="006D16DD" w:rsidP="006D16DD">
      <w:pPr>
        <w:spacing w:line="240" w:lineRule="auto"/>
        <w:rPr>
          <w:rFonts w:ascii="Times New Roman" w:hAnsi="Times New Roman"/>
          <w:noProof/>
          <w:lang w:val="hr-HR"/>
        </w:rPr>
      </w:pPr>
      <w:r w:rsidRPr="00446267">
        <w:rPr>
          <w:rFonts w:ascii="Times New Roman" w:hAnsi="Times New Roman"/>
          <w:noProof/>
          <w:lang w:val="hr-HR"/>
        </w:rPr>
        <w:t xml:space="preserve">Agencija u okviru svojih redovnih aktivnosti kroz Sektor za autorizaciju, a </w:t>
      </w:r>
      <w:r w:rsidR="00C25593" w:rsidRPr="00446267">
        <w:rPr>
          <w:rFonts w:ascii="Times New Roman" w:hAnsi="Times New Roman"/>
          <w:noProof/>
          <w:lang w:val="hr-HR"/>
        </w:rPr>
        <w:t>na temelju</w:t>
      </w:r>
      <w:r w:rsidRPr="00446267">
        <w:rPr>
          <w:rFonts w:ascii="Times New Roman" w:hAnsi="Times New Roman"/>
          <w:noProof/>
          <w:lang w:val="hr-HR"/>
        </w:rPr>
        <w:t xml:space="preserve"> nadležnosti koje su definirane u Zakonu, provodi postupke za izdavanje dokumenata u vidu notifikacije</w:t>
      </w:r>
      <w:r w:rsidRPr="00446267">
        <w:rPr>
          <w:rStyle w:val="FootnoteReference"/>
          <w:rFonts w:ascii="Times New Roman" w:hAnsi="Times New Roman"/>
          <w:noProof/>
          <w:lang w:val="hr-HR"/>
        </w:rPr>
        <w:footnoteReference w:id="2"/>
      </w:r>
      <w:r w:rsidRPr="00446267">
        <w:rPr>
          <w:rFonts w:ascii="Times New Roman" w:hAnsi="Times New Roman"/>
          <w:noProof/>
          <w:lang w:val="hr-HR"/>
        </w:rPr>
        <w:t xml:space="preserve"> i autorizacije</w:t>
      </w:r>
      <w:r w:rsidRPr="00446267">
        <w:rPr>
          <w:rStyle w:val="FootnoteReference"/>
          <w:rFonts w:ascii="Times New Roman" w:hAnsi="Times New Roman"/>
          <w:noProof/>
          <w:lang w:val="hr-HR"/>
        </w:rPr>
        <w:footnoteReference w:id="3"/>
      </w:r>
      <w:r w:rsidRPr="00446267">
        <w:rPr>
          <w:rFonts w:ascii="Times New Roman" w:hAnsi="Times New Roman"/>
          <w:noProof/>
          <w:lang w:val="hr-HR"/>
        </w:rPr>
        <w:t xml:space="preserve"> djelatnosti </w:t>
      </w:r>
      <w:r w:rsidR="00256A9F" w:rsidRPr="00446267">
        <w:rPr>
          <w:rFonts w:ascii="Times New Roman" w:hAnsi="Times New Roman"/>
          <w:noProof/>
          <w:lang w:val="hr-HR"/>
        </w:rPr>
        <w:t>s</w:t>
      </w:r>
      <w:r w:rsidRPr="00446267">
        <w:rPr>
          <w:rFonts w:ascii="Times New Roman" w:hAnsi="Times New Roman"/>
          <w:noProof/>
          <w:lang w:val="hr-HR"/>
        </w:rPr>
        <w:t xml:space="preserve"> izvorima </w:t>
      </w:r>
      <w:r w:rsidR="006C15D9" w:rsidRPr="00446267">
        <w:rPr>
          <w:rFonts w:ascii="Times New Roman" w:hAnsi="Times New Roman"/>
          <w:noProof/>
          <w:lang w:val="hr-HR"/>
        </w:rPr>
        <w:t>ioniziraju</w:t>
      </w:r>
      <w:r w:rsidRPr="00446267">
        <w:rPr>
          <w:rFonts w:ascii="Times New Roman" w:hAnsi="Times New Roman"/>
          <w:noProof/>
          <w:lang w:val="hr-HR"/>
        </w:rPr>
        <w:t>ćeg zračenja te pojedinih odobrenja u okviru autorizacije. Tom prilikom Sektor za autorizaciju primjenjuje sljedeće zakonske i podzakonske akte:</w:t>
      </w:r>
    </w:p>
    <w:p w:rsidR="006D16DD" w:rsidRPr="00446267" w:rsidRDefault="006D16DD" w:rsidP="006D16DD">
      <w:pPr>
        <w:spacing w:line="240" w:lineRule="auto"/>
        <w:rPr>
          <w:rFonts w:ascii="Times New Roman" w:hAnsi="Times New Roman"/>
          <w:noProof/>
          <w:lang w:val="hr-HR"/>
        </w:rPr>
      </w:pPr>
    </w:p>
    <w:p w:rsidR="006D16DD" w:rsidRPr="00446267" w:rsidRDefault="006D16DD" w:rsidP="006D16DD">
      <w:pPr>
        <w:numPr>
          <w:ilvl w:val="0"/>
          <w:numId w:val="3"/>
        </w:numPr>
        <w:spacing w:line="240" w:lineRule="auto"/>
        <w:rPr>
          <w:rFonts w:ascii="Times New Roman" w:hAnsi="Times New Roman"/>
          <w:noProof/>
          <w:lang w:val="hr-HR"/>
        </w:rPr>
      </w:pPr>
      <w:r w:rsidRPr="00446267">
        <w:rPr>
          <w:rFonts w:ascii="Times New Roman" w:hAnsi="Times New Roman"/>
          <w:noProof/>
          <w:lang w:val="hr-HR"/>
        </w:rPr>
        <w:t>Zakon o radijacijskoj i nuklearnoj sigurnosti u Bosni i Hercegovini („Službeni glasnik BiH“, broj 88/07);</w:t>
      </w:r>
    </w:p>
    <w:p w:rsidR="006D16DD" w:rsidRPr="00446267" w:rsidRDefault="006D16DD" w:rsidP="006D16DD">
      <w:pPr>
        <w:numPr>
          <w:ilvl w:val="0"/>
          <w:numId w:val="3"/>
        </w:numPr>
        <w:spacing w:line="240" w:lineRule="auto"/>
        <w:rPr>
          <w:rFonts w:ascii="Times New Roman" w:hAnsi="Times New Roman"/>
          <w:noProof/>
          <w:lang w:val="hr-HR"/>
        </w:rPr>
      </w:pPr>
      <w:r w:rsidRPr="00446267">
        <w:rPr>
          <w:rFonts w:ascii="Times New Roman" w:hAnsi="Times New Roman"/>
          <w:noProof/>
          <w:lang w:val="hr-HR"/>
        </w:rPr>
        <w:t>Zakon o upravnom postupku („Službeni glasnik BiH“, br. 29/02, 12/04, 93/09, 41/13 i 53/16);</w:t>
      </w:r>
    </w:p>
    <w:p w:rsidR="006D16DD" w:rsidRPr="00446267" w:rsidRDefault="006D16DD" w:rsidP="006D16DD">
      <w:pPr>
        <w:numPr>
          <w:ilvl w:val="0"/>
          <w:numId w:val="3"/>
        </w:numPr>
        <w:spacing w:line="240" w:lineRule="auto"/>
        <w:rPr>
          <w:rFonts w:ascii="Times New Roman" w:hAnsi="Times New Roman"/>
          <w:noProof/>
          <w:lang w:val="hr-HR"/>
        </w:rPr>
      </w:pPr>
      <w:r w:rsidRPr="00446267">
        <w:rPr>
          <w:rFonts w:ascii="Times New Roman" w:hAnsi="Times New Roman"/>
          <w:noProof/>
          <w:lang w:val="hr-HR"/>
        </w:rPr>
        <w:t xml:space="preserve">Pravilnik o notifikaciji i autorizaciji djelatnosti sa izvorima </w:t>
      </w:r>
      <w:r w:rsidR="006C15D9" w:rsidRPr="00446267">
        <w:rPr>
          <w:rFonts w:ascii="Times New Roman" w:hAnsi="Times New Roman"/>
          <w:noProof/>
          <w:lang w:val="hr-HR"/>
        </w:rPr>
        <w:t>ioniziraju</w:t>
      </w:r>
      <w:r w:rsidRPr="00446267">
        <w:rPr>
          <w:rFonts w:ascii="Times New Roman" w:hAnsi="Times New Roman"/>
          <w:noProof/>
          <w:lang w:val="hr-HR"/>
        </w:rPr>
        <w:t>ćeg zračenja („Službeni glasnik BiH“, broj 66/10);</w:t>
      </w:r>
    </w:p>
    <w:p w:rsidR="006D16DD" w:rsidRPr="00446267" w:rsidRDefault="006D16DD" w:rsidP="006D16DD">
      <w:pPr>
        <w:numPr>
          <w:ilvl w:val="0"/>
          <w:numId w:val="3"/>
        </w:numPr>
        <w:spacing w:line="240" w:lineRule="auto"/>
        <w:rPr>
          <w:rFonts w:ascii="Times New Roman" w:hAnsi="Times New Roman"/>
          <w:noProof/>
          <w:lang w:val="hr-HR"/>
        </w:rPr>
      </w:pPr>
      <w:r w:rsidRPr="00446267">
        <w:rPr>
          <w:rFonts w:ascii="Times New Roman" w:hAnsi="Times New Roman"/>
          <w:noProof/>
          <w:lang w:val="hr-HR"/>
        </w:rPr>
        <w:t xml:space="preserve">Pravilnik o </w:t>
      </w:r>
      <w:r w:rsidR="00CB5B9D" w:rsidRPr="00446267">
        <w:rPr>
          <w:rFonts w:ascii="Times New Roman" w:hAnsi="Times New Roman"/>
          <w:noProof/>
          <w:lang w:val="hr-HR"/>
        </w:rPr>
        <w:t>uvjet</w:t>
      </w:r>
      <w:r w:rsidRPr="00446267">
        <w:rPr>
          <w:rFonts w:ascii="Times New Roman" w:hAnsi="Times New Roman"/>
          <w:noProof/>
          <w:lang w:val="hr-HR"/>
        </w:rPr>
        <w:t xml:space="preserve">ima za promet i korištenje izvora </w:t>
      </w:r>
      <w:r w:rsidR="006C15D9" w:rsidRPr="00446267">
        <w:rPr>
          <w:rFonts w:ascii="Times New Roman" w:hAnsi="Times New Roman"/>
          <w:noProof/>
          <w:lang w:val="hr-HR"/>
        </w:rPr>
        <w:t>ioniziraju</w:t>
      </w:r>
      <w:r w:rsidRPr="00446267">
        <w:rPr>
          <w:rFonts w:ascii="Times New Roman" w:hAnsi="Times New Roman"/>
          <w:noProof/>
          <w:lang w:val="hr-HR"/>
        </w:rPr>
        <w:t>ćeg zračenja („Službeni glasnik BiH“, broj 66/10);</w:t>
      </w:r>
    </w:p>
    <w:p w:rsidR="006D16DD" w:rsidRPr="00446267" w:rsidRDefault="006D16DD" w:rsidP="006D16DD">
      <w:pPr>
        <w:numPr>
          <w:ilvl w:val="0"/>
          <w:numId w:val="3"/>
        </w:numPr>
        <w:spacing w:line="240" w:lineRule="auto"/>
        <w:rPr>
          <w:rFonts w:ascii="Times New Roman" w:hAnsi="Times New Roman"/>
          <w:noProof/>
          <w:lang w:val="hr-HR"/>
        </w:rPr>
      </w:pPr>
      <w:r w:rsidRPr="00446267">
        <w:rPr>
          <w:rFonts w:ascii="Times New Roman" w:hAnsi="Times New Roman"/>
          <w:noProof/>
          <w:lang w:val="hr-HR"/>
        </w:rPr>
        <w:t xml:space="preserve">Pravilnik o zaštiti od </w:t>
      </w:r>
      <w:r w:rsidR="006C15D9" w:rsidRPr="00446267">
        <w:rPr>
          <w:rFonts w:ascii="Times New Roman" w:hAnsi="Times New Roman"/>
          <w:noProof/>
          <w:lang w:val="hr-HR"/>
        </w:rPr>
        <w:t>ioniziraju</w:t>
      </w:r>
      <w:r w:rsidRPr="00446267">
        <w:rPr>
          <w:rFonts w:ascii="Times New Roman" w:hAnsi="Times New Roman"/>
          <w:noProof/>
          <w:lang w:val="hr-HR"/>
        </w:rPr>
        <w:t>ćeg zračenja kod medicinske ekspozicije („Službeni glasnik BiH“, broj 13/11);</w:t>
      </w:r>
    </w:p>
    <w:p w:rsidR="006D16DD" w:rsidRPr="00446267" w:rsidRDefault="006D16DD" w:rsidP="006D16DD">
      <w:pPr>
        <w:numPr>
          <w:ilvl w:val="0"/>
          <w:numId w:val="3"/>
        </w:numPr>
        <w:spacing w:line="240" w:lineRule="auto"/>
        <w:rPr>
          <w:rFonts w:ascii="Times New Roman" w:hAnsi="Times New Roman"/>
          <w:noProof/>
          <w:lang w:val="hr-HR"/>
        </w:rPr>
      </w:pPr>
      <w:r w:rsidRPr="00446267">
        <w:rPr>
          <w:rFonts w:ascii="Times New Roman" w:hAnsi="Times New Roman"/>
          <w:noProof/>
          <w:lang w:val="hr-HR"/>
        </w:rPr>
        <w:t>Pravilnik o zaštiti od zračenja kod profesionalne ekspozicije i ekspozicije stanovništva („Službeni glasnik BiH“, broj 102/11);</w:t>
      </w:r>
    </w:p>
    <w:p w:rsidR="006D16DD" w:rsidRPr="00446267" w:rsidRDefault="006D16DD" w:rsidP="006D16DD">
      <w:pPr>
        <w:numPr>
          <w:ilvl w:val="0"/>
          <w:numId w:val="3"/>
        </w:numPr>
        <w:spacing w:line="240" w:lineRule="auto"/>
        <w:rPr>
          <w:rFonts w:ascii="Times New Roman" w:hAnsi="Times New Roman"/>
          <w:noProof/>
          <w:lang w:val="hr-HR"/>
        </w:rPr>
      </w:pPr>
      <w:r w:rsidRPr="00446267">
        <w:rPr>
          <w:rFonts w:ascii="Times New Roman" w:hAnsi="Times New Roman"/>
          <w:noProof/>
          <w:lang w:val="hr-HR"/>
        </w:rPr>
        <w:t>Pravilnik o sigurnosti transporta radioaktivnih materijala („Službeni glasnik BiH“, broj 96/12);</w:t>
      </w:r>
    </w:p>
    <w:p w:rsidR="006D16DD" w:rsidRPr="00446267" w:rsidRDefault="006D16DD" w:rsidP="006D16DD">
      <w:pPr>
        <w:numPr>
          <w:ilvl w:val="0"/>
          <w:numId w:val="3"/>
        </w:numPr>
        <w:spacing w:line="240" w:lineRule="auto"/>
        <w:rPr>
          <w:rFonts w:ascii="Times New Roman" w:hAnsi="Times New Roman"/>
          <w:noProof/>
          <w:lang w:val="hr-HR"/>
        </w:rPr>
      </w:pPr>
      <w:r w:rsidRPr="00446267">
        <w:rPr>
          <w:rFonts w:ascii="Times New Roman" w:hAnsi="Times New Roman"/>
          <w:noProof/>
          <w:lang w:val="hr-HR"/>
        </w:rPr>
        <w:t xml:space="preserve">Pravilnik o </w:t>
      </w:r>
      <w:r w:rsidR="008302A2" w:rsidRPr="00446267">
        <w:rPr>
          <w:rFonts w:ascii="Times New Roman" w:hAnsi="Times New Roman"/>
          <w:noProof/>
          <w:lang w:val="hr-HR"/>
        </w:rPr>
        <w:t>fizičk</w:t>
      </w:r>
      <w:r w:rsidR="00256A9F" w:rsidRPr="00446267">
        <w:rPr>
          <w:rFonts w:ascii="Times New Roman" w:hAnsi="Times New Roman"/>
          <w:noProof/>
          <w:lang w:val="hr-HR"/>
        </w:rPr>
        <w:t>oj</w:t>
      </w:r>
      <w:r w:rsidR="008302A2" w:rsidRPr="00446267">
        <w:rPr>
          <w:rFonts w:ascii="Times New Roman" w:hAnsi="Times New Roman"/>
          <w:noProof/>
          <w:lang w:val="hr-HR"/>
        </w:rPr>
        <w:t xml:space="preserve"> sigurnosti</w:t>
      </w:r>
      <w:r w:rsidRPr="00446267">
        <w:rPr>
          <w:rFonts w:ascii="Times New Roman" w:hAnsi="Times New Roman"/>
          <w:noProof/>
          <w:lang w:val="hr-HR"/>
        </w:rPr>
        <w:t xml:space="preserve"> nuklearnog materijala i radioaktivnih izvora („Službeni glasnik BiH“, broj 85/13);</w:t>
      </w:r>
    </w:p>
    <w:p w:rsidR="006D16DD" w:rsidRPr="00446267" w:rsidRDefault="006D16DD" w:rsidP="006D16DD">
      <w:pPr>
        <w:numPr>
          <w:ilvl w:val="0"/>
          <w:numId w:val="3"/>
        </w:numPr>
        <w:spacing w:line="240" w:lineRule="auto"/>
        <w:rPr>
          <w:rFonts w:ascii="Times New Roman" w:hAnsi="Times New Roman"/>
          <w:noProof/>
          <w:lang w:val="hr-HR"/>
        </w:rPr>
      </w:pPr>
      <w:r w:rsidRPr="00446267">
        <w:rPr>
          <w:rFonts w:ascii="Times New Roman" w:hAnsi="Times New Roman"/>
          <w:noProof/>
          <w:lang w:val="hr-HR"/>
        </w:rPr>
        <w:t xml:space="preserve">Pravilnik o upravljanju radioaktivnim otpadom („Službeni glasnik BiH“, broj 68/15); </w:t>
      </w:r>
    </w:p>
    <w:p w:rsidR="006D16DD" w:rsidRPr="00446267" w:rsidRDefault="006D16DD" w:rsidP="006D16DD">
      <w:pPr>
        <w:numPr>
          <w:ilvl w:val="0"/>
          <w:numId w:val="3"/>
        </w:numPr>
        <w:spacing w:line="240" w:lineRule="auto"/>
        <w:rPr>
          <w:rFonts w:ascii="Times New Roman" w:hAnsi="Times New Roman"/>
          <w:noProof/>
          <w:lang w:val="hr-HR"/>
        </w:rPr>
      </w:pPr>
      <w:r w:rsidRPr="00446267">
        <w:rPr>
          <w:rFonts w:ascii="Times New Roman" w:hAnsi="Times New Roman"/>
          <w:noProof/>
          <w:lang w:val="hr-HR"/>
        </w:rPr>
        <w:t xml:space="preserve">Pravilnik o tehničkim servisima za zaštitu od </w:t>
      </w:r>
      <w:r w:rsidR="006C15D9" w:rsidRPr="00446267">
        <w:rPr>
          <w:rFonts w:ascii="Times New Roman" w:hAnsi="Times New Roman"/>
          <w:noProof/>
          <w:lang w:val="hr-HR"/>
        </w:rPr>
        <w:t>ioniziraju</w:t>
      </w:r>
      <w:r w:rsidRPr="00446267">
        <w:rPr>
          <w:rFonts w:ascii="Times New Roman" w:hAnsi="Times New Roman"/>
          <w:noProof/>
          <w:lang w:val="hr-HR"/>
        </w:rPr>
        <w:t>ćeg zračenja („Službeni glasnik BiH“, broj 68/15);</w:t>
      </w:r>
    </w:p>
    <w:p w:rsidR="006D16DD" w:rsidRPr="00446267" w:rsidRDefault="006D16DD" w:rsidP="006D16DD">
      <w:pPr>
        <w:numPr>
          <w:ilvl w:val="0"/>
          <w:numId w:val="3"/>
        </w:numPr>
        <w:spacing w:line="240" w:lineRule="auto"/>
        <w:rPr>
          <w:rFonts w:ascii="Times New Roman" w:hAnsi="Times New Roman"/>
          <w:noProof/>
          <w:lang w:val="hr-HR"/>
        </w:rPr>
      </w:pPr>
      <w:r w:rsidRPr="00446267">
        <w:rPr>
          <w:rFonts w:ascii="Times New Roman" w:hAnsi="Times New Roman"/>
          <w:noProof/>
          <w:lang w:val="hr-HR"/>
        </w:rPr>
        <w:t>Pravilnik o Službi za zaštitu od zračenja i medicinsku fiziku („Službeni glasnik BiH“, broj 86/15);</w:t>
      </w:r>
    </w:p>
    <w:p w:rsidR="006D16DD" w:rsidRPr="00446267" w:rsidRDefault="006D16DD" w:rsidP="006D16DD">
      <w:pPr>
        <w:numPr>
          <w:ilvl w:val="0"/>
          <w:numId w:val="3"/>
        </w:numPr>
        <w:spacing w:line="240" w:lineRule="auto"/>
        <w:rPr>
          <w:rFonts w:ascii="Times New Roman" w:hAnsi="Times New Roman"/>
          <w:noProof/>
          <w:lang w:val="hr-HR"/>
        </w:rPr>
      </w:pPr>
      <w:r w:rsidRPr="00446267">
        <w:rPr>
          <w:rFonts w:ascii="Times New Roman" w:hAnsi="Times New Roman"/>
          <w:noProof/>
          <w:lang w:val="hr-HR"/>
        </w:rPr>
        <w:t xml:space="preserve">Pravilnik o obuci iz zaštite od </w:t>
      </w:r>
      <w:r w:rsidR="006C15D9" w:rsidRPr="00446267">
        <w:rPr>
          <w:rFonts w:ascii="Times New Roman" w:hAnsi="Times New Roman"/>
          <w:noProof/>
          <w:lang w:val="hr-HR"/>
        </w:rPr>
        <w:t>ioniziraju</w:t>
      </w:r>
      <w:r w:rsidRPr="00446267">
        <w:rPr>
          <w:rFonts w:ascii="Times New Roman" w:hAnsi="Times New Roman"/>
          <w:noProof/>
          <w:lang w:val="hr-HR"/>
        </w:rPr>
        <w:t xml:space="preserve">ćeg zračenja („Službeni glasnik BiH“, broj 68/15 i 37/18); </w:t>
      </w:r>
    </w:p>
    <w:p w:rsidR="006D16DD" w:rsidRPr="00446267" w:rsidRDefault="006D16DD" w:rsidP="006D16DD">
      <w:pPr>
        <w:numPr>
          <w:ilvl w:val="0"/>
          <w:numId w:val="3"/>
        </w:numPr>
        <w:spacing w:line="240" w:lineRule="auto"/>
        <w:rPr>
          <w:rFonts w:ascii="Times New Roman" w:hAnsi="Times New Roman"/>
          <w:noProof/>
          <w:lang w:val="hr-HR"/>
        </w:rPr>
      </w:pPr>
      <w:r w:rsidRPr="00446267">
        <w:rPr>
          <w:rFonts w:ascii="Times New Roman" w:hAnsi="Times New Roman"/>
          <w:noProof/>
          <w:lang w:val="hr-HR"/>
        </w:rPr>
        <w:lastRenderedPageBreak/>
        <w:t xml:space="preserve">Pravilnik o </w:t>
      </w:r>
      <w:r w:rsidR="000E70E6" w:rsidRPr="00446267">
        <w:rPr>
          <w:rFonts w:ascii="Times New Roman" w:hAnsi="Times New Roman"/>
          <w:noProof/>
          <w:lang w:val="hr-HR"/>
        </w:rPr>
        <w:t>osobi</w:t>
      </w:r>
      <w:r w:rsidRPr="00446267">
        <w:rPr>
          <w:rFonts w:ascii="Times New Roman" w:hAnsi="Times New Roman"/>
          <w:noProof/>
          <w:lang w:val="hr-HR"/>
        </w:rPr>
        <w:t xml:space="preserve"> odgovorno</w:t>
      </w:r>
      <w:r w:rsidR="000E70E6" w:rsidRPr="00446267">
        <w:rPr>
          <w:rFonts w:ascii="Times New Roman" w:hAnsi="Times New Roman"/>
          <w:noProof/>
          <w:lang w:val="hr-HR"/>
        </w:rPr>
        <w:t>j</w:t>
      </w:r>
      <w:r w:rsidRPr="00446267">
        <w:rPr>
          <w:rFonts w:ascii="Times New Roman" w:hAnsi="Times New Roman"/>
          <w:noProof/>
          <w:lang w:val="hr-HR"/>
        </w:rPr>
        <w:t xml:space="preserve"> za zaštitu od zračenja („Službeni glasnik BiH“, broj 86/15);</w:t>
      </w:r>
    </w:p>
    <w:p w:rsidR="006D16DD" w:rsidRPr="00446267" w:rsidRDefault="006D16DD" w:rsidP="006D16DD">
      <w:pPr>
        <w:numPr>
          <w:ilvl w:val="0"/>
          <w:numId w:val="3"/>
        </w:numPr>
        <w:spacing w:line="240" w:lineRule="auto"/>
        <w:rPr>
          <w:rFonts w:ascii="Times New Roman" w:hAnsi="Times New Roman"/>
          <w:noProof/>
          <w:lang w:val="hr-HR"/>
        </w:rPr>
      </w:pPr>
      <w:r w:rsidRPr="00446267">
        <w:rPr>
          <w:rFonts w:ascii="Times New Roman" w:hAnsi="Times New Roman"/>
          <w:noProof/>
          <w:lang w:val="hr-HR"/>
        </w:rPr>
        <w:t xml:space="preserve">Važeći međunarodni ugovori (ADR i drugi) i zakoni o prijevozu opasnih </w:t>
      </w:r>
      <w:r w:rsidR="000E70E6" w:rsidRPr="00446267">
        <w:rPr>
          <w:rFonts w:ascii="Times New Roman" w:hAnsi="Times New Roman"/>
          <w:noProof/>
          <w:lang w:val="hr-HR"/>
        </w:rPr>
        <w:t>tvari</w:t>
      </w:r>
      <w:r w:rsidRPr="00446267">
        <w:rPr>
          <w:rFonts w:ascii="Times New Roman" w:hAnsi="Times New Roman"/>
          <w:noProof/>
          <w:lang w:val="hr-HR"/>
        </w:rPr>
        <w:t>.</w:t>
      </w:r>
    </w:p>
    <w:p w:rsidR="006D16DD" w:rsidRPr="00446267" w:rsidRDefault="006D16DD" w:rsidP="006D16DD">
      <w:pPr>
        <w:spacing w:line="240" w:lineRule="auto"/>
        <w:rPr>
          <w:rFonts w:ascii="Times New Roman" w:hAnsi="Times New Roman"/>
          <w:noProof/>
          <w:sz w:val="28"/>
          <w:lang w:val="hr-HR"/>
        </w:rPr>
      </w:pPr>
    </w:p>
    <w:p w:rsidR="006D16DD" w:rsidRPr="00446267" w:rsidRDefault="006D16DD" w:rsidP="006D16DD">
      <w:pPr>
        <w:spacing w:line="240" w:lineRule="auto"/>
        <w:rPr>
          <w:rFonts w:ascii="Times New Roman" w:hAnsi="Times New Roman"/>
          <w:noProof/>
          <w:lang w:val="hr-HR"/>
        </w:rPr>
      </w:pPr>
      <w:r w:rsidRPr="00446267">
        <w:rPr>
          <w:rFonts w:ascii="Times New Roman" w:hAnsi="Times New Roman"/>
          <w:noProof/>
          <w:lang w:val="hr-HR"/>
        </w:rPr>
        <w:t xml:space="preserve">Vrste djelatnosti </w:t>
      </w:r>
      <w:r w:rsidR="00256A9F" w:rsidRPr="00446267">
        <w:rPr>
          <w:rFonts w:ascii="Times New Roman" w:hAnsi="Times New Roman"/>
          <w:noProof/>
          <w:lang w:val="hr-HR"/>
        </w:rPr>
        <w:t>s</w:t>
      </w:r>
      <w:r w:rsidRPr="00446267">
        <w:rPr>
          <w:rFonts w:ascii="Times New Roman" w:hAnsi="Times New Roman"/>
          <w:noProof/>
          <w:lang w:val="hr-HR"/>
        </w:rPr>
        <w:t xml:space="preserve"> izvorima </w:t>
      </w:r>
      <w:r w:rsidR="006C15D9" w:rsidRPr="00446267">
        <w:rPr>
          <w:rFonts w:ascii="Times New Roman" w:hAnsi="Times New Roman"/>
          <w:noProof/>
          <w:lang w:val="hr-HR"/>
        </w:rPr>
        <w:t>ioniziraju</w:t>
      </w:r>
      <w:r w:rsidRPr="00446267">
        <w:rPr>
          <w:rFonts w:ascii="Times New Roman" w:hAnsi="Times New Roman"/>
          <w:noProof/>
          <w:lang w:val="hr-HR"/>
        </w:rPr>
        <w:t>ćeg zračenja definirane su član</w:t>
      </w:r>
      <w:r w:rsidR="00256A9F" w:rsidRPr="00446267">
        <w:rPr>
          <w:rFonts w:ascii="Times New Roman" w:hAnsi="Times New Roman"/>
          <w:noProof/>
          <w:lang w:val="hr-HR"/>
        </w:rPr>
        <w:t>k</w:t>
      </w:r>
      <w:r w:rsidRPr="00446267">
        <w:rPr>
          <w:rFonts w:ascii="Times New Roman" w:hAnsi="Times New Roman"/>
          <w:noProof/>
          <w:lang w:val="hr-HR"/>
        </w:rPr>
        <w:t xml:space="preserve">om 3. „Pravilnika o notifikaciji i autorizaciji djelatnosti sa izvorima </w:t>
      </w:r>
      <w:r w:rsidR="006C15D9" w:rsidRPr="00446267">
        <w:rPr>
          <w:rFonts w:ascii="Times New Roman" w:hAnsi="Times New Roman"/>
          <w:noProof/>
          <w:lang w:val="hr-HR"/>
        </w:rPr>
        <w:t>ioniziraju</w:t>
      </w:r>
      <w:r w:rsidRPr="00446267">
        <w:rPr>
          <w:rFonts w:ascii="Times New Roman" w:hAnsi="Times New Roman"/>
          <w:noProof/>
          <w:lang w:val="hr-HR"/>
        </w:rPr>
        <w:t xml:space="preserve">ćeg zračenja“, a podrazumijevaju: proizvodnju, uvoz i izvoz, iznajmljivanje, nasljeđivanje, prijevoz, ustupanje poslova s izvorima </w:t>
      </w:r>
      <w:r w:rsidR="006C15D9" w:rsidRPr="00446267">
        <w:rPr>
          <w:rFonts w:ascii="Times New Roman" w:hAnsi="Times New Roman"/>
          <w:noProof/>
          <w:lang w:val="hr-HR"/>
        </w:rPr>
        <w:t>ioniziraju</w:t>
      </w:r>
      <w:r w:rsidRPr="00446267">
        <w:rPr>
          <w:rFonts w:ascii="Times New Roman" w:hAnsi="Times New Roman"/>
          <w:noProof/>
          <w:lang w:val="hr-HR"/>
        </w:rPr>
        <w:t>ćeg zračenja, posjedovanje, nabavu, distribuciju, korištenje i prekid korištenja, poprav</w:t>
      </w:r>
      <w:r w:rsidR="00256A9F" w:rsidRPr="00446267">
        <w:rPr>
          <w:rFonts w:ascii="Times New Roman" w:hAnsi="Times New Roman"/>
          <w:noProof/>
          <w:lang w:val="hr-HR"/>
        </w:rPr>
        <w:t>a</w:t>
      </w:r>
      <w:r w:rsidRPr="00446267">
        <w:rPr>
          <w:rFonts w:ascii="Times New Roman" w:hAnsi="Times New Roman"/>
          <w:noProof/>
          <w:lang w:val="hr-HR"/>
        </w:rPr>
        <w:t xml:space="preserve">k, održavanje, premještanje, pozajmljivanje, povlačenje iz </w:t>
      </w:r>
      <w:r w:rsidR="002D3D91" w:rsidRPr="00446267">
        <w:rPr>
          <w:rFonts w:ascii="Times New Roman" w:hAnsi="Times New Roman"/>
          <w:noProof/>
          <w:lang w:val="hr-HR"/>
        </w:rPr>
        <w:t>uporab</w:t>
      </w:r>
      <w:r w:rsidRPr="00446267">
        <w:rPr>
          <w:rFonts w:ascii="Times New Roman" w:hAnsi="Times New Roman"/>
          <w:noProof/>
          <w:lang w:val="hr-HR"/>
        </w:rPr>
        <w:t xml:space="preserve">e, skladištenje izvora </w:t>
      </w:r>
      <w:r w:rsidR="006C15D9" w:rsidRPr="00446267">
        <w:rPr>
          <w:rFonts w:ascii="Times New Roman" w:hAnsi="Times New Roman"/>
          <w:noProof/>
          <w:lang w:val="hr-HR"/>
        </w:rPr>
        <w:t>ioniziraju</w:t>
      </w:r>
      <w:r w:rsidRPr="00446267">
        <w:rPr>
          <w:rFonts w:ascii="Times New Roman" w:hAnsi="Times New Roman"/>
          <w:noProof/>
          <w:lang w:val="hr-HR"/>
        </w:rPr>
        <w:t>ćeg zračenja, kao i svaki drugi način stavljanja u promet osim onih djelatnosti i izvora koji su isključeni ili izuzeti s</w:t>
      </w:r>
      <w:r w:rsidR="000E70E6" w:rsidRPr="00446267">
        <w:rPr>
          <w:rFonts w:ascii="Times New Roman" w:hAnsi="Times New Roman"/>
          <w:noProof/>
          <w:lang w:val="hr-HR"/>
        </w:rPr>
        <w:t>u</w:t>
      </w:r>
      <w:r w:rsidRPr="00446267">
        <w:rPr>
          <w:rFonts w:ascii="Times New Roman" w:hAnsi="Times New Roman"/>
          <w:noProof/>
          <w:lang w:val="hr-HR"/>
        </w:rPr>
        <w:t>glasno odredbama Pravilnika.</w:t>
      </w:r>
    </w:p>
    <w:p w:rsidR="006D16DD" w:rsidRPr="00446267" w:rsidRDefault="006D16DD" w:rsidP="006D16DD">
      <w:pPr>
        <w:rPr>
          <w:rFonts w:ascii="Times New Roman" w:hAnsi="Times New Roman"/>
          <w:lang w:val="hr-HR"/>
        </w:rPr>
      </w:pPr>
    </w:p>
    <w:p w:rsidR="006D16DD" w:rsidRPr="00446267" w:rsidRDefault="006D16DD" w:rsidP="006D16DD">
      <w:pPr>
        <w:spacing w:line="240" w:lineRule="auto"/>
        <w:rPr>
          <w:rFonts w:ascii="Times New Roman" w:hAnsi="Times New Roman"/>
          <w:noProof/>
          <w:lang w:val="hr-HR"/>
        </w:rPr>
      </w:pPr>
      <w:r w:rsidRPr="00446267">
        <w:rPr>
          <w:rFonts w:ascii="Times New Roman" w:hAnsi="Times New Roman"/>
          <w:noProof/>
          <w:lang w:val="hr-HR"/>
        </w:rPr>
        <w:t xml:space="preserve">Autorizacija djelatnosti s izvorima </w:t>
      </w:r>
      <w:r w:rsidR="006C15D9" w:rsidRPr="00446267">
        <w:rPr>
          <w:rFonts w:ascii="Times New Roman" w:hAnsi="Times New Roman"/>
          <w:noProof/>
          <w:lang w:val="hr-HR"/>
        </w:rPr>
        <w:t>ioniziraju</w:t>
      </w:r>
      <w:r w:rsidRPr="00446267">
        <w:rPr>
          <w:rFonts w:ascii="Times New Roman" w:hAnsi="Times New Roman"/>
          <w:noProof/>
          <w:lang w:val="hr-HR"/>
        </w:rPr>
        <w:t xml:space="preserve">ćeg zračenja pokreće se postupkom notifikacije. </w:t>
      </w:r>
      <w:r w:rsidR="00256A9F" w:rsidRPr="00446267">
        <w:rPr>
          <w:rFonts w:ascii="Times New Roman" w:hAnsi="Times New Roman"/>
          <w:noProof/>
          <w:lang w:val="hr-HR"/>
        </w:rPr>
        <w:t>Ovisno o vrsti</w:t>
      </w:r>
      <w:r w:rsidRPr="00446267">
        <w:rPr>
          <w:rFonts w:ascii="Times New Roman" w:hAnsi="Times New Roman"/>
          <w:noProof/>
          <w:lang w:val="hr-HR"/>
        </w:rPr>
        <w:t xml:space="preserve"> notificirane djelatnosti, pokreće se postupak autorizacije djelatnosti. U okviru autorizacije djelatnosti s izvorima </w:t>
      </w:r>
      <w:r w:rsidR="006C15D9" w:rsidRPr="00446267">
        <w:rPr>
          <w:rFonts w:ascii="Times New Roman" w:hAnsi="Times New Roman"/>
          <w:noProof/>
          <w:lang w:val="hr-HR"/>
        </w:rPr>
        <w:t>ioniziraju</w:t>
      </w:r>
      <w:r w:rsidRPr="00446267">
        <w:rPr>
          <w:rFonts w:ascii="Times New Roman" w:hAnsi="Times New Roman"/>
          <w:noProof/>
          <w:lang w:val="hr-HR"/>
        </w:rPr>
        <w:t>ćeg zračenja postoje:</w:t>
      </w:r>
    </w:p>
    <w:p w:rsidR="006D16DD" w:rsidRPr="00446267" w:rsidRDefault="006D16DD" w:rsidP="006D16DD">
      <w:pPr>
        <w:spacing w:line="240" w:lineRule="auto"/>
        <w:rPr>
          <w:rFonts w:ascii="Times New Roman" w:hAnsi="Times New Roman"/>
          <w:noProof/>
          <w:lang w:val="hr-HR"/>
        </w:rPr>
      </w:pPr>
    </w:p>
    <w:p w:rsidR="006D16DD" w:rsidRPr="00446267" w:rsidRDefault="006D16DD" w:rsidP="006D16DD">
      <w:pPr>
        <w:pStyle w:val="ListParagraph"/>
        <w:numPr>
          <w:ilvl w:val="0"/>
          <w:numId w:val="14"/>
        </w:numPr>
        <w:spacing w:line="240" w:lineRule="auto"/>
        <w:rPr>
          <w:noProof/>
          <w:lang w:val="hr-HR"/>
        </w:rPr>
      </w:pPr>
      <w:r w:rsidRPr="00446267">
        <w:rPr>
          <w:noProof/>
          <w:lang w:val="hr-HR"/>
        </w:rPr>
        <w:t xml:space="preserve">Registracija za posjedovanje i korištenje izvora </w:t>
      </w:r>
      <w:r w:rsidR="006C15D9" w:rsidRPr="00446267">
        <w:rPr>
          <w:noProof/>
          <w:lang w:val="hr-HR"/>
        </w:rPr>
        <w:t>ioniziraju</w:t>
      </w:r>
      <w:r w:rsidRPr="00446267">
        <w:rPr>
          <w:noProof/>
          <w:lang w:val="hr-HR"/>
        </w:rPr>
        <w:t>ćeg zračenja;</w:t>
      </w:r>
    </w:p>
    <w:p w:rsidR="006D16DD" w:rsidRPr="00446267" w:rsidRDefault="006D16DD" w:rsidP="006D16DD">
      <w:pPr>
        <w:pStyle w:val="ListParagraph"/>
        <w:numPr>
          <w:ilvl w:val="0"/>
          <w:numId w:val="14"/>
        </w:numPr>
        <w:spacing w:line="240" w:lineRule="auto"/>
        <w:rPr>
          <w:noProof/>
          <w:lang w:val="hr-HR"/>
        </w:rPr>
      </w:pPr>
      <w:r w:rsidRPr="00446267">
        <w:rPr>
          <w:noProof/>
          <w:lang w:val="hr-HR"/>
        </w:rPr>
        <w:t xml:space="preserve">Licenca za obavljanje djelatnosti – posjedovanje i korištenje izvora </w:t>
      </w:r>
      <w:r w:rsidR="006C15D9" w:rsidRPr="00446267">
        <w:rPr>
          <w:noProof/>
          <w:lang w:val="hr-HR"/>
        </w:rPr>
        <w:t>ioniziraju</w:t>
      </w:r>
      <w:r w:rsidRPr="00446267">
        <w:rPr>
          <w:noProof/>
          <w:lang w:val="hr-HR"/>
        </w:rPr>
        <w:t>ćeg zračenja, prijevoz radioaktivnih izvora, uvoz i izvoz radioaktivnih izvora, tehnički servisi</w:t>
      </w:r>
      <w:r w:rsidRPr="00446267">
        <w:rPr>
          <w:rStyle w:val="FootnoteReference"/>
          <w:noProof/>
          <w:lang w:val="hr-HR"/>
        </w:rPr>
        <w:footnoteReference w:id="4"/>
      </w:r>
      <w:r w:rsidRPr="00446267">
        <w:rPr>
          <w:noProof/>
          <w:lang w:val="hr-HR"/>
        </w:rPr>
        <w:t xml:space="preserve">, nabava i distribucija izvora </w:t>
      </w:r>
      <w:r w:rsidR="006C15D9" w:rsidRPr="00446267">
        <w:rPr>
          <w:noProof/>
          <w:lang w:val="hr-HR"/>
        </w:rPr>
        <w:t>ioniziraju</w:t>
      </w:r>
      <w:r w:rsidRPr="00446267">
        <w:rPr>
          <w:noProof/>
          <w:lang w:val="hr-HR"/>
        </w:rPr>
        <w:t>ćeg zračenja i proizvodnja izvora zračenja;</w:t>
      </w:r>
    </w:p>
    <w:p w:rsidR="006D16DD" w:rsidRPr="00446267" w:rsidRDefault="006D16DD" w:rsidP="006D16DD">
      <w:pPr>
        <w:pStyle w:val="ListParagraph"/>
        <w:numPr>
          <w:ilvl w:val="0"/>
          <w:numId w:val="14"/>
        </w:numPr>
        <w:spacing w:line="240" w:lineRule="auto"/>
        <w:rPr>
          <w:noProof/>
          <w:lang w:val="hr-HR"/>
        </w:rPr>
      </w:pPr>
      <w:r w:rsidRPr="00446267">
        <w:rPr>
          <w:noProof/>
          <w:lang w:val="hr-HR"/>
        </w:rPr>
        <w:t xml:space="preserve">Odobrenja za posjedovanje; uvoz i izvoz radioaktivnih izvora kategorije 1 i 2; uvoz; izvoz; tranzit; uvoz, izvoz i tranzit nuklearnih materijala; uvoz, izvoz i tranzit izvora </w:t>
      </w:r>
      <w:r w:rsidR="006C15D9" w:rsidRPr="00446267">
        <w:rPr>
          <w:noProof/>
          <w:lang w:val="hr-HR"/>
        </w:rPr>
        <w:t>ioniziraju</w:t>
      </w:r>
      <w:r w:rsidRPr="00446267">
        <w:rPr>
          <w:noProof/>
          <w:lang w:val="hr-HR"/>
        </w:rPr>
        <w:t>ćeg zračenja dvojne namjene; uvoz i izvoz radioaktivnih izvora u iz</w:t>
      </w:r>
      <w:r w:rsidR="00256A9F" w:rsidRPr="00446267">
        <w:rPr>
          <w:noProof/>
          <w:lang w:val="hr-HR"/>
        </w:rPr>
        <w:t>nimnim</w:t>
      </w:r>
      <w:r w:rsidRPr="00446267">
        <w:rPr>
          <w:noProof/>
          <w:lang w:val="hr-HR"/>
        </w:rPr>
        <w:t xml:space="preserve"> okolnostima; prijevoz; uvoz/izvoz i prijevoz i skladištenje, kao i odobrenja za održavanje obuke.</w:t>
      </w:r>
    </w:p>
    <w:p w:rsidR="006D16DD" w:rsidRPr="00446267" w:rsidRDefault="006D16DD" w:rsidP="006D16DD">
      <w:pPr>
        <w:rPr>
          <w:rFonts w:ascii="Times New Roman" w:hAnsi="Times New Roman"/>
          <w:lang w:val="hr-HR"/>
        </w:rPr>
      </w:pPr>
    </w:p>
    <w:p w:rsidR="006D16DD" w:rsidRPr="00446267" w:rsidRDefault="006D16DD" w:rsidP="006D16DD">
      <w:pPr>
        <w:spacing w:line="240" w:lineRule="auto"/>
        <w:rPr>
          <w:rFonts w:ascii="Times New Roman" w:hAnsi="Times New Roman"/>
          <w:noProof/>
          <w:lang w:val="hr-HR"/>
        </w:rPr>
      </w:pPr>
      <w:r w:rsidRPr="00446267">
        <w:rPr>
          <w:rFonts w:ascii="Times New Roman" w:hAnsi="Times New Roman"/>
          <w:noProof/>
          <w:lang w:val="hr-HR"/>
        </w:rPr>
        <w:t>Agencija je u 2018. godini ukupno izdala 295 autorizacij</w:t>
      </w:r>
      <w:r w:rsidR="00E44F82" w:rsidRPr="00446267">
        <w:rPr>
          <w:rFonts w:ascii="Times New Roman" w:hAnsi="Times New Roman"/>
          <w:noProof/>
          <w:lang w:val="hr-HR"/>
        </w:rPr>
        <w:t>a</w:t>
      </w:r>
      <w:r w:rsidRPr="00446267">
        <w:rPr>
          <w:rFonts w:ascii="Times New Roman" w:hAnsi="Times New Roman"/>
          <w:noProof/>
          <w:lang w:val="hr-HR"/>
        </w:rPr>
        <w:t xml:space="preserve"> (grafik 2.2).</w:t>
      </w:r>
    </w:p>
    <w:p w:rsidR="006D16DD" w:rsidRPr="00446267" w:rsidRDefault="006D16DD" w:rsidP="006D16DD">
      <w:pPr>
        <w:spacing w:line="240" w:lineRule="auto"/>
        <w:jc w:val="center"/>
        <w:rPr>
          <w:rFonts w:ascii="Times New Roman" w:hAnsi="Times New Roman"/>
          <w:noProof/>
          <w:color w:val="FF0000"/>
          <w:sz w:val="22"/>
          <w:lang w:val="hr-HR" w:eastAsia="bs-Latn-BA"/>
        </w:rPr>
      </w:pPr>
    </w:p>
    <w:p w:rsidR="006D16DD" w:rsidRPr="00446267" w:rsidRDefault="006D16DD" w:rsidP="006D16DD">
      <w:pPr>
        <w:spacing w:line="240" w:lineRule="auto"/>
        <w:jc w:val="center"/>
        <w:rPr>
          <w:rFonts w:ascii="Times New Roman" w:hAnsi="Times New Roman"/>
          <w:noProof/>
          <w:color w:val="FF0000"/>
          <w:sz w:val="22"/>
          <w:lang w:val="hr-HR" w:eastAsia="bs-Latn-BA"/>
        </w:rPr>
      </w:pPr>
      <w:r w:rsidRPr="00446267">
        <w:rPr>
          <w:rFonts w:ascii="Times New Roman" w:hAnsi="Times New Roman"/>
          <w:noProof/>
          <w:szCs w:val="24"/>
          <w:lang w:val="en-US"/>
        </w:rPr>
        <w:drawing>
          <wp:inline distT="0" distB="0" distL="0" distR="0">
            <wp:extent cx="5451475" cy="3071004"/>
            <wp:effectExtent l="0" t="0" r="15875" b="15240"/>
            <wp:docPr id="45" name="Chart 45"/>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rsidR="006D16DD" w:rsidRPr="00446267" w:rsidRDefault="006D16DD" w:rsidP="006D16DD">
      <w:pPr>
        <w:spacing w:line="240" w:lineRule="auto"/>
        <w:jc w:val="center"/>
        <w:rPr>
          <w:rFonts w:ascii="Times New Roman" w:hAnsi="Times New Roman"/>
          <w:sz w:val="22"/>
          <w:lang w:val="hr-HR"/>
        </w:rPr>
      </w:pPr>
      <w:r w:rsidRPr="00446267">
        <w:rPr>
          <w:rFonts w:ascii="Times New Roman" w:hAnsi="Times New Roman"/>
          <w:sz w:val="22"/>
          <w:lang w:val="hr-HR"/>
        </w:rPr>
        <w:t>Grafik 2.2: Broj autorizacija po godinama</w:t>
      </w:r>
    </w:p>
    <w:p w:rsidR="006D16DD" w:rsidRPr="00446267" w:rsidRDefault="006D16DD" w:rsidP="006D16DD">
      <w:pPr>
        <w:spacing w:line="240" w:lineRule="auto"/>
        <w:rPr>
          <w:rFonts w:ascii="Times New Roman" w:hAnsi="Times New Roman"/>
          <w:lang w:val="hr-HR"/>
        </w:rPr>
      </w:pPr>
      <w:r w:rsidRPr="00446267">
        <w:rPr>
          <w:rFonts w:ascii="Times New Roman" w:hAnsi="Times New Roman"/>
          <w:lang w:val="hr-HR"/>
        </w:rPr>
        <w:lastRenderedPageBreak/>
        <w:t>Od ukupno 295 iz</w:t>
      </w:r>
      <w:r w:rsidR="00637C42" w:rsidRPr="00446267">
        <w:rPr>
          <w:rFonts w:ascii="Times New Roman" w:hAnsi="Times New Roman"/>
          <w:lang w:val="hr-HR"/>
        </w:rPr>
        <w:t>dan</w:t>
      </w:r>
      <w:r w:rsidR="00E44F82" w:rsidRPr="00446267">
        <w:rPr>
          <w:rFonts w:ascii="Times New Roman" w:hAnsi="Times New Roman"/>
          <w:lang w:val="hr-HR"/>
        </w:rPr>
        <w:t>ih</w:t>
      </w:r>
      <w:r w:rsidRPr="00446267">
        <w:rPr>
          <w:rFonts w:ascii="Times New Roman" w:hAnsi="Times New Roman"/>
          <w:lang w:val="hr-HR"/>
        </w:rPr>
        <w:t xml:space="preserve"> autorizacij</w:t>
      </w:r>
      <w:r w:rsidR="00E44F82" w:rsidRPr="00446267">
        <w:rPr>
          <w:rFonts w:ascii="Times New Roman" w:hAnsi="Times New Roman"/>
          <w:lang w:val="hr-HR"/>
        </w:rPr>
        <w:t>a</w:t>
      </w:r>
      <w:r w:rsidRPr="00446267">
        <w:rPr>
          <w:rFonts w:ascii="Times New Roman" w:hAnsi="Times New Roman"/>
          <w:lang w:val="hr-HR"/>
        </w:rPr>
        <w:t>, 156 licenc</w:t>
      </w:r>
      <w:r w:rsidR="00E44F82" w:rsidRPr="00446267">
        <w:rPr>
          <w:rFonts w:ascii="Times New Roman" w:hAnsi="Times New Roman"/>
          <w:lang w:val="hr-HR"/>
        </w:rPr>
        <w:t>i</w:t>
      </w:r>
      <w:r w:rsidRPr="00446267">
        <w:rPr>
          <w:rFonts w:ascii="Times New Roman" w:hAnsi="Times New Roman"/>
          <w:lang w:val="hr-HR"/>
        </w:rPr>
        <w:t xml:space="preserve"> je iz</w:t>
      </w:r>
      <w:r w:rsidR="00637C42" w:rsidRPr="00446267">
        <w:rPr>
          <w:rFonts w:ascii="Times New Roman" w:hAnsi="Times New Roman"/>
          <w:lang w:val="hr-HR"/>
        </w:rPr>
        <w:t>dan</w:t>
      </w:r>
      <w:r w:rsidR="00E44F82" w:rsidRPr="00446267">
        <w:rPr>
          <w:rFonts w:ascii="Times New Roman" w:hAnsi="Times New Roman"/>
          <w:lang w:val="hr-HR"/>
        </w:rPr>
        <w:t>o</w:t>
      </w:r>
      <w:r w:rsidRPr="00446267">
        <w:rPr>
          <w:rFonts w:ascii="Times New Roman" w:hAnsi="Times New Roman"/>
          <w:lang w:val="hr-HR"/>
        </w:rPr>
        <w:t xml:space="preserve"> na zahtjev stranke, 106 su odobrenja za rad s izvorima </w:t>
      </w:r>
      <w:r w:rsidR="006C15D9" w:rsidRPr="00446267">
        <w:rPr>
          <w:rFonts w:ascii="Times New Roman" w:hAnsi="Times New Roman"/>
          <w:lang w:val="hr-HR"/>
        </w:rPr>
        <w:t>ioniziraju</w:t>
      </w:r>
      <w:r w:rsidRPr="00446267">
        <w:rPr>
          <w:rFonts w:ascii="Times New Roman" w:hAnsi="Times New Roman"/>
          <w:lang w:val="hr-HR"/>
        </w:rPr>
        <w:t>ćeg zračenja</w:t>
      </w:r>
      <w:r w:rsidR="00E44F82" w:rsidRPr="00446267">
        <w:rPr>
          <w:rFonts w:ascii="Times New Roman" w:hAnsi="Times New Roman"/>
          <w:lang w:val="hr-HR"/>
        </w:rPr>
        <w:t>,</w:t>
      </w:r>
      <w:r w:rsidRPr="00446267">
        <w:rPr>
          <w:rFonts w:ascii="Times New Roman" w:hAnsi="Times New Roman"/>
          <w:lang w:val="hr-HR"/>
        </w:rPr>
        <w:t xml:space="preserve"> 7 </w:t>
      </w:r>
      <w:r w:rsidR="00E44F82" w:rsidRPr="00446267">
        <w:rPr>
          <w:rFonts w:ascii="Times New Roman" w:hAnsi="Times New Roman"/>
          <w:lang w:val="hr-HR"/>
        </w:rPr>
        <w:t xml:space="preserve">su </w:t>
      </w:r>
      <w:r w:rsidRPr="00446267">
        <w:rPr>
          <w:rFonts w:ascii="Times New Roman" w:hAnsi="Times New Roman"/>
          <w:lang w:val="hr-HR"/>
        </w:rPr>
        <w:t xml:space="preserve">rješenja za održavanje obuke, </w:t>
      </w:r>
      <w:r w:rsidR="00E44F82" w:rsidRPr="00446267">
        <w:rPr>
          <w:rFonts w:ascii="Times New Roman" w:hAnsi="Times New Roman"/>
          <w:lang w:val="hr-HR"/>
        </w:rPr>
        <w:t>a broj</w:t>
      </w:r>
      <w:r w:rsidRPr="00446267">
        <w:rPr>
          <w:rFonts w:ascii="Times New Roman" w:hAnsi="Times New Roman"/>
          <w:lang w:val="hr-HR"/>
        </w:rPr>
        <w:t xml:space="preserve"> iz</w:t>
      </w:r>
      <w:r w:rsidR="00637C42" w:rsidRPr="00446267">
        <w:rPr>
          <w:rFonts w:ascii="Times New Roman" w:hAnsi="Times New Roman"/>
          <w:lang w:val="hr-HR"/>
        </w:rPr>
        <w:t>dan</w:t>
      </w:r>
      <w:r w:rsidRPr="00446267">
        <w:rPr>
          <w:rFonts w:ascii="Times New Roman" w:hAnsi="Times New Roman"/>
          <w:lang w:val="hr-HR"/>
        </w:rPr>
        <w:t>ih registracija</w:t>
      </w:r>
      <w:r w:rsidR="00E44F82" w:rsidRPr="00446267">
        <w:rPr>
          <w:rFonts w:ascii="Times New Roman" w:hAnsi="Times New Roman"/>
          <w:lang w:val="hr-HR"/>
        </w:rPr>
        <w:t xml:space="preserve"> je 26</w:t>
      </w:r>
      <w:r w:rsidRPr="00446267">
        <w:rPr>
          <w:rFonts w:ascii="Times New Roman" w:hAnsi="Times New Roman"/>
          <w:lang w:val="hr-HR"/>
        </w:rPr>
        <w:t>. Pored navedenog, u Sektoru za autorizaciju obrađen</w:t>
      </w:r>
      <w:r w:rsidR="00433B4C" w:rsidRPr="00446267">
        <w:rPr>
          <w:rFonts w:ascii="Times New Roman" w:hAnsi="Times New Roman"/>
          <w:lang w:val="hr-HR"/>
        </w:rPr>
        <w:t>o je</w:t>
      </w:r>
      <w:r w:rsidRPr="00446267">
        <w:rPr>
          <w:rFonts w:ascii="Times New Roman" w:hAnsi="Times New Roman"/>
          <w:lang w:val="hr-HR"/>
        </w:rPr>
        <w:t xml:space="preserve"> 46 notifikacij</w:t>
      </w:r>
      <w:r w:rsidR="00433B4C" w:rsidRPr="00446267">
        <w:rPr>
          <w:rFonts w:ascii="Times New Roman" w:hAnsi="Times New Roman"/>
          <w:lang w:val="hr-HR"/>
        </w:rPr>
        <w:t>a</w:t>
      </w:r>
      <w:r w:rsidRPr="00446267">
        <w:rPr>
          <w:rFonts w:ascii="Times New Roman" w:hAnsi="Times New Roman"/>
          <w:lang w:val="hr-HR"/>
        </w:rPr>
        <w:t>, iz</w:t>
      </w:r>
      <w:r w:rsidR="00637C42" w:rsidRPr="00446267">
        <w:rPr>
          <w:rFonts w:ascii="Times New Roman" w:hAnsi="Times New Roman"/>
          <w:lang w:val="hr-HR"/>
        </w:rPr>
        <w:t>dan</w:t>
      </w:r>
      <w:r w:rsidRPr="00446267">
        <w:rPr>
          <w:rFonts w:ascii="Times New Roman" w:hAnsi="Times New Roman"/>
          <w:lang w:val="hr-HR"/>
        </w:rPr>
        <w:t xml:space="preserve">o 8 rješenja za pristup informacijama te </w:t>
      </w:r>
      <w:r w:rsidR="005B4330" w:rsidRPr="00446267">
        <w:rPr>
          <w:rFonts w:ascii="Times New Roman" w:hAnsi="Times New Roman"/>
          <w:lang w:val="hr-HR"/>
        </w:rPr>
        <w:t>su</w:t>
      </w:r>
      <w:r w:rsidRPr="00446267">
        <w:rPr>
          <w:rFonts w:ascii="Times New Roman" w:hAnsi="Times New Roman"/>
          <w:lang w:val="hr-HR"/>
        </w:rPr>
        <w:t xml:space="preserve"> obrađen</w:t>
      </w:r>
      <w:r w:rsidR="005B4330" w:rsidRPr="00446267">
        <w:rPr>
          <w:rFonts w:ascii="Times New Roman" w:hAnsi="Times New Roman"/>
          <w:lang w:val="hr-HR"/>
        </w:rPr>
        <w:t>a</w:t>
      </w:r>
      <w:r w:rsidRPr="00446267">
        <w:rPr>
          <w:rFonts w:ascii="Times New Roman" w:hAnsi="Times New Roman"/>
          <w:lang w:val="hr-HR"/>
        </w:rPr>
        <w:t xml:space="preserve"> 264 ostal</w:t>
      </w:r>
      <w:r w:rsidR="005B4330" w:rsidRPr="00446267">
        <w:rPr>
          <w:rFonts w:ascii="Times New Roman" w:hAnsi="Times New Roman"/>
          <w:lang w:val="hr-HR"/>
        </w:rPr>
        <w:t>a</w:t>
      </w:r>
      <w:r w:rsidRPr="00446267">
        <w:rPr>
          <w:rFonts w:ascii="Times New Roman" w:hAnsi="Times New Roman"/>
          <w:lang w:val="hr-HR"/>
        </w:rPr>
        <w:t xml:space="preserve"> predmeta i akt</w:t>
      </w:r>
      <w:r w:rsidR="005B4330" w:rsidRPr="00446267">
        <w:rPr>
          <w:rFonts w:ascii="Times New Roman" w:hAnsi="Times New Roman"/>
          <w:lang w:val="hr-HR"/>
        </w:rPr>
        <w:t>i</w:t>
      </w:r>
      <w:r w:rsidRPr="00446267">
        <w:rPr>
          <w:rFonts w:ascii="Times New Roman" w:hAnsi="Times New Roman"/>
          <w:lang w:val="hr-HR"/>
        </w:rPr>
        <w:t xml:space="preserve"> iz djelokruga autorizacije djelatnosti s izvorima </w:t>
      </w:r>
      <w:r w:rsidR="006C15D9" w:rsidRPr="00446267">
        <w:rPr>
          <w:rFonts w:ascii="Times New Roman" w:hAnsi="Times New Roman"/>
          <w:lang w:val="hr-HR"/>
        </w:rPr>
        <w:t>ioniziraju</w:t>
      </w:r>
      <w:r w:rsidRPr="00446267">
        <w:rPr>
          <w:rFonts w:ascii="Times New Roman" w:hAnsi="Times New Roman"/>
          <w:lang w:val="hr-HR"/>
        </w:rPr>
        <w:t xml:space="preserve">ćeg zračenja. Ostali predmeti i akti uključuju upite za obnovu licence, upite o kategorizaciji profesionalno </w:t>
      </w:r>
      <w:r w:rsidR="00CB5B9D" w:rsidRPr="00446267">
        <w:rPr>
          <w:rFonts w:ascii="Times New Roman" w:hAnsi="Times New Roman"/>
          <w:lang w:val="hr-HR"/>
        </w:rPr>
        <w:t>izloženih osoba</w:t>
      </w:r>
      <w:r w:rsidRPr="00446267">
        <w:rPr>
          <w:rFonts w:ascii="Times New Roman" w:hAnsi="Times New Roman"/>
          <w:lang w:val="hr-HR"/>
        </w:rPr>
        <w:t>, upite za instrukcije, zahtjeve za dopunu dokumentacije i popratne akte uz rješenja.</w:t>
      </w:r>
    </w:p>
    <w:p w:rsidR="006D16DD" w:rsidRPr="00446267" w:rsidRDefault="006D16DD" w:rsidP="006D16DD">
      <w:pPr>
        <w:spacing w:line="240" w:lineRule="auto"/>
        <w:rPr>
          <w:rFonts w:ascii="Times New Roman" w:hAnsi="Times New Roman"/>
          <w:lang w:val="hr-HR"/>
        </w:rPr>
      </w:pPr>
    </w:p>
    <w:p w:rsidR="006D16DD" w:rsidRPr="00446267" w:rsidRDefault="006D16DD" w:rsidP="006D16DD">
      <w:pPr>
        <w:spacing w:line="240" w:lineRule="auto"/>
        <w:rPr>
          <w:rFonts w:ascii="Times New Roman" w:hAnsi="Times New Roman"/>
          <w:lang w:val="hr-HR"/>
        </w:rPr>
      </w:pPr>
      <w:r w:rsidRPr="00446267">
        <w:rPr>
          <w:rFonts w:ascii="Times New Roman" w:hAnsi="Times New Roman"/>
          <w:lang w:val="hr-HR"/>
        </w:rPr>
        <w:t xml:space="preserve">Grafički prikaz svih obrađenih predmeta </w:t>
      </w:r>
      <w:r w:rsidR="00637C42" w:rsidRPr="00446267">
        <w:rPr>
          <w:rFonts w:ascii="Times New Roman" w:hAnsi="Times New Roman"/>
          <w:lang w:val="hr-HR"/>
        </w:rPr>
        <w:t>dan</w:t>
      </w:r>
      <w:r w:rsidRPr="00446267">
        <w:rPr>
          <w:rFonts w:ascii="Times New Roman" w:hAnsi="Times New Roman"/>
          <w:lang w:val="hr-HR"/>
        </w:rPr>
        <w:t xml:space="preserve"> je na grafiku 2.3.</w:t>
      </w:r>
    </w:p>
    <w:p w:rsidR="00E44F82" w:rsidRPr="00446267" w:rsidRDefault="00E44F82" w:rsidP="006D16DD">
      <w:pPr>
        <w:spacing w:line="240" w:lineRule="auto"/>
        <w:rPr>
          <w:rFonts w:ascii="Times New Roman" w:hAnsi="Times New Roman"/>
          <w:lang w:val="hr-HR"/>
        </w:rPr>
      </w:pPr>
    </w:p>
    <w:p w:rsidR="006D16DD" w:rsidRPr="00446267" w:rsidRDefault="006D16DD" w:rsidP="006D16DD">
      <w:pPr>
        <w:spacing w:line="240" w:lineRule="auto"/>
        <w:jc w:val="center"/>
        <w:rPr>
          <w:rFonts w:ascii="Times New Roman" w:hAnsi="Times New Roman"/>
          <w:lang w:val="hr-HR"/>
        </w:rPr>
      </w:pPr>
      <w:r w:rsidRPr="00446267">
        <w:rPr>
          <w:rFonts w:ascii="Times New Roman" w:hAnsi="Times New Roman"/>
          <w:noProof/>
          <w:szCs w:val="24"/>
          <w:lang w:val="en-US"/>
        </w:rPr>
        <w:drawing>
          <wp:inline distT="0" distB="0" distL="0" distR="0">
            <wp:extent cx="5760720" cy="3720465"/>
            <wp:effectExtent l="0" t="0" r="11430" b="13335"/>
            <wp:docPr id="7" name="Chart 7"/>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rsidR="006D16DD" w:rsidRPr="00446267" w:rsidRDefault="006D16DD" w:rsidP="006D16DD">
      <w:pPr>
        <w:spacing w:line="240" w:lineRule="auto"/>
        <w:rPr>
          <w:rFonts w:ascii="Times New Roman" w:hAnsi="Times New Roman"/>
          <w:sz w:val="22"/>
          <w:lang w:val="hr-HR"/>
        </w:rPr>
      </w:pPr>
      <w:r w:rsidRPr="00446267">
        <w:rPr>
          <w:rFonts w:ascii="Times New Roman" w:hAnsi="Times New Roman"/>
          <w:sz w:val="22"/>
          <w:lang w:val="hr-HR"/>
        </w:rPr>
        <w:t xml:space="preserve">                                                      Grafik 2.3: Broj obrađenih predmeta</w:t>
      </w:r>
    </w:p>
    <w:p w:rsidR="006D16DD" w:rsidRPr="00446267" w:rsidRDefault="006D16DD" w:rsidP="006D16DD">
      <w:pPr>
        <w:spacing w:line="240" w:lineRule="auto"/>
        <w:rPr>
          <w:rFonts w:ascii="Times New Roman" w:hAnsi="Times New Roman"/>
          <w:lang w:val="hr-HR"/>
        </w:rPr>
      </w:pPr>
    </w:p>
    <w:p w:rsidR="006D16DD" w:rsidRPr="00446267" w:rsidRDefault="00CB5B9D" w:rsidP="006D16DD">
      <w:pPr>
        <w:spacing w:line="240" w:lineRule="auto"/>
        <w:rPr>
          <w:rFonts w:ascii="Times New Roman" w:hAnsi="Times New Roman"/>
          <w:bCs/>
          <w:lang w:val="hr-HR"/>
        </w:rPr>
      </w:pPr>
      <w:r w:rsidRPr="00446267">
        <w:rPr>
          <w:rFonts w:ascii="Times New Roman" w:hAnsi="Times New Roman"/>
          <w:lang w:val="hr-HR"/>
        </w:rPr>
        <w:t>Također</w:t>
      </w:r>
      <w:r w:rsidR="006D16DD" w:rsidRPr="00446267">
        <w:rPr>
          <w:rFonts w:ascii="Times New Roman" w:hAnsi="Times New Roman"/>
          <w:lang w:val="hr-HR"/>
        </w:rPr>
        <w:t>, Sektor za autorizaciju je zadužen za izradu rješenja o priznavanju statusa kvalificiranog eksperta po Pravilniku o priznavanju statusa kvalificiranog eksperta („Službeni glasnik BiH“, broj 84/14) i rješenja o utvrđenoj kvalificiranosti za obavljanje poslova specijalist</w:t>
      </w:r>
      <w:r w:rsidR="000E70E6" w:rsidRPr="00446267">
        <w:rPr>
          <w:rFonts w:ascii="Times New Roman" w:hAnsi="Times New Roman"/>
          <w:lang w:val="hr-HR"/>
        </w:rPr>
        <w:t>a</w:t>
      </w:r>
      <w:r w:rsidR="006D16DD" w:rsidRPr="00446267">
        <w:rPr>
          <w:rFonts w:ascii="Times New Roman" w:hAnsi="Times New Roman"/>
          <w:lang w:val="hr-HR"/>
        </w:rPr>
        <w:t xml:space="preserve"> medicinske fizike prema „Odluci o usvajanju kriterija za procjenu kvalificiranosti </w:t>
      </w:r>
      <w:r w:rsidR="000E70E6" w:rsidRPr="00446267">
        <w:rPr>
          <w:rFonts w:ascii="Times New Roman" w:hAnsi="Times New Roman"/>
          <w:lang w:val="hr-HR"/>
        </w:rPr>
        <w:t>osoba koje</w:t>
      </w:r>
      <w:r w:rsidR="006D16DD" w:rsidRPr="00446267">
        <w:rPr>
          <w:rFonts w:ascii="Times New Roman" w:hAnsi="Times New Roman"/>
          <w:lang w:val="hr-HR"/>
        </w:rPr>
        <w:t xml:space="preserve"> rade na poslovima medicinske fizike u zdravstvenim ustanovama“, broj 01-02-606/12 od 20.07.2012. godine. Postupke za priznavanje statusa kvalificiranog eksperta vodi </w:t>
      </w:r>
      <w:r w:rsidR="005B4330" w:rsidRPr="00446267">
        <w:rPr>
          <w:rFonts w:ascii="Times New Roman" w:hAnsi="Times New Roman"/>
          <w:lang w:val="hr-HR"/>
        </w:rPr>
        <w:t xml:space="preserve">Povjerenstvo </w:t>
      </w:r>
      <w:r w:rsidR="006D16DD" w:rsidRPr="00446267">
        <w:rPr>
          <w:rFonts w:ascii="Times New Roman" w:hAnsi="Times New Roman"/>
          <w:lang w:val="hr-HR"/>
        </w:rPr>
        <w:t>za priznavanje statusa koj</w:t>
      </w:r>
      <w:r w:rsidR="0061196E" w:rsidRPr="00446267">
        <w:rPr>
          <w:rFonts w:ascii="Times New Roman" w:hAnsi="Times New Roman"/>
          <w:lang w:val="hr-HR"/>
        </w:rPr>
        <w:t>e</w:t>
      </w:r>
      <w:r w:rsidR="006D16DD" w:rsidRPr="00446267">
        <w:rPr>
          <w:rFonts w:ascii="Times New Roman" w:hAnsi="Times New Roman"/>
          <w:lang w:val="hr-HR"/>
        </w:rPr>
        <w:t xml:space="preserve"> osniva Agencija u skladu sa član</w:t>
      </w:r>
      <w:r w:rsidR="007543D0" w:rsidRPr="00446267">
        <w:rPr>
          <w:rFonts w:ascii="Times New Roman" w:hAnsi="Times New Roman"/>
          <w:lang w:val="hr-HR"/>
        </w:rPr>
        <w:t>k</w:t>
      </w:r>
      <w:r w:rsidR="006D16DD" w:rsidRPr="00446267">
        <w:rPr>
          <w:rFonts w:ascii="Times New Roman" w:hAnsi="Times New Roman"/>
          <w:lang w:val="hr-HR"/>
        </w:rPr>
        <w:t xml:space="preserve">om 10. </w:t>
      </w:r>
      <w:r w:rsidR="007543D0" w:rsidRPr="00446267">
        <w:rPr>
          <w:rFonts w:ascii="Times New Roman" w:hAnsi="Times New Roman"/>
          <w:lang w:val="hr-HR"/>
        </w:rPr>
        <w:t>P</w:t>
      </w:r>
      <w:r w:rsidR="006D16DD" w:rsidRPr="00446267">
        <w:rPr>
          <w:rFonts w:ascii="Times New Roman" w:hAnsi="Times New Roman"/>
          <w:lang w:val="hr-HR"/>
        </w:rPr>
        <w:t>ravilnika. Postupke o utvrđivanju kvalificiranosti za obavljanje poslova specijalist</w:t>
      </w:r>
      <w:r w:rsidR="000E70E6" w:rsidRPr="00446267">
        <w:rPr>
          <w:rFonts w:ascii="Times New Roman" w:hAnsi="Times New Roman"/>
          <w:lang w:val="hr-HR"/>
        </w:rPr>
        <w:t>a</w:t>
      </w:r>
      <w:r w:rsidR="006D16DD" w:rsidRPr="00446267">
        <w:rPr>
          <w:rFonts w:ascii="Times New Roman" w:hAnsi="Times New Roman"/>
          <w:lang w:val="hr-HR"/>
        </w:rPr>
        <w:t xml:space="preserve"> medicinske fizike vodi </w:t>
      </w:r>
      <w:r w:rsidR="005B4330" w:rsidRPr="00446267">
        <w:rPr>
          <w:rFonts w:ascii="Times New Roman" w:hAnsi="Times New Roman"/>
          <w:lang w:val="hr-HR"/>
        </w:rPr>
        <w:t>Povjerenstvo</w:t>
      </w:r>
      <w:r w:rsidR="006D16DD" w:rsidRPr="00446267">
        <w:rPr>
          <w:rFonts w:ascii="Times New Roman" w:hAnsi="Times New Roman"/>
          <w:lang w:val="hr-HR"/>
        </w:rPr>
        <w:t xml:space="preserve"> za procjenu kvalificiranosti osoblja koje radi na poslovima medicinske fizike za obavljanje poslova specijalist</w:t>
      </w:r>
      <w:r w:rsidR="000E70E6" w:rsidRPr="00446267">
        <w:rPr>
          <w:rFonts w:ascii="Times New Roman" w:hAnsi="Times New Roman"/>
          <w:lang w:val="hr-HR"/>
        </w:rPr>
        <w:t>a</w:t>
      </w:r>
      <w:r w:rsidR="006D16DD" w:rsidRPr="00446267">
        <w:rPr>
          <w:rFonts w:ascii="Times New Roman" w:hAnsi="Times New Roman"/>
          <w:lang w:val="hr-HR"/>
        </w:rPr>
        <w:t xml:space="preserve"> medicinske fizike, osnovana </w:t>
      </w:r>
      <w:r w:rsidR="00C25593" w:rsidRPr="00446267">
        <w:rPr>
          <w:rFonts w:ascii="Times New Roman" w:hAnsi="Times New Roman"/>
          <w:lang w:val="hr-HR"/>
        </w:rPr>
        <w:t>na temelju</w:t>
      </w:r>
      <w:r w:rsidR="006D16DD" w:rsidRPr="00446267">
        <w:rPr>
          <w:rFonts w:ascii="Times New Roman" w:hAnsi="Times New Roman"/>
          <w:lang w:val="hr-HR"/>
        </w:rPr>
        <w:t xml:space="preserve"> član</w:t>
      </w:r>
      <w:r w:rsidR="00D07818" w:rsidRPr="00446267">
        <w:rPr>
          <w:rFonts w:ascii="Times New Roman" w:hAnsi="Times New Roman"/>
          <w:lang w:val="hr-HR"/>
        </w:rPr>
        <w:t>k</w:t>
      </w:r>
      <w:r w:rsidR="006D16DD" w:rsidRPr="00446267">
        <w:rPr>
          <w:rFonts w:ascii="Times New Roman" w:hAnsi="Times New Roman"/>
          <w:lang w:val="hr-HR"/>
        </w:rPr>
        <w:t>a 61. stav</w:t>
      </w:r>
      <w:r w:rsidR="00D07818" w:rsidRPr="00446267">
        <w:rPr>
          <w:rFonts w:ascii="Times New Roman" w:hAnsi="Times New Roman"/>
          <w:lang w:val="hr-HR"/>
        </w:rPr>
        <w:t>ka</w:t>
      </w:r>
      <w:r w:rsidR="006D16DD" w:rsidRPr="00446267">
        <w:rPr>
          <w:rFonts w:ascii="Times New Roman" w:hAnsi="Times New Roman"/>
          <w:lang w:val="hr-HR"/>
        </w:rPr>
        <w:t xml:space="preserve"> (2) Zakona o upravi („Službeni glasnik BiH“, br. 32/02 i 102/09) i član</w:t>
      </w:r>
      <w:r w:rsidR="00D07818" w:rsidRPr="00446267">
        <w:rPr>
          <w:rFonts w:ascii="Times New Roman" w:hAnsi="Times New Roman"/>
          <w:lang w:val="hr-HR"/>
        </w:rPr>
        <w:t>k</w:t>
      </w:r>
      <w:r w:rsidR="006D16DD" w:rsidRPr="00446267">
        <w:rPr>
          <w:rFonts w:ascii="Times New Roman" w:hAnsi="Times New Roman"/>
          <w:lang w:val="hr-HR"/>
        </w:rPr>
        <w:t>a 18. „Pravilnika o unut</w:t>
      </w:r>
      <w:r w:rsidR="00C25593" w:rsidRPr="00446267">
        <w:rPr>
          <w:rFonts w:ascii="Times New Roman" w:hAnsi="Times New Roman"/>
          <w:lang w:val="hr-HR"/>
        </w:rPr>
        <w:t>arnjem ustrojstvu</w:t>
      </w:r>
      <w:r w:rsidR="006D16DD" w:rsidRPr="00446267">
        <w:rPr>
          <w:rFonts w:ascii="Times New Roman" w:hAnsi="Times New Roman"/>
          <w:lang w:val="hr-HR"/>
        </w:rPr>
        <w:t xml:space="preserve"> i sistematizaciji radnih mjesta Državne </w:t>
      </w:r>
      <w:r w:rsidR="00D07818" w:rsidRPr="00446267">
        <w:rPr>
          <w:rFonts w:ascii="Times New Roman" w:hAnsi="Times New Roman"/>
          <w:lang w:val="hr-HR"/>
        </w:rPr>
        <w:t>regulativ</w:t>
      </w:r>
      <w:r w:rsidR="006D16DD" w:rsidRPr="00446267">
        <w:rPr>
          <w:rFonts w:ascii="Times New Roman" w:hAnsi="Times New Roman"/>
          <w:lang w:val="hr-HR"/>
        </w:rPr>
        <w:t xml:space="preserve">ne agencije za radijacijsku i nuklearnu sigurnost“, a u </w:t>
      </w:r>
      <w:r w:rsidR="00D07818" w:rsidRPr="00446267">
        <w:rPr>
          <w:rFonts w:ascii="Times New Roman" w:hAnsi="Times New Roman"/>
          <w:lang w:val="hr-HR"/>
        </w:rPr>
        <w:t>s</w:t>
      </w:r>
      <w:r w:rsidR="006D16DD" w:rsidRPr="00446267">
        <w:rPr>
          <w:rFonts w:ascii="Times New Roman" w:hAnsi="Times New Roman"/>
          <w:lang w:val="hr-HR"/>
        </w:rPr>
        <w:t>vezi sa član</w:t>
      </w:r>
      <w:r w:rsidR="00D07818" w:rsidRPr="00446267">
        <w:rPr>
          <w:rFonts w:ascii="Times New Roman" w:hAnsi="Times New Roman"/>
          <w:lang w:val="hr-HR"/>
        </w:rPr>
        <w:t>k</w:t>
      </w:r>
      <w:r w:rsidR="006D16DD" w:rsidRPr="00446267">
        <w:rPr>
          <w:rFonts w:ascii="Times New Roman" w:hAnsi="Times New Roman"/>
          <w:lang w:val="hr-HR"/>
        </w:rPr>
        <w:t>om 12. stav</w:t>
      </w:r>
      <w:r w:rsidR="00D07818" w:rsidRPr="00446267">
        <w:rPr>
          <w:rFonts w:ascii="Times New Roman" w:hAnsi="Times New Roman"/>
          <w:lang w:val="hr-HR"/>
        </w:rPr>
        <w:t>kom</w:t>
      </w:r>
      <w:r w:rsidR="006D16DD" w:rsidRPr="00446267">
        <w:rPr>
          <w:rFonts w:ascii="Times New Roman" w:hAnsi="Times New Roman"/>
          <w:lang w:val="hr-HR"/>
        </w:rPr>
        <w:t xml:space="preserve"> (1) Zakona, član</w:t>
      </w:r>
      <w:r w:rsidR="00D07818" w:rsidRPr="00446267">
        <w:rPr>
          <w:rFonts w:ascii="Times New Roman" w:hAnsi="Times New Roman"/>
          <w:lang w:val="hr-HR"/>
        </w:rPr>
        <w:t>k</w:t>
      </w:r>
      <w:r w:rsidR="006D16DD" w:rsidRPr="00446267">
        <w:rPr>
          <w:rFonts w:ascii="Times New Roman" w:hAnsi="Times New Roman"/>
          <w:lang w:val="hr-HR"/>
        </w:rPr>
        <w:t>om 39. stav</w:t>
      </w:r>
      <w:r w:rsidR="00D07818" w:rsidRPr="00446267">
        <w:rPr>
          <w:rFonts w:ascii="Times New Roman" w:hAnsi="Times New Roman"/>
          <w:lang w:val="hr-HR"/>
        </w:rPr>
        <w:t>kom</w:t>
      </w:r>
      <w:r w:rsidR="006D16DD" w:rsidRPr="00446267">
        <w:rPr>
          <w:rFonts w:ascii="Times New Roman" w:hAnsi="Times New Roman"/>
          <w:lang w:val="hr-HR"/>
        </w:rPr>
        <w:t xml:space="preserve"> (2) i čl. 98. i 99. Pravilnika o zaštiti od </w:t>
      </w:r>
      <w:r w:rsidR="006C15D9" w:rsidRPr="00446267">
        <w:rPr>
          <w:rFonts w:ascii="Times New Roman" w:hAnsi="Times New Roman"/>
          <w:lang w:val="hr-HR"/>
        </w:rPr>
        <w:t>ioniziraju</w:t>
      </w:r>
      <w:r w:rsidR="006D16DD" w:rsidRPr="00446267">
        <w:rPr>
          <w:rFonts w:ascii="Times New Roman" w:hAnsi="Times New Roman"/>
          <w:lang w:val="hr-HR"/>
        </w:rPr>
        <w:t>ćeg zračenja kod medicinske ekspozicije („Službeni glasnik BiH“, broj 13/11).</w:t>
      </w:r>
    </w:p>
    <w:p w:rsidR="006D16DD" w:rsidRPr="00446267" w:rsidRDefault="006D16DD" w:rsidP="006D16DD">
      <w:pPr>
        <w:spacing w:line="240" w:lineRule="auto"/>
        <w:rPr>
          <w:rFonts w:ascii="Times New Roman" w:hAnsi="Times New Roman"/>
          <w:bCs/>
          <w:sz w:val="28"/>
          <w:lang w:val="hr-HR"/>
        </w:rPr>
      </w:pPr>
    </w:p>
    <w:p w:rsidR="006D16DD" w:rsidRPr="00446267" w:rsidRDefault="006D16DD" w:rsidP="006D16DD">
      <w:pPr>
        <w:spacing w:line="240" w:lineRule="auto"/>
        <w:rPr>
          <w:rFonts w:ascii="Times New Roman" w:hAnsi="Times New Roman"/>
          <w:bCs/>
          <w:lang w:val="hr-HR"/>
        </w:rPr>
      </w:pPr>
      <w:r w:rsidRPr="00446267">
        <w:rPr>
          <w:rFonts w:ascii="Times New Roman" w:hAnsi="Times New Roman"/>
          <w:bCs/>
          <w:lang w:val="hr-HR"/>
        </w:rPr>
        <w:t xml:space="preserve">Shodno </w:t>
      </w:r>
      <w:r w:rsidRPr="00446267">
        <w:rPr>
          <w:rFonts w:ascii="Times New Roman" w:hAnsi="Times New Roman"/>
          <w:lang w:val="hr-HR"/>
        </w:rPr>
        <w:t>„Pravilniku o priznavanju statusa kvalificiranog eksperta“,</w:t>
      </w:r>
      <w:r w:rsidRPr="00446267">
        <w:rPr>
          <w:rFonts w:ascii="Times New Roman" w:hAnsi="Times New Roman"/>
          <w:bCs/>
          <w:lang w:val="hr-HR"/>
        </w:rPr>
        <w:t xml:space="preserve"> priznaju se sljedeći statusi kvalificiranog eksperta:</w:t>
      </w:r>
    </w:p>
    <w:p w:rsidR="006D16DD" w:rsidRPr="00446267" w:rsidRDefault="006D16DD" w:rsidP="006D16DD">
      <w:pPr>
        <w:numPr>
          <w:ilvl w:val="0"/>
          <w:numId w:val="4"/>
        </w:numPr>
        <w:spacing w:line="240" w:lineRule="auto"/>
        <w:rPr>
          <w:rFonts w:ascii="Times New Roman" w:hAnsi="Times New Roman"/>
          <w:bCs/>
          <w:lang w:val="hr-HR"/>
        </w:rPr>
      </w:pPr>
      <w:r w:rsidRPr="00446267">
        <w:rPr>
          <w:rFonts w:ascii="Times New Roman" w:hAnsi="Times New Roman"/>
          <w:bCs/>
          <w:lang w:val="hr-HR"/>
        </w:rPr>
        <w:lastRenderedPageBreak/>
        <w:t>Ekspert za zaštitu od zračenja u medicinskim djelatnostima;</w:t>
      </w:r>
    </w:p>
    <w:p w:rsidR="006D16DD" w:rsidRPr="00446267" w:rsidRDefault="006D16DD" w:rsidP="006D16DD">
      <w:pPr>
        <w:numPr>
          <w:ilvl w:val="0"/>
          <w:numId w:val="4"/>
        </w:numPr>
        <w:spacing w:line="240" w:lineRule="auto"/>
        <w:rPr>
          <w:rFonts w:ascii="Times New Roman" w:hAnsi="Times New Roman"/>
          <w:bCs/>
          <w:lang w:val="hr-HR"/>
        </w:rPr>
      </w:pPr>
      <w:r w:rsidRPr="00446267">
        <w:rPr>
          <w:rFonts w:ascii="Times New Roman" w:hAnsi="Times New Roman"/>
          <w:bCs/>
          <w:lang w:val="hr-HR"/>
        </w:rPr>
        <w:t>Ekspert za zaštitu od zračenja u nemedicinskim djelatnostima;</w:t>
      </w:r>
    </w:p>
    <w:p w:rsidR="006D16DD" w:rsidRPr="00446267" w:rsidRDefault="006D16DD" w:rsidP="006D16DD">
      <w:pPr>
        <w:numPr>
          <w:ilvl w:val="0"/>
          <w:numId w:val="4"/>
        </w:numPr>
        <w:spacing w:line="240" w:lineRule="auto"/>
        <w:rPr>
          <w:rFonts w:ascii="Times New Roman" w:hAnsi="Times New Roman"/>
          <w:bCs/>
          <w:lang w:val="hr-HR"/>
        </w:rPr>
      </w:pPr>
      <w:r w:rsidRPr="00446267">
        <w:rPr>
          <w:rFonts w:ascii="Times New Roman" w:hAnsi="Times New Roman"/>
          <w:bCs/>
          <w:lang w:val="hr-HR"/>
        </w:rPr>
        <w:t xml:space="preserve">Ekspert za zaštitu od zračenja u visokom obrazovanju i </w:t>
      </w:r>
      <w:r w:rsidR="00253607" w:rsidRPr="00446267">
        <w:rPr>
          <w:rFonts w:ascii="Times New Roman" w:hAnsi="Times New Roman"/>
          <w:bCs/>
          <w:lang w:val="hr-HR"/>
        </w:rPr>
        <w:t>znanstveno</w:t>
      </w:r>
      <w:r w:rsidRPr="00446267">
        <w:rPr>
          <w:rFonts w:ascii="Times New Roman" w:hAnsi="Times New Roman"/>
          <w:bCs/>
          <w:lang w:val="hr-HR"/>
        </w:rPr>
        <w:t>istraživačkom radu;</w:t>
      </w:r>
    </w:p>
    <w:p w:rsidR="006D16DD" w:rsidRPr="00446267" w:rsidRDefault="006D16DD" w:rsidP="006D16DD">
      <w:pPr>
        <w:numPr>
          <w:ilvl w:val="0"/>
          <w:numId w:val="4"/>
        </w:numPr>
        <w:spacing w:line="240" w:lineRule="auto"/>
        <w:rPr>
          <w:rFonts w:ascii="Times New Roman" w:hAnsi="Times New Roman"/>
          <w:bCs/>
          <w:lang w:val="hr-HR"/>
        </w:rPr>
      </w:pPr>
      <w:r w:rsidRPr="00446267">
        <w:rPr>
          <w:rFonts w:ascii="Times New Roman" w:hAnsi="Times New Roman"/>
          <w:bCs/>
          <w:lang w:val="hr-HR"/>
        </w:rPr>
        <w:t>Ekspert za upravljanje radioaktivnim otpadom; i</w:t>
      </w:r>
    </w:p>
    <w:p w:rsidR="006D16DD" w:rsidRPr="00446267" w:rsidRDefault="006D16DD" w:rsidP="006D16DD">
      <w:pPr>
        <w:numPr>
          <w:ilvl w:val="0"/>
          <w:numId w:val="4"/>
        </w:numPr>
        <w:spacing w:line="240" w:lineRule="auto"/>
        <w:rPr>
          <w:rFonts w:ascii="Times New Roman" w:hAnsi="Times New Roman"/>
          <w:bCs/>
          <w:lang w:val="hr-HR"/>
        </w:rPr>
      </w:pPr>
      <w:r w:rsidRPr="00446267">
        <w:rPr>
          <w:rFonts w:ascii="Times New Roman" w:hAnsi="Times New Roman"/>
          <w:bCs/>
          <w:lang w:val="hr-HR"/>
        </w:rPr>
        <w:t xml:space="preserve">Ekspert za sigurnost transporta radioaktivnih materijala. </w:t>
      </w:r>
    </w:p>
    <w:p w:rsidR="006D16DD" w:rsidRPr="00446267" w:rsidRDefault="006D16DD" w:rsidP="006D16DD">
      <w:pPr>
        <w:spacing w:line="240" w:lineRule="auto"/>
        <w:rPr>
          <w:rFonts w:ascii="Times New Roman" w:hAnsi="Times New Roman"/>
          <w:sz w:val="28"/>
          <w:lang w:val="hr-HR"/>
        </w:rPr>
      </w:pPr>
    </w:p>
    <w:p w:rsidR="006D16DD" w:rsidRPr="00446267" w:rsidRDefault="006D16DD" w:rsidP="006D16DD">
      <w:pPr>
        <w:spacing w:line="240" w:lineRule="auto"/>
        <w:rPr>
          <w:rFonts w:ascii="Times New Roman" w:hAnsi="Times New Roman"/>
          <w:lang w:val="hr-HR"/>
        </w:rPr>
      </w:pPr>
      <w:r w:rsidRPr="00446267">
        <w:rPr>
          <w:rFonts w:ascii="Times New Roman" w:hAnsi="Times New Roman"/>
          <w:lang w:val="hr-HR"/>
        </w:rPr>
        <w:t>U 2018. godini podnesena su dva zahtjeva za priznavanje statusa eksperta, od kojih je jedan uvažen</w:t>
      </w:r>
      <w:r w:rsidR="00A364EA" w:rsidRPr="00446267">
        <w:rPr>
          <w:rFonts w:ascii="Times New Roman" w:hAnsi="Times New Roman"/>
          <w:lang w:val="hr-HR"/>
        </w:rPr>
        <w:t>,</w:t>
      </w:r>
      <w:r w:rsidRPr="00446267">
        <w:rPr>
          <w:rFonts w:ascii="Times New Roman" w:hAnsi="Times New Roman"/>
          <w:lang w:val="hr-HR"/>
        </w:rPr>
        <w:t xml:space="preserve"> a jedan odbijen po navedenom pravilniku.</w:t>
      </w:r>
    </w:p>
    <w:p w:rsidR="006D16DD" w:rsidRPr="00446267" w:rsidRDefault="006D16DD" w:rsidP="006D16DD">
      <w:pPr>
        <w:spacing w:line="240" w:lineRule="auto"/>
        <w:rPr>
          <w:rFonts w:ascii="Times New Roman" w:hAnsi="Times New Roman"/>
          <w:lang w:val="hr-HR"/>
        </w:rPr>
      </w:pPr>
    </w:p>
    <w:p w:rsidR="006D16DD" w:rsidRPr="00446267" w:rsidRDefault="006D16DD" w:rsidP="006D16DD">
      <w:pPr>
        <w:spacing w:line="240" w:lineRule="auto"/>
        <w:rPr>
          <w:rFonts w:ascii="Times New Roman" w:hAnsi="Times New Roman"/>
          <w:lang w:val="hr-HR"/>
        </w:rPr>
      </w:pPr>
      <w:r w:rsidRPr="00446267">
        <w:rPr>
          <w:rFonts w:ascii="Times New Roman" w:hAnsi="Times New Roman"/>
          <w:lang w:val="hr-HR"/>
        </w:rPr>
        <w:t xml:space="preserve">Nadalje, prema „Odluci o usvajanju kriterija za procjenu kvalificiranosti </w:t>
      </w:r>
      <w:r w:rsidR="000E70E6" w:rsidRPr="00446267">
        <w:rPr>
          <w:rFonts w:ascii="Times New Roman" w:hAnsi="Times New Roman"/>
          <w:lang w:val="hr-HR"/>
        </w:rPr>
        <w:t>osoba</w:t>
      </w:r>
      <w:r w:rsidRPr="00446267">
        <w:rPr>
          <w:rFonts w:ascii="Times New Roman" w:hAnsi="Times New Roman"/>
          <w:lang w:val="hr-HR"/>
        </w:rPr>
        <w:t xml:space="preserve"> koj</w:t>
      </w:r>
      <w:r w:rsidR="000E70E6" w:rsidRPr="00446267">
        <w:rPr>
          <w:rFonts w:ascii="Times New Roman" w:hAnsi="Times New Roman"/>
          <w:lang w:val="hr-HR"/>
        </w:rPr>
        <w:t>e</w:t>
      </w:r>
      <w:r w:rsidRPr="00446267">
        <w:rPr>
          <w:rFonts w:ascii="Times New Roman" w:hAnsi="Times New Roman"/>
          <w:lang w:val="hr-HR"/>
        </w:rPr>
        <w:t xml:space="preserve"> rade na poslovima medicinske fizike u zdravstvenim ustanovama“, broj 01-02-606/12 od 20.07.2012. godine, priznaju se sljedeće vrste kvalificiranosti:</w:t>
      </w:r>
    </w:p>
    <w:p w:rsidR="006D16DD" w:rsidRPr="00446267" w:rsidRDefault="006D16DD" w:rsidP="006D16DD">
      <w:pPr>
        <w:spacing w:line="240" w:lineRule="auto"/>
        <w:rPr>
          <w:rFonts w:ascii="Times New Roman" w:hAnsi="Times New Roman"/>
          <w:lang w:val="hr-HR"/>
        </w:rPr>
      </w:pPr>
    </w:p>
    <w:p w:rsidR="006D16DD" w:rsidRPr="00446267" w:rsidRDefault="006D16DD" w:rsidP="006D16DD">
      <w:pPr>
        <w:pStyle w:val="ListParagraph"/>
        <w:numPr>
          <w:ilvl w:val="0"/>
          <w:numId w:val="15"/>
        </w:numPr>
        <w:spacing w:line="240" w:lineRule="auto"/>
        <w:rPr>
          <w:lang w:val="hr-HR"/>
        </w:rPr>
      </w:pPr>
      <w:r w:rsidRPr="00446267">
        <w:rPr>
          <w:lang w:val="hr-HR"/>
        </w:rPr>
        <w:t>Kvalificiranost za obavljanje poslova specijalist</w:t>
      </w:r>
      <w:r w:rsidR="000E70E6" w:rsidRPr="00446267">
        <w:rPr>
          <w:lang w:val="hr-HR"/>
        </w:rPr>
        <w:t>a</w:t>
      </w:r>
      <w:r w:rsidRPr="00446267">
        <w:rPr>
          <w:lang w:val="hr-HR"/>
        </w:rPr>
        <w:t xml:space="preserve"> medicinske fizike u radiodijagnostici;</w:t>
      </w:r>
    </w:p>
    <w:p w:rsidR="006D16DD" w:rsidRPr="00446267" w:rsidRDefault="006D16DD" w:rsidP="006D16DD">
      <w:pPr>
        <w:pStyle w:val="ListParagraph"/>
        <w:numPr>
          <w:ilvl w:val="0"/>
          <w:numId w:val="15"/>
        </w:numPr>
        <w:spacing w:line="240" w:lineRule="auto"/>
        <w:rPr>
          <w:lang w:val="hr-HR"/>
        </w:rPr>
      </w:pPr>
      <w:r w:rsidRPr="00446267">
        <w:rPr>
          <w:lang w:val="hr-HR"/>
        </w:rPr>
        <w:t>Kvalificiranost za obavljanje poslova specijalist</w:t>
      </w:r>
      <w:r w:rsidR="00253607" w:rsidRPr="00446267">
        <w:rPr>
          <w:lang w:val="hr-HR"/>
        </w:rPr>
        <w:t>a</w:t>
      </w:r>
      <w:r w:rsidRPr="00446267">
        <w:rPr>
          <w:lang w:val="hr-HR"/>
        </w:rPr>
        <w:t xml:space="preserve"> medicinske fizike u radioterapiji; i </w:t>
      </w:r>
    </w:p>
    <w:p w:rsidR="006D16DD" w:rsidRPr="00446267" w:rsidRDefault="006D16DD" w:rsidP="006D16DD">
      <w:pPr>
        <w:pStyle w:val="ListParagraph"/>
        <w:numPr>
          <w:ilvl w:val="0"/>
          <w:numId w:val="15"/>
        </w:numPr>
        <w:spacing w:line="240" w:lineRule="auto"/>
        <w:rPr>
          <w:lang w:val="hr-HR"/>
        </w:rPr>
      </w:pPr>
      <w:r w:rsidRPr="00446267">
        <w:rPr>
          <w:lang w:val="hr-HR"/>
        </w:rPr>
        <w:t>Kvalificiranost za obavljanje poslova specijalist</w:t>
      </w:r>
      <w:r w:rsidR="000E70E6" w:rsidRPr="00446267">
        <w:rPr>
          <w:lang w:val="hr-HR"/>
        </w:rPr>
        <w:t>a</w:t>
      </w:r>
      <w:r w:rsidRPr="00446267">
        <w:rPr>
          <w:lang w:val="hr-HR"/>
        </w:rPr>
        <w:t xml:space="preserve"> medicinske fizike u nuklearnoj medicini.</w:t>
      </w:r>
    </w:p>
    <w:p w:rsidR="006D16DD" w:rsidRPr="00446267" w:rsidRDefault="006D16DD" w:rsidP="006D16DD">
      <w:pPr>
        <w:spacing w:line="240" w:lineRule="auto"/>
        <w:rPr>
          <w:rFonts w:ascii="Times New Roman" w:hAnsi="Times New Roman"/>
          <w:lang w:val="hr-HR"/>
        </w:rPr>
      </w:pPr>
    </w:p>
    <w:p w:rsidR="006D16DD" w:rsidRPr="00446267" w:rsidRDefault="006D16DD" w:rsidP="006D16DD">
      <w:pPr>
        <w:spacing w:line="240" w:lineRule="auto"/>
        <w:rPr>
          <w:rFonts w:ascii="Times New Roman" w:hAnsi="Times New Roman"/>
          <w:lang w:val="hr-HR"/>
        </w:rPr>
      </w:pPr>
      <w:r w:rsidRPr="00446267">
        <w:rPr>
          <w:rFonts w:ascii="Times New Roman" w:hAnsi="Times New Roman"/>
          <w:lang w:val="hr-HR"/>
        </w:rPr>
        <w:t>Prva priznanja o kvalificiranosti za obavljanje poslova specijalist</w:t>
      </w:r>
      <w:r w:rsidR="00253607" w:rsidRPr="00446267">
        <w:rPr>
          <w:rFonts w:ascii="Times New Roman" w:hAnsi="Times New Roman"/>
          <w:lang w:val="hr-HR"/>
        </w:rPr>
        <w:t>a</w:t>
      </w:r>
      <w:r w:rsidRPr="00446267">
        <w:rPr>
          <w:rFonts w:ascii="Times New Roman" w:hAnsi="Times New Roman"/>
          <w:lang w:val="hr-HR"/>
        </w:rPr>
        <w:t xml:space="preserve"> medicinske fizike iz</w:t>
      </w:r>
      <w:r w:rsidR="00637C42" w:rsidRPr="00446267">
        <w:rPr>
          <w:rFonts w:ascii="Times New Roman" w:hAnsi="Times New Roman"/>
          <w:lang w:val="hr-HR"/>
        </w:rPr>
        <w:t>dan</w:t>
      </w:r>
      <w:r w:rsidRPr="00446267">
        <w:rPr>
          <w:rFonts w:ascii="Times New Roman" w:hAnsi="Times New Roman"/>
          <w:lang w:val="hr-HR"/>
        </w:rPr>
        <w:t xml:space="preserve">a su u 2012. godini. </w:t>
      </w:r>
      <w:r w:rsidR="006C15D9" w:rsidRPr="00446267">
        <w:rPr>
          <w:rFonts w:ascii="Times New Roman" w:hAnsi="Times New Roman"/>
          <w:lang w:val="hr-HR"/>
        </w:rPr>
        <w:t>U tijeku</w:t>
      </w:r>
      <w:r w:rsidRPr="00446267">
        <w:rPr>
          <w:rFonts w:ascii="Times New Roman" w:hAnsi="Times New Roman"/>
          <w:lang w:val="hr-HR"/>
        </w:rPr>
        <w:t xml:space="preserve"> 2018. godine </w:t>
      </w:r>
      <w:r w:rsidR="006C15D9" w:rsidRPr="00446267">
        <w:rPr>
          <w:rFonts w:ascii="Times New Roman" w:hAnsi="Times New Roman"/>
          <w:lang w:val="hr-HR"/>
        </w:rPr>
        <w:t>su</w:t>
      </w:r>
      <w:r w:rsidRPr="00446267">
        <w:rPr>
          <w:rFonts w:ascii="Times New Roman" w:hAnsi="Times New Roman"/>
          <w:lang w:val="hr-HR"/>
        </w:rPr>
        <w:t xml:space="preserve"> podne</w:t>
      </w:r>
      <w:r w:rsidR="009C653A" w:rsidRPr="00446267">
        <w:rPr>
          <w:rFonts w:ascii="Times New Roman" w:hAnsi="Times New Roman"/>
          <w:lang w:val="hr-HR"/>
        </w:rPr>
        <w:t>s</w:t>
      </w:r>
      <w:r w:rsidRPr="00446267">
        <w:rPr>
          <w:rFonts w:ascii="Times New Roman" w:hAnsi="Times New Roman"/>
          <w:lang w:val="hr-HR"/>
        </w:rPr>
        <w:t>en</w:t>
      </w:r>
      <w:r w:rsidR="006C15D9" w:rsidRPr="00446267">
        <w:rPr>
          <w:rFonts w:ascii="Times New Roman" w:hAnsi="Times New Roman"/>
          <w:lang w:val="hr-HR"/>
        </w:rPr>
        <w:t>a</w:t>
      </w:r>
      <w:r w:rsidRPr="00446267">
        <w:rPr>
          <w:rFonts w:ascii="Times New Roman" w:hAnsi="Times New Roman"/>
          <w:lang w:val="hr-HR"/>
        </w:rPr>
        <w:t xml:space="preserve"> </w:t>
      </w:r>
      <w:r w:rsidR="009C653A" w:rsidRPr="00446267">
        <w:rPr>
          <w:rFonts w:ascii="Times New Roman" w:hAnsi="Times New Roman"/>
          <w:lang w:val="hr-HR"/>
        </w:rPr>
        <w:t>tri</w:t>
      </w:r>
      <w:r w:rsidRPr="00446267">
        <w:rPr>
          <w:rFonts w:ascii="Times New Roman" w:hAnsi="Times New Roman"/>
          <w:lang w:val="hr-HR"/>
        </w:rPr>
        <w:t xml:space="preserve"> zahtjeva za utvrđivanje kvalifi</w:t>
      </w:r>
      <w:r w:rsidR="006C15D9" w:rsidRPr="00446267">
        <w:rPr>
          <w:rFonts w:ascii="Times New Roman" w:hAnsi="Times New Roman"/>
          <w:lang w:val="hr-HR"/>
        </w:rPr>
        <w:t>cir</w:t>
      </w:r>
      <w:r w:rsidRPr="00446267">
        <w:rPr>
          <w:rFonts w:ascii="Times New Roman" w:hAnsi="Times New Roman"/>
          <w:lang w:val="hr-HR"/>
        </w:rPr>
        <w:t>anosti za obavljanje poslova specijalist</w:t>
      </w:r>
      <w:r w:rsidR="00253607" w:rsidRPr="00446267">
        <w:rPr>
          <w:rFonts w:ascii="Times New Roman" w:hAnsi="Times New Roman"/>
          <w:lang w:val="hr-HR"/>
        </w:rPr>
        <w:t>a</w:t>
      </w:r>
      <w:r w:rsidRPr="00446267">
        <w:rPr>
          <w:rFonts w:ascii="Times New Roman" w:hAnsi="Times New Roman"/>
          <w:lang w:val="hr-HR"/>
        </w:rPr>
        <w:t xml:space="preserve"> medicinske fizike</w:t>
      </w:r>
      <w:r w:rsidR="00FA11E9" w:rsidRPr="00446267">
        <w:rPr>
          <w:rFonts w:ascii="Times New Roman" w:hAnsi="Times New Roman"/>
          <w:lang w:val="hr-HR"/>
        </w:rPr>
        <w:t>,</w:t>
      </w:r>
      <w:r w:rsidRPr="00446267">
        <w:rPr>
          <w:rFonts w:ascii="Times New Roman" w:hAnsi="Times New Roman"/>
          <w:lang w:val="hr-HR"/>
        </w:rPr>
        <w:t xml:space="preserve"> dok su tri zahtjeva bila prene</w:t>
      </w:r>
      <w:r w:rsidR="006C15D9" w:rsidRPr="00446267">
        <w:rPr>
          <w:rFonts w:ascii="Times New Roman" w:hAnsi="Times New Roman"/>
          <w:lang w:val="hr-HR"/>
        </w:rPr>
        <w:t>s</w:t>
      </w:r>
      <w:r w:rsidRPr="00446267">
        <w:rPr>
          <w:rFonts w:ascii="Times New Roman" w:hAnsi="Times New Roman"/>
          <w:lang w:val="hr-HR"/>
        </w:rPr>
        <w:t>ena iz 2017. godine. Sva tri prene</w:t>
      </w:r>
      <w:r w:rsidR="009C653A" w:rsidRPr="00446267">
        <w:rPr>
          <w:rFonts w:ascii="Times New Roman" w:hAnsi="Times New Roman"/>
          <w:lang w:val="hr-HR"/>
        </w:rPr>
        <w:t>s</w:t>
      </w:r>
      <w:r w:rsidRPr="00446267">
        <w:rPr>
          <w:rFonts w:ascii="Times New Roman" w:hAnsi="Times New Roman"/>
          <w:lang w:val="hr-HR"/>
        </w:rPr>
        <w:t>ena postupka su riješena u 2018. godini, dok je jedan iz 2018. godine prene</w:t>
      </w:r>
      <w:r w:rsidR="006C15D9" w:rsidRPr="00446267">
        <w:rPr>
          <w:rFonts w:ascii="Times New Roman" w:hAnsi="Times New Roman"/>
          <w:lang w:val="hr-HR"/>
        </w:rPr>
        <w:t>s</w:t>
      </w:r>
      <w:r w:rsidRPr="00446267">
        <w:rPr>
          <w:rFonts w:ascii="Times New Roman" w:hAnsi="Times New Roman"/>
          <w:lang w:val="hr-HR"/>
        </w:rPr>
        <w:t>en u 2019. godinu. Tako je na dan 31.12.2018. godine izda</w:t>
      </w:r>
      <w:r w:rsidR="006C15D9" w:rsidRPr="00446267">
        <w:rPr>
          <w:rFonts w:ascii="Times New Roman" w:hAnsi="Times New Roman"/>
          <w:lang w:val="hr-HR"/>
        </w:rPr>
        <w:t>n</w:t>
      </w:r>
      <w:r w:rsidRPr="00446267">
        <w:rPr>
          <w:rFonts w:ascii="Times New Roman" w:hAnsi="Times New Roman"/>
          <w:lang w:val="hr-HR"/>
        </w:rPr>
        <w:t xml:space="preserve">o </w:t>
      </w:r>
      <w:r w:rsidR="009C653A" w:rsidRPr="00446267">
        <w:rPr>
          <w:rFonts w:ascii="Times New Roman" w:hAnsi="Times New Roman"/>
          <w:lang w:val="hr-HR"/>
        </w:rPr>
        <w:t>pet</w:t>
      </w:r>
      <w:r w:rsidRPr="00446267">
        <w:rPr>
          <w:rFonts w:ascii="Times New Roman" w:hAnsi="Times New Roman"/>
          <w:lang w:val="hr-HR"/>
        </w:rPr>
        <w:t xml:space="preserve"> rješenja kojima je utvrđeno da su kandidati kvalifi</w:t>
      </w:r>
      <w:r w:rsidR="009C653A" w:rsidRPr="00446267">
        <w:rPr>
          <w:rFonts w:ascii="Times New Roman" w:hAnsi="Times New Roman"/>
          <w:lang w:val="hr-HR"/>
        </w:rPr>
        <w:t>cir</w:t>
      </w:r>
      <w:r w:rsidRPr="00446267">
        <w:rPr>
          <w:rFonts w:ascii="Times New Roman" w:hAnsi="Times New Roman"/>
          <w:lang w:val="hr-HR"/>
        </w:rPr>
        <w:t>ani za obavljanje poslova specijali</w:t>
      </w:r>
      <w:r w:rsidR="009C653A" w:rsidRPr="00446267">
        <w:rPr>
          <w:rFonts w:ascii="Times New Roman" w:hAnsi="Times New Roman"/>
          <w:lang w:val="hr-HR"/>
        </w:rPr>
        <w:t>s</w:t>
      </w:r>
      <w:r w:rsidRPr="00446267">
        <w:rPr>
          <w:rFonts w:ascii="Times New Roman" w:hAnsi="Times New Roman"/>
          <w:lang w:val="hr-HR"/>
        </w:rPr>
        <w:t>t</w:t>
      </w:r>
      <w:r w:rsidR="00253607" w:rsidRPr="00446267">
        <w:rPr>
          <w:rFonts w:ascii="Times New Roman" w:hAnsi="Times New Roman"/>
          <w:lang w:val="hr-HR"/>
        </w:rPr>
        <w:t>a</w:t>
      </w:r>
      <w:r w:rsidRPr="00446267">
        <w:rPr>
          <w:rFonts w:ascii="Times New Roman" w:hAnsi="Times New Roman"/>
          <w:lang w:val="hr-HR"/>
        </w:rPr>
        <w:t xml:space="preserve"> medicinske fizike u odgovarajućoj specifičnoj djelatnosti.</w:t>
      </w:r>
    </w:p>
    <w:p w:rsidR="006D16DD" w:rsidRPr="00446267" w:rsidRDefault="006D16DD" w:rsidP="006D16DD">
      <w:pPr>
        <w:spacing w:line="240" w:lineRule="auto"/>
        <w:rPr>
          <w:rFonts w:ascii="Times New Roman" w:hAnsi="Times New Roman"/>
          <w:lang w:val="hr-HR"/>
        </w:rPr>
      </w:pPr>
    </w:p>
    <w:p w:rsidR="006D16DD" w:rsidRPr="00446267" w:rsidRDefault="00CB5B9D" w:rsidP="006D16DD">
      <w:pPr>
        <w:spacing w:line="240" w:lineRule="auto"/>
        <w:rPr>
          <w:rFonts w:ascii="Times New Roman" w:hAnsi="Times New Roman"/>
          <w:lang w:val="hr-HR"/>
        </w:rPr>
      </w:pPr>
      <w:r w:rsidRPr="00446267">
        <w:rPr>
          <w:rFonts w:ascii="Times New Roman" w:hAnsi="Times New Roman"/>
          <w:lang w:val="hr-HR"/>
        </w:rPr>
        <w:t>Također</w:t>
      </w:r>
      <w:r w:rsidR="006D16DD" w:rsidRPr="00446267">
        <w:rPr>
          <w:rFonts w:ascii="Times New Roman" w:hAnsi="Times New Roman"/>
          <w:lang w:val="hr-HR"/>
        </w:rPr>
        <w:t xml:space="preserve">, u 2018. godini Agencija je nastavila s izdavanjem uvjerenja o završenom </w:t>
      </w:r>
      <w:r w:rsidR="00FA11E9" w:rsidRPr="00446267">
        <w:rPr>
          <w:rFonts w:ascii="Times New Roman" w:hAnsi="Times New Roman"/>
          <w:lang w:val="hr-HR"/>
        </w:rPr>
        <w:t>tečaju</w:t>
      </w:r>
      <w:r w:rsidR="006D16DD" w:rsidRPr="00446267">
        <w:rPr>
          <w:rFonts w:ascii="Times New Roman" w:hAnsi="Times New Roman"/>
          <w:lang w:val="hr-HR"/>
        </w:rPr>
        <w:t xml:space="preserve"> prema Pravilniku o obuci iz zaštite od </w:t>
      </w:r>
      <w:r w:rsidR="006C15D9" w:rsidRPr="00446267">
        <w:rPr>
          <w:rFonts w:ascii="Times New Roman" w:hAnsi="Times New Roman"/>
          <w:lang w:val="hr-HR"/>
        </w:rPr>
        <w:t>ioniziraju</w:t>
      </w:r>
      <w:r w:rsidR="006D16DD" w:rsidRPr="00446267">
        <w:rPr>
          <w:rFonts w:ascii="Times New Roman" w:hAnsi="Times New Roman"/>
          <w:lang w:val="hr-HR"/>
        </w:rPr>
        <w:t xml:space="preserve">ćeg zračenja („Službeni glasnik BiH“, broj 68/15). Zaključno sa 31.12.2018. godine, u BiH postoje 24 priznata eksperta, 38 </w:t>
      </w:r>
      <w:r w:rsidR="000E70E6" w:rsidRPr="00446267">
        <w:rPr>
          <w:rFonts w:ascii="Times New Roman" w:hAnsi="Times New Roman"/>
          <w:lang w:val="hr-HR"/>
        </w:rPr>
        <w:t>osoba</w:t>
      </w:r>
      <w:r w:rsidR="006D16DD" w:rsidRPr="00446267">
        <w:rPr>
          <w:rFonts w:ascii="Times New Roman" w:hAnsi="Times New Roman"/>
          <w:lang w:val="hr-HR"/>
        </w:rPr>
        <w:t xml:space="preserve"> kvalificiran</w:t>
      </w:r>
      <w:r w:rsidR="009C653A" w:rsidRPr="00446267">
        <w:rPr>
          <w:rFonts w:ascii="Times New Roman" w:hAnsi="Times New Roman"/>
          <w:lang w:val="hr-HR"/>
        </w:rPr>
        <w:t>ih</w:t>
      </w:r>
      <w:r w:rsidR="006D16DD" w:rsidRPr="00446267">
        <w:rPr>
          <w:rFonts w:ascii="Times New Roman" w:hAnsi="Times New Roman"/>
          <w:lang w:val="hr-HR"/>
        </w:rPr>
        <w:t xml:space="preserve"> za obavljanje poslova specijalist</w:t>
      </w:r>
      <w:r w:rsidR="00253607" w:rsidRPr="00446267">
        <w:rPr>
          <w:rFonts w:ascii="Times New Roman" w:hAnsi="Times New Roman"/>
          <w:lang w:val="hr-HR"/>
        </w:rPr>
        <w:t>a</w:t>
      </w:r>
      <w:r w:rsidR="006D16DD" w:rsidRPr="00446267">
        <w:rPr>
          <w:rFonts w:ascii="Times New Roman" w:hAnsi="Times New Roman"/>
          <w:lang w:val="hr-HR"/>
        </w:rPr>
        <w:t xml:space="preserve"> medicinske fizike i 218 </w:t>
      </w:r>
      <w:r w:rsidR="000E70E6" w:rsidRPr="00446267">
        <w:rPr>
          <w:rFonts w:ascii="Times New Roman" w:hAnsi="Times New Roman"/>
          <w:lang w:val="hr-HR"/>
        </w:rPr>
        <w:t>osoba koje</w:t>
      </w:r>
      <w:r w:rsidR="006D16DD" w:rsidRPr="00446267">
        <w:rPr>
          <w:rFonts w:ascii="Times New Roman" w:hAnsi="Times New Roman"/>
          <w:lang w:val="hr-HR"/>
        </w:rPr>
        <w:t xml:space="preserve"> su prošl</w:t>
      </w:r>
      <w:r w:rsidR="00FA11E9" w:rsidRPr="00446267">
        <w:rPr>
          <w:rFonts w:ascii="Times New Roman" w:hAnsi="Times New Roman"/>
          <w:lang w:val="hr-HR"/>
        </w:rPr>
        <w:t>e</w:t>
      </w:r>
      <w:r w:rsidR="006D16DD" w:rsidRPr="00446267">
        <w:rPr>
          <w:rFonts w:ascii="Times New Roman" w:hAnsi="Times New Roman"/>
          <w:lang w:val="hr-HR"/>
        </w:rPr>
        <w:t xml:space="preserve"> obuku iz zaštite od </w:t>
      </w:r>
      <w:r w:rsidR="006C15D9" w:rsidRPr="00446267">
        <w:rPr>
          <w:rFonts w:ascii="Times New Roman" w:hAnsi="Times New Roman"/>
          <w:lang w:val="hr-HR"/>
        </w:rPr>
        <w:t>ioniziraju</w:t>
      </w:r>
      <w:r w:rsidR="006D16DD" w:rsidRPr="00446267">
        <w:rPr>
          <w:rFonts w:ascii="Times New Roman" w:hAnsi="Times New Roman"/>
          <w:lang w:val="hr-HR"/>
        </w:rPr>
        <w:t>ćeg zračenja. Detalj</w:t>
      </w:r>
      <w:r w:rsidR="00E01624" w:rsidRPr="00446267">
        <w:rPr>
          <w:rFonts w:ascii="Times New Roman" w:hAnsi="Times New Roman"/>
          <w:lang w:val="hr-HR"/>
        </w:rPr>
        <w:t>a</w:t>
      </w:r>
      <w:r w:rsidR="006D16DD" w:rsidRPr="00446267">
        <w:rPr>
          <w:rFonts w:ascii="Times New Roman" w:hAnsi="Times New Roman"/>
          <w:lang w:val="hr-HR"/>
        </w:rPr>
        <w:t xml:space="preserve">n prikaz je </w:t>
      </w:r>
      <w:r w:rsidR="00637C42" w:rsidRPr="00446267">
        <w:rPr>
          <w:rFonts w:ascii="Times New Roman" w:hAnsi="Times New Roman"/>
          <w:lang w:val="hr-HR"/>
        </w:rPr>
        <w:t>dan</w:t>
      </w:r>
      <w:r w:rsidR="006D16DD" w:rsidRPr="00446267">
        <w:rPr>
          <w:rFonts w:ascii="Times New Roman" w:hAnsi="Times New Roman"/>
          <w:lang w:val="hr-HR"/>
        </w:rPr>
        <w:t xml:space="preserve"> na graficima 2.4. i 2.5.  </w:t>
      </w:r>
    </w:p>
    <w:p w:rsidR="0007216B" w:rsidRPr="00446267" w:rsidRDefault="0007216B" w:rsidP="007A380F">
      <w:pPr>
        <w:spacing w:line="240" w:lineRule="auto"/>
        <w:rPr>
          <w:rFonts w:ascii="Times New Roman" w:hAnsi="Times New Roman"/>
          <w:lang w:val="hr-HR"/>
        </w:rPr>
      </w:pPr>
    </w:p>
    <w:p w:rsidR="006D16DD" w:rsidRPr="00446267" w:rsidRDefault="00225858" w:rsidP="006D16DD">
      <w:pPr>
        <w:jc w:val="center"/>
        <w:rPr>
          <w:rFonts w:ascii="Times New Roman" w:hAnsi="Times New Roman"/>
          <w:lang w:val="hr-HR"/>
        </w:rPr>
      </w:pPr>
      <w:r w:rsidRPr="00446267">
        <w:rPr>
          <w:rFonts w:ascii="Times New Roman" w:hAnsi="Times New Roman"/>
          <w:noProof/>
          <w:szCs w:val="24"/>
          <w:lang w:val="en-US"/>
        </w:rPr>
        <w:lastRenderedPageBreak/>
        <w:drawing>
          <wp:inline distT="0" distB="0" distL="0" distR="0">
            <wp:extent cx="3179928" cy="3253740"/>
            <wp:effectExtent l="0" t="0" r="1905" b="3810"/>
            <wp:docPr id="3" name="Chart 8"/>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p w:rsidR="006D16DD" w:rsidRPr="00446267" w:rsidRDefault="006D16DD" w:rsidP="006D16DD">
      <w:pPr>
        <w:spacing w:line="240" w:lineRule="auto"/>
        <w:jc w:val="center"/>
        <w:rPr>
          <w:rFonts w:ascii="Times New Roman" w:hAnsi="Times New Roman"/>
          <w:noProof/>
          <w:sz w:val="22"/>
          <w:lang w:val="hr-HR"/>
        </w:rPr>
      </w:pPr>
      <w:r w:rsidRPr="00446267">
        <w:rPr>
          <w:rFonts w:ascii="Times New Roman" w:hAnsi="Times New Roman"/>
          <w:noProof/>
          <w:sz w:val="22"/>
          <w:lang w:val="hr-HR"/>
        </w:rPr>
        <w:t xml:space="preserve">Grafik 2.4: Detaljan prikaz priznatih eksperata i </w:t>
      </w:r>
      <w:r w:rsidR="000E70E6" w:rsidRPr="00446267">
        <w:rPr>
          <w:rFonts w:ascii="Times New Roman" w:hAnsi="Times New Roman"/>
          <w:noProof/>
          <w:sz w:val="22"/>
          <w:lang w:val="hr-HR"/>
        </w:rPr>
        <w:t>osoba</w:t>
      </w:r>
      <w:r w:rsidRPr="00446267">
        <w:rPr>
          <w:rFonts w:ascii="Times New Roman" w:hAnsi="Times New Roman"/>
          <w:noProof/>
          <w:sz w:val="22"/>
          <w:lang w:val="hr-HR"/>
        </w:rPr>
        <w:t xml:space="preserve"> kvalificiranih </w:t>
      </w:r>
      <w:r w:rsidRPr="00446267">
        <w:rPr>
          <w:rFonts w:ascii="Times New Roman" w:hAnsi="Times New Roman"/>
          <w:noProof/>
          <w:sz w:val="22"/>
          <w:lang w:val="hr-HR"/>
        </w:rPr>
        <w:br/>
        <w:t>za obavljanje poslova specijalist</w:t>
      </w:r>
      <w:r w:rsidR="000E70E6" w:rsidRPr="00446267">
        <w:rPr>
          <w:rFonts w:ascii="Times New Roman" w:hAnsi="Times New Roman"/>
          <w:noProof/>
          <w:sz w:val="22"/>
          <w:lang w:val="hr-HR"/>
        </w:rPr>
        <w:t>a</w:t>
      </w:r>
      <w:r w:rsidRPr="00446267">
        <w:rPr>
          <w:rFonts w:ascii="Times New Roman" w:hAnsi="Times New Roman"/>
          <w:noProof/>
          <w:sz w:val="22"/>
          <w:lang w:val="hr-HR"/>
        </w:rPr>
        <w:t xml:space="preserve"> medicinske fizike </w:t>
      </w:r>
    </w:p>
    <w:p w:rsidR="00E3657F" w:rsidRPr="00446267" w:rsidRDefault="00E3657F" w:rsidP="006D16DD">
      <w:pPr>
        <w:spacing w:line="240" w:lineRule="auto"/>
        <w:jc w:val="center"/>
        <w:rPr>
          <w:rFonts w:ascii="Times New Roman" w:hAnsi="Times New Roman"/>
          <w:noProof/>
          <w:sz w:val="22"/>
          <w:lang w:val="hr-HR"/>
        </w:rPr>
      </w:pPr>
    </w:p>
    <w:p w:rsidR="006D16DD" w:rsidRPr="00446267" w:rsidRDefault="006D16DD" w:rsidP="006D16DD">
      <w:pPr>
        <w:spacing w:line="240" w:lineRule="auto"/>
        <w:jc w:val="center"/>
        <w:rPr>
          <w:rFonts w:ascii="Times New Roman" w:hAnsi="Times New Roman"/>
          <w:lang w:val="hr-HR"/>
        </w:rPr>
      </w:pPr>
    </w:p>
    <w:p w:rsidR="006D16DD" w:rsidRPr="00446267" w:rsidRDefault="00225858" w:rsidP="006D16DD">
      <w:pPr>
        <w:spacing w:line="240" w:lineRule="auto"/>
        <w:jc w:val="center"/>
        <w:rPr>
          <w:rFonts w:ascii="Times New Roman" w:hAnsi="Times New Roman"/>
          <w:lang w:val="hr-HR"/>
        </w:rPr>
      </w:pPr>
      <w:r w:rsidRPr="00446267">
        <w:rPr>
          <w:rFonts w:ascii="Times New Roman" w:hAnsi="Times New Roman"/>
          <w:noProof/>
          <w:lang w:val="en-US"/>
        </w:rPr>
        <w:drawing>
          <wp:inline distT="0" distB="0" distL="0" distR="0">
            <wp:extent cx="5356860" cy="3726180"/>
            <wp:effectExtent l="0" t="0" r="15240" b="7620"/>
            <wp:docPr id="11" name="Chart 16"/>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p>
    <w:p w:rsidR="006D16DD" w:rsidRPr="00446267" w:rsidRDefault="006D16DD" w:rsidP="006D16DD">
      <w:pPr>
        <w:spacing w:line="240" w:lineRule="auto"/>
        <w:jc w:val="center"/>
        <w:rPr>
          <w:rFonts w:ascii="Times New Roman" w:hAnsi="Times New Roman"/>
          <w:noProof/>
          <w:sz w:val="22"/>
          <w:lang w:val="hr-HR"/>
        </w:rPr>
      </w:pPr>
      <w:r w:rsidRPr="00446267">
        <w:rPr>
          <w:rFonts w:ascii="Times New Roman" w:hAnsi="Times New Roman"/>
          <w:noProof/>
          <w:sz w:val="22"/>
          <w:lang w:val="hr-HR"/>
        </w:rPr>
        <w:t xml:space="preserve">Grafik 2.5: Detaljan prikaz </w:t>
      </w:r>
      <w:r w:rsidR="000E70E6" w:rsidRPr="00446267">
        <w:rPr>
          <w:rFonts w:ascii="Times New Roman" w:hAnsi="Times New Roman"/>
          <w:noProof/>
          <w:sz w:val="22"/>
          <w:lang w:val="hr-HR"/>
        </w:rPr>
        <w:t>osoba koje</w:t>
      </w:r>
      <w:r w:rsidRPr="00446267">
        <w:rPr>
          <w:rFonts w:ascii="Times New Roman" w:hAnsi="Times New Roman"/>
          <w:noProof/>
          <w:sz w:val="22"/>
          <w:lang w:val="hr-HR"/>
        </w:rPr>
        <w:t xml:space="preserve"> su prošl</w:t>
      </w:r>
      <w:r w:rsidR="000E70E6" w:rsidRPr="00446267">
        <w:rPr>
          <w:rFonts w:ascii="Times New Roman" w:hAnsi="Times New Roman"/>
          <w:noProof/>
          <w:sz w:val="22"/>
          <w:lang w:val="hr-HR"/>
        </w:rPr>
        <w:t>e</w:t>
      </w:r>
      <w:r w:rsidRPr="00446267">
        <w:rPr>
          <w:rFonts w:ascii="Times New Roman" w:hAnsi="Times New Roman"/>
          <w:noProof/>
          <w:sz w:val="22"/>
          <w:lang w:val="hr-HR"/>
        </w:rPr>
        <w:t xml:space="preserve"> obuku </w:t>
      </w:r>
      <w:r w:rsidRPr="00446267">
        <w:rPr>
          <w:rFonts w:ascii="Times New Roman" w:hAnsi="Times New Roman"/>
          <w:noProof/>
          <w:sz w:val="22"/>
          <w:lang w:val="hr-HR"/>
        </w:rPr>
        <w:br/>
        <w:t xml:space="preserve">iz zaštite od </w:t>
      </w:r>
      <w:r w:rsidR="006C15D9" w:rsidRPr="00446267">
        <w:rPr>
          <w:rFonts w:ascii="Times New Roman" w:hAnsi="Times New Roman"/>
          <w:noProof/>
          <w:sz w:val="22"/>
          <w:lang w:val="hr-HR"/>
        </w:rPr>
        <w:t>ioniziraju</w:t>
      </w:r>
      <w:r w:rsidRPr="00446267">
        <w:rPr>
          <w:rFonts w:ascii="Times New Roman" w:hAnsi="Times New Roman"/>
          <w:noProof/>
          <w:sz w:val="22"/>
          <w:lang w:val="hr-HR"/>
        </w:rPr>
        <w:t xml:space="preserve">ćeg zračenja </w:t>
      </w:r>
    </w:p>
    <w:p w:rsidR="006D16DD" w:rsidRPr="00446267" w:rsidRDefault="006D16DD" w:rsidP="007A380F">
      <w:pPr>
        <w:spacing w:line="240" w:lineRule="auto"/>
        <w:rPr>
          <w:rFonts w:ascii="Times New Roman" w:hAnsi="Times New Roman"/>
          <w:lang w:val="hr-HR"/>
        </w:rPr>
      </w:pPr>
    </w:p>
    <w:p w:rsidR="007B10B9" w:rsidRPr="00446267" w:rsidRDefault="009637E7" w:rsidP="00427AA1">
      <w:pPr>
        <w:pStyle w:val="Heading3"/>
        <w:rPr>
          <w:lang w:val="hr-HR"/>
        </w:rPr>
      </w:pPr>
      <w:r w:rsidRPr="00446267">
        <w:rPr>
          <w:lang w:val="hr-HR"/>
        </w:rPr>
        <w:t xml:space="preserve"> </w:t>
      </w:r>
      <w:bookmarkStart w:id="101" w:name="_Toc13508027"/>
      <w:r w:rsidR="007B10B9" w:rsidRPr="00446267">
        <w:rPr>
          <w:lang w:val="hr-HR"/>
        </w:rPr>
        <w:t>Inspekcijski nadzor</w:t>
      </w:r>
      <w:bookmarkEnd w:id="101"/>
    </w:p>
    <w:p w:rsidR="007B10B9" w:rsidRPr="00446267" w:rsidRDefault="007B10B9" w:rsidP="007B10B9">
      <w:pPr>
        <w:spacing w:line="240" w:lineRule="auto"/>
        <w:rPr>
          <w:rFonts w:ascii="Times New Roman" w:hAnsi="Times New Roman"/>
          <w:szCs w:val="24"/>
          <w:lang w:val="hr-HR" w:eastAsia="bs-Latn-BA"/>
        </w:rPr>
      </w:pPr>
    </w:p>
    <w:p w:rsidR="007B10B9" w:rsidRPr="00446267" w:rsidRDefault="007B10B9" w:rsidP="007B10B9">
      <w:pPr>
        <w:spacing w:line="240" w:lineRule="auto"/>
        <w:rPr>
          <w:rFonts w:ascii="Times New Roman" w:hAnsi="Times New Roman"/>
          <w:noProof/>
          <w:szCs w:val="24"/>
          <w:lang w:val="hr-HR"/>
        </w:rPr>
      </w:pPr>
      <w:r w:rsidRPr="00446267">
        <w:rPr>
          <w:rFonts w:ascii="Times New Roman" w:hAnsi="Times New Roman"/>
          <w:szCs w:val="24"/>
          <w:lang w:val="hr-HR" w:eastAsia="bs-Latn-BA"/>
        </w:rPr>
        <w:t xml:space="preserve">Sve oblasti </w:t>
      </w:r>
      <w:r w:rsidR="00D07818" w:rsidRPr="00446267">
        <w:rPr>
          <w:rFonts w:ascii="Times New Roman" w:hAnsi="Times New Roman"/>
          <w:szCs w:val="24"/>
          <w:lang w:val="hr-HR" w:eastAsia="bs-Latn-BA"/>
        </w:rPr>
        <w:t>regulativ</w:t>
      </w:r>
      <w:r w:rsidRPr="00446267">
        <w:rPr>
          <w:rFonts w:ascii="Times New Roman" w:hAnsi="Times New Roman"/>
          <w:szCs w:val="24"/>
          <w:lang w:val="hr-HR" w:eastAsia="bs-Latn-BA"/>
        </w:rPr>
        <w:t xml:space="preserve">ne odgovornosti iz Zakona su u nadležnosti Agencije, u čijem sastavu je inspekcija za radijacijsku i nuklearnu sigurnost. </w:t>
      </w:r>
      <w:r w:rsidRPr="00446267">
        <w:rPr>
          <w:rFonts w:ascii="Times New Roman" w:hAnsi="Times New Roman"/>
          <w:noProof/>
          <w:szCs w:val="24"/>
          <w:lang w:val="hr-HR"/>
        </w:rPr>
        <w:t xml:space="preserve">Zakonom je definirano da Agencija obavlja </w:t>
      </w:r>
      <w:r w:rsidRPr="00446267">
        <w:rPr>
          <w:rFonts w:ascii="Times New Roman" w:hAnsi="Times New Roman"/>
          <w:noProof/>
          <w:szCs w:val="24"/>
          <w:lang w:val="hr-HR"/>
        </w:rPr>
        <w:lastRenderedPageBreak/>
        <w:t xml:space="preserve">poslove inspekcijskog nadzora nad korisnicima izvora </w:t>
      </w:r>
      <w:r w:rsidR="006C15D9" w:rsidRPr="00446267">
        <w:rPr>
          <w:rFonts w:ascii="Times New Roman" w:hAnsi="Times New Roman"/>
          <w:noProof/>
          <w:szCs w:val="24"/>
          <w:lang w:val="hr-HR"/>
        </w:rPr>
        <w:t>ioniziraju</w:t>
      </w:r>
      <w:r w:rsidRPr="00446267">
        <w:rPr>
          <w:rFonts w:ascii="Times New Roman" w:hAnsi="Times New Roman"/>
          <w:noProof/>
          <w:szCs w:val="24"/>
          <w:lang w:val="hr-HR"/>
        </w:rPr>
        <w:t xml:space="preserve">ćeg zračenja i tehničkim servisima. </w:t>
      </w:r>
    </w:p>
    <w:p w:rsidR="009C653A" w:rsidRPr="00446267" w:rsidRDefault="009C653A" w:rsidP="007B10B9">
      <w:pPr>
        <w:spacing w:line="240" w:lineRule="auto"/>
        <w:rPr>
          <w:rFonts w:ascii="Times New Roman" w:hAnsi="Times New Roman"/>
          <w:noProof/>
          <w:szCs w:val="24"/>
          <w:lang w:val="hr-HR"/>
        </w:rPr>
      </w:pPr>
    </w:p>
    <w:p w:rsidR="007B10B9" w:rsidRPr="00446267" w:rsidRDefault="007B10B9" w:rsidP="007B10B9">
      <w:pPr>
        <w:spacing w:line="240" w:lineRule="auto"/>
        <w:rPr>
          <w:rFonts w:ascii="Times New Roman" w:hAnsi="Times New Roman"/>
          <w:noProof/>
          <w:szCs w:val="24"/>
          <w:lang w:val="hr-HR"/>
        </w:rPr>
      </w:pPr>
      <w:r w:rsidRPr="00446267">
        <w:rPr>
          <w:rFonts w:ascii="Times New Roman" w:hAnsi="Times New Roman"/>
          <w:noProof/>
          <w:szCs w:val="24"/>
          <w:lang w:val="hr-HR"/>
        </w:rPr>
        <w:t>Prilikom obavljanja inspekcijskog nadzora, oblast rada i ovla</w:t>
      </w:r>
      <w:r w:rsidR="00646E1A" w:rsidRPr="00446267">
        <w:rPr>
          <w:rFonts w:ascii="Times New Roman" w:hAnsi="Times New Roman"/>
          <w:noProof/>
          <w:szCs w:val="24"/>
          <w:lang w:val="hr-HR"/>
        </w:rPr>
        <w:t>sti</w:t>
      </w:r>
      <w:r w:rsidRPr="00446267">
        <w:rPr>
          <w:rFonts w:ascii="Times New Roman" w:hAnsi="Times New Roman"/>
          <w:noProof/>
          <w:szCs w:val="24"/>
          <w:lang w:val="hr-HR"/>
        </w:rPr>
        <w:t xml:space="preserve"> inspektora su definirani u sljedećoj regulativi:</w:t>
      </w:r>
    </w:p>
    <w:p w:rsidR="007B10B9" w:rsidRPr="00446267" w:rsidRDefault="007B10B9" w:rsidP="007B10B9">
      <w:pPr>
        <w:spacing w:line="240" w:lineRule="auto"/>
        <w:rPr>
          <w:rFonts w:ascii="Times New Roman" w:hAnsi="Times New Roman"/>
          <w:noProof/>
          <w:szCs w:val="24"/>
          <w:lang w:val="hr-HR"/>
        </w:rPr>
      </w:pPr>
    </w:p>
    <w:p w:rsidR="007B10B9" w:rsidRPr="00446267" w:rsidRDefault="007B10B9" w:rsidP="007B10B9">
      <w:pPr>
        <w:numPr>
          <w:ilvl w:val="0"/>
          <w:numId w:val="5"/>
        </w:numPr>
        <w:spacing w:line="240" w:lineRule="auto"/>
        <w:contextualSpacing/>
        <w:rPr>
          <w:rFonts w:ascii="Times New Roman" w:hAnsi="Times New Roman"/>
          <w:noProof/>
          <w:lang w:val="hr-HR" w:eastAsia="bs-Latn-BA"/>
        </w:rPr>
      </w:pPr>
      <w:r w:rsidRPr="00446267">
        <w:rPr>
          <w:rFonts w:ascii="Times New Roman" w:hAnsi="Times New Roman"/>
          <w:noProof/>
          <w:lang w:val="hr-HR" w:eastAsia="bs-Latn-BA"/>
        </w:rPr>
        <w:t>Zakon o radijacijskoj i nuklearnoj sigurnosti u Bosni i Hercegovini („Službeni glasnik BiH“, broj 88/07);</w:t>
      </w:r>
    </w:p>
    <w:p w:rsidR="007B10B9" w:rsidRPr="00446267" w:rsidRDefault="007B10B9" w:rsidP="007B10B9">
      <w:pPr>
        <w:numPr>
          <w:ilvl w:val="0"/>
          <w:numId w:val="5"/>
        </w:numPr>
        <w:spacing w:line="240" w:lineRule="auto"/>
        <w:contextualSpacing/>
        <w:rPr>
          <w:rFonts w:ascii="Times New Roman" w:hAnsi="Times New Roman"/>
          <w:noProof/>
          <w:lang w:val="hr-HR" w:eastAsia="bs-Latn-BA"/>
        </w:rPr>
      </w:pPr>
      <w:r w:rsidRPr="00446267">
        <w:rPr>
          <w:rFonts w:ascii="Times New Roman" w:hAnsi="Times New Roman"/>
          <w:noProof/>
          <w:lang w:val="hr-HR" w:eastAsia="bs-Latn-BA"/>
        </w:rPr>
        <w:t>Zakon o upravi („Službeni glasnik BiH“, br. 32/02, 102/09 i 72/17);</w:t>
      </w:r>
    </w:p>
    <w:p w:rsidR="007B10B9" w:rsidRPr="00446267" w:rsidRDefault="007B10B9" w:rsidP="007B10B9">
      <w:pPr>
        <w:numPr>
          <w:ilvl w:val="0"/>
          <w:numId w:val="5"/>
        </w:numPr>
        <w:spacing w:line="240" w:lineRule="auto"/>
        <w:contextualSpacing/>
        <w:rPr>
          <w:rFonts w:ascii="Times New Roman" w:hAnsi="Times New Roman"/>
          <w:noProof/>
          <w:lang w:val="hr-HR" w:eastAsia="bs-Latn-BA"/>
        </w:rPr>
      </w:pPr>
      <w:r w:rsidRPr="00446267">
        <w:rPr>
          <w:rFonts w:ascii="Times New Roman" w:hAnsi="Times New Roman"/>
          <w:noProof/>
          <w:lang w:val="hr-HR" w:eastAsia="bs-Latn-BA"/>
        </w:rPr>
        <w:t>Zakon o upravnom postupku („Službeni glasnik BiH“, br. 29/02, 12/04, 88/07, 93/09, 41/13 i 53/16);</w:t>
      </w:r>
    </w:p>
    <w:p w:rsidR="007B10B9" w:rsidRPr="00446267" w:rsidRDefault="007B10B9" w:rsidP="007B10B9">
      <w:pPr>
        <w:numPr>
          <w:ilvl w:val="0"/>
          <w:numId w:val="5"/>
        </w:numPr>
        <w:spacing w:line="240" w:lineRule="auto"/>
        <w:contextualSpacing/>
        <w:rPr>
          <w:rFonts w:ascii="Times New Roman" w:hAnsi="Times New Roman"/>
          <w:noProof/>
          <w:lang w:val="hr-HR" w:eastAsia="bs-Latn-BA"/>
        </w:rPr>
      </w:pPr>
      <w:r w:rsidRPr="00446267">
        <w:rPr>
          <w:rFonts w:ascii="Times New Roman" w:hAnsi="Times New Roman"/>
          <w:noProof/>
          <w:lang w:val="hr-HR" w:eastAsia="bs-Latn-BA"/>
        </w:rPr>
        <w:t>Zakon o prekršajima BiH („Službeni glasnik BiH“, br. 41/07, 18/12, 36/14 i 81/15);</w:t>
      </w:r>
    </w:p>
    <w:p w:rsidR="007B10B9" w:rsidRPr="00446267" w:rsidRDefault="007B10B9" w:rsidP="007B10B9">
      <w:pPr>
        <w:numPr>
          <w:ilvl w:val="0"/>
          <w:numId w:val="5"/>
        </w:numPr>
        <w:spacing w:line="240" w:lineRule="auto"/>
        <w:contextualSpacing/>
        <w:rPr>
          <w:rFonts w:ascii="Times New Roman" w:hAnsi="Times New Roman"/>
          <w:noProof/>
          <w:lang w:val="hr-HR" w:eastAsia="bs-Latn-BA"/>
        </w:rPr>
      </w:pPr>
      <w:r w:rsidRPr="00446267">
        <w:rPr>
          <w:rFonts w:ascii="Times New Roman" w:hAnsi="Times New Roman"/>
          <w:noProof/>
          <w:lang w:val="hr-HR" w:eastAsia="bs-Latn-BA"/>
        </w:rPr>
        <w:t>Pravilnik o inspekcijskom nadzoru u oblasti radijacijske i nuklearne sigurnosti („Službeni glasnik BiH“, broj 65/10);</w:t>
      </w:r>
    </w:p>
    <w:p w:rsidR="007B10B9" w:rsidRPr="00446267" w:rsidRDefault="007B10B9" w:rsidP="007B10B9">
      <w:pPr>
        <w:numPr>
          <w:ilvl w:val="0"/>
          <w:numId w:val="5"/>
        </w:numPr>
        <w:spacing w:line="240" w:lineRule="auto"/>
        <w:contextualSpacing/>
        <w:rPr>
          <w:rFonts w:ascii="Times New Roman" w:hAnsi="Times New Roman"/>
          <w:noProof/>
          <w:lang w:val="hr-HR" w:eastAsia="bs-Latn-BA"/>
        </w:rPr>
      </w:pPr>
      <w:r w:rsidRPr="00446267">
        <w:rPr>
          <w:rFonts w:ascii="Times New Roman" w:hAnsi="Times New Roman"/>
          <w:noProof/>
          <w:lang w:val="hr-HR" w:eastAsia="bs-Latn-BA"/>
        </w:rPr>
        <w:t xml:space="preserve">Pravilnik o obliku i sadržaju </w:t>
      </w:r>
      <w:r w:rsidR="00646E1A" w:rsidRPr="00446267">
        <w:rPr>
          <w:rFonts w:ascii="Times New Roman" w:hAnsi="Times New Roman"/>
          <w:noProof/>
          <w:lang w:val="hr-HR" w:eastAsia="bs-Latn-BA"/>
        </w:rPr>
        <w:t>iskaznice</w:t>
      </w:r>
      <w:r w:rsidRPr="00446267">
        <w:rPr>
          <w:rFonts w:ascii="Times New Roman" w:hAnsi="Times New Roman"/>
          <w:noProof/>
          <w:lang w:val="hr-HR" w:eastAsia="bs-Latn-BA"/>
        </w:rPr>
        <w:t xml:space="preserve"> inspektora </w:t>
      </w:r>
      <w:r w:rsidR="00433B4C" w:rsidRPr="00446267">
        <w:rPr>
          <w:rFonts w:ascii="Times New Roman" w:hAnsi="Times New Roman"/>
          <w:noProof/>
          <w:lang w:val="hr-HR" w:eastAsia="bs-Latn-BA"/>
        </w:rPr>
        <w:t>tijela</w:t>
      </w:r>
      <w:r w:rsidRPr="00446267">
        <w:rPr>
          <w:rFonts w:ascii="Times New Roman" w:hAnsi="Times New Roman"/>
          <w:noProof/>
          <w:lang w:val="hr-HR" w:eastAsia="bs-Latn-BA"/>
        </w:rPr>
        <w:t xml:space="preserve"> uprave Bosne i Hercegovine i sadržaju i načinu vođenja evidencije o izvršenim inspekcijskim pregledima („Službeni glasnik BiH“, broj 34/05);</w:t>
      </w:r>
    </w:p>
    <w:p w:rsidR="007B10B9" w:rsidRPr="00446267" w:rsidRDefault="007B10B9" w:rsidP="007B10B9">
      <w:pPr>
        <w:numPr>
          <w:ilvl w:val="0"/>
          <w:numId w:val="5"/>
        </w:numPr>
        <w:spacing w:line="240" w:lineRule="auto"/>
        <w:contextualSpacing/>
        <w:rPr>
          <w:rFonts w:ascii="Times New Roman" w:hAnsi="Times New Roman"/>
          <w:noProof/>
          <w:lang w:val="hr-HR" w:eastAsia="bs-Latn-BA"/>
        </w:rPr>
      </w:pPr>
      <w:r w:rsidRPr="00446267">
        <w:rPr>
          <w:rFonts w:ascii="Times New Roman" w:hAnsi="Times New Roman"/>
          <w:noProof/>
          <w:lang w:val="hr-HR" w:eastAsia="bs-Latn-BA"/>
        </w:rPr>
        <w:t xml:space="preserve">Pravilnik o </w:t>
      </w:r>
      <w:r w:rsidR="00CB5B9D" w:rsidRPr="00446267">
        <w:rPr>
          <w:rFonts w:ascii="Times New Roman" w:hAnsi="Times New Roman"/>
          <w:noProof/>
          <w:lang w:val="hr-HR" w:eastAsia="bs-Latn-BA"/>
        </w:rPr>
        <w:t>uvjet</w:t>
      </w:r>
      <w:r w:rsidRPr="00446267">
        <w:rPr>
          <w:rFonts w:ascii="Times New Roman" w:hAnsi="Times New Roman"/>
          <w:noProof/>
          <w:lang w:val="hr-HR" w:eastAsia="bs-Latn-BA"/>
        </w:rPr>
        <w:t>ima i načinu pečaćenja poslovnih prostorija i sredstava za rad subjekata nadzora („Službeni glasnik BiH“, br. 83/16 i 32/17).</w:t>
      </w:r>
    </w:p>
    <w:p w:rsidR="007B10B9" w:rsidRPr="00446267" w:rsidRDefault="007B10B9" w:rsidP="007B10B9">
      <w:pPr>
        <w:spacing w:line="240" w:lineRule="auto"/>
        <w:rPr>
          <w:rFonts w:ascii="Times New Roman" w:hAnsi="Times New Roman"/>
          <w:noProof/>
          <w:lang w:val="hr-HR" w:eastAsia="bs-Latn-BA"/>
        </w:rPr>
      </w:pPr>
    </w:p>
    <w:p w:rsidR="007B10B9" w:rsidRPr="00446267" w:rsidRDefault="00C25593" w:rsidP="007B10B9">
      <w:pPr>
        <w:spacing w:line="240" w:lineRule="auto"/>
        <w:rPr>
          <w:rFonts w:ascii="Times New Roman" w:hAnsi="Times New Roman"/>
          <w:noProof/>
          <w:lang w:val="hr-HR" w:eastAsia="bs-Latn-BA"/>
        </w:rPr>
      </w:pPr>
      <w:r w:rsidRPr="00446267">
        <w:rPr>
          <w:rFonts w:ascii="Times New Roman" w:hAnsi="Times New Roman"/>
          <w:noProof/>
          <w:lang w:val="hr-HR" w:eastAsia="bs-Latn-BA"/>
        </w:rPr>
        <w:t>Na temelju</w:t>
      </w:r>
      <w:r w:rsidR="007B10B9" w:rsidRPr="00446267">
        <w:rPr>
          <w:rFonts w:ascii="Times New Roman" w:hAnsi="Times New Roman"/>
          <w:noProof/>
          <w:lang w:val="hr-HR" w:eastAsia="bs-Latn-BA"/>
        </w:rPr>
        <w:t xml:space="preserve"> Pravilnika o unut</w:t>
      </w:r>
      <w:r w:rsidRPr="00446267">
        <w:rPr>
          <w:rFonts w:ascii="Times New Roman" w:hAnsi="Times New Roman"/>
          <w:noProof/>
          <w:lang w:val="hr-HR" w:eastAsia="bs-Latn-BA"/>
        </w:rPr>
        <w:t>arnjem ustrojstvu</w:t>
      </w:r>
      <w:r w:rsidR="007B10B9" w:rsidRPr="00446267">
        <w:rPr>
          <w:rFonts w:ascii="Times New Roman" w:hAnsi="Times New Roman"/>
          <w:noProof/>
          <w:lang w:val="hr-HR" w:eastAsia="bs-Latn-BA"/>
        </w:rPr>
        <w:t xml:space="preserve">, Agencija u svom sastavu ima Inspektorat koji poslove iz svoje nadležnosti obavlja posredstvom inspektora u sjedištu Agencije i regionalnim uredima u Banja Luci i Mostaru. Inspekcijski nadzor vrše državni inspektori za radijacijsku i nuklearnu sigurnost (u </w:t>
      </w:r>
      <w:r w:rsidR="008302A2" w:rsidRPr="00446267">
        <w:rPr>
          <w:rFonts w:ascii="Times New Roman" w:hAnsi="Times New Roman"/>
          <w:noProof/>
          <w:lang w:val="hr-HR" w:eastAsia="bs-Latn-BA"/>
        </w:rPr>
        <w:t>daljnj</w:t>
      </w:r>
      <w:r w:rsidR="007B10B9" w:rsidRPr="00446267">
        <w:rPr>
          <w:rFonts w:ascii="Times New Roman" w:hAnsi="Times New Roman"/>
          <w:noProof/>
          <w:lang w:val="hr-HR" w:eastAsia="bs-Latn-BA"/>
        </w:rPr>
        <w:t xml:space="preserve">em tekstu: inspektori). Inspektori su </w:t>
      </w:r>
      <w:r w:rsidR="000E70E6" w:rsidRPr="00446267">
        <w:rPr>
          <w:rFonts w:ascii="Times New Roman" w:hAnsi="Times New Roman"/>
          <w:noProof/>
          <w:lang w:val="hr-HR" w:eastAsia="bs-Latn-BA"/>
        </w:rPr>
        <w:t>osobe</w:t>
      </w:r>
      <w:r w:rsidR="007B10B9" w:rsidRPr="00446267">
        <w:rPr>
          <w:rFonts w:ascii="Times New Roman" w:hAnsi="Times New Roman"/>
          <w:noProof/>
          <w:lang w:val="hr-HR" w:eastAsia="bs-Latn-BA"/>
        </w:rPr>
        <w:t xml:space="preserve"> s posebnim ovla</w:t>
      </w:r>
      <w:r w:rsidR="000E70E6" w:rsidRPr="00446267">
        <w:rPr>
          <w:rFonts w:ascii="Times New Roman" w:hAnsi="Times New Roman"/>
          <w:noProof/>
          <w:lang w:val="hr-HR" w:eastAsia="bs-Latn-BA"/>
        </w:rPr>
        <w:t>stima</w:t>
      </w:r>
      <w:r w:rsidR="007B10B9" w:rsidRPr="00446267">
        <w:rPr>
          <w:rFonts w:ascii="Times New Roman" w:hAnsi="Times New Roman"/>
          <w:noProof/>
          <w:lang w:val="hr-HR" w:eastAsia="bs-Latn-BA"/>
        </w:rPr>
        <w:t>,</w:t>
      </w:r>
      <w:r w:rsidR="007B10B9" w:rsidRPr="00446267">
        <w:rPr>
          <w:rFonts w:ascii="Times New Roman" w:hAnsi="Times New Roman"/>
          <w:noProof/>
          <w:lang w:val="hr-HR"/>
        </w:rPr>
        <w:t xml:space="preserve"> pri čemu se </w:t>
      </w:r>
      <w:r w:rsidR="00CB5B9D" w:rsidRPr="00446267">
        <w:rPr>
          <w:rFonts w:ascii="Times New Roman" w:hAnsi="Times New Roman"/>
          <w:noProof/>
          <w:lang w:val="hr-HR"/>
        </w:rPr>
        <w:t>uvjet</w:t>
      </w:r>
      <w:r w:rsidR="007B10B9" w:rsidRPr="00446267">
        <w:rPr>
          <w:rFonts w:ascii="Times New Roman" w:hAnsi="Times New Roman"/>
          <w:noProof/>
          <w:lang w:val="hr-HR"/>
        </w:rPr>
        <w:t>i za izbor inspektora i sadržaj ovla</w:t>
      </w:r>
      <w:r w:rsidR="000E70E6" w:rsidRPr="00446267">
        <w:rPr>
          <w:rFonts w:ascii="Times New Roman" w:hAnsi="Times New Roman"/>
          <w:noProof/>
          <w:lang w:val="hr-HR"/>
        </w:rPr>
        <w:t>sti</w:t>
      </w:r>
      <w:r w:rsidR="007B10B9" w:rsidRPr="00446267">
        <w:rPr>
          <w:rFonts w:ascii="Times New Roman" w:hAnsi="Times New Roman"/>
          <w:noProof/>
          <w:lang w:val="hr-HR"/>
        </w:rPr>
        <w:t xml:space="preserve"> utvrđuju podzakonskim aktom</w:t>
      </w:r>
      <w:r w:rsidR="007B10B9" w:rsidRPr="00446267">
        <w:rPr>
          <w:rFonts w:ascii="Times New Roman" w:hAnsi="Times New Roman"/>
          <w:noProof/>
          <w:lang w:val="hr-HR" w:eastAsia="bs-Latn-BA"/>
        </w:rPr>
        <w:t>. Posebn</w:t>
      </w:r>
      <w:r w:rsidR="000E70E6" w:rsidRPr="00446267">
        <w:rPr>
          <w:rFonts w:ascii="Times New Roman" w:hAnsi="Times New Roman"/>
          <w:noProof/>
          <w:lang w:val="hr-HR" w:eastAsia="bs-Latn-BA"/>
        </w:rPr>
        <w:t>e ovlasti</w:t>
      </w:r>
      <w:r w:rsidR="007B10B9" w:rsidRPr="00446267">
        <w:rPr>
          <w:rFonts w:ascii="Times New Roman" w:hAnsi="Times New Roman"/>
          <w:noProof/>
          <w:lang w:val="hr-HR" w:eastAsia="bs-Latn-BA"/>
        </w:rPr>
        <w:t xml:space="preserve"> inspektora su definiran</w:t>
      </w:r>
      <w:r w:rsidR="000E70E6" w:rsidRPr="00446267">
        <w:rPr>
          <w:rFonts w:ascii="Times New Roman" w:hAnsi="Times New Roman"/>
          <w:noProof/>
          <w:lang w:val="hr-HR" w:eastAsia="bs-Latn-BA"/>
        </w:rPr>
        <w:t>e</w:t>
      </w:r>
      <w:r w:rsidR="007B10B9" w:rsidRPr="00446267">
        <w:rPr>
          <w:rFonts w:ascii="Times New Roman" w:hAnsi="Times New Roman"/>
          <w:noProof/>
          <w:lang w:val="hr-HR" w:eastAsia="bs-Latn-BA"/>
        </w:rPr>
        <w:t xml:space="preserve"> Zakonom o upravi i </w:t>
      </w:r>
      <w:r w:rsidR="00646E1A" w:rsidRPr="00446267">
        <w:rPr>
          <w:rFonts w:ascii="Times New Roman" w:hAnsi="Times New Roman"/>
          <w:noProof/>
          <w:lang w:val="hr-HR" w:eastAsia="bs-Latn-BA"/>
        </w:rPr>
        <w:t>„</w:t>
      </w:r>
      <w:r w:rsidR="007B10B9" w:rsidRPr="00446267">
        <w:rPr>
          <w:rFonts w:ascii="Times New Roman" w:hAnsi="Times New Roman"/>
          <w:noProof/>
          <w:lang w:val="hr-HR" w:eastAsia="bs-Latn-BA"/>
        </w:rPr>
        <w:t>Pravilnikom o inspekcijskom nadzoru u oblasti radijacijske i nuklearne sigurnosti</w:t>
      </w:r>
      <w:r w:rsidR="00646E1A" w:rsidRPr="00446267">
        <w:rPr>
          <w:rFonts w:ascii="Times New Roman" w:hAnsi="Times New Roman"/>
          <w:noProof/>
          <w:lang w:val="hr-HR" w:eastAsia="bs-Latn-BA"/>
        </w:rPr>
        <w:t>“</w:t>
      </w:r>
      <w:r w:rsidR="007B10B9" w:rsidRPr="00446267">
        <w:rPr>
          <w:rFonts w:ascii="Times New Roman" w:hAnsi="Times New Roman"/>
          <w:noProof/>
          <w:lang w:val="hr-HR" w:eastAsia="bs-Latn-BA"/>
        </w:rPr>
        <w:t>.</w:t>
      </w:r>
    </w:p>
    <w:p w:rsidR="007B10B9" w:rsidRPr="00446267" w:rsidRDefault="007B10B9" w:rsidP="007B10B9">
      <w:pPr>
        <w:spacing w:line="240" w:lineRule="auto"/>
        <w:rPr>
          <w:rFonts w:ascii="Times New Roman" w:hAnsi="Times New Roman"/>
          <w:noProof/>
          <w:lang w:val="hr-HR" w:eastAsia="bs-Latn-BA"/>
        </w:rPr>
      </w:pPr>
    </w:p>
    <w:p w:rsidR="007B10B9" w:rsidRPr="00446267" w:rsidRDefault="007B10B9" w:rsidP="007B10B9">
      <w:pPr>
        <w:spacing w:line="240" w:lineRule="auto"/>
        <w:rPr>
          <w:rFonts w:ascii="Times New Roman" w:hAnsi="Times New Roman"/>
          <w:noProof/>
          <w:lang w:val="hr-HR" w:eastAsia="bs-Latn-BA"/>
        </w:rPr>
      </w:pPr>
      <w:r w:rsidRPr="00446267">
        <w:rPr>
          <w:rFonts w:ascii="Times New Roman" w:hAnsi="Times New Roman"/>
          <w:noProof/>
          <w:lang w:val="hr-HR" w:eastAsia="bs-Latn-BA"/>
        </w:rPr>
        <w:t>Sv</w:t>
      </w:r>
      <w:r w:rsidR="000E70E6" w:rsidRPr="00446267">
        <w:rPr>
          <w:rFonts w:ascii="Times New Roman" w:hAnsi="Times New Roman"/>
          <w:noProof/>
          <w:lang w:val="hr-HR" w:eastAsia="bs-Latn-BA"/>
        </w:rPr>
        <w:t>e osob</w:t>
      </w:r>
      <w:r w:rsidR="00646E1A" w:rsidRPr="00446267">
        <w:rPr>
          <w:rFonts w:ascii="Times New Roman" w:hAnsi="Times New Roman"/>
          <w:noProof/>
          <w:lang w:val="hr-HR" w:eastAsia="bs-Latn-BA"/>
        </w:rPr>
        <w:t>e</w:t>
      </w:r>
      <w:r w:rsidR="000E70E6" w:rsidRPr="00446267">
        <w:rPr>
          <w:rFonts w:ascii="Times New Roman" w:hAnsi="Times New Roman"/>
          <w:noProof/>
          <w:lang w:val="hr-HR" w:eastAsia="bs-Latn-BA"/>
        </w:rPr>
        <w:t xml:space="preserve"> koje </w:t>
      </w:r>
      <w:r w:rsidRPr="00446267">
        <w:rPr>
          <w:rFonts w:ascii="Times New Roman" w:hAnsi="Times New Roman"/>
          <w:noProof/>
          <w:lang w:val="hr-HR" w:eastAsia="bs-Latn-BA"/>
        </w:rPr>
        <w:t xml:space="preserve">posjeduju izvore zračenja ili obavljaju djelatnost s izvorima zračenja podliježu inspekcijskom nadzoru. Prilikom obavljanja inspekcijskog nadzora, inspektori kontroliraju način obavljanja djelatnosti s izvorima zračenja, ispunjenost </w:t>
      </w:r>
      <w:r w:rsidR="00CB5B9D" w:rsidRPr="00446267">
        <w:rPr>
          <w:rFonts w:ascii="Times New Roman" w:hAnsi="Times New Roman"/>
          <w:noProof/>
          <w:lang w:val="hr-HR" w:eastAsia="bs-Latn-BA"/>
        </w:rPr>
        <w:t>uvjet</w:t>
      </w:r>
      <w:r w:rsidRPr="00446267">
        <w:rPr>
          <w:rFonts w:ascii="Times New Roman" w:hAnsi="Times New Roman"/>
          <w:noProof/>
          <w:lang w:val="hr-HR" w:eastAsia="bs-Latn-BA"/>
        </w:rPr>
        <w:t xml:space="preserve">a za obavljanje djelatnosti s izvorima zračenja i ažuriraju baze podataka o korisnicima, izvorima zračenja i profesionalno </w:t>
      </w:r>
      <w:r w:rsidR="00CB5B9D" w:rsidRPr="00446267">
        <w:rPr>
          <w:rFonts w:ascii="Times New Roman" w:hAnsi="Times New Roman"/>
          <w:noProof/>
          <w:lang w:val="hr-HR" w:eastAsia="bs-Latn-BA"/>
        </w:rPr>
        <w:t>izloženim osobama</w:t>
      </w:r>
      <w:r w:rsidRPr="00446267">
        <w:rPr>
          <w:rFonts w:ascii="Times New Roman" w:hAnsi="Times New Roman"/>
          <w:noProof/>
          <w:lang w:val="hr-HR" w:eastAsia="bs-Latn-BA"/>
        </w:rPr>
        <w:t>.</w:t>
      </w:r>
    </w:p>
    <w:p w:rsidR="007B10B9" w:rsidRPr="00446267" w:rsidRDefault="007B10B9" w:rsidP="007B10B9">
      <w:pPr>
        <w:spacing w:line="240" w:lineRule="auto"/>
        <w:rPr>
          <w:rFonts w:ascii="Times New Roman" w:hAnsi="Times New Roman"/>
          <w:noProof/>
          <w:lang w:val="hr-HR" w:eastAsia="bs-Latn-BA"/>
        </w:rPr>
      </w:pPr>
    </w:p>
    <w:p w:rsidR="007B10B9" w:rsidRPr="00446267" w:rsidRDefault="007B10B9" w:rsidP="007B10B9">
      <w:pPr>
        <w:spacing w:line="240" w:lineRule="auto"/>
        <w:rPr>
          <w:rFonts w:ascii="Times New Roman" w:hAnsi="Times New Roman"/>
          <w:noProof/>
          <w:lang w:val="hr-HR" w:eastAsia="bs-Latn-BA"/>
        </w:rPr>
      </w:pPr>
      <w:r w:rsidRPr="00446267">
        <w:rPr>
          <w:rFonts w:ascii="Times New Roman" w:hAnsi="Times New Roman"/>
          <w:noProof/>
          <w:lang w:val="hr-HR" w:eastAsia="bs-Latn-BA"/>
        </w:rPr>
        <w:t xml:space="preserve">Predmet inspekcijskog nadzora od strane Agencije su i tehnički servisi koje Agencija autorizira za poslove iz oblasti radijacijske i nuklearne sigurnosti. Kontrola tehničkih servisa se obavlja u cilju provjere </w:t>
      </w:r>
      <w:r w:rsidR="00CB5B9D" w:rsidRPr="00446267">
        <w:rPr>
          <w:rFonts w:ascii="Times New Roman" w:hAnsi="Times New Roman"/>
          <w:noProof/>
          <w:lang w:val="hr-HR" w:eastAsia="bs-Latn-BA"/>
        </w:rPr>
        <w:t>uvjet</w:t>
      </w:r>
      <w:r w:rsidRPr="00446267">
        <w:rPr>
          <w:rFonts w:ascii="Times New Roman" w:hAnsi="Times New Roman"/>
          <w:noProof/>
          <w:lang w:val="hr-HR" w:eastAsia="bs-Latn-BA"/>
        </w:rPr>
        <w:t xml:space="preserve">a </w:t>
      </w:r>
      <w:r w:rsidR="00C25593" w:rsidRPr="00446267">
        <w:rPr>
          <w:rFonts w:ascii="Times New Roman" w:hAnsi="Times New Roman"/>
          <w:noProof/>
          <w:lang w:val="hr-HR" w:eastAsia="bs-Latn-BA"/>
        </w:rPr>
        <w:t>na temelju</w:t>
      </w:r>
      <w:r w:rsidRPr="00446267">
        <w:rPr>
          <w:rFonts w:ascii="Times New Roman" w:hAnsi="Times New Roman"/>
          <w:noProof/>
          <w:lang w:val="hr-HR" w:eastAsia="bs-Latn-BA"/>
        </w:rPr>
        <w:t xml:space="preserve"> kojih im je odobrena autorizacija i u cilju provjere ispravnosti njihovog rada, a interval inspekcijskog nadzora je definiran „Pravilnikom o tehničkim servisima za zaštitu od </w:t>
      </w:r>
      <w:r w:rsidR="006C15D9" w:rsidRPr="00446267">
        <w:rPr>
          <w:rFonts w:ascii="Times New Roman" w:hAnsi="Times New Roman"/>
          <w:noProof/>
          <w:lang w:val="hr-HR" w:eastAsia="bs-Latn-BA"/>
        </w:rPr>
        <w:t>ioniziraju</w:t>
      </w:r>
      <w:r w:rsidRPr="00446267">
        <w:rPr>
          <w:rFonts w:ascii="Times New Roman" w:hAnsi="Times New Roman"/>
          <w:noProof/>
          <w:lang w:val="hr-HR" w:eastAsia="bs-Latn-BA"/>
        </w:rPr>
        <w:t>ćeg zračenja“.</w:t>
      </w:r>
    </w:p>
    <w:p w:rsidR="007B10B9" w:rsidRPr="00446267" w:rsidRDefault="007B10B9" w:rsidP="007B10B9">
      <w:pPr>
        <w:spacing w:line="240" w:lineRule="auto"/>
        <w:rPr>
          <w:rFonts w:ascii="Times New Roman" w:hAnsi="Times New Roman"/>
          <w:noProof/>
          <w:lang w:val="hr-HR" w:eastAsia="bs-Latn-BA"/>
        </w:rPr>
      </w:pPr>
    </w:p>
    <w:p w:rsidR="007B10B9" w:rsidRPr="00446267" w:rsidRDefault="007B10B9" w:rsidP="007B10B9">
      <w:pPr>
        <w:spacing w:line="240" w:lineRule="auto"/>
        <w:rPr>
          <w:rFonts w:ascii="Times New Roman" w:hAnsi="Times New Roman"/>
          <w:noProof/>
          <w:lang w:val="hr-HR" w:eastAsia="bs-Latn-BA"/>
        </w:rPr>
      </w:pPr>
      <w:r w:rsidRPr="00446267">
        <w:rPr>
          <w:rFonts w:ascii="Times New Roman" w:hAnsi="Times New Roman"/>
          <w:noProof/>
          <w:lang w:val="hr-HR" w:eastAsia="bs-Latn-BA"/>
        </w:rPr>
        <w:t>U vršenju inspekcijskog nadzora nad prov</w:t>
      </w:r>
      <w:r w:rsidR="00B3348D" w:rsidRPr="00446267">
        <w:rPr>
          <w:rFonts w:ascii="Times New Roman" w:hAnsi="Times New Roman"/>
          <w:noProof/>
          <w:lang w:val="hr-HR" w:eastAsia="bs-Latn-BA"/>
        </w:rPr>
        <w:t>edbom</w:t>
      </w:r>
      <w:r w:rsidRPr="00446267">
        <w:rPr>
          <w:rFonts w:ascii="Times New Roman" w:hAnsi="Times New Roman"/>
          <w:noProof/>
          <w:lang w:val="hr-HR" w:eastAsia="bs-Latn-BA"/>
        </w:rPr>
        <w:t xml:space="preserve"> zakona i podzakonskih akata, inspektor je ovlašten:</w:t>
      </w:r>
    </w:p>
    <w:p w:rsidR="007B10B9" w:rsidRPr="00446267" w:rsidRDefault="007B10B9" w:rsidP="005E08BE">
      <w:pPr>
        <w:tabs>
          <w:tab w:val="left" w:pos="851"/>
        </w:tabs>
        <w:spacing w:line="240" w:lineRule="auto"/>
        <w:rPr>
          <w:rFonts w:ascii="Times New Roman" w:hAnsi="Times New Roman"/>
          <w:noProof/>
          <w:lang w:val="hr-HR" w:eastAsia="bs-Latn-BA"/>
        </w:rPr>
      </w:pPr>
    </w:p>
    <w:p w:rsidR="007B10B9" w:rsidRPr="00446267" w:rsidRDefault="007B10B9" w:rsidP="005E08BE">
      <w:pPr>
        <w:numPr>
          <w:ilvl w:val="0"/>
          <w:numId w:val="11"/>
        </w:numPr>
        <w:tabs>
          <w:tab w:val="left" w:pos="851"/>
        </w:tabs>
        <w:spacing w:line="240" w:lineRule="auto"/>
        <w:ind w:left="851" w:hanging="491"/>
        <w:contextualSpacing/>
        <w:rPr>
          <w:rFonts w:ascii="Times New Roman" w:hAnsi="Times New Roman"/>
          <w:noProof/>
          <w:lang w:val="hr-HR" w:eastAsia="bs-Latn-BA"/>
        </w:rPr>
      </w:pPr>
      <w:r w:rsidRPr="00446267">
        <w:rPr>
          <w:rFonts w:ascii="Times New Roman" w:hAnsi="Times New Roman"/>
          <w:noProof/>
          <w:lang w:val="hr-HR" w:eastAsia="bs-Latn-BA"/>
        </w:rPr>
        <w:t>predl</w:t>
      </w:r>
      <w:r w:rsidR="00B3348D" w:rsidRPr="00446267">
        <w:rPr>
          <w:rFonts w:ascii="Times New Roman" w:hAnsi="Times New Roman"/>
          <w:noProof/>
          <w:lang w:val="hr-HR" w:eastAsia="bs-Latn-BA"/>
        </w:rPr>
        <w:t>ožiti</w:t>
      </w:r>
      <w:r w:rsidRPr="00446267">
        <w:rPr>
          <w:rFonts w:ascii="Times New Roman" w:hAnsi="Times New Roman"/>
          <w:noProof/>
          <w:lang w:val="hr-HR" w:eastAsia="bs-Latn-BA"/>
        </w:rPr>
        <w:t xml:space="preserve"> preventivne mjere u cilju </w:t>
      </w:r>
      <w:r w:rsidR="00ED213E" w:rsidRPr="00446267">
        <w:rPr>
          <w:rFonts w:ascii="Times New Roman" w:hAnsi="Times New Roman"/>
          <w:noProof/>
          <w:lang w:val="hr-HR" w:eastAsia="bs-Latn-BA"/>
        </w:rPr>
        <w:t>sprječ</w:t>
      </w:r>
      <w:r w:rsidRPr="00446267">
        <w:rPr>
          <w:rFonts w:ascii="Times New Roman" w:hAnsi="Times New Roman"/>
          <w:noProof/>
          <w:lang w:val="hr-HR" w:eastAsia="bs-Latn-BA"/>
        </w:rPr>
        <w:t>avanja povrede zakona i drugih propisa;</w:t>
      </w:r>
    </w:p>
    <w:p w:rsidR="007B10B9" w:rsidRPr="00446267" w:rsidRDefault="007B10B9" w:rsidP="005E08BE">
      <w:pPr>
        <w:numPr>
          <w:ilvl w:val="0"/>
          <w:numId w:val="11"/>
        </w:numPr>
        <w:tabs>
          <w:tab w:val="left" w:pos="851"/>
        </w:tabs>
        <w:spacing w:line="240" w:lineRule="auto"/>
        <w:ind w:left="851" w:hanging="491"/>
        <w:contextualSpacing/>
        <w:rPr>
          <w:rFonts w:ascii="Times New Roman" w:hAnsi="Times New Roman"/>
          <w:noProof/>
          <w:lang w:val="hr-HR" w:eastAsia="bs-Latn-BA"/>
        </w:rPr>
      </w:pPr>
      <w:r w:rsidRPr="00446267">
        <w:rPr>
          <w:rFonts w:ascii="Times New Roman" w:hAnsi="Times New Roman"/>
          <w:noProof/>
          <w:lang w:val="hr-HR" w:eastAsia="bs-Latn-BA"/>
        </w:rPr>
        <w:t>naredi</w:t>
      </w:r>
      <w:r w:rsidR="00B3348D" w:rsidRPr="00446267">
        <w:rPr>
          <w:rFonts w:ascii="Times New Roman" w:hAnsi="Times New Roman"/>
          <w:noProof/>
          <w:lang w:val="hr-HR" w:eastAsia="bs-Latn-BA"/>
        </w:rPr>
        <w:t>ti</w:t>
      </w:r>
      <w:r w:rsidRPr="00446267">
        <w:rPr>
          <w:rFonts w:ascii="Times New Roman" w:hAnsi="Times New Roman"/>
          <w:noProof/>
          <w:lang w:val="hr-HR" w:eastAsia="bs-Latn-BA"/>
        </w:rPr>
        <w:t xml:space="preserve"> p</w:t>
      </w:r>
      <w:r w:rsidR="00370189" w:rsidRPr="00446267">
        <w:rPr>
          <w:rFonts w:ascii="Times New Roman" w:hAnsi="Times New Roman"/>
          <w:noProof/>
          <w:lang w:val="hr-HR" w:eastAsia="bs-Latn-BA"/>
        </w:rPr>
        <w:t>o</w:t>
      </w:r>
      <w:r w:rsidRPr="00446267">
        <w:rPr>
          <w:rFonts w:ascii="Times New Roman" w:hAnsi="Times New Roman"/>
          <w:noProof/>
          <w:lang w:val="hr-HR" w:eastAsia="bs-Latn-BA"/>
        </w:rPr>
        <w:t xml:space="preserve">duzimanje odgovarajućih mjera i radnji radi otklanjanja nedostataka u </w:t>
      </w:r>
      <w:r w:rsidR="00370189" w:rsidRPr="00446267">
        <w:rPr>
          <w:rFonts w:ascii="Times New Roman" w:hAnsi="Times New Roman"/>
          <w:noProof/>
          <w:lang w:val="hr-HR" w:eastAsia="bs-Latn-BA"/>
        </w:rPr>
        <w:t>s</w:t>
      </w:r>
      <w:r w:rsidRPr="00446267">
        <w:rPr>
          <w:rFonts w:ascii="Times New Roman" w:hAnsi="Times New Roman"/>
          <w:noProof/>
          <w:lang w:val="hr-HR" w:eastAsia="bs-Latn-BA"/>
        </w:rPr>
        <w:t>vezi s radom s izvorima zračenja u određenom roku;</w:t>
      </w:r>
    </w:p>
    <w:p w:rsidR="007B10B9" w:rsidRPr="00446267" w:rsidRDefault="007B10B9" w:rsidP="005E08BE">
      <w:pPr>
        <w:numPr>
          <w:ilvl w:val="0"/>
          <w:numId w:val="11"/>
        </w:numPr>
        <w:tabs>
          <w:tab w:val="left" w:pos="851"/>
        </w:tabs>
        <w:spacing w:line="240" w:lineRule="auto"/>
        <w:ind w:left="851" w:hanging="491"/>
        <w:contextualSpacing/>
        <w:rPr>
          <w:rFonts w:ascii="Times New Roman" w:hAnsi="Times New Roman"/>
          <w:noProof/>
          <w:lang w:val="hr-HR" w:eastAsia="bs-Latn-BA"/>
        </w:rPr>
      </w:pPr>
      <w:r w:rsidRPr="00446267">
        <w:rPr>
          <w:rFonts w:ascii="Times New Roman" w:hAnsi="Times New Roman"/>
          <w:noProof/>
          <w:lang w:val="hr-HR" w:eastAsia="bs-Latn-BA"/>
        </w:rPr>
        <w:t>naredi</w:t>
      </w:r>
      <w:r w:rsidR="00B3348D" w:rsidRPr="00446267">
        <w:rPr>
          <w:rFonts w:ascii="Times New Roman" w:hAnsi="Times New Roman"/>
          <w:noProof/>
          <w:lang w:val="hr-HR" w:eastAsia="bs-Latn-BA"/>
        </w:rPr>
        <w:t>ti</w:t>
      </w:r>
      <w:r w:rsidRPr="00446267">
        <w:rPr>
          <w:rFonts w:ascii="Times New Roman" w:hAnsi="Times New Roman"/>
          <w:noProof/>
          <w:lang w:val="hr-HR" w:eastAsia="bs-Latn-BA"/>
        </w:rPr>
        <w:t xml:space="preserve"> dostavljanje potrebne dokumentacije i podataka u određenom roku;</w:t>
      </w:r>
    </w:p>
    <w:p w:rsidR="007B10B9" w:rsidRPr="00446267" w:rsidRDefault="007B10B9" w:rsidP="005E08BE">
      <w:pPr>
        <w:numPr>
          <w:ilvl w:val="0"/>
          <w:numId w:val="11"/>
        </w:numPr>
        <w:tabs>
          <w:tab w:val="left" w:pos="851"/>
        </w:tabs>
        <w:spacing w:line="240" w:lineRule="auto"/>
        <w:ind w:left="851" w:hanging="491"/>
        <w:contextualSpacing/>
        <w:rPr>
          <w:rFonts w:ascii="Times New Roman" w:hAnsi="Times New Roman"/>
          <w:noProof/>
          <w:lang w:val="hr-HR" w:eastAsia="bs-Latn-BA"/>
        </w:rPr>
      </w:pPr>
      <w:r w:rsidRPr="00446267">
        <w:rPr>
          <w:rFonts w:ascii="Times New Roman" w:hAnsi="Times New Roman"/>
          <w:noProof/>
          <w:lang w:val="hr-HR" w:eastAsia="bs-Latn-BA"/>
        </w:rPr>
        <w:t>naredi</w:t>
      </w:r>
      <w:r w:rsidR="00B3348D" w:rsidRPr="00446267">
        <w:rPr>
          <w:rFonts w:ascii="Times New Roman" w:hAnsi="Times New Roman"/>
          <w:noProof/>
          <w:lang w:val="hr-HR" w:eastAsia="bs-Latn-BA"/>
        </w:rPr>
        <w:t>ti</w:t>
      </w:r>
      <w:r w:rsidRPr="00446267">
        <w:rPr>
          <w:rFonts w:ascii="Times New Roman" w:hAnsi="Times New Roman"/>
          <w:noProof/>
          <w:lang w:val="hr-HR" w:eastAsia="bs-Latn-BA"/>
        </w:rPr>
        <w:t xml:space="preserve"> ispunjavanje propisanih </w:t>
      </w:r>
      <w:r w:rsidR="00CB5B9D" w:rsidRPr="00446267">
        <w:rPr>
          <w:rFonts w:ascii="Times New Roman" w:hAnsi="Times New Roman"/>
          <w:noProof/>
          <w:lang w:val="hr-HR" w:eastAsia="bs-Latn-BA"/>
        </w:rPr>
        <w:t>uvjet</w:t>
      </w:r>
      <w:r w:rsidRPr="00446267">
        <w:rPr>
          <w:rFonts w:ascii="Times New Roman" w:hAnsi="Times New Roman"/>
          <w:noProof/>
          <w:lang w:val="hr-HR" w:eastAsia="bs-Latn-BA"/>
        </w:rPr>
        <w:t>a i otklanjanje drugih nedostataka za koje se utvrdi da mogu izazvati štetne posljedice za zdravlje ljudi ili okoliš;</w:t>
      </w:r>
    </w:p>
    <w:p w:rsidR="007B10B9" w:rsidRPr="00446267" w:rsidRDefault="007B10B9" w:rsidP="005E08BE">
      <w:pPr>
        <w:numPr>
          <w:ilvl w:val="0"/>
          <w:numId w:val="11"/>
        </w:numPr>
        <w:tabs>
          <w:tab w:val="left" w:pos="851"/>
        </w:tabs>
        <w:spacing w:line="240" w:lineRule="auto"/>
        <w:ind w:left="851" w:hanging="491"/>
        <w:contextualSpacing/>
        <w:rPr>
          <w:rFonts w:ascii="Times New Roman" w:hAnsi="Times New Roman"/>
          <w:noProof/>
          <w:lang w:val="hr-HR" w:eastAsia="bs-Latn-BA"/>
        </w:rPr>
      </w:pPr>
      <w:r w:rsidRPr="00446267">
        <w:rPr>
          <w:rFonts w:ascii="Times New Roman" w:hAnsi="Times New Roman"/>
          <w:noProof/>
          <w:lang w:val="hr-HR" w:eastAsia="bs-Latn-BA"/>
        </w:rPr>
        <w:t>nared</w:t>
      </w:r>
      <w:r w:rsidR="00B3348D" w:rsidRPr="00446267">
        <w:rPr>
          <w:rFonts w:ascii="Times New Roman" w:hAnsi="Times New Roman"/>
          <w:noProof/>
          <w:lang w:val="hr-HR" w:eastAsia="bs-Latn-BA"/>
        </w:rPr>
        <w:t>it</w:t>
      </w:r>
      <w:r w:rsidRPr="00446267">
        <w:rPr>
          <w:rFonts w:ascii="Times New Roman" w:hAnsi="Times New Roman"/>
          <w:noProof/>
          <w:lang w:val="hr-HR" w:eastAsia="bs-Latn-BA"/>
        </w:rPr>
        <w:t>i trenutan prekid onih aktivnosti koje se obavljaju u suprotnosti sa zakonima i propisima, a koje predstavljaju očitu opasnost za ljude i okoliš;</w:t>
      </w:r>
    </w:p>
    <w:p w:rsidR="007B10B9" w:rsidRPr="00446267" w:rsidRDefault="007B10B9" w:rsidP="005E08BE">
      <w:pPr>
        <w:numPr>
          <w:ilvl w:val="0"/>
          <w:numId w:val="11"/>
        </w:numPr>
        <w:tabs>
          <w:tab w:val="left" w:pos="851"/>
        </w:tabs>
        <w:spacing w:line="240" w:lineRule="auto"/>
        <w:ind w:left="851" w:hanging="491"/>
        <w:contextualSpacing/>
        <w:rPr>
          <w:rFonts w:ascii="Times New Roman" w:hAnsi="Times New Roman"/>
          <w:noProof/>
          <w:lang w:val="hr-HR" w:eastAsia="bs-Latn-BA"/>
        </w:rPr>
      </w:pPr>
      <w:r w:rsidRPr="00446267">
        <w:rPr>
          <w:rFonts w:ascii="Times New Roman" w:hAnsi="Times New Roman"/>
          <w:noProof/>
          <w:lang w:val="hr-HR" w:eastAsia="bs-Latn-BA"/>
        </w:rPr>
        <w:lastRenderedPageBreak/>
        <w:t>zabrani</w:t>
      </w:r>
      <w:r w:rsidR="00B3348D" w:rsidRPr="00446267">
        <w:rPr>
          <w:rFonts w:ascii="Times New Roman" w:hAnsi="Times New Roman"/>
          <w:noProof/>
          <w:lang w:val="hr-HR" w:eastAsia="bs-Latn-BA"/>
        </w:rPr>
        <w:t>ti</w:t>
      </w:r>
      <w:r w:rsidRPr="00446267">
        <w:rPr>
          <w:rFonts w:ascii="Times New Roman" w:hAnsi="Times New Roman"/>
          <w:noProof/>
          <w:lang w:val="hr-HR" w:eastAsia="bs-Latn-BA"/>
        </w:rPr>
        <w:t xml:space="preserve"> obavljanje djelatnosti s izvorima zračenja dok se ne ispune propisani </w:t>
      </w:r>
      <w:r w:rsidR="00CB5B9D" w:rsidRPr="00446267">
        <w:rPr>
          <w:rFonts w:ascii="Times New Roman" w:hAnsi="Times New Roman"/>
          <w:noProof/>
          <w:lang w:val="hr-HR" w:eastAsia="bs-Latn-BA"/>
        </w:rPr>
        <w:t>uvjet</w:t>
      </w:r>
      <w:r w:rsidRPr="00446267">
        <w:rPr>
          <w:rFonts w:ascii="Times New Roman" w:hAnsi="Times New Roman"/>
          <w:noProof/>
          <w:lang w:val="hr-HR" w:eastAsia="bs-Latn-BA"/>
        </w:rPr>
        <w:t>i;</w:t>
      </w:r>
    </w:p>
    <w:p w:rsidR="007B10B9" w:rsidRPr="00446267" w:rsidRDefault="007B10B9" w:rsidP="005E08BE">
      <w:pPr>
        <w:numPr>
          <w:ilvl w:val="0"/>
          <w:numId w:val="11"/>
        </w:numPr>
        <w:tabs>
          <w:tab w:val="left" w:pos="851"/>
        </w:tabs>
        <w:spacing w:line="240" w:lineRule="auto"/>
        <w:ind w:left="851" w:hanging="491"/>
        <w:contextualSpacing/>
        <w:rPr>
          <w:rFonts w:ascii="Times New Roman" w:hAnsi="Times New Roman"/>
          <w:noProof/>
          <w:lang w:val="hr-HR" w:eastAsia="bs-Latn-BA"/>
        </w:rPr>
      </w:pPr>
      <w:r w:rsidRPr="00446267">
        <w:rPr>
          <w:rFonts w:ascii="Times New Roman" w:hAnsi="Times New Roman"/>
          <w:noProof/>
          <w:lang w:val="hr-HR" w:eastAsia="bs-Latn-BA"/>
        </w:rPr>
        <w:t>zabrani</w:t>
      </w:r>
      <w:r w:rsidR="00B3348D" w:rsidRPr="00446267">
        <w:rPr>
          <w:rFonts w:ascii="Times New Roman" w:hAnsi="Times New Roman"/>
          <w:noProof/>
          <w:lang w:val="hr-HR" w:eastAsia="bs-Latn-BA"/>
        </w:rPr>
        <w:t>ti</w:t>
      </w:r>
      <w:r w:rsidRPr="00446267">
        <w:rPr>
          <w:rFonts w:ascii="Times New Roman" w:hAnsi="Times New Roman"/>
          <w:noProof/>
          <w:lang w:val="hr-HR" w:eastAsia="bs-Latn-BA"/>
        </w:rPr>
        <w:t xml:space="preserve"> rad</w:t>
      </w:r>
      <w:r w:rsidR="000E70E6" w:rsidRPr="00446267">
        <w:rPr>
          <w:rFonts w:ascii="Times New Roman" w:hAnsi="Times New Roman"/>
          <w:noProof/>
          <w:lang w:val="hr-HR" w:eastAsia="bs-Latn-BA"/>
        </w:rPr>
        <w:t xml:space="preserve"> osobama koje</w:t>
      </w:r>
      <w:r w:rsidRPr="00446267">
        <w:rPr>
          <w:rFonts w:ascii="Times New Roman" w:hAnsi="Times New Roman"/>
          <w:noProof/>
          <w:lang w:val="hr-HR" w:eastAsia="bs-Latn-BA"/>
        </w:rPr>
        <w:t xml:space="preserve"> ne ispunjavaju propisane </w:t>
      </w:r>
      <w:r w:rsidR="00CB5B9D" w:rsidRPr="00446267">
        <w:rPr>
          <w:rFonts w:ascii="Times New Roman" w:hAnsi="Times New Roman"/>
          <w:noProof/>
          <w:lang w:val="hr-HR" w:eastAsia="bs-Latn-BA"/>
        </w:rPr>
        <w:t>uvjet</w:t>
      </w:r>
      <w:r w:rsidRPr="00446267">
        <w:rPr>
          <w:rFonts w:ascii="Times New Roman" w:hAnsi="Times New Roman"/>
          <w:noProof/>
          <w:lang w:val="hr-HR" w:eastAsia="bs-Latn-BA"/>
        </w:rPr>
        <w:t>e za rad s izvorima zračenja;</w:t>
      </w:r>
    </w:p>
    <w:p w:rsidR="007B10B9" w:rsidRPr="00446267" w:rsidRDefault="007B10B9" w:rsidP="005E08BE">
      <w:pPr>
        <w:numPr>
          <w:ilvl w:val="0"/>
          <w:numId w:val="11"/>
        </w:numPr>
        <w:tabs>
          <w:tab w:val="left" w:pos="851"/>
        </w:tabs>
        <w:spacing w:line="240" w:lineRule="auto"/>
        <w:ind w:left="851" w:hanging="491"/>
        <w:contextualSpacing/>
        <w:rPr>
          <w:rFonts w:ascii="Times New Roman" w:hAnsi="Times New Roman"/>
          <w:noProof/>
          <w:lang w:val="hr-HR" w:eastAsia="bs-Latn-BA"/>
        </w:rPr>
      </w:pPr>
      <w:r w:rsidRPr="00446267">
        <w:rPr>
          <w:rFonts w:ascii="Times New Roman" w:hAnsi="Times New Roman"/>
          <w:noProof/>
          <w:lang w:val="hr-HR" w:eastAsia="bs-Latn-BA"/>
        </w:rPr>
        <w:t>zabrani</w:t>
      </w:r>
      <w:r w:rsidR="00B3348D" w:rsidRPr="00446267">
        <w:rPr>
          <w:rFonts w:ascii="Times New Roman" w:hAnsi="Times New Roman"/>
          <w:noProof/>
          <w:lang w:val="hr-HR" w:eastAsia="bs-Latn-BA"/>
        </w:rPr>
        <w:t>ti</w:t>
      </w:r>
      <w:r w:rsidRPr="00446267">
        <w:rPr>
          <w:rFonts w:ascii="Times New Roman" w:hAnsi="Times New Roman"/>
          <w:noProof/>
          <w:lang w:val="hr-HR" w:eastAsia="bs-Latn-BA"/>
        </w:rPr>
        <w:t xml:space="preserve"> nepropisno postupanje s radioaktivnim otpadom i naredi</w:t>
      </w:r>
      <w:r w:rsidR="00370189" w:rsidRPr="00446267">
        <w:rPr>
          <w:rFonts w:ascii="Times New Roman" w:hAnsi="Times New Roman"/>
          <w:noProof/>
          <w:lang w:val="hr-HR" w:eastAsia="bs-Latn-BA"/>
        </w:rPr>
        <w:t>ti</w:t>
      </w:r>
      <w:r w:rsidRPr="00446267">
        <w:rPr>
          <w:rFonts w:ascii="Times New Roman" w:hAnsi="Times New Roman"/>
          <w:noProof/>
          <w:lang w:val="hr-HR" w:eastAsia="bs-Latn-BA"/>
        </w:rPr>
        <w:t xml:space="preserve"> njegovo skladištenje, odnosno odlaganje na propisan način;</w:t>
      </w:r>
    </w:p>
    <w:p w:rsidR="007B10B9" w:rsidRPr="00446267" w:rsidRDefault="007B10B9" w:rsidP="005E08BE">
      <w:pPr>
        <w:numPr>
          <w:ilvl w:val="0"/>
          <w:numId w:val="11"/>
        </w:numPr>
        <w:tabs>
          <w:tab w:val="left" w:pos="851"/>
        </w:tabs>
        <w:spacing w:line="240" w:lineRule="auto"/>
        <w:ind w:left="851" w:hanging="491"/>
        <w:contextualSpacing/>
        <w:rPr>
          <w:rFonts w:ascii="Times New Roman" w:hAnsi="Times New Roman"/>
          <w:noProof/>
          <w:lang w:val="hr-HR" w:eastAsia="bs-Latn-BA"/>
        </w:rPr>
      </w:pPr>
      <w:r w:rsidRPr="00446267">
        <w:rPr>
          <w:rFonts w:ascii="Times New Roman" w:hAnsi="Times New Roman"/>
          <w:noProof/>
          <w:lang w:val="hr-HR" w:eastAsia="bs-Latn-BA"/>
        </w:rPr>
        <w:t>uzima</w:t>
      </w:r>
      <w:r w:rsidR="00B3348D" w:rsidRPr="00446267">
        <w:rPr>
          <w:rFonts w:ascii="Times New Roman" w:hAnsi="Times New Roman"/>
          <w:noProof/>
          <w:lang w:val="hr-HR" w:eastAsia="bs-Latn-BA"/>
        </w:rPr>
        <w:t>ti</w:t>
      </w:r>
      <w:r w:rsidRPr="00446267">
        <w:rPr>
          <w:rFonts w:ascii="Times New Roman" w:hAnsi="Times New Roman"/>
          <w:noProof/>
          <w:lang w:val="hr-HR" w:eastAsia="bs-Latn-BA"/>
        </w:rPr>
        <w:t xml:space="preserve"> uzorke robe i drugih predmeta, i p</w:t>
      </w:r>
      <w:r w:rsidR="000E70E6" w:rsidRPr="00446267">
        <w:rPr>
          <w:rFonts w:ascii="Times New Roman" w:hAnsi="Times New Roman"/>
          <w:noProof/>
          <w:lang w:val="hr-HR" w:eastAsia="bs-Latn-BA"/>
        </w:rPr>
        <w:t>o</w:t>
      </w:r>
      <w:r w:rsidRPr="00446267">
        <w:rPr>
          <w:rFonts w:ascii="Times New Roman" w:hAnsi="Times New Roman"/>
          <w:noProof/>
          <w:lang w:val="hr-HR" w:eastAsia="bs-Latn-BA"/>
        </w:rPr>
        <w:t>duzima</w:t>
      </w:r>
      <w:r w:rsidR="00370189" w:rsidRPr="00446267">
        <w:rPr>
          <w:rFonts w:ascii="Times New Roman" w:hAnsi="Times New Roman"/>
          <w:noProof/>
          <w:lang w:val="hr-HR" w:eastAsia="bs-Latn-BA"/>
        </w:rPr>
        <w:t>ti</w:t>
      </w:r>
      <w:r w:rsidRPr="00446267">
        <w:rPr>
          <w:rFonts w:ascii="Times New Roman" w:hAnsi="Times New Roman"/>
          <w:noProof/>
          <w:lang w:val="hr-HR" w:eastAsia="bs-Latn-BA"/>
        </w:rPr>
        <w:t xml:space="preserve"> i druge radnje i mjere radi o</w:t>
      </w:r>
      <w:r w:rsidR="00370189" w:rsidRPr="00446267">
        <w:rPr>
          <w:rFonts w:ascii="Times New Roman" w:hAnsi="Times New Roman"/>
          <w:noProof/>
          <w:lang w:val="hr-HR" w:eastAsia="bs-Latn-BA"/>
        </w:rPr>
        <w:t>siguranja</w:t>
      </w:r>
      <w:r w:rsidRPr="00446267">
        <w:rPr>
          <w:rFonts w:ascii="Times New Roman" w:hAnsi="Times New Roman"/>
          <w:noProof/>
          <w:lang w:val="hr-HR" w:eastAsia="bs-Latn-BA"/>
        </w:rPr>
        <w:t xml:space="preserve"> dokaza;</w:t>
      </w:r>
    </w:p>
    <w:p w:rsidR="007B10B9" w:rsidRPr="00446267" w:rsidRDefault="007B10B9" w:rsidP="005E08BE">
      <w:pPr>
        <w:numPr>
          <w:ilvl w:val="0"/>
          <w:numId w:val="11"/>
        </w:numPr>
        <w:tabs>
          <w:tab w:val="left" w:pos="851"/>
        </w:tabs>
        <w:spacing w:line="240" w:lineRule="auto"/>
        <w:ind w:left="851" w:hanging="491"/>
        <w:contextualSpacing/>
        <w:rPr>
          <w:rFonts w:ascii="Times New Roman" w:hAnsi="Times New Roman"/>
          <w:noProof/>
          <w:lang w:val="hr-HR" w:eastAsia="bs-Latn-BA"/>
        </w:rPr>
      </w:pPr>
      <w:r w:rsidRPr="00446267">
        <w:rPr>
          <w:rFonts w:ascii="Times New Roman" w:hAnsi="Times New Roman"/>
          <w:noProof/>
          <w:lang w:val="hr-HR" w:eastAsia="bs-Latn-BA"/>
        </w:rPr>
        <w:t>u prostorije Agencije poziva</w:t>
      </w:r>
      <w:r w:rsidR="00B3348D" w:rsidRPr="00446267">
        <w:rPr>
          <w:rFonts w:ascii="Times New Roman" w:hAnsi="Times New Roman"/>
          <w:noProof/>
          <w:lang w:val="hr-HR" w:eastAsia="bs-Latn-BA"/>
        </w:rPr>
        <w:t>ti</w:t>
      </w:r>
      <w:r w:rsidRPr="00446267">
        <w:rPr>
          <w:rFonts w:ascii="Times New Roman" w:hAnsi="Times New Roman"/>
          <w:noProof/>
          <w:lang w:val="hr-HR" w:eastAsia="bs-Latn-BA"/>
        </w:rPr>
        <w:t xml:space="preserve"> </w:t>
      </w:r>
      <w:r w:rsidR="000E70E6" w:rsidRPr="00446267">
        <w:rPr>
          <w:rFonts w:ascii="Times New Roman" w:hAnsi="Times New Roman"/>
          <w:noProof/>
          <w:lang w:val="hr-HR" w:eastAsia="bs-Latn-BA"/>
        </w:rPr>
        <w:t>osobe</w:t>
      </w:r>
      <w:r w:rsidRPr="00446267">
        <w:rPr>
          <w:rFonts w:ascii="Times New Roman" w:hAnsi="Times New Roman"/>
          <w:noProof/>
          <w:lang w:val="hr-HR" w:eastAsia="bs-Latn-BA"/>
        </w:rPr>
        <w:t xml:space="preserve"> čij</w:t>
      </w:r>
      <w:r w:rsidR="000E70E6" w:rsidRPr="00446267">
        <w:rPr>
          <w:rFonts w:ascii="Times New Roman" w:hAnsi="Times New Roman"/>
          <w:noProof/>
          <w:lang w:val="hr-HR" w:eastAsia="bs-Latn-BA"/>
        </w:rPr>
        <w:t>a</w:t>
      </w:r>
      <w:r w:rsidRPr="00446267">
        <w:rPr>
          <w:rFonts w:ascii="Times New Roman" w:hAnsi="Times New Roman"/>
          <w:noProof/>
          <w:lang w:val="hr-HR" w:eastAsia="bs-Latn-BA"/>
        </w:rPr>
        <w:t xml:space="preserve"> je prisut</w:t>
      </w:r>
      <w:r w:rsidR="000E70E6" w:rsidRPr="00446267">
        <w:rPr>
          <w:rFonts w:ascii="Times New Roman" w:hAnsi="Times New Roman"/>
          <w:noProof/>
          <w:lang w:val="hr-HR" w:eastAsia="bs-Latn-BA"/>
        </w:rPr>
        <w:t>nost</w:t>
      </w:r>
      <w:r w:rsidRPr="00446267">
        <w:rPr>
          <w:rFonts w:ascii="Times New Roman" w:hAnsi="Times New Roman"/>
          <w:noProof/>
          <w:lang w:val="hr-HR" w:eastAsia="bs-Latn-BA"/>
        </w:rPr>
        <w:t xml:space="preserve"> potrebn</w:t>
      </w:r>
      <w:r w:rsidR="00370189" w:rsidRPr="00446267">
        <w:rPr>
          <w:rFonts w:ascii="Times New Roman" w:hAnsi="Times New Roman"/>
          <w:noProof/>
          <w:lang w:val="hr-HR" w:eastAsia="bs-Latn-BA"/>
        </w:rPr>
        <w:t>a</w:t>
      </w:r>
      <w:r w:rsidRPr="00446267">
        <w:rPr>
          <w:rFonts w:ascii="Times New Roman" w:hAnsi="Times New Roman"/>
          <w:noProof/>
          <w:lang w:val="hr-HR" w:eastAsia="bs-Latn-BA"/>
        </w:rPr>
        <w:t xml:space="preserve"> u postupku vođenja inspekcijskog nadzora u skladu sa Zakonom o upravnom postupku;</w:t>
      </w:r>
    </w:p>
    <w:p w:rsidR="007B10B9" w:rsidRPr="00446267" w:rsidRDefault="007B10B9" w:rsidP="005E08BE">
      <w:pPr>
        <w:numPr>
          <w:ilvl w:val="0"/>
          <w:numId w:val="11"/>
        </w:numPr>
        <w:tabs>
          <w:tab w:val="left" w:pos="851"/>
        </w:tabs>
        <w:spacing w:line="240" w:lineRule="auto"/>
        <w:ind w:left="851" w:hanging="491"/>
        <w:contextualSpacing/>
        <w:rPr>
          <w:rFonts w:ascii="Times New Roman" w:hAnsi="Times New Roman"/>
          <w:noProof/>
          <w:lang w:val="hr-HR" w:eastAsia="bs-Latn-BA"/>
        </w:rPr>
      </w:pPr>
      <w:r w:rsidRPr="00446267">
        <w:rPr>
          <w:rFonts w:ascii="Times New Roman" w:hAnsi="Times New Roman"/>
          <w:noProof/>
          <w:lang w:val="hr-HR" w:eastAsia="bs-Latn-BA"/>
        </w:rPr>
        <w:t>izda</w:t>
      </w:r>
      <w:r w:rsidR="00B3348D" w:rsidRPr="00446267">
        <w:rPr>
          <w:rFonts w:ascii="Times New Roman" w:hAnsi="Times New Roman"/>
          <w:noProof/>
          <w:lang w:val="hr-HR" w:eastAsia="bs-Latn-BA"/>
        </w:rPr>
        <w:t>ti</w:t>
      </w:r>
      <w:r w:rsidRPr="00446267">
        <w:rPr>
          <w:rFonts w:ascii="Times New Roman" w:hAnsi="Times New Roman"/>
          <w:noProof/>
          <w:lang w:val="hr-HR" w:eastAsia="bs-Latn-BA"/>
        </w:rPr>
        <w:t xml:space="preserve"> prekršajni nalog odgovorno</w:t>
      </w:r>
      <w:r w:rsidR="000E70E6" w:rsidRPr="00446267">
        <w:rPr>
          <w:rFonts w:ascii="Times New Roman" w:hAnsi="Times New Roman"/>
          <w:noProof/>
          <w:lang w:val="hr-HR" w:eastAsia="bs-Latn-BA"/>
        </w:rPr>
        <w:t>j osobi</w:t>
      </w:r>
      <w:r w:rsidRPr="00446267">
        <w:rPr>
          <w:rFonts w:ascii="Times New Roman" w:hAnsi="Times New Roman"/>
          <w:noProof/>
          <w:lang w:val="hr-HR" w:eastAsia="bs-Latn-BA"/>
        </w:rPr>
        <w:t xml:space="preserve"> u pravno</w:t>
      </w:r>
      <w:r w:rsidR="000E70E6" w:rsidRPr="00446267">
        <w:rPr>
          <w:rFonts w:ascii="Times New Roman" w:hAnsi="Times New Roman"/>
          <w:noProof/>
          <w:lang w:val="hr-HR" w:eastAsia="bs-Latn-BA"/>
        </w:rPr>
        <w:t>j osobi</w:t>
      </w:r>
      <w:r w:rsidRPr="00446267">
        <w:rPr>
          <w:rFonts w:ascii="Times New Roman" w:hAnsi="Times New Roman"/>
          <w:noProof/>
          <w:lang w:val="hr-HR" w:eastAsia="bs-Latn-BA"/>
        </w:rPr>
        <w:t xml:space="preserve"> ili protiv nje pokren</w:t>
      </w:r>
      <w:r w:rsidR="00370189" w:rsidRPr="00446267">
        <w:rPr>
          <w:rFonts w:ascii="Times New Roman" w:hAnsi="Times New Roman"/>
          <w:noProof/>
          <w:lang w:val="hr-HR" w:eastAsia="bs-Latn-BA"/>
        </w:rPr>
        <w:t>uti</w:t>
      </w:r>
      <w:r w:rsidRPr="00446267">
        <w:rPr>
          <w:rFonts w:ascii="Times New Roman" w:hAnsi="Times New Roman"/>
          <w:noProof/>
          <w:lang w:val="hr-HR" w:eastAsia="bs-Latn-BA"/>
        </w:rPr>
        <w:t xml:space="preserve"> prekršajni postupak pred nadležnim sudom;</w:t>
      </w:r>
    </w:p>
    <w:p w:rsidR="007B10B9" w:rsidRPr="00446267" w:rsidRDefault="007B10B9" w:rsidP="005E08BE">
      <w:pPr>
        <w:numPr>
          <w:ilvl w:val="0"/>
          <w:numId w:val="11"/>
        </w:numPr>
        <w:tabs>
          <w:tab w:val="left" w:pos="851"/>
        </w:tabs>
        <w:spacing w:line="240" w:lineRule="auto"/>
        <w:ind w:left="851" w:hanging="491"/>
        <w:contextualSpacing/>
        <w:rPr>
          <w:rFonts w:ascii="Times New Roman" w:hAnsi="Times New Roman"/>
          <w:noProof/>
          <w:lang w:val="hr-HR" w:eastAsia="bs-Latn-BA"/>
        </w:rPr>
      </w:pPr>
      <w:r w:rsidRPr="00446267">
        <w:rPr>
          <w:rFonts w:ascii="Times New Roman" w:hAnsi="Times New Roman"/>
          <w:noProof/>
          <w:lang w:val="hr-HR" w:eastAsia="bs-Latn-BA"/>
        </w:rPr>
        <w:t>p</w:t>
      </w:r>
      <w:r w:rsidR="005E08BE" w:rsidRPr="00446267">
        <w:rPr>
          <w:rFonts w:ascii="Times New Roman" w:hAnsi="Times New Roman"/>
          <w:noProof/>
          <w:lang w:val="hr-HR" w:eastAsia="bs-Latn-BA"/>
        </w:rPr>
        <w:t>o</w:t>
      </w:r>
      <w:r w:rsidRPr="00446267">
        <w:rPr>
          <w:rFonts w:ascii="Times New Roman" w:hAnsi="Times New Roman"/>
          <w:noProof/>
          <w:lang w:val="hr-HR" w:eastAsia="bs-Latn-BA"/>
        </w:rPr>
        <w:t>duz</w:t>
      </w:r>
      <w:r w:rsidR="00B3348D" w:rsidRPr="00446267">
        <w:rPr>
          <w:rFonts w:ascii="Times New Roman" w:hAnsi="Times New Roman"/>
          <w:noProof/>
          <w:lang w:val="hr-HR" w:eastAsia="bs-Latn-BA"/>
        </w:rPr>
        <w:t>eti</w:t>
      </w:r>
      <w:r w:rsidRPr="00446267">
        <w:rPr>
          <w:rFonts w:ascii="Times New Roman" w:hAnsi="Times New Roman"/>
          <w:noProof/>
          <w:lang w:val="hr-HR" w:eastAsia="bs-Latn-BA"/>
        </w:rPr>
        <w:t xml:space="preserve"> druge mjere i radnje za koje je ovlašten zakonom i propisima.</w:t>
      </w:r>
    </w:p>
    <w:p w:rsidR="007B10B9" w:rsidRPr="00446267" w:rsidRDefault="007B10B9" w:rsidP="007B10B9">
      <w:pPr>
        <w:spacing w:line="240" w:lineRule="auto"/>
        <w:rPr>
          <w:rFonts w:ascii="Times New Roman" w:hAnsi="Times New Roman"/>
          <w:noProof/>
          <w:lang w:val="hr-HR"/>
        </w:rPr>
      </w:pPr>
    </w:p>
    <w:p w:rsidR="007B10B9" w:rsidRPr="00446267" w:rsidRDefault="007B10B9" w:rsidP="007B10B9">
      <w:pPr>
        <w:spacing w:line="240" w:lineRule="auto"/>
        <w:rPr>
          <w:rFonts w:ascii="Times New Roman" w:hAnsi="Times New Roman"/>
          <w:noProof/>
          <w:lang w:val="hr-HR"/>
        </w:rPr>
      </w:pPr>
      <w:r w:rsidRPr="00446267">
        <w:rPr>
          <w:rFonts w:ascii="Times New Roman" w:hAnsi="Times New Roman"/>
          <w:noProof/>
          <w:lang w:val="hr-HR"/>
        </w:rPr>
        <w:t xml:space="preserve">Objavljivanjem </w:t>
      </w:r>
      <w:r w:rsidRPr="00446267">
        <w:rPr>
          <w:rFonts w:ascii="Times New Roman" w:hAnsi="Times New Roman"/>
          <w:noProof/>
          <w:lang w:val="hr-HR" w:eastAsia="bs-Latn-BA"/>
        </w:rPr>
        <w:t>„</w:t>
      </w:r>
      <w:r w:rsidRPr="00446267">
        <w:rPr>
          <w:rFonts w:ascii="Times New Roman" w:hAnsi="Times New Roman"/>
          <w:noProof/>
          <w:lang w:val="hr-HR"/>
        </w:rPr>
        <w:t xml:space="preserve">Pravilnika o </w:t>
      </w:r>
      <w:r w:rsidR="00CB5B9D" w:rsidRPr="00446267">
        <w:rPr>
          <w:rFonts w:ascii="Times New Roman" w:hAnsi="Times New Roman"/>
          <w:noProof/>
          <w:lang w:val="hr-HR"/>
        </w:rPr>
        <w:t>uvjet</w:t>
      </w:r>
      <w:r w:rsidRPr="00446267">
        <w:rPr>
          <w:rFonts w:ascii="Times New Roman" w:hAnsi="Times New Roman"/>
          <w:noProof/>
          <w:lang w:val="hr-HR"/>
        </w:rPr>
        <w:t xml:space="preserve">ima i načinu pečaćenja poslovnih prostorija i sredstava za rad subjekata </w:t>
      </w:r>
      <w:r w:rsidRPr="00446267">
        <w:rPr>
          <w:rFonts w:ascii="Times New Roman" w:hAnsi="Times New Roman"/>
          <w:noProof/>
          <w:lang w:val="hr-HR" w:eastAsia="bs-Latn-BA"/>
        </w:rPr>
        <w:t>nadzora“</w:t>
      </w:r>
      <w:r w:rsidRPr="00446267">
        <w:rPr>
          <w:rFonts w:ascii="Times New Roman" w:hAnsi="Times New Roman"/>
          <w:noProof/>
          <w:lang w:val="hr-HR"/>
        </w:rPr>
        <w:t xml:space="preserve"> definirani su </w:t>
      </w:r>
      <w:r w:rsidR="00CB5B9D" w:rsidRPr="00446267">
        <w:rPr>
          <w:rFonts w:ascii="Times New Roman" w:hAnsi="Times New Roman"/>
          <w:noProof/>
          <w:lang w:val="hr-HR"/>
        </w:rPr>
        <w:t>uvjet</w:t>
      </w:r>
      <w:r w:rsidRPr="00446267">
        <w:rPr>
          <w:rFonts w:ascii="Times New Roman" w:hAnsi="Times New Roman"/>
          <w:noProof/>
          <w:lang w:val="hr-HR"/>
        </w:rPr>
        <w:t xml:space="preserve">i za pečaćenje, način pečaćenja i skidanja službenog pečata s objekata, postrojenja, uređaja i sredstava za obavljanje djelatnosti s izvorima </w:t>
      </w:r>
      <w:r w:rsidR="006C15D9" w:rsidRPr="00446267">
        <w:rPr>
          <w:rFonts w:ascii="Times New Roman" w:hAnsi="Times New Roman"/>
          <w:noProof/>
          <w:lang w:val="hr-HR"/>
        </w:rPr>
        <w:t>ioniziraju</w:t>
      </w:r>
      <w:r w:rsidRPr="00446267">
        <w:rPr>
          <w:rFonts w:ascii="Times New Roman" w:hAnsi="Times New Roman"/>
          <w:noProof/>
          <w:lang w:val="hr-HR"/>
        </w:rPr>
        <w:t xml:space="preserve">ćeg zračenja kada je u inspekcijskom postupku izrečena mjera zabrane njihove </w:t>
      </w:r>
      <w:r w:rsidR="002D3D91" w:rsidRPr="00446267">
        <w:rPr>
          <w:rFonts w:ascii="Times New Roman" w:hAnsi="Times New Roman"/>
          <w:noProof/>
          <w:lang w:val="hr-HR"/>
        </w:rPr>
        <w:t>uporab</w:t>
      </w:r>
      <w:r w:rsidRPr="00446267">
        <w:rPr>
          <w:rFonts w:ascii="Times New Roman" w:hAnsi="Times New Roman"/>
          <w:noProof/>
          <w:lang w:val="hr-HR"/>
        </w:rPr>
        <w:t xml:space="preserve">e. </w:t>
      </w:r>
      <w:r w:rsidR="00CB5B9D" w:rsidRPr="00446267">
        <w:rPr>
          <w:rFonts w:ascii="Times New Roman" w:hAnsi="Times New Roman"/>
          <w:noProof/>
          <w:lang w:val="hr-HR"/>
        </w:rPr>
        <w:t>Također</w:t>
      </w:r>
      <w:r w:rsidRPr="00446267">
        <w:rPr>
          <w:rFonts w:ascii="Times New Roman" w:hAnsi="Times New Roman"/>
          <w:noProof/>
          <w:lang w:val="hr-HR"/>
        </w:rPr>
        <w:t xml:space="preserve">, ovim pravilnikom definirani su i drugi oblici </w:t>
      </w:r>
      <w:r w:rsidR="00ED213E" w:rsidRPr="00446267">
        <w:rPr>
          <w:rFonts w:ascii="Times New Roman" w:hAnsi="Times New Roman"/>
          <w:noProof/>
          <w:lang w:val="hr-HR"/>
        </w:rPr>
        <w:t>sprječ</w:t>
      </w:r>
      <w:r w:rsidRPr="00446267">
        <w:rPr>
          <w:rFonts w:ascii="Times New Roman" w:hAnsi="Times New Roman"/>
          <w:noProof/>
          <w:lang w:val="hr-HR"/>
        </w:rPr>
        <w:t xml:space="preserve">avanja </w:t>
      </w:r>
      <w:r w:rsidR="002D3D91" w:rsidRPr="00446267">
        <w:rPr>
          <w:rFonts w:ascii="Times New Roman" w:hAnsi="Times New Roman"/>
          <w:noProof/>
          <w:lang w:val="hr-HR"/>
        </w:rPr>
        <w:t>uporab</w:t>
      </w:r>
      <w:r w:rsidRPr="00446267">
        <w:rPr>
          <w:rFonts w:ascii="Times New Roman" w:hAnsi="Times New Roman"/>
          <w:noProof/>
          <w:lang w:val="hr-HR"/>
        </w:rPr>
        <w:t xml:space="preserve">e objekata, postrojenja, uređaja i sredstava za rad ako to nije izvodljivo pečaćenjem. </w:t>
      </w:r>
      <w:r w:rsidR="00C25593" w:rsidRPr="00446267">
        <w:rPr>
          <w:rFonts w:ascii="Times New Roman" w:hAnsi="Times New Roman"/>
          <w:noProof/>
          <w:lang w:val="hr-HR"/>
        </w:rPr>
        <w:t>Na temelju</w:t>
      </w:r>
      <w:r w:rsidRPr="00446267">
        <w:rPr>
          <w:rFonts w:ascii="Times New Roman" w:hAnsi="Times New Roman"/>
          <w:noProof/>
          <w:lang w:val="hr-HR"/>
        </w:rPr>
        <w:t xml:space="preserve"> ovog pravilnika, plan Inspektorata je pečaćenje svih izvora zračenja koji se ne koriste i koji se ne namjeravaju dalje koristiti.</w:t>
      </w:r>
    </w:p>
    <w:p w:rsidR="007B10B9" w:rsidRPr="00446267" w:rsidRDefault="007B10B9" w:rsidP="007B10B9">
      <w:pPr>
        <w:spacing w:line="240" w:lineRule="auto"/>
        <w:rPr>
          <w:rFonts w:ascii="Times New Roman" w:hAnsi="Times New Roman"/>
          <w:noProof/>
          <w:lang w:val="hr-HR"/>
        </w:rPr>
      </w:pPr>
    </w:p>
    <w:p w:rsidR="007B10B9" w:rsidRPr="00446267" w:rsidRDefault="007B10B9" w:rsidP="007B10B9">
      <w:pPr>
        <w:spacing w:line="240" w:lineRule="auto"/>
        <w:rPr>
          <w:rFonts w:ascii="Times New Roman" w:hAnsi="Times New Roman"/>
          <w:noProof/>
          <w:lang w:val="hr-HR" w:eastAsia="bs-Latn-BA"/>
        </w:rPr>
      </w:pPr>
      <w:r w:rsidRPr="00446267">
        <w:rPr>
          <w:rFonts w:ascii="Times New Roman" w:hAnsi="Times New Roman"/>
          <w:noProof/>
          <w:lang w:val="hr-HR" w:eastAsia="bs-Latn-BA"/>
        </w:rPr>
        <w:t xml:space="preserve">Prilikom vršenja inspekcijskog nadzora, inspektor </w:t>
      </w:r>
      <w:r w:rsidR="00B3348D" w:rsidRPr="00446267">
        <w:rPr>
          <w:rFonts w:ascii="Times New Roman" w:hAnsi="Times New Roman"/>
          <w:noProof/>
          <w:lang w:val="hr-HR" w:eastAsia="bs-Latn-BA"/>
        </w:rPr>
        <w:t>surađ</w:t>
      </w:r>
      <w:r w:rsidRPr="00446267">
        <w:rPr>
          <w:rFonts w:ascii="Times New Roman" w:hAnsi="Times New Roman"/>
          <w:noProof/>
          <w:lang w:val="hr-HR" w:eastAsia="bs-Latn-BA"/>
        </w:rPr>
        <w:t xml:space="preserve">uje sa stručnim institucijama, odnosno tehničkim servisima radi pravilnog utvrđivanja činjeničnog stanja. Inspektor može zatražiti vršenje određenih stručno-tehničkih poslova (ekspertize, laboratorijsko ispitivanje, vještačenje i sl.) od specijaliziranih organizacija, pojedinaca, odnosno </w:t>
      </w:r>
      <w:r w:rsidR="00DB2C71">
        <w:rPr>
          <w:rFonts w:ascii="Times New Roman" w:hAnsi="Times New Roman"/>
          <w:noProof/>
          <w:lang w:val="hr-HR" w:eastAsia="bs-Latn-BA"/>
        </w:rPr>
        <w:t>ako</w:t>
      </w:r>
      <w:r w:rsidRPr="00446267">
        <w:rPr>
          <w:rFonts w:ascii="Times New Roman" w:hAnsi="Times New Roman"/>
          <w:noProof/>
          <w:lang w:val="hr-HR" w:eastAsia="bs-Latn-BA"/>
        </w:rPr>
        <w:t xml:space="preserve"> je to predviđeno, i od akreditiranih i posebnim propisom ovlaštenih organizacija. </w:t>
      </w:r>
    </w:p>
    <w:p w:rsidR="007B10B9" w:rsidRPr="00446267" w:rsidRDefault="007B10B9" w:rsidP="007B10B9">
      <w:pPr>
        <w:spacing w:line="240" w:lineRule="auto"/>
        <w:rPr>
          <w:rFonts w:ascii="Times New Roman" w:hAnsi="Times New Roman"/>
          <w:noProof/>
          <w:lang w:val="hr-HR" w:eastAsia="bs-Latn-BA"/>
        </w:rPr>
      </w:pPr>
    </w:p>
    <w:p w:rsidR="007B10B9" w:rsidRPr="00446267" w:rsidRDefault="007B10B9" w:rsidP="007B10B9">
      <w:pPr>
        <w:spacing w:line="240" w:lineRule="auto"/>
        <w:rPr>
          <w:rFonts w:ascii="Times New Roman" w:hAnsi="Times New Roman"/>
          <w:noProof/>
          <w:lang w:val="hr-HR" w:eastAsia="bs-Latn-BA"/>
        </w:rPr>
      </w:pPr>
      <w:r w:rsidRPr="00446267">
        <w:rPr>
          <w:rFonts w:ascii="Times New Roman" w:hAnsi="Times New Roman"/>
          <w:noProof/>
          <w:lang w:val="hr-HR" w:eastAsia="bs-Latn-BA"/>
        </w:rPr>
        <w:t xml:space="preserve">Na zahtjev inspektora, </w:t>
      </w:r>
      <w:r w:rsidR="00370189" w:rsidRPr="00446267">
        <w:rPr>
          <w:rFonts w:ascii="Times New Roman" w:hAnsi="Times New Roman"/>
          <w:noProof/>
          <w:lang w:val="hr-HR" w:eastAsia="bs-Latn-BA"/>
        </w:rPr>
        <w:t>ravnatelj</w:t>
      </w:r>
      <w:r w:rsidRPr="00446267">
        <w:rPr>
          <w:rFonts w:ascii="Times New Roman" w:hAnsi="Times New Roman"/>
          <w:noProof/>
          <w:lang w:val="hr-HR" w:eastAsia="bs-Latn-BA"/>
        </w:rPr>
        <w:t xml:space="preserve"> Agencije odobrava angažiranje stručnih institucija i pojedinaca, a troškove koji nastanu snosi Agencija.</w:t>
      </w:r>
    </w:p>
    <w:p w:rsidR="007B10B9" w:rsidRPr="00446267" w:rsidRDefault="007B10B9" w:rsidP="007B10B9">
      <w:pPr>
        <w:spacing w:line="240" w:lineRule="auto"/>
        <w:rPr>
          <w:rFonts w:ascii="Times New Roman" w:hAnsi="Times New Roman"/>
          <w:noProof/>
          <w:lang w:val="hr-HR" w:eastAsia="bs-Latn-BA"/>
        </w:rPr>
      </w:pPr>
    </w:p>
    <w:p w:rsidR="007B10B9" w:rsidRPr="00446267" w:rsidRDefault="007B10B9" w:rsidP="007B10B9">
      <w:pPr>
        <w:spacing w:line="240" w:lineRule="auto"/>
        <w:rPr>
          <w:rFonts w:ascii="Times New Roman" w:hAnsi="Times New Roman"/>
          <w:noProof/>
          <w:lang w:val="hr-HR" w:eastAsia="bs-Latn-BA"/>
        </w:rPr>
      </w:pPr>
      <w:r w:rsidRPr="00446267">
        <w:rPr>
          <w:rFonts w:ascii="Times New Roman" w:hAnsi="Times New Roman"/>
          <w:noProof/>
          <w:lang w:val="hr-HR" w:eastAsia="bs-Latn-BA"/>
        </w:rPr>
        <w:t>Agencija je uspostavila planirani i s</w:t>
      </w:r>
      <w:r w:rsidR="00370189" w:rsidRPr="00446267">
        <w:rPr>
          <w:rFonts w:ascii="Times New Roman" w:hAnsi="Times New Roman"/>
          <w:noProof/>
          <w:lang w:val="hr-HR" w:eastAsia="bs-Latn-BA"/>
        </w:rPr>
        <w:t>u</w:t>
      </w:r>
      <w:r w:rsidR="00C25593" w:rsidRPr="00446267">
        <w:rPr>
          <w:rFonts w:ascii="Times New Roman" w:hAnsi="Times New Roman"/>
          <w:noProof/>
          <w:lang w:val="hr-HR" w:eastAsia="bs-Latn-BA"/>
        </w:rPr>
        <w:t>stavni</w:t>
      </w:r>
      <w:r w:rsidRPr="00446267">
        <w:rPr>
          <w:rFonts w:ascii="Times New Roman" w:hAnsi="Times New Roman"/>
          <w:noProof/>
          <w:lang w:val="hr-HR" w:eastAsia="bs-Latn-BA"/>
        </w:rPr>
        <w:t xml:space="preserve"> program inspekcije pravnih </w:t>
      </w:r>
      <w:r w:rsidR="00C25593" w:rsidRPr="00446267">
        <w:rPr>
          <w:rFonts w:ascii="Times New Roman" w:hAnsi="Times New Roman"/>
          <w:noProof/>
          <w:lang w:val="hr-HR" w:eastAsia="bs-Latn-BA"/>
        </w:rPr>
        <w:t>osoba koje</w:t>
      </w:r>
      <w:r w:rsidRPr="00446267">
        <w:rPr>
          <w:rFonts w:ascii="Times New Roman" w:hAnsi="Times New Roman"/>
          <w:noProof/>
          <w:lang w:val="hr-HR" w:eastAsia="bs-Latn-BA"/>
        </w:rPr>
        <w:t xml:space="preserve"> posjeduju izvore zračenja i obavljaju djelatnost s izvorima zračenja, kao i tehničkih servisa. </w:t>
      </w:r>
    </w:p>
    <w:p w:rsidR="007B10B9" w:rsidRPr="00446267" w:rsidRDefault="007B10B9" w:rsidP="007B10B9">
      <w:pPr>
        <w:spacing w:line="240" w:lineRule="auto"/>
        <w:rPr>
          <w:rFonts w:ascii="Times New Roman" w:hAnsi="Times New Roman"/>
          <w:noProof/>
          <w:lang w:val="hr-HR" w:eastAsia="bs-Latn-BA"/>
        </w:rPr>
      </w:pPr>
    </w:p>
    <w:p w:rsidR="007B10B9" w:rsidRPr="00446267" w:rsidRDefault="007B10B9" w:rsidP="007B10B9">
      <w:pPr>
        <w:spacing w:line="240" w:lineRule="auto"/>
        <w:rPr>
          <w:rFonts w:ascii="Times New Roman" w:hAnsi="Times New Roman"/>
          <w:noProof/>
          <w:lang w:val="hr-HR" w:eastAsia="bs-Latn-BA"/>
        </w:rPr>
      </w:pPr>
      <w:r w:rsidRPr="00446267">
        <w:rPr>
          <w:rFonts w:ascii="Times New Roman" w:hAnsi="Times New Roman"/>
          <w:noProof/>
          <w:lang w:val="hr-HR" w:eastAsia="bs-Latn-BA"/>
        </w:rPr>
        <w:t xml:space="preserve">Proces inspekcijskog nadzora počinje odlukom da se izvrši inspekcijski nadzor korisnika izvora </w:t>
      </w:r>
      <w:r w:rsidR="006C15D9" w:rsidRPr="00446267">
        <w:rPr>
          <w:rFonts w:ascii="Times New Roman" w:hAnsi="Times New Roman"/>
          <w:noProof/>
          <w:lang w:val="hr-HR" w:eastAsia="bs-Latn-BA"/>
        </w:rPr>
        <w:t>ioniziraju</w:t>
      </w:r>
      <w:r w:rsidRPr="00446267">
        <w:rPr>
          <w:rFonts w:ascii="Times New Roman" w:hAnsi="Times New Roman"/>
          <w:noProof/>
          <w:lang w:val="hr-HR" w:eastAsia="bs-Latn-BA"/>
        </w:rPr>
        <w:t xml:space="preserve">ćeg zračenja, nastavlja se izradom godišnjeg i mjesečnih planova rada, a završava </w:t>
      </w:r>
      <w:r w:rsidR="000319E0" w:rsidRPr="00446267">
        <w:rPr>
          <w:rFonts w:ascii="Times New Roman" w:hAnsi="Times New Roman"/>
          <w:noProof/>
          <w:lang w:val="hr-HR" w:eastAsia="bs-Latn-BA"/>
        </w:rPr>
        <w:t>izvješć</w:t>
      </w:r>
      <w:r w:rsidRPr="00446267">
        <w:rPr>
          <w:rFonts w:ascii="Times New Roman" w:hAnsi="Times New Roman"/>
          <w:noProof/>
          <w:lang w:val="hr-HR" w:eastAsia="bs-Latn-BA"/>
        </w:rPr>
        <w:t>em o izvršenom inspekcijskom nadzoru.</w:t>
      </w:r>
    </w:p>
    <w:p w:rsidR="007B10B9" w:rsidRPr="00446267" w:rsidRDefault="007B10B9" w:rsidP="007B10B9">
      <w:pPr>
        <w:spacing w:line="240" w:lineRule="auto"/>
        <w:rPr>
          <w:rFonts w:ascii="Times New Roman" w:hAnsi="Times New Roman"/>
          <w:noProof/>
          <w:lang w:val="hr-HR" w:eastAsia="bs-Latn-BA"/>
        </w:rPr>
      </w:pPr>
    </w:p>
    <w:p w:rsidR="007B10B9" w:rsidRPr="00446267" w:rsidRDefault="007B10B9" w:rsidP="007B10B9">
      <w:pPr>
        <w:spacing w:line="240" w:lineRule="auto"/>
        <w:rPr>
          <w:rFonts w:ascii="Times New Roman" w:hAnsi="Times New Roman"/>
          <w:noProof/>
          <w:lang w:val="hr-HR" w:eastAsia="bs-Latn-BA"/>
        </w:rPr>
      </w:pPr>
      <w:r w:rsidRPr="00446267">
        <w:rPr>
          <w:rFonts w:ascii="Times New Roman" w:hAnsi="Times New Roman"/>
          <w:noProof/>
          <w:lang w:val="hr-HR" w:eastAsia="bs-Latn-BA"/>
        </w:rPr>
        <w:t xml:space="preserve">Postupak inspekcijskog nadzora vode inspektori po službenoj dužnosti, pri čemu se inspekcijski nadzor pokreće </w:t>
      </w:r>
      <w:r w:rsidR="00C25593" w:rsidRPr="00446267">
        <w:rPr>
          <w:rFonts w:ascii="Times New Roman" w:hAnsi="Times New Roman"/>
          <w:noProof/>
          <w:lang w:val="hr-HR" w:eastAsia="bs-Latn-BA"/>
        </w:rPr>
        <w:t>na temelju</w:t>
      </w:r>
      <w:r w:rsidRPr="00446267">
        <w:rPr>
          <w:rFonts w:ascii="Times New Roman" w:hAnsi="Times New Roman"/>
          <w:noProof/>
          <w:lang w:val="hr-HR" w:eastAsia="bs-Latn-BA"/>
        </w:rPr>
        <w:t xml:space="preserve"> plana rada inspekcije, zahtjeva stranke, naloga glavnog inspektora ili </w:t>
      </w:r>
      <w:r w:rsidR="00370189" w:rsidRPr="00446267">
        <w:rPr>
          <w:rFonts w:ascii="Times New Roman" w:hAnsi="Times New Roman"/>
          <w:noProof/>
          <w:lang w:val="hr-HR" w:eastAsia="bs-Latn-BA"/>
        </w:rPr>
        <w:t>ravnatelja</w:t>
      </w:r>
      <w:r w:rsidRPr="00446267">
        <w:rPr>
          <w:rFonts w:ascii="Times New Roman" w:hAnsi="Times New Roman"/>
          <w:noProof/>
          <w:lang w:val="hr-HR" w:eastAsia="bs-Latn-BA"/>
        </w:rPr>
        <w:t xml:space="preserve"> Agencije.</w:t>
      </w:r>
    </w:p>
    <w:p w:rsidR="007B10B9" w:rsidRPr="00446267" w:rsidRDefault="007B10B9" w:rsidP="007B10B9">
      <w:pPr>
        <w:spacing w:line="240" w:lineRule="auto"/>
        <w:rPr>
          <w:rFonts w:ascii="Times New Roman" w:hAnsi="Times New Roman"/>
          <w:noProof/>
          <w:lang w:val="hr-HR" w:eastAsia="bs-Latn-BA"/>
        </w:rPr>
      </w:pPr>
    </w:p>
    <w:p w:rsidR="007B10B9" w:rsidRPr="00446267" w:rsidRDefault="007B10B9" w:rsidP="007B10B9">
      <w:pPr>
        <w:spacing w:line="240" w:lineRule="auto"/>
        <w:rPr>
          <w:rFonts w:ascii="Times New Roman" w:hAnsi="Times New Roman"/>
          <w:noProof/>
          <w:lang w:val="hr-HR" w:eastAsia="bs-Latn-BA"/>
        </w:rPr>
      </w:pPr>
      <w:r w:rsidRPr="00446267">
        <w:rPr>
          <w:rFonts w:ascii="Times New Roman" w:hAnsi="Times New Roman"/>
          <w:noProof/>
          <w:lang w:val="hr-HR" w:eastAsia="bs-Latn-BA"/>
        </w:rPr>
        <w:t xml:space="preserve">Godišnji plan rada inspekcije za svaku narednu godinu sačinjava se </w:t>
      </w:r>
      <w:r w:rsidR="00C25593" w:rsidRPr="00446267">
        <w:rPr>
          <w:rFonts w:ascii="Times New Roman" w:hAnsi="Times New Roman"/>
          <w:noProof/>
          <w:lang w:val="hr-HR" w:eastAsia="bs-Latn-BA"/>
        </w:rPr>
        <w:t>na temelju</w:t>
      </w:r>
      <w:r w:rsidRPr="00446267">
        <w:rPr>
          <w:rFonts w:ascii="Times New Roman" w:hAnsi="Times New Roman"/>
          <w:noProof/>
          <w:lang w:val="hr-HR" w:eastAsia="bs-Latn-BA"/>
        </w:rPr>
        <w:t xml:space="preserve"> procjene rizika i preporuka IAEA-e koje su </w:t>
      </w:r>
      <w:r w:rsidR="00637C42" w:rsidRPr="00446267">
        <w:rPr>
          <w:rFonts w:ascii="Times New Roman" w:hAnsi="Times New Roman"/>
          <w:noProof/>
          <w:lang w:val="hr-HR" w:eastAsia="bs-Latn-BA"/>
        </w:rPr>
        <w:t>dan</w:t>
      </w:r>
      <w:r w:rsidRPr="00446267">
        <w:rPr>
          <w:rFonts w:ascii="Times New Roman" w:hAnsi="Times New Roman"/>
          <w:noProof/>
          <w:lang w:val="hr-HR" w:eastAsia="bs-Latn-BA"/>
        </w:rPr>
        <w:t xml:space="preserve">e u </w:t>
      </w:r>
      <w:r w:rsidR="003D1847" w:rsidRPr="00446267">
        <w:rPr>
          <w:rFonts w:ascii="Times New Roman" w:hAnsi="Times New Roman"/>
          <w:noProof/>
          <w:lang w:val="hr-HR" w:eastAsia="bs-Latn-BA"/>
        </w:rPr>
        <w:t>„</w:t>
      </w:r>
      <w:r w:rsidRPr="00446267">
        <w:rPr>
          <w:rFonts w:ascii="Times New Roman" w:hAnsi="Times New Roman"/>
          <w:noProof/>
          <w:lang w:val="hr-HR" w:eastAsia="bs-Latn-BA"/>
        </w:rPr>
        <w:t>Pravilniku o inspekcijskom nadzoru u oblasti radijacijske i nuklearne sigurnosti</w:t>
      </w:r>
      <w:r w:rsidR="003D1847" w:rsidRPr="00446267">
        <w:rPr>
          <w:rFonts w:ascii="Times New Roman" w:hAnsi="Times New Roman"/>
          <w:noProof/>
          <w:lang w:val="hr-HR" w:eastAsia="bs-Latn-BA"/>
        </w:rPr>
        <w:t>“</w:t>
      </w:r>
      <w:r w:rsidR="0078208E" w:rsidRPr="00446267">
        <w:rPr>
          <w:rFonts w:ascii="Times New Roman" w:hAnsi="Times New Roman"/>
          <w:noProof/>
          <w:lang w:val="hr-HR" w:eastAsia="bs-Latn-BA"/>
        </w:rPr>
        <w:t xml:space="preserve"> i kojima se definira vremensko</w:t>
      </w:r>
      <w:r w:rsidRPr="00446267">
        <w:rPr>
          <w:rFonts w:ascii="Times New Roman" w:hAnsi="Times New Roman"/>
          <w:noProof/>
          <w:lang w:val="hr-HR" w:eastAsia="bs-Latn-BA"/>
        </w:rPr>
        <w:t xml:space="preserve"> </w:t>
      </w:r>
      <w:r w:rsidR="0078208E" w:rsidRPr="00446267">
        <w:rPr>
          <w:rFonts w:ascii="Times New Roman" w:hAnsi="Times New Roman"/>
          <w:noProof/>
          <w:lang w:val="hr-HR" w:eastAsia="bs-Latn-BA"/>
        </w:rPr>
        <w:t>razdoblje</w:t>
      </w:r>
      <w:r w:rsidRPr="00446267">
        <w:rPr>
          <w:rFonts w:ascii="Times New Roman" w:hAnsi="Times New Roman"/>
          <w:noProof/>
          <w:lang w:val="hr-HR" w:eastAsia="bs-Latn-BA"/>
        </w:rPr>
        <w:t xml:space="preserve"> u kojem se preporučuje obavljanje najmanje jedne inspekcije. </w:t>
      </w:r>
    </w:p>
    <w:p w:rsidR="007B10B9" w:rsidRPr="00446267" w:rsidRDefault="007B10B9" w:rsidP="007B10B9">
      <w:pPr>
        <w:spacing w:line="240" w:lineRule="auto"/>
        <w:rPr>
          <w:rFonts w:ascii="Times New Roman" w:hAnsi="Times New Roman"/>
          <w:noProof/>
          <w:lang w:val="hr-HR" w:eastAsia="bs-Latn-BA"/>
        </w:rPr>
      </w:pPr>
    </w:p>
    <w:p w:rsidR="007B10B9" w:rsidRPr="00446267" w:rsidRDefault="007B10B9" w:rsidP="007B10B9">
      <w:pPr>
        <w:spacing w:line="240" w:lineRule="auto"/>
        <w:rPr>
          <w:rFonts w:ascii="Times New Roman" w:hAnsi="Times New Roman"/>
          <w:noProof/>
          <w:lang w:val="hr-HR" w:eastAsia="bs-Latn-BA"/>
        </w:rPr>
      </w:pPr>
      <w:r w:rsidRPr="00446267">
        <w:rPr>
          <w:rFonts w:ascii="Times New Roman" w:hAnsi="Times New Roman"/>
          <w:noProof/>
          <w:lang w:val="hr-HR" w:eastAsia="bs-Latn-BA"/>
        </w:rPr>
        <w:t xml:space="preserve">Godišnji plan rada inspekcije sadrži pregled svih djelatnosti koje će biti obuhvaćene redovnim inspekcijskim nadzorom u određenoj kalendarskoj godini. Prijedlog godišnjeg plana rada inspekcije za narednu godinu sačinjava glavni inspektor najkasnije do kraja </w:t>
      </w:r>
      <w:r w:rsidR="00895D3D" w:rsidRPr="00446267">
        <w:rPr>
          <w:rFonts w:ascii="Times New Roman" w:hAnsi="Times New Roman"/>
          <w:noProof/>
          <w:lang w:val="hr-HR" w:eastAsia="bs-Latn-BA"/>
        </w:rPr>
        <w:t>studenog</w:t>
      </w:r>
      <w:r w:rsidRPr="00446267">
        <w:rPr>
          <w:rFonts w:ascii="Times New Roman" w:hAnsi="Times New Roman"/>
          <w:noProof/>
          <w:lang w:val="hr-HR" w:eastAsia="bs-Latn-BA"/>
        </w:rPr>
        <w:t xml:space="preserve"> tekuće godine, a odobrava ga </w:t>
      </w:r>
      <w:r w:rsidR="00895D3D" w:rsidRPr="00446267">
        <w:rPr>
          <w:rFonts w:ascii="Times New Roman" w:hAnsi="Times New Roman"/>
          <w:noProof/>
          <w:lang w:val="hr-HR" w:eastAsia="bs-Latn-BA"/>
        </w:rPr>
        <w:t xml:space="preserve">ravnatelj </w:t>
      </w:r>
      <w:r w:rsidRPr="00446267">
        <w:rPr>
          <w:rFonts w:ascii="Times New Roman" w:hAnsi="Times New Roman"/>
          <w:noProof/>
          <w:lang w:val="hr-HR" w:eastAsia="bs-Latn-BA"/>
        </w:rPr>
        <w:t>Agencije.</w:t>
      </w:r>
    </w:p>
    <w:p w:rsidR="007B10B9" w:rsidRPr="00446267" w:rsidRDefault="007B10B9" w:rsidP="007B10B9">
      <w:pPr>
        <w:spacing w:line="240" w:lineRule="auto"/>
        <w:rPr>
          <w:rFonts w:ascii="Times New Roman" w:hAnsi="Times New Roman"/>
          <w:noProof/>
          <w:lang w:val="hr-HR" w:eastAsia="bs-Latn-BA"/>
        </w:rPr>
      </w:pPr>
    </w:p>
    <w:p w:rsidR="007B10B9" w:rsidRPr="00446267" w:rsidRDefault="00C25593" w:rsidP="007B10B9">
      <w:pPr>
        <w:spacing w:line="240" w:lineRule="auto"/>
        <w:rPr>
          <w:rFonts w:ascii="Times New Roman" w:hAnsi="Times New Roman"/>
          <w:noProof/>
          <w:lang w:val="hr-HR" w:eastAsia="bs-Latn-BA"/>
        </w:rPr>
      </w:pPr>
      <w:r w:rsidRPr="00446267">
        <w:rPr>
          <w:rFonts w:ascii="Times New Roman" w:hAnsi="Times New Roman"/>
          <w:noProof/>
          <w:lang w:val="hr-HR" w:eastAsia="bs-Latn-BA"/>
        </w:rPr>
        <w:t>Na temelju</w:t>
      </w:r>
      <w:r w:rsidR="007B10B9" w:rsidRPr="00446267">
        <w:rPr>
          <w:rFonts w:ascii="Times New Roman" w:hAnsi="Times New Roman"/>
          <w:noProof/>
          <w:lang w:val="hr-HR" w:eastAsia="bs-Latn-BA"/>
        </w:rPr>
        <w:t xml:space="preserve"> godišnjeg plana rada, glavni inspektor, uz kon</w:t>
      </w:r>
      <w:r w:rsidR="00895D3D" w:rsidRPr="00446267">
        <w:rPr>
          <w:rFonts w:ascii="Times New Roman" w:hAnsi="Times New Roman"/>
          <w:noProof/>
          <w:lang w:val="hr-HR" w:eastAsia="bs-Latn-BA"/>
        </w:rPr>
        <w:t>z</w:t>
      </w:r>
      <w:r w:rsidR="007B10B9" w:rsidRPr="00446267">
        <w:rPr>
          <w:rFonts w:ascii="Times New Roman" w:hAnsi="Times New Roman"/>
          <w:noProof/>
          <w:lang w:val="hr-HR" w:eastAsia="bs-Latn-BA"/>
        </w:rPr>
        <w:t>ultacije s inspektorom, sačinjava raspored broja inspekcijskih nadzora koje vrši svaki inspektor i pravi mjesečni plan rada. Mjesečni plan sadrži pregled svih pojedinačnih inspekcijskih nadzora za navedeni mjesec.</w:t>
      </w:r>
    </w:p>
    <w:p w:rsidR="007B10B9" w:rsidRPr="00446267" w:rsidRDefault="007B10B9" w:rsidP="007B10B9">
      <w:pPr>
        <w:spacing w:line="240" w:lineRule="auto"/>
        <w:rPr>
          <w:rFonts w:ascii="Times New Roman" w:hAnsi="Times New Roman"/>
          <w:noProof/>
          <w:lang w:val="hr-HR" w:eastAsia="bs-Latn-BA"/>
        </w:rPr>
      </w:pPr>
    </w:p>
    <w:p w:rsidR="007B10B9" w:rsidRPr="00446267" w:rsidRDefault="007B10B9" w:rsidP="007B10B9">
      <w:pPr>
        <w:spacing w:line="240" w:lineRule="auto"/>
        <w:rPr>
          <w:rFonts w:ascii="Times New Roman" w:hAnsi="Times New Roman"/>
          <w:noProof/>
          <w:lang w:val="hr-HR"/>
        </w:rPr>
      </w:pPr>
      <w:r w:rsidRPr="00446267">
        <w:rPr>
          <w:rFonts w:ascii="Times New Roman" w:hAnsi="Times New Roman"/>
          <w:noProof/>
          <w:lang w:val="hr-HR"/>
        </w:rPr>
        <w:t xml:space="preserve">Inspektori su </w:t>
      </w:r>
      <w:r w:rsidR="006C15D9" w:rsidRPr="00446267">
        <w:rPr>
          <w:rFonts w:ascii="Times New Roman" w:hAnsi="Times New Roman"/>
          <w:noProof/>
          <w:lang w:val="hr-HR"/>
        </w:rPr>
        <w:t>u tijeku</w:t>
      </w:r>
      <w:r w:rsidRPr="00446267">
        <w:rPr>
          <w:rFonts w:ascii="Times New Roman" w:hAnsi="Times New Roman"/>
          <w:noProof/>
          <w:lang w:val="hr-HR"/>
        </w:rPr>
        <w:t xml:space="preserve"> 2018. godine ukupno obavili 280 inspekcijski</w:t>
      </w:r>
      <w:r w:rsidR="006C15D9" w:rsidRPr="00446267">
        <w:rPr>
          <w:rFonts w:ascii="Times New Roman" w:hAnsi="Times New Roman"/>
          <w:noProof/>
          <w:lang w:val="hr-HR"/>
        </w:rPr>
        <w:t>h</w:t>
      </w:r>
      <w:r w:rsidRPr="00446267">
        <w:rPr>
          <w:rFonts w:ascii="Times New Roman" w:hAnsi="Times New Roman"/>
          <w:noProof/>
          <w:lang w:val="hr-HR"/>
        </w:rPr>
        <w:t xml:space="preserve"> kontrola (grafik 2.6). Prilikom obavljanja inspekcijskog nadzora, inspektori su sačinjavali zapisnike o svakoj izvršenoj inspekcijskoj kontroli i </w:t>
      </w:r>
      <w:r w:rsidR="00C25593" w:rsidRPr="00446267">
        <w:rPr>
          <w:rFonts w:ascii="Times New Roman" w:hAnsi="Times New Roman"/>
          <w:noProof/>
          <w:lang w:val="hr-HR"/>
        </w:rPr>
        <w:t>na temelju</w:t>
      </w:r>
      <w:r w:rsidRPr="00446267">
        <w:rPr>
          <w:rFonts w:ascii="Times New Roman" w:hAnsi="Times New Roman"/>
          <w:noProof/>
          <w:lang w:val="hr-HR"/>
        </w:rPr>
        <w:t xml:space="preserve"> sačinjenih zapisnika, </w:t>
      </w:r>
      <w:r w:rsidR="00DB2C71">
        <w:rPr>
          <w:rFonts w:ascii="Times New Roman" w:hAnsi="Times New Roman"/>
          <w:noProof/>
          <w:lang w:val="hr-HR"/>
        </w:rPr>
        <w:t>ako</w:t>
      </w:r>
      <w:r w:rsidRPr="00446267">
        <w:rPr>
          <w:rFonts w:ascii="Times New Roman" w:hAnsi="Times New Roman"/>
          <w:noProof/>
          <w:lang w:val="hr-HR"/>
        </w:rPr>
        <w:t xml:space="preserve"> su utvrđeni nedosta</w:t>
      </w:r>
      <w:r w:rsidR="00D213D7" w:rsidRPr="00446267">
        <w:rPr>
          <w:rFonts w:ascii="Times New Roman" w:hAnsi="Times New Roman"/>
          <w:noProof/>
          <w:lang w:val="hr-HR"/>
        </w:rPr>
        <w:t>t</w:t>
      </w:r>
      <w:r w:rsidRPr="00446267">
        <w:rPr>
          <w:rFonts w:ascii="Times New Roman" w:hAnsi="Times New Roman"/>
          <w:noProof/>
          <w:lang w:val="hr-HR"/>
        </w:rPr>
        <w:t>ci, p</w:t>
      </w:r>
      <w:r w:rsidR="00D213D7" w:rsidRPr="00446267">
        <w:rPr>
          <w:rFonts w:ascii="Times New Roman" w:hAnsi="Times New Roman"/>
          <w:noProof/>
          <w:lang w:val="hr-HR"/>
        </w:rPr>
        <w:t>o</w:t>
      </w:r>
      <w:r w:rsidRPr="00446267">
        <w:rPr>
          <w:rFonts w:ascii="Times New Roman" w:hAnsi="Times New Roman"/>
          <w:noProof/>
          <w:lang w:val="hr-HR"/>
        </w:rPr>
        <w:t>duzimali zakonom definirane mjere.</w:t>
      </w:r>
    </w:p>
    <w:p w:rsidR="007B10B9" w:rsidRPr="00446267" w:rsidRDefault="007B10B9" w:rsidP="007B10B9">
      <w:pPr>
        <w:spacing w:line="240" w:lineRule="auto"/>
        <w:rPr>
          <w:rFonts w:ascii="Times New Roman" w:hAnsi="Times New Roman"/>
          <w:noProof/>
          <w:lang w:val="hr-HR"/>
        </w:rPr>
      </w:pPr>
    </w:p>
    <w:p w:rsidR="007B10B9" w:rsidRPr="00446267" w:rsidRDefault="007B10B9" w:rsidP="007B10B9">
      <w:pPr>
        <w:spacing w:line="240" w:lineRule="auto"/>
        <w:rPr>
          <w:rFonts w:ascii="Times New Roman" w:hAnsi="Times New Roman"/>
          <w:noProof/>
          <w:lang w:val="hr-HR"/>
        </w:rPr>
      </w:pPr>
    </w:p>
    <w:p w:rsidR="007B10B9" w:rsidRPr="00446267" w:rsidRDefault="007B10B9" w:rsidP="007B10B9">
      <w:pPr>
        <w:jc w:val="center"/>
        <w:rPr>
          <w:rFonts w:ascii="Times New Roman" w:hAnsi="Times New Roman"/>
          <w:szCs w:val="20"/>
          <w:lang w:val="hr-HR"/>
        </w:rPr>
      </w:pPr>
      <w:r w:rsidRPr="00446267">
        <w:rPr>
          <w:rFonts w:ascii="Times New Roman" w:hAnsi="Times New Roman"/>
          <w:noProof/>
          <w:szCs w:val="20"/>
          <w:lang w:val="en-US"/>
        </w:rPr>
        <w:drawing>
          <wp:inline distT="0" distB="0" distL="0" distR="0">
            <wp:extent cx="5200153" cy="2647785"/>
            <wp:effectExtent l="0" t="0" r="635" b="635"/>
            <wp:docPr id="10" name="Chart 2"/>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inline>
        </w:drawing>
      </w:r>
    </w:p>
    <w:p w:rsidR="007B10B9" w:rsidRPr="00446267" w:rsidRDefault="007B10B9" w:rsidP="007B10B9">
      <w:pPr>
        <w:spacing w:line="240" w:lineRule="auto"/>
        <w:jc w:val="center"/>
        <w:rPr>
          <w:rFonts w:ascii="Times New Roman" w:hAnsi="Times New Roman"/>
          <w:noProof/>
          <w:sz w:val="22"/>
          <w:lang w:val="hr-HR"/>
        </w:rPr>
      </w:pPr>
      <w:r w:rsidRPr="00446267">
        <w:rPr>
          <w:rFonts w:ascii="Times New Roman" w:hAnsi="Times New Roman"/>
          <w:noProof/>
          <w:sz w:val="22"/>
          <w:lang w:val="hr-HR"/>
        </w:rPr>
        <w:t>Grafik 2.6: Broj inspekcijskih kontrola po godinama</w:t>
      </w:r>
    </w:p>
    <w:p w:rsidR="007B10B9" w:rsidRPr="00446267" w:rsidRDefault="007B10B9" w:rsidP="007B10B9">
      <w:pPr>
        <w:spacing w:line="240" w:lineRule="auto"/>
        <w:rPr>
          <w:rFonts w:ascii="Times New Roman" w:hAnsi="Times New Roman"/>
          <w:noProof/>
          <w:sz w:val="22"/>
          <w:lang w:val="hr-HR"/>
        </w:rPr>
      </w:pPr>
    </w:p>
    <w:p w:rsidR="007B10B9" w:rsidRPr="00446267" w:rsidRDefault="007B10B9" w:rsidP="007B10B9">
      <w:pPr>
        <w:spacing w:line="240" w:lineRule="auto"/>
        <w:rPr>
          <w:rFonts w:ascii="Times New Roman" w:hAnsi="Times New Roman"/>
          <w:noProof/>
          <w:lang w:val="hr-HR"/>
        </w:rPr>
      </w:pPr>
      <w:r w:rsidRPr="00446267">
        <w:rPr>
          <w:rFonts w:ascii="Times New Roman" w:hAnsi="Times New Roman"/>
          <w:noProof/>
          <w:lang w:val="hr-HR"/>
        </w:rPr>
        <w:t>U 73 inspekcijsk</w:t>
      </w:r>
      <w:r w:rsidR="003D1847" w:rsidRPr="00446267">
        <w:rPr>
          <w:rFonts w:ascii="Times New Roman" w:hAnsi="Times New Roman"/>
          <w:noProof/>
          <w:lang w:val="hr-HR"/>
        </w:rPr>
        <w:t>e</w:t>
      </w:r>
      <w:r w:rsidRPr="00446267">
        <w:rPr>
          <w:rFonts w:ascii="Times New Roman" w:hAnsi="Times New Roman"/>
          <w:noProof/>
          <w:lang w:val="hr-HR"/>
        </w:rPr>
        <w:t xml:space="preserve"> kontrol</w:t>
      </w:r>
      <w:r w:rsidR="003D1847" w:rsidRPr="00446267">
        <w:rPr>
          <w:rFonts w:ascii="Times New Roman" w:hAnsi="Times New Roman"/>
          <w:noProof/>
          <w:lang w:val="hr-HR"/>
        </w:rPr>
        <w:t>e</w:t>
      </w:r>
      <w:r w:rsidRPr="00446267">
        <w:rPr>
          <w:rFonts w:ascii="Times New Roman" w:hAnsi="Times New Roman"/>
          <w:noProof/>
          <w:lang w:val="hr-HR"/>
        </w:rPr>
        <w:t xml:space="preserve"> utvrđeno je nepoštovanje propisa iz oblasti radijacijske i nuklearne sigurnosti i naložene su mjere donošenjem rješenja o otklanjanju nedostataka. U </w:t>
      </w:r>
      <w:r w:rsidR="003D1847" w:rsidRPr="00446267">
        <w:rPr>
          <w:rFonts w:ascii="Times New Roman" w:hAnsi="Times New Roman"/>
          <w:noProof/>
          <w:lang w:val="hr-HR"/>
        </w:rPr>
        <w:t>jednom</w:t>
      </w:r>
      <w:r w:rsidRPr="00446267">
        <w:rPr>
          <w:rFonts w:ascii="Times New Roman" w:hAnsi="Times New Roman"/>
          <w:noProof/>
          <w:lang w:val="hr-HR"/>
        </w:rPr>
        <w:t xml:space="preserve"> slučaj</w:t>
      </w:r>
      <w:r w:rsidR="003D1847" w:rsidRPr="00446267">
        <w:rPr>
          <w:rFonts w:ascii="Times New Roman" w:hAnsi="Times New Roman"/>
          <w:noProof/>
          <w:lang w:val="hr-HR"/>
        </w:rPr>
        <w:t>u su</w:t>
      </w:r>
      <w:r w:rsidRPr="00446267">
        <w:rPr>
          <w:rFonts w:ascii="Times New Roman" w:hAnsi="Times New Roman"/>
          <w:noProof/>
          <w:lang w:val="hr-HR"/>
        </w:rPr>
        <w:t xml:space="preserve"> inspektori p</w:t>
      </w:r>
      <w:r w:rsidR="003D1847" w:rsidRPr="00446267">
        <w:rPr>
          <w:rFonts w:ascii="Times New Roman" w:hAnsi="Times New Roman"/>
          <w:noProof/>
          <w:lang w:val="hr-HR"/>
        </w:rPr>
        <w:t>o</w:t>
      </w:r>
      <w:r w:rsidRPr="00446267">
        <w:rPr>
          <w:rFonts w:ascii="Times New Roman" w:hAnsi="Times New Roman"/>
          <w:noProof/>
          <w:lang w:val="hr-HR"/>
        </w:rPr>
        <w:t xml:space="preserve">duzimali mjere zbog opasnosti za zdravlje ljudi i okoliš, gdje su naložili zabranu </w:t>
      </w:r>
      <w:r w:rsidR="002D3D91" w:rsidRPr="00446267">
        <w:rPr>
          <w:rFonts w:ascii="Times New Roman" w:hAnsi="Times New Roman"/>
          <w:noProof/>
          <w:lang w:val="hr-HR"/>
        </w:rPr>
        <w:t>uporab</w:t>
      </w:r>
      <w:r w:rsidRPr="00446267">
        <w:rPr>
          <w:rFonts w:ascii="Times New Roman" w:hAnsi="Times New Roman"/>
          <w:noProof/>
          <w:lang w:val="hr-HR"/>
        </w:rPr>
        <w:t>e rendgen</w:t>
      </w:r>
      <w:r w:rsidR="00D213D7" w:rsidRPr="00446267">
        <w:rPr>
          <w:rFonts w:ascii="Times New Roman" w:hAnsi="Times New Roman"/>
          <w:noProof/>
          <w:lang w:val="hr-HR"/>
        </w:rPr>
        <w:t>skog</w:t>
      </w:r>
      <w:r w:rsidRPr="00446267">
        <w:rPr>
          <w:rFonts w:ascii="Times New Roman" w:hAnsi="Times New Roman"/>
          <w:noProof/>
          <w:lang w:val="hr-HR"/>
        </w:rPr>
        <w:t xml:space="preserve"> aparata, u </w:t>
      </w:r>
      <w:r w:rsidR="003D1847" w:rsidRPr="00446267">
        <w:rPr>
          <w:rFonts w:ascii="Times New Roman" w:hAnsi="Times New Roman"/>
          <w:noProof/>
          <w:lang w:val="hr-HR"/>
        </w:rPr>
        <w:t>dva</w:t>
      </w:r>
      <w:r w:rsidRPr="00446267">
        <w:rPr>
          <w:rFonts w:ascii="Times New Roman" w:hAnsi="Times New Roman"/>
          <w:noProof/>
          <w:lang w:val="hr-HR"/>
        </w:rPr>
        <w:t xml:space="preserve"> slučaja su </w:t>
      </w:r>
      <w:r w:rsidR="003D1847" w:rsidRPr="00446267">
        <w:rPr>
          <w:rFonts w:ascii="Times New Roman" w:hAnsi="Times New Roman"/>
          <w:noProof/>
          <w:lang w:val="hr-HR"/>
        </w:rPr>
        <w:t>iz</w:t>
      </w:r>
      <w:r w:rsidR="00637C42" w:rsidRPr="00446267">
        <w:rPr>
          <w:rFonts w:ascii="Times New Roman" w:hAnsi="Times New Roman"/>
          <w:noProof/>
          <w:lang w:val="hr-HR"/>
        </w:rPr>
        <w:t>dan</w:t>
      </w:r>
      <w:r w:rsidR="003D1847" w:rsidRPr="00446267">
        <w:rPr>
          <w:rFonts w:ascii="Times New Roman" w:hAnsi="Times New Roman"/>
          <w:noProof/>
          <w:lang w:val="hr-HR"/>
        </w:rPr>
        <w:t xml:space="preserve">a </w:t>
      </w:r>
      <w:r w:rsidRPr="00446267">
        <w:rPr>
          <w:rFonts w:ascii="Times New Roman" w:hAnsi="Times New Roman"/>
          <w:noProof/>
          <w:lang w:val="hr-HR"/>
        </w:rPr>
        <w:t xml:space="preserve">rješenja o zabrani rada s izvorima </w:t>
      </w:r>
      <w:r w:rsidR="006C15D9" w:rsidRPr="00446267">
        <w:rPr>
          <w:rFonts w:ascii="Times New Roman" w:hAnsi="Times New Roman"/>
          <w:noProof/>
          <w:lang w:val="hr-HR"/>
        </w:rPr>
        <w:t>ioniziraju</w:t>
      </w:r>
      <w:r w:rsidRPr="00446267">
        <w:rPr>
          <w:rFonts w:ascii="Times New Roman" w:hAnsi="Times New Roman"/>
          <w:noProof/>
          <w:lang w:val="hr-HR"/>
        </w:rPr>
        <w:t xml:space="preserve">ćeg zračenja (grafici 2.7, 2.8 i 2.9) i u </w:t>
      </w:r>
      <w:r w:rsidR="003D1847" w:rsidRPr="00446267">
        <w:rPr>
          <w:rFonts w:ascii="Times New Roman" w:hAnsi="Times New Roman"/>
          <w:noProof/>
          <w:lang w:val="hr-HR"/>
        </w:rPr>
        <w:t>četiri</w:t>
      </w:r>
      <w:r w:rsidRPr="00446267">
        <w:rPr>
          <w:rFonts w:ascii="Times New Roman" w:hAnsi="Times New Roman"/>
          <w:noProof/>
          <w:lang w:val="hr-HR"/>
        </w:rPr>
        <w:t xml:space="preserve"> slučaja je naloženo dostavljanje podataka o potrebi </w:t>
      </w:r>
      <w:r w:rsidR="00DB2C71" w:rsidRPr="00DB2C71">
        <w:rPr>
          <w:rFonts w:ascii="Times New Roman" w:hAnsi="Times New Roman"/>
          <w:noProof/>
          <w:lang w:val="bs-Latn-BA"/>
        </w:rPr>
        <w:t>termoluminiscentnog</w:t>
      </w:r>
      <w:r w:rsidR="00DB2C71" w:rsidRPr="00DB2C71">
        <w:rPr>
          <w:rFonts w:ascii="Times New Roman" w:hAnsi="Times New Roman"/>
          <w:noProof/>
          <w:lang w:val="hr-HR"/>
        </w:rPr>
        <w:t xml:space="preserve"> </w:t>
      </w:r>
      <w:r w:rsidRPr="00446267">
        <w:rPr>
          <w:rFonts w:ascii="Times New Roman" w:hAnsi="Times New Roman"/>
          <w:noProof/>
          <w:lang w:val="hr-HR"/>
        </w:rPr>
        <w:t xml:space="preserve">dozimetra zbog prekoračenja </w:t>
      </w:r>
      <w:r w:rsidR="006C15D9" w:rsidRPr="00446267">
        <w:rPr>
          <w:rFonts w:ascii="Times New Roman" w:hAnsi="Times New Roman"/>
          <w:noProof/>
          <w:lang w:val="hr-HR"/>
        </w:rPr>
        <w:t>razine</w:t>
      </w:r>
      <w:r w:rsidRPr="00446267">
        <w:rPr>
          <w:rFonts w:ascii="Times New Roman" w:hAnsi="Times New Roman"/>
          <w:noProof/>
          <w:lang w:val="hr-HR"/>
        </w:rPr>
        <w:t xml:space="preserve"> provjere.</w:t>
      </w:r>
    </w:p>
    <w:p w:rsidR="005D5403" w:rsidRPr="00446267" w:rsidRDefault="005D5403" w:rsidP="007B10B9">
      <w:pPr>
        <w:spacing w:line="240" w:lineRule="auto"/>
        <w:rPr>
          <w:rFonts w:ascii="Times New Roman" w:hAnsi="Times New Roman"/>
          <w:noProof/>
          <w:lang w:val="hr-HR"/>
        </w:rPr>
      </w:pPr>
    </w:p>
    <w:p w:rsidR="005D5403" w:rsidRPr="00446267" w:rsidRDefault="00225858" w:rsidP="005D5403">
      <w:pPr>
        <w:spacing w:line="240" w:lineRule="auto"/>
        <w:jc w:val="center"/>
        <w:rPr>
          <w:rFonts w:ascii="Times New Roman" w:hAnsi="Times New Roman"/>
          <w:noProof/>
          <w:lang w:val="hr-HR"/>
        </w:rPr>
      </w:pPr>
      <w:r w:rsidRPr="00446267">
        <w:rPr>
          <w:rFonts w:ascii="Times New Roman" w:hAnsi="Times New Roman"/>
          <w:noProof/>
          <w:lang w:val="en-US"/>
        </w:rPr>
        <w:lastRenderedPageBreak/>
        <w:drawing>
          <wp:inline distT="0" distB="0" distL="0" distR="0">
            <wp:extent cx="3903260" cy="3405116"/>
            <wp:effectExtent l="19050" t="0" r="21040" b="4834"/>
            <wp:docPr id="14" name="Chart 3"/>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inline>
        </w:drawing>
      </w:r>
    </w:p>
    <w:p w:rsidR="007B10B9" w:rsidRPr="00446267" w:rsidRDefault="007B10B9" w:rsidP="007B10B9">
      <w:pPr>
        <w:spacing w:line="240" w:lineRule="auto"/>
        <w:rPr>
          <w:rFonts w:ascii="Times New Roman" w:hAnsi="Times New Roman"/>
          <w:noProof/>
          <w:lang w:val="hr-HR"/>
        </w:rPr>
      </w:pPr>
    </w:p>
    <w:p w:rsidR="007B10B9" w:rsidRPr="00446267" w:rsidRDefault="007B10B9" w:rsidP="007B10B9">
      <w:pPr>
        <w:spacing w:line="240" w:lineRule="auto"/>
        <w:jc w:val="center"/>
        <w:rPr>
          <w:rFonts w:ascii="Times New Roman" w:hAnsi="Times New Roman"/>
          <w:noProof/>
          <w:sz w:val="22"/>
          <w:lang w:val="hr-HR"/>
        </w:rPr>
      </w:pPr>
      <w:r w:rsidRPr="00446267">
        <w:rPr>
          <w:rFonts w:ascii="Times New Roman" w:hAnsi="Times New Roman"/>
          <w:noProof/>
          <w:sz w:val="22"/>
          <w:lang w:val="hr-HR"/>
        </w:rPr>
        <w:t>Grafik 2.7: Broj p</w:t>
      </w:r>
      <w:r w:rsidR="00B00BA8" w:rsidRPr="00446267">
        <w:rPr>
          <w:rFonts w:ascii="Times New Roman" w:hAnsi="Times New Roman"/>
          <w:noProof/>
          <w:sz w:val="22"/>
          <w:lang w:val="hr-HR"/>
        </w:rPr>
        <w:t>o</w:t>
      </w:r>
      <w:r w:rsidRPr="00446267">
        <w:rPr>
          <w:rFonts w:ascii="Times New Roman" w:hAnsi="Times New Roman"/>
          <w:noProof/>
          <w:sz w:val="22"/>
          <w:lang w:val="hr-HR"/>
        </w:rPr>
        <w:t>duzetih mjera</w:t>
      </w:r>
    </w:p>
    <w:p w:rsidR="007B10B9" w:rsidRPr="00446267" w:rsidRDefault="007B10B9" w:rsidP="007B10B9">
      <w:pPr>
        <w:spacing w:line="240" w:lineRule="auto"/>
        <w:rPr>
          <w:rFonts w:ascii="Times New Roman" w:hAnsi="Times New Roman"/>
          <w:noProof/>
          <w:lang w:val="hr-HR"/>
        </w:rPr>
      </w:pPr>
    </w:p>
    <w:p w:rsidR="007B10B9" w:rsidRPr="00446267" w:rsidRDefault="007B10B9" w:rsidP="007B10B9">
      <w:pPr>
        <w:spacing w:line="240" w:lineRule="auto"/>
        <w:rPr>
          <w:rFonts w:ascii="Times New Roman" w:hAnsi="Times New Roman"/>
          <w:noProof/>
          <w:lang w:val="hr-HR"/>
        </w:rPr>
      </w:pPr>
    </w:p>
    <w:p w:rsidR="007B10B9" w:rsidRPr="00446267" w:rsidRDefault="007B10B9" w:rsidP="007B10B9">
      <w:pPr>
        <w:spacing w:line="240" w:lineRule="auto"/>
        <w:jc w:val="center"/>
        <w:rPr>
          <w:rFonts w:ascii="Times New Roman" w:hAnsi="Times New Roman"/>
          <w:noProof/>
          <w:sz w:val="22"/>
          <w:lang w:val="hr-HR"/>
        </w:rPr>
      </w:pPr>
      <w:r w:rsidRPr="00446267">
        <w:rPr>
          <w:rFonts w:ascii="Times New Roman" w:hAnsi="Times New Roman"/>
          <w:noProof/>
          <w:lang w:val="en-US"/>
        </w:rPr>
        <w:drawing>
          <wp:inline distT="0" distB="0" distL="0" distR="0">
            <wp:extent cx="3621086" cy="2288805"/>
            <wp:effectExtent l="19050" t="0" r="17464" b="0"/>
            <wp:docPr id="21" name="Chart 21"/>
            <wp:cNvGraphicFramePr/>
            <a:graphic xmlns:a="http://schemas.openxmlformats.org/drawingml/2006/main">
              <a:graphicData uri="http://schemas.openxmlformats.org/drawingml/2006/chart">
                <c:chart xmlns:c="http://schemas.openxmlformats.org/drawingml/2006/chart" xmlns:r="http://schemas.openxmlformats.org/officeDocument/2006/relationships" r:id="rId17"/>
              </a:graphicData>
            </a:graphic>
          </wp:inline>
        </w:drawing>
      </w:r>
    </w:p>
    <w:p w:rsidR="007B10B9" w:rsidRPr="00446267" w:rsidRDefault="007B10B9" w:rsidP="007B10B9">
      <w:pPr>
        <w:spacing w:line="240" w:lineRule="auto"/>
        <w:jc w:val="center"/>
        <w:rPr>
          <w:rFonts w:ascii="Times New Roman" w:hAnsi="Times New Roman"/>
          <w:noProof/>
          <w:sz w:val="22"/>
          <w:lang w:val="hr-HR"/>
        </w:rPr>
      </w:pPr>
      <w:r w:rsidRPr="00446267">
        <w:rPr>
          <w:rFonts w:ascii="Times New Roman" w:hAnsi="Times New Roman"/>
          <w:noProof/>
          <w:sz w:val="22"/>
          <w:lang w:val="hr-HR"/>
        </w:rPr>
        <w:t>Grafik 2.8: Rješenja o otklanjanju nedostataka</w:t>
      </w:r>
    </w:p>
    <w:p w:rsidR="007B10B9" w:rsidRPr="00446267" w:rsidRDefault="007B10B9" w:rsidP="007B10B9">
      <w:pPr>
        <w:spacing w:line="240" w:lineRule="auto"/>
        <w:jc w:val="center"/>
        <w:rPr>
          <w:rFonts w:ascii="Times New Roman" w:hAnsi="Times New Roman"/>
          <w:noProof/>
          <w:sz w:val="22"/>
          <w:lang w:val="hr-HR"/>
        </w:rPr>
      </w:pPr>
    </w:p>
    <w:p w:rsidR="007B10B9" w:rsidRPr="00446267" w:rsidRDefault="007B10B9" w:rsidP="007B10B9">
      <w:pPr>
        <w:spacing w:line="240" w:lineRule="auto"/>
        <w:jc w:val="center"/>
        <w:rPr>
          <w:rFonts w:ascii="Times New Roman" w:hAnsi="Times New Roman"/>
          <w:b/>
          <w:noProof/>
          <w:lang w:val="hr-HR"/>
        </w:rPr>
      </w:pPr>
      <w:r w:rsidRPr="00446267">
        <w:rPr>
          <w:rFonts w:ascii="Times New Roman" w:hAnsi="Times New Roman"/>
          <w:noProof/>
          <w:lang w:val="en-US"/>
        </w:rPr>
        <w:drawing>
          <wp:inline distT="0" distB="0" distL="0" distR="0">
            <wp:extent cx="3616110" cy="2109291"/>
            <wp:effectExtent l="19050" t="0" r="22440" b="5259"/>
            <wp:docPr id="24" name="Chart 24"/>
            <wp:cNvGraphicFramePr/>
            <a:graphic xmlns:a="http://schemas.openxmlformats.org/drawingml/2006/main">
              <a:graphicData uri="http://schemas.openxmlformats.org/drawingml/2006/chart">
                <c:chart xmlns:c="http://schemas.openxmlformats.org/drawingml/2006/chart" xmlns:r="http://schemas.openxmlformats.org/officeDocument/2006/relationships" r:id="rId18"/>
              </a:graphicData>
            </a:graphic>
          </wp:inline>
        </w:drawing>
      </w:r>
    </w:p>
    <w:p w:rsidR="007B10B9" w:rsidRPr="00446267" w:rsidRDefault="007B10B9" w:rsidP="007B10B9">
      <w:pPr>
        <w:spacing w:line="240" w:lineRule="auto"/>
        <w:jc w:val="center"/>
        <w:rPr>
          <w:rFonts w:ascii="Times New Roman" w:hAnsi="Times New Roman"/>
          <w:noProof/>
          <w:lang w:val="hr-HR"/>
        </w:rPr>
      </w:pPr>
      <w:r w:rsidRPr="00446267">
        <w:rPr>
          <w:rFonts w:ascii="Times New Roman" w:hAnsi="Times New Roman"/>
          <w:noProof/>
          <w:sz w:val="22"/>
          <w:lang w:val="hr-HR"/>
        </w:rPr>
        <w:t>Grafik 2.9: Rješenja o zabrani rada</w:t>
      </w:r>
    </w:p>
    <w:p w:rsidR="007B10B9" w:rsidRPr="00446267" w:rsidRDefault="007B10B9" w:rsidP="007B10B9">
      <w:pPr>
        <w:spacing w:line="240" w:lineRule="auto"/>
        <w:jc w:val="center"/>
        <w:rPr>
          <w:rFonts w:ascii="Times New Roman" w:hAnsi="Times New Roman"/>
          <w:noProof/>
          <w:lang w:val="hr-HR"/>
        </w:rPr>
      </w:pPr>
      <w:r w:rsidRPr="00446267">
        <w:rPr>
          <w:rFonts w:ascii="Times New Roman" w:hAnsi="Times New Roman"/>
          <w:noProof/>
          <w:lang w:val="en-US"/>
        </w:rPr>
        <w:lastRenderedPageBreak/>
        <w:drawing>
          <wp:inline distT="0" distB="0" distL="0" distR="0">
            <wp:extent cx="3623941" cy="2002705"/>
            <wp:effectExtent l="19050" t="0" r="14609" b="0"/>
            <wp:docPr id="25" name="Chart 25"/>
            <wp:cNvGraphicFramePr/>
            <a:graphic xmlns:a="http://schemas.openxmlformats.org/drawingml/2006/main">
              <a:graphicData uri="http://schemas.openxmlformats.org/drawingml/2006/chart">
                <c:chart xmlns:c="http://schemas.openxmlformats.org/drawingml/2006/chart" xmlns:r="http://schemas.openxmlformats.org/officeDocument/2006/relationships" r:id="rId19"/>
              </a:graphicData>
            </a:graphic>
          </wp:inline>
        </w:drawing>
      </w:r>
    </w:p>
    <w:p w:rsidR="007B10B9" w:rsidRPr="00446267" w:rsidRDefault="007B10B9" w:rsidP="007B10B9">
      <w:pPr>
        <w:spacing w:line="240" w:lineRule="auto"/>
        <w:jc w:val="center"/>
        <w:rPr>
          <w:rFonts w:ascii="Times New Roman" w:hAnsi="Times New Roman"/>
          <w:noProof/>
          <w:lang w:val="hr-HR"/>
        </w:rPr>
      </w:pPr>
      <w:r w:rsidRPr="00446267">
        <w:rPr>
          <w:rFonts w:ascii="Times New Roman" w:hAnsi="Times New Roman"/>
          <w:noProof/>
          <w:sz w:val="22"/>
          <w:lang w:val="hr-HR"/>
        </w:rPr>
        <w:t xml:space="preserve">Grafik 2.10: Rješenja kod opasnosti </w:t>
      </w:r>
      <w:r w:rsidRPr="00446267">
        <w:rPr>
          <w:rFonts w:ascii="Times New Roman" w:hAnsi="Times New Roman"/>
          <w:noProof/>
          <w:sz w:val="22"/>
          <w:lang w:val="hr-HR"/>
        </w:rPr>
        <w:br/>
        <w:t>po zdravlje i okoliš</w:t>
      </w:r>
    </w:p>
    <w:p w:rsidR="007B10B9" w:rsidRPr="00446267" w:rsidRDefault="007B10B9" w:rsidP="007B10B9">
      <w:pPr>
        <w:spacing w:line="240" w:lineRule="auto"/>
        <w:rPr>
          <w:rFonts w:ascii="Times New Roman" w:hAnsi="Times New Roman"/>
          <w:noProof/>
          <w:lang w:val="hr-HR"/>
        </w:rPr>
      </w:pPr>
    </w:p>
    <w:p w:rsidR="007B10B9" w:rsidRPr="00446267" w:rsidRDefault="007B10B9" w:rsidP="007B10B9">
      <w:pPr>
        <w:spacing w:line="240" w:lineRule="auto"/>
        <w:rPr>
          <w:rFonts w:ascii="Times New Roman" w:hAnsi="Times New Roman"/>
          <w:noProof/>
          <w:lang w:val="hr-HR"/>
        </w:rPr>
      </w:pPr>
      <w:r w:rsidRPr="00446267">
        <w:rPr>
          <w:rFonts w:ascii="Times New Roman" w:hAnsi="Times New Roman"/>
          <w:noProof/>
          <w:lang w:val="hr-HR"/>
        </w:rPr>
        <w:t xml:space="preserve">Pored inspekcijskog nadzora, inspektori su zaduženi za pregled </w:t>
      </w:r>
      <w:r w:rsidR="00CB5B9D" w:rsidRPr="00446267">
        <w:rPr>
          <w:rFonts w:ascii="Times New Roman" w:hAnsi="Times New Roman"/>
          <w:noProof/>
          <w:lang w:val="hr-HR"/>
        </w:rPr>
        <w:t>izvješća</w:t>
      </w:r>
      <w:r w:rsidRPr="00446267">
        <w:rPr>
          <w:rFonts w:ascii="Times New Roman" w:hAnsi="Times New Roman"/>
          <w:noProof/>
          <w:lang w:val="hr-HR"/>
        </w:rPr>
        <w:t xml:space="preserve"> tehničkih servisa, pri čemu se svak</w:t>
      </w:r>
      <w:r w:rsidR="000319E0" w:rsidRPr="00446267">
        <w:rPr>
          <w:rFonts w:ascii="Times New Roman" w:hAnsi="Times New Roman"/>
          <w:noProof/>
          <w:lang w:val="hr-HR"/>
        </w:rPr>
        <w:t>o</w:t>
      </w:r>
      <w:r w:rsidRPr="00446267">
        <w:rPr>
          <w:rFonts w:ascii="Times New Roman" w:hAnsi="Times New Roman"/>
          <w:noProof/>
          <w:lang w:val="hr-HR"/>
        </w:rPr>
        <w:t xml:space="preserve"> izvješ</w:t>
      </w:r>
      <w:r w:rsidR="000319E0" w:rsidRPr="00446267">
        <w:rPr>
          <w:rFonts w:ascii="Times New Roman" w:hAnsi="Times New Roman"/>
          <w:noProof/>
          <w:lang w:val="hr-HR"/>
        </w:rPr>
        <w:t>će unosi u dva informacijska</w:t>
      </w:r>
      <w:r w:rsidRPr="00446267">
        <w:rPr>
          <w:rFonts w:ascii="Times New Roman" w:hAnsi="Times New Roman"/>
          <w:noProof/>
          <w:lang w:val="hr-HR"/>
        </w:rPr>
        <w:t xml:space="preserve"> </w:t>
      </w:r>
      <w:r w:rsidR="00C25593" w:rsidRPr="00446267">
        <w:rPr>
          <w:rFonts w:ascii="Times New Roman" w:hAnsi="Times New Roman"/>
          <w:noProof/>
          <w:lang w:val="hr-HR"/>
        </w:rPr>
        <w:t>sustav</w:t>
      </w:r>
      <w:r w:rsidRPr="00446267">
        <w:rPr>
          <w:rFonts w:ascii="Times New Roman" w:hAnsi="Times New Roman"/>
          <w:noProof/>
          <w:lang w:val="hr-HR"/>
        </w:rPr>
        <w:t xml:space="preserve">a, i to jedan za </w:t>
      </w:r>
      <w:r w:rsidR="000319E0" w:rsidRPr="00446267">
        <w:rPr>
          <w:rFonts w:ascii="Times New Roman" w:hAnsi="Times New Roman"/>
          <w:noProof/>
          <w:lang w:val="hr-HR"/>
        </w:rPr>
        <w:t>uredsko</w:t>
      </w:r>
      <w:r w:rsidRPr="00446267">
        <w:rPr>
          <w:rFonts w:ascii="Times New Roman" w:hAnsi="Times New Roman"/>
          <w:noProof/>
          <w:lang w:val="hr-HR"/>
        </w:rPr>
        <w:t xml:space="preserve"> poslovanje, a drugi za bazu podataka o korisnicima, izvorima, inspekcijama i profesionalno </w:t>
      </w:r>
      <w:r w:rsidR="00CB5B9D" w:rsidRPr="00446267">
        <w:rPr>
          <w:rFonts w:ascii="Times New Roman" w:hAnsi="Times New Roman"/>
          <w:noProof/>
          <w:lang w:val="hr-HR"/>
        </w:rPr>
        <w:t>izloženim osobama</w:t>
      </w:r>
      <w:r w:rsidRPr="00446267">
        <w:rPr>
          <w:rFonts w:ascii="Times New Roman" w:hAnsi="Times New Roman"/>
          <w:noProof/>
          <w:lang w:val="hr-HR"/>
        </w:rPr>
        <w:t xml:space="preserve">. </w:t>
      </w:r>
      <w:r w:rsidR="006C15D9" w:rsidRPr="00446267">
        <w:rPr>
          <w:rFonts w:ascii="Times New Roman" w:hAnsi="Times New Roman"/>
          <w:noProof/>
          <w:lang w:val="hr-HR"/>
        </w:rPr>
        <w:t>U tijeku</w:t>
      </w:r>
      <w:r w:rsidRPr="00446267">
        <w:rPr>
          <w:rFonts w:ascii="Times New Roman" w:hAnsi="Times New Roman"/>
          <w:noProof/>
          <w:lang w:val="hr-HR"/>
        </w:rPr>
        <w:t xml:space="preserve"> 2018. godine inspektori su kontrolirali sljedeć</w:t>
      </w:r>
      <w:r w:rsidR="006C15D9" w:rsidRPr="00446267">
        <w:rPr>
          <w:rFonts w:ascii="Times New Roman" w:hAnsi="Times New Roman"/>
          <w:noProof/>
          <w:lang w:val="hr-HR"/>
        </w:rPr>
        <w:t>a izvješća</w:t>
      </w:r>
      <w:r w:rsidRPr="00446267">
        <w:rPr>
          <w:rFonts w:ascii="Times New Roman" w:hAnsi="Times New Roman"/>
          <w:noProof/>
          <w:lang w:val="hr-HR"/>
        </w:rPr>
        <w:t xml:space="preserve"> (grafici 2.11–2.14):</w:t>
      </w:r>
    </w:p>
    <w:p w:rsidR="007B10B9" w:rsidRPr="00446267" w:rsidRDefault="007B10B9" w:rsidP="007B10B9">
      <w:pPr>
        <w:spacing w:line="240" w:lineRule="auto"/>
        <w:rPr>
          <w:rFonts w:ascii="Times New Roman" w:hAnsi="Times New Roman"/>
          <w:noProof/>
          <w:sz w:val="28"/>
          <w:lang w:val="hr-HR"/>
        </w:rPr>
      </w:pPr>
    </w:p>
    <w:p w:rsidR="007B10B9" w:rsidRPr="00446267" w:rsidRDefault="007B10B9" w:rsidP="007B10B9">
      <w:pPr>
        <w:pStyle w:val="ListParagraph"/>
        <w:numPr>
          <w:ilvl w:val="0"/>
          <w:numId w:val="6"/>
        </w:numPr>
        <w:spacing w:line="240" w:lineRule="auto"/>
        <w:rPr>
          <w:noProof/>
          <w:szCs w:val="22"/>
          <w:lang w:val="hr-HR"/>
        </w:rPr>
      </w:pPr>
      <w:r w:rsidRPr="00446267">
        <w:rPr>
          <w:noProof/>
          <w:szCs w:val="22"/>
          <w:lang w:val="hr-HR"/>
        </w:rPr>
        <w:t>523 izvješ</w:t>
      </w:r>
      <w:r w:rsidR="006C15D9" w:rsidRPr="00446267">
        <w:rPr>
          <w:noProof/>
          <w:szCs w:val="22"/>
          <w:lang w:val="hr-HR"/>
        </w:rPr>
        <w:t>ća</w:t>
      </w:r>
      <w:r w:rsidRPr="00446267">
        <w:rPr>
          <w:noProof/>
          <w:szCs w:val="22"/>
          <w:lang w:val="hr-HR"/>
        </w:rPr>
        <w:t xml:space="preserve"> o monitoringu radnog mjesta i kontroli kvalitet</w:t>
      </w:r>
      <w:r w:rsidR="000D619A" w:rsidRPr="00446267">
        <w:rPr>
          <w:noProof/>
          <w:szCs w:val="22"/>
          <w:lang w:val="hr-HR"/>
        </w:rPr>
        <w:t>e</w:t>
      </w:r>
      <w:r w:rsidRPr="00446267">
        <w:rPr>
          <w:noProof/>
          <w:szCs w:val="22"/>
          <w:lang w:val="hr-HR"/>
        </w:rPr>
        <w:t xml:space="preserve"> izvora </w:t>
      </w:r>
      <w:r w:rsidR="006C15D9" w:rsidRPr="00446267">
        <w:rPr>
          <w:noProof/>
          <w:szCs w:val="22"/>
          <w:lang w:val="hr-HR"/>
        </w:rPr>
        <w:t>ioniziraju</w:t>
      </w:r>
      <w:r w:rsidRPr="00446267">
        <w:rPr>
          <w:noProof/>
          <w:szCs w:val="22"/>
          <w:lang w:val="hr-HR"/>
        </w:rPr>
        <w:t xml:space="preserve">ćeg zračenja; </w:t>
      </w:r>
    </w:p>
    <w:p w:rsidR="007B10B9" w:rsidRPr="00446267" w:rsidRDefault="007B10B9" w:rsidP="007B10B9">
      <w:pPr>
        <w:pStyle w:val="ListParagraph"/>
        <w:numPr>
          <w:ilvl w:val="0"/>
          <w:numId w:val="6"/>
        </w:numPr>
        <w:spacing w:line="240" w:lineRule="auto"/>
        <w:rPr>
          <w:noProof/>
          <w:szCs w:val="22"/>
          <w:lang w:val="hr-HR"/>
        </w:rPr>
      </w:pPr>
      <w:r w:rsidRPr="00446267">
        <w:rPr>
          <w:noProof/>
          <w:szCs w:val="22"/>
          <w:lang w:val="hr-HR"/>
        </w:rPr>
        <w:t>841 izvješ</w:t>
      </w:r>
      <w:r w:rsidR="006C15D9" w:rsidRPr="00446267">
        <w:rPr>
          <w:noProof/>
          <w:szCs w:val="22"/>
          <w:lang w:val="hr-HR"/>
        </w:rPr>
        <w:t>će</w:t>
      </w:r>
      <w:r w:rsidRPr="00446267">
        <w:rPr>
          <w:noProof/>
          <w:szCs w:val="22"/>
          <w:lang w:val="hr-HR"/>
        </w:rPr>
        <w:t xml:space="preserve"> o zdravstvenim pregledima profesionalno </w:t>
      </w:r>
      <w:r w:rsidR="00CB5B9D" w:rsidRPr="00446267">
        <w:rPr>
          <w:noProof/>
          <w:szCs w:val="22"/>
          <w:lang w:val="hr-HR"/>
        </w:rPr>
        <w:t>izloženih osoba</w:t>
      </w:r>
      <w:r w:rsidRPr="00446267">
        <w:rPr>
          <w:noProof/>
          <w:szCs w:val="22"/>
          <w:lang w:val="hr-HR"/>
        </w:rPr>
        <w:t>;</w:t>
      </w:r>
    </w:p>
    <w:p w:rsidR="007B10B9" w:rsidRPr="00446267" w:rsidRDefault="007B10B9" w:rsidP="007B10B9">
      <w:pPr>
        <w:pStyle w:val="ListParagraph"/>
        <w:numPr>
          <w:ilvl w:val="0"/>
          <w:numId w:val="6"/>
        </w:numPr>
        <w:spacing w:line="240" w:lineRule="auto"/>
        <w:rPr>
          <w:noProof/>
          <w:szCs w:val="22"/>
          <w:lang w:val="hr-HR"/>
        </w:rPr>
      </w:pPr>
      <w:r w:rsidRPr="00446267">
        <w:rPr>
          <w:noProof/>
          <w:szCs w:val="22"/>
          <w:lang w:val="hr-HR"/>
        </w:rPr>
        <w:t>411 obav</w:t>
      </w:r>
      <w:r w:rsidR="006C15D9" w:rsidRPr="00446267">
        <w:rPr>
          <w:noProof/>
          <w:szCs w:val="22"/>
          <w:lang w:val="hr-HR"/>
        </w:rPr>
        <w:t>ijesti</w:t>
      </w:r>
      <w:r w:rsidRPr="00446267">
        <w:rPr>
          <w:noProof/>
          <w:szCs w:val="22"/>
          <w:lang w:val="hr-HR"/>
        </w:rPr>
        <w:t xml:space="preserve"> o isporuci uređaja, evidencije i upiti;</w:t>
      </w:r>
    </w:p>
    <w:p w:rsidR="007B10B9" w:rsidRPr="00446267" w:rsidRDefault="006C15D9" w:rsidP="007B10B9">
      <w:pPr>
        <w:pStyle w:val="ListParagraph"/>
        <w:numPr>
          <w:ilvl w:val="0"/>
          <w:numId w:val="6"/>
        </w:numPr>
        <w:spacing w:line="240" w:lineRule="auto"/>
        <w:rPr>
          <w:noProof/>
          <w:szCs w:val="22"/>
          <w:lang w:val="hr-HR"/>
        </w:rPr>
      </w:pPr>
      <w:r w:rsidRPr="00446267">
        <w:rPr>
          <w:noProof/>
          <w:szCs w:val="22"/>
          <w:lang w:val="hr-HR"/>
        </w:rPr>
        <w:t>202 izvješća</w:t>
      </w:r>
      <w:r w:rsidR="007B10B9" w:rsidRPr="00446267">
        <w:rPr>
          <w:noProof/>
          <w:szCs w:val="22"/>
          <w:lang w:val="hr-HR"/>
        </w:rPr>
        <w:t xml:space="preserve"> iz ITDB-a (Illicit Trafficking Data Base – B</w:t>
      </w:r>
      <w:r w:rsidR="007B10B9" w:rsidRPr="00446267">
        <w:rPr>
          <w:bCs/>
          <w:iCs/>
          <w:noProof/>
          <w:szCs w:val="22"/>
          <w:lang w:val="hr-HR"/>
        </w:rPr>
        <w:t xml:space="preserve">aza podataka IAEA-e o </w:t>
      </w:r>
      <w:r w:rsidR="00D07818" w:rsidRPr="00446267">
        <w:rPr>
          <w:bCs/>
          <w:iCs/>
          <w:noProof/>
          <w:szCs w:val="22"/>
          <w:lang w:val="hr-HR"/>
        </w:rPr>
        <w:t>nedopušt</w:t>
      </w:r>
      <w:r w:rsidR="007B10B9" w:rsidRPr="00446267">
        <w:rPr>
          <w:bCs/>
          <w:iCs/>
          <w:noProof/>
          <w:szCs w:val="22"/>
          <w:lang w:val="hr-HR"/>
        </w:rPr>
        <w:t>enom prometu radioaktivnih materijala).</w:t>
      </w:r>
    </w:p>
    <w:p w:rsidR="007B10B9" w:rsidRPr="00446267" w:rsidRDefault="007B10B9" w:rsidP="007B10B9">
      <w:pPr>
        <w:pStyle w:val="ListParagraph"/>
        <w:spacing w:line="240" w:lineRule="auto"/>
        <w:rPr>
          <w:noProof/>
          <w:szCs w:val="22"/>
          <w:lang w:val="hr-HR"/>
        </w:rPr>
      </w:pPr>
    </w:p>
    <w:p w:rsidR="007B10B9" w:rsidRPr="00446267" w:rsidRDefault="00225858" w:rsidP="007B10B9">
      <w:pPr>
        <w:spacing w:line="240" w:lineRule="auto"/>
        <w:jc w:val="center"/>
        <w:rPr>
          <w:rFonts w:ascii="Times New Roman" w:hAnsi="Times New Roman"/>
          <w:noProof/>
          <w:sz w:val="22"/>
          <w:lang w:val="hr-HR"/>
        </w:rPr>
      </w:pPr>
      <w:r w:rsidRPr="00446267">
        <w:rPr>
          <w:rFonts w:ascii="Times New Roman" w:hAnsi="Times New Roman"/>
          <w:noProof/>
          <w:lang w:val="en-US"/>
        </w:rPr>
        <w:drawing>
          <wp:inline distT="0" distB="0" distL="0" distR="0">
            <wp:extent cx="3336575" cy="2165389"/>
            <wp:effectExtent l="19050" t="0" r="16225" b="6311"/>
            <wp:docPr id="18" name="Chart 27"/>
            <wp:cNvGraphicFramePr/>
            <a:graphic xmlns:a="http://schemas.openxmlformats.org/drawingml/2006/main">
              <a:graphicData uri="http://schemas.openxmlformats.org/drawingml/2006/chart">
                <c:chart xmlns:c="http://schemas.openxmlformats.org/drawingml/2006/chart" xmlns:r="http://schemas.openxmlformats.org/officeDocument/2006/relationships" r:id="rId20"/>
              </a:graphicData>
            </a:graphic>
          </wp:inline>
        </w:drawing>
      </w:r>
    </w:p>
    <w:p w:rsidR="007B10B9" w:rsidRPr="00446267" w:rsidRDefault="007B10B9" w:rsidP="007B10B9">
      <w:pPr>
        <w:spacing w:line="240" w:lineRule="auto"/>
        <w:jc w:val="center"/>
        <w:rPr>
          <w:rFonts w:ascii="Times New Roman" w:hAnsi="Times New Roman"/>
          <w:noProof/>
          <w:sz w:val="22"/>
          <w:lang w:val="hr-HR"/>
        </w:rPr>
      </w:pPr>
      <w:r w:rsidRPr="00446267">
        <w:rPr>
          <w:rFonts w:ascii="Times New Roman" w:hAnsi="Times New Roman"/>
          <w:noProof/>
          <w:sz w:val="22"/>
          <w:lang w:val="hr-HR"/>
        </w:rPr>
        <w:t xml:space="preserve">Grafik 2.11: </w:t>
      </w:r>
      <w:r w:rsidRPr="00446267">
        <w:rPr>
          <w:rFonts w:ascii="Times New Roman" w:hAnsi="Times New Roman"/>
          <w:sz w:val="22"/>
          <w:lang w:val="hr-HR"/>
        </w:rPr>
        <w:t>Kontrola izvješ</w:t>
      </w:r>
      <w:r w:rsidR="00225858" w:rsidRPr="00446267">
        <w:rPr>
          <w:rFonts w:ascii="Times New Roman" w:hAnsi="Times New Roman"/>
          <w:sz w:val="22"/>
          <w:lang w:val="hr-HR"/>
        </w:rPr>
        <w:t>ća</w:t>
      </w:r>
      <w:r w:rsidRPr="00446267">
        <w:rPr>
          <w:rFonts w:ascii="Times New Roman" w:hAnsi="Times New Roman"/>
          <w:sz w:val="22"/>
          <w:lang w:val="hr-HR"/>
        </w:rPr>
        <w:t xml:space="preserve"> o kontroli izvora zračenja</w:t>
      </w:r>
    </w:p>
    <w:p w:rsidR="007B10B9" w:rsidRPr="00446267" w:rsidRDefault="007B10B9" w:rsidP="007B10B9">
      <w:pPr>
        <w:spacing w:line="240" w:lineRule="auto"/>
        <w:rPr>
          <w:rFonts w:ascii="Times New Roman" w:hAnsi="Times New Roman"/>
          <w:lang w:val="hr-HR" w:eastAsia="bs-Latn-BA"/>
        </w:rPr>
      </w:pPr>
    </w:p>
    <w:p w:rsidR="007B10B9" w:rsidRPr="00446267" w:rsidRDefault="00225858" w:rsidP="007B10B9">
      <w:pPr>
        <w:spacing w:line="240" w:lineRule="auto"/>
        <w:jc w:val="center"/>
        <w:rPr>
          <w:rFonts w:ascii="Times New Roman" w:hAnsi="Times New Roman"/>
          <w:lang w:val="hr-HR" w:eastAsia="bs-Latn-BA"/>
        </w:rPr>
      </w:pPr>
      <w:r w:rsidRPr="00446267">
        <w:rPr>
          <w:rFonts w:ascii="Times New Roman" w:hAnsi="Times New Roman"/>
          <w:noProof/>
          <w:lang w:val="en-US"/>
        </w:rPr>
        <w:lastRenderedPageBreak/>
        <w:drawing>
          <wp:inline distT="0" distB="0" distL="0" distR="0">
            <wp:extent cx="3718532" cy="2238233"/>
            <wp:effectExtent l="19050" t="0" r="15268" b="0"/>
            <wp:docPr id="19" name="Chart 29"/>
            <wp:cNvGraphicFramePr/>
            <a:graphic xmlns:a="http://schemas.openxmlformats.org/drawingml/2006/main">
              <a:graphicData uri="http://schemas.openxmlformats.org/drawingml/2006/chart">
                <c:chart xmlns:c="http://schemas.openxmlformats.org/drawingml/2006/chart" xmlns:r="http://schemas.openxmlformats.org/officeDocument/2006/relationships" r:id="rId21"/>
              </a:graphicData>
            </a:graphic>
          </wp:inline>
        </w:drawing>
      </w:r>
    </w:p>
    <w:p w:rsidR="007B10B9" w:rsidRPr="00446267" w:rsidRDefault="007B10B9" w:rsidP="007B10B9">
      <w:pPr>
        <w:spacing w:line="240" w:lineRule="auto"/>
        <w:jc w:val="center"/>
        <w:rPr>
          <w:rFonts w:ascii="Times New Roman" w:hAnsi="Times New Roman"/>
          <w:noProof/>
          <w:sz w:val="22"/>
          <w:lang w:val="hr-HR"/>
        </w:rPr>
      </w:pPr>
      <w:r w:rsidRPr="00446267">
        <w:rPr>
          <w:rFonts w:ascii="Times New Roman" w:hAnsi="Times New Roman"/>
          <w:noProof/>
          <w:sz w:val="22"/>
          <w:lang w:val="hr-HR"/>
        </w:rPr>
        <w:t>Grafik 2.12: Kontrola izvješ</w:t>
      </w:r>
      <w:r w:rsidR="00225858" w:rsidRPr="00446267">
        <w:rPr>
          <w:rFonts w:ascii="Times New Roman" w:hAnsi="Times New Roman"/>
          <w:noProof/>
          <w:sz w:val="22"/>
          <w:lang w:val="hr-HR"/>
        </w:rPr>
        <w:t>ća</w:t>
      </w:r>
      <w:r w:rsidRPr="00446267">
        <w:rPr>
          <w:rFonts w:ascii="Times New Roman" w:hAnsi="Times New Roman"/>
          <w:noProof/>
          <w:sz w:val="22"/>
          <w:lang w:val="hr-HR"/>
        </w:rPr>
        <w:t xml:space="preserve"> </w:t>
      </w:r>
      <w:r w:rsidRPr="00446267">
        <w:rPr>
          <w:rFonts w:ascii="Times New Roman" w:hAnsi="Times New Roman"/>
          <w:noProof/>
          <w:sz w:val="22"/>
          <w:lang w:val="hr-HR"/>
        </w:rPr>
        <w:br/>
        <w:t>o izvršenim l</w:t>
      </w:r>
      <w:r w:rsidR="00225858" w:rsidRPr="00446267">
        <w:rPr>
          <w:rFonts w:ascii="Times New Roman" w:hAnsi="Times New Roman"/>
          <w:noProof/>
          <w:sz w:val="22"/>
          <w:lang w:val="hr-HR"/>
        </w:rPr>
        <w:t xml:space="preserve">iječničkim </w:t>
      </w:r>
      <w:r w:rsidRPr="00446267">
        <w:rPr>
          <w:rFonts w:ascii="Times New Roman" w:hAnsi="Times New Roman"/>
          <w:noProof/>
          <w:sz w:val="22"/>
          <w:lang w:val="hr-HR"/>
        </w:rPr>
        <w:t>pregledima</w:t>
      </w:r>
    </w:p>
    <w:p w:rsidR="00E3657F" w:rsidRPr="00446267" w:rsidRDefault="00E3657F" w:rsidP="007B10B9">
      <w:pPr>
        <w:spacing w:line="240" w:lineRule="auto"/>
        <w:jc w:val="center"/>
        <w:rPr>
          <w:rFonts w:ascii="Times New Roman" w:hAnsi="Times New Roman"/>
          <w:noProof/>
          <w:sz w:val="22"/>
          <w:lang w:val="hr-HR"/>
        </w:rPr>
      </w:pPr>
    </w:p>
    <w:p w:rsidR="007B10B9" w:rsidRPr="00446267" w:rsidRDefault="007B10B9" w:rsidP="007B10B9">
      <w:pPr>
        <w:spacing w:line="240" w:lineRule="auto"/>
        <w:jc w:val="center"/>
        <w:rPr>
          <w:rFonts w:ascii="Times New Roman" w:hAnsi="Times New Roman"/>
          <w:noProof/>
          <w:sz w:val="22"/>
          <w:lang w:val="hr-HR"/>
        </w:rPr>
      </w:pPr>
    </w:p>
    <w:p w:rsidR="007B10B9" w:rsidRPr="00446267" w:rsidRDefault="00225858" w:rsidP="007B10B9">
      <w:pPr>
        <w:spacing w:line="240" w:lineRule="auto"/>
        <w:jc w:val="center"/>
        <w:rPr>
          <w:rFonts w:ascii="Times New Roman" w:hAnsi="Times New Roman"/>
          <w:lang w:val="hr-HR" w:eastAsia="bs-Latn-BA"/>
        </w:rPr>
      </w:pPr>
      <w:r w:rsidRPr="00446267">
        <w:rPr>
          <w:rFonts w:ascii="Times New Roman" w:hAnsi="Times New Roman"/>
          <w:noProof/>
          <w:lang w:val="en-US"/>
        </w:rPr>
        <w:drawing>
          <wp:inline distT="0" distB="0" distL="0" distR="0">
            <wp:extent cx="3290742" cy="2215878"/>
            <wp:effectExtent l="19050" t="0" r="23958" b="0"/>
            <wp:docPr id="22" name="Chart 30"/>
            <wp:cNvGraphicFramePr/>
            <a:graphic xmlns:a="http://schemas.openxmlformats.org/drawingml/2006/main">
              <a:graphicData uri="http://schemas.openxmlformats.org/drawingml/2006/chart">
                <c:chart xmlns:c="http://schemas.openxmlformats.org/drawingml/2006/chart" xmlns:r="http://schemas.openxmlformats.org/officeDocument/2006/relationships" r:id="rId22"/>
              </a:graphicData>
            </a:graphic>
          </wp:inline>
        </w:drawing>
      </w:r>
    </w:p>
    <w:p w:rsidR="007B10B9" w:rsidRPr="00446267" w:rsidRDefault="007B10B9" w:rsidP="007B10B9">
      <w:pPr>
        <w:spacing w:line="240" w:lineRule="auto"/>
        <w:jc w:val="center"/>
        <w:rPr>
          <w:rFonts w:ascii="Times New Roman" w:hAnsi="Times New Roman"/>
          <w:noProof/>
          <w:sz w:val="22"/>
          <w:lang w:val="hr-HR"/>
        </w:rPr>
      </w:pPr>
      <w:r w:rsidRPr="00446267">
        <w:rPr>
          <w:rFonts w:ascii="Times New Roman" w:hAnsi="Times New Roman"/>
          <w:noProof/>
          <w:sz w:val="22"/>
          <w:lang w:val="hr-HR"/>
        </w:rPr>
        <w:t>Grafik 2.13: Kontrola izvješ</w:t>
      </w:r>
      <w:r w:rsidR="00225858" w:rsidRPr="00446267">
        <w:rPr>
          <w:rFonts w:ascii="Times New Roman" w:hAnsi="Times New Roman"/>
          <w:noProof/>
          <w:sz w:val="22"/>
          <w:lang w:val="hr-HR"/>
        </w:rPr>
        <w:t>ća</w:t>
      </w:r>
      <w:r w:rsidRPr="00446267">
        <w:rPr>
          <w:rFonts w:ascii="Times New Roman" w:hAnsi="Times New Roman"/>
          <w:noProof/>
          <w:sz w:val="22"/>
          <w:lang w:val="hr-HR"/>
        </w:rPr>
        <w:t xml:space="preserve"> iz ITDB-a</w:t>
      </w:r>
    </w:p>
    <w:p w:rsidR="00E3657F" w:rsidRPr="00446267" w:rsidRDefault="00E3657F" w:rsidP="007B10B9">
      <w:pPr>
        <w:spacing w:line="240" w:lineRule="auto"/>
        <w:jc w:val="center"/>
        <w:rPr>
          <w:rFonts w:ascii="Times New Roman" w:hAnsi="Times New Roman"/>
          <w:noProof/>
          <w:sz w:val="22"/>
          <w:lang w:val="hr-HR"/>
        </w:rPr>
      </w:pPr>
    </w:p>
    <w:p w:rsidR="00E3657F" w:rsidRPr="00446267" w:rsidRDefault="00E3657F" w:rsidP="007B10B9">
      <w:pPr>
        <w:spacing w:line="240" w:lineRule="auto"/>
        <w:jc w:val="center"/>
        <w:rPr>
          <w:rFonts w:ascii="Times New Roman" w:hAnsi="Times New Roman"/>
          <w:lang w:val="hr-HR" w:eastAsia="bs-Latn-BA"/>
        </w:rPr>
      </w:pPr>
    </w:p>
    <w:p w:rsidR="007B10B9" w:rsidRPr="00446267" w:rsidRDefault="00225858" w:rsidP="007B10B9">
      <w:pPr>
        <w:spacing w:line="240" w:lineRule="auto"/>
        <w:jc w:val="center"/>
        <w:rPr>
          <w:rFonts w:ascii="Times New Roman" w:hAnsi="Times New Roman"/>
          <w:noProof/>
          <w:sz w:val="22"/>
          <w:lang w:val="hr-HR"/>
        </w:rPr>
      </w:pPr>
      <w:r w:rsidRPr="00446267">
        <w:rPr>
          <w:rFonts w:ascii="Times New Roman" w:hAnsi="Times New Roman"/>
          <w:noProof/>
          <w:sz w:val="22"/>
          <w:lang w:val="en-US"/>
        </w:rPr>
        <w:drawing>
          <wp:inline distT="0" distB="0" distL="0" distR="0">
            <wp:extent cx="4023360" cy="2820838"/>
            <wp:effectExtent l="0" t="0" r="15240" b="17780"/>
            <wp:docPr id="31" name="Chart 4"/>
            <wp:cNvGraphicFramePr/>
            <a:graphic xmlns:a="http://schemas.openxmlformats.org/drawingml/2006/main">
              <a:graphicData uri="http://schemas.openxmlformats.org/drawingml/2006/chart">
                <c:chart xmlns:c="http://schemas.openxmlformats.org/drawingml/2006/chart" xmlns:r="http://schemas.openxmlformats.org/officeDocument/2006/relationships" r:id="rId23"/>
              </a:graphicData>
            </a:graphic>
          </wp:inline>
        </w:drawing>
      </w:r>
    </w:p>
    <w:p w:rsidR="007B10B9" w:rsidRPr="00446267" w:rsidRDefault="007B10B9" w:rsidP="007B10B9">
      <w:pPr>
        <w:spacing w:line="240" w:lineRule="auto"/>
        <w:jc w:val="center"/>
        <w:rPr>
          <w:rFonts w:ascii="Times New Roman" w:hAnsi="Times New Roman"/>
          <w:noProof/>
          <w:sz w:val="22"/>
          <w:lang w:val="hr-HR"/>
        </w:rPr>
      </w:pPr>
      <w:r w:rsidRPr="00446267">
        <w:rPr>
          <w:rFonts w:ascii="Times New Roman" w:hAnsi="Times New Roman"/>
          <w:noProof/>
          <w:sz w:val="22"/>
          <w:lang w:val="hr-HR"/>
        </w:rPr>
        <w:t>Grafik 2.14: Pregled ostalih inspekcijskih aktivnosti</w:t>
      </w:r>
    </w:p>
    <w:p w:rsidR="007B10B9" w:rsidRPr="00446267" w:rsidRDefault="007B10B9" w:rsidP="007B10B9">
      <w:pPr>
        <w:spacing w:line="240" w:lineRule="auto"/>
        <w:jc w:val="center"/>
        <w:rPr>
          <w:rFonts w:ascii="Times New Roman" w:hAnsi="Times New Roman"/>
          <w:noProof/>
          <w:sz w:val="22"/>
          <w:lang w:val="hr-HR"/>
        </w:rPr>
      </w:pPr>
    </w:p>
    <w:p w:rsidR="00C1657A" w:rsidRPr="00446267" w:rsidRDefault="006C15D9" w:rsidP="00BA0E53">
      <w:pPr>
        <w:spacing w:line="240" w:lineRule="auto"/>
        <w:rPr>
          <w:rFonts w:ascii="Times New Roman" w:hAnsi="Times New Roman"/>
          <w:lang w:val="hr-HR" w:eastAsia="bs-Latn-BA"/>
        </w:rPr>
      </w:pPr>
      <w:r w:rsidRPr="00446267">
        <w:rPr>
          <w:rFonts w:ascii="Times New Roman" w:hAnsi="Times New Roman"/>
          <w:lang w:val="hr-HR" w:eastAsia="bs-Latn-BA"/>
        </w:rPr>
        <w:lastRenderedPageBreak/>
        <w:t>Tijekom</w:t>
      </w:r>
      <w:r w:rsidR="007B10B9" w:rsidRPr="00446267">
        <w:rPr>
          <w:rFonts w:ascii="Times New Roman" w:hAnsi="Times New Roman"/>
          <w:lang w:val="hr-HR" w:eastAsia="bs-Latn-BA"/>
        </w:rPr>
        <w:t xml:space="preserve"> 2018</w:t>
      </w:r>
      <w:r w:rsidR="005D5403" w:rsidRPr="00446267">
        <w:rPr>
          <w:rFonts w:ascii="Times New Roman" w:hAnsi="Times New Roman"/>
          <w:lang w:val="hr-HR" w:eastAsia="bs-Latn-BA"/>
        </w:rPr>
        <w:t>.</w:t>
      </w:r>
      <w:r w:rsidR="007B10B9" w:rsidRPr="00446267">
        <w:rPr>
          <w:rFonts w:ascii="Times New Roman" w:hAnsi="Times New Roman"/>
          <w:lang w:val="hr-HR" w:eastAsia="bs-Latn-BA"/>
        </w:rPr>
        <w:t xml:space="preserve"> godine inspektori su u 13 slučajeva </w:t>
      </w:r>
      <w:r w:rsidRPr="00446267">
        <w:rPr>
          <w:rFonts w:ascii="Times New Roman" w:hAnsi="Times New Roman"/>
          <w:lang w:val="hr-HR" w:eastAsia="bs-Latn-BA"/>
        </w:rPr>
        <w:t>sudjelo</w:t>
      </w:r>
      <w:r w:rsidR="007B10B9" w:rsidRPr="00446267">
        <w:rPr>
          <w:rFonts w:ascii="Times New Roman" w:hAnsi="Times New Roman"/>
          <w:lang w:val="hr-HR" w:eastAsia="bs-Latn-BA"/>
        </w:rPr>
        <w:t>vali u nadzoru nad obuka</w:t>
      </w:r>
      <w:r w:rsidR="000D619A" w:rsidRPr="00446267">
        <w:rPr>
          <w:rFonts w:ascii="Times New Roman" w:hAnsi="Times New Roman"/>
          <w:lang w:val="hr-HR" w:eastAsia="bs-Latn-BA"/>
        </w:rPr>
        <w:t>ma</w:t>
      </w:r>
      <w:r w:rsidR="007B10B9" w:rsidRPr="00446267">
        <w:rPr>
          <w:rFonts w:ascii="Times New Roman" w:hAnsi="Times New Roman"/>
          <w:lang w:val="hr-HR" w:eastAsia="bs-Latn-BA"/>
        </w:rPr>
        <w:t xml:space="preserve"> iz oblasti zaštite od </w:t>
      </w:r>
      <w:r w:rsidRPr="00446267">
        <w:rPr>
          <w:rFonts w:ascii="Times New Roman" w:hAnsi="Times New Roman"/>
          <w:lang w:val="hr-HR" w:eastAsia="bs-Latn-BA"/>
        </w:rPr>
        <w:t>ioniziraju</w:t>
      </w:r>
      <w:r w:rsidR="007B10B9" w:rsidRPr="00446267">
        <w:rPr>
          <w:rFonts w:ascii="Times New Roman" w:hAnsi="Times New Roman"/>
          <w:lang w:val="hr-HR" w:eastAsia="bs-Latn-BA"/>
        </w:rPr>
        <w:t>ćeg zračenja koj</w:t>
      </w:r>
      <w:r w:rsidR="000D619A" w:rsidRPr="00446267">
        <w:rPr>
          <w:rFonts w:ascii="Times New Roman" w:hAnsi="Times New Roman"/>
          <w:lang w:val="hr-HR" w:eastAsia="bs-Latn-BA"/>
        </w:rPr>
        <w:t>e</w:t>
      </w:r>
      <w:r w:rsidR="007B10B9" w:rsidRPr="00446267">
        <w:rPr>
          <w:rFonts w:ascii="Times New Roman" w:hAnsi="Times New Roman"/>
          <w:lang w:val="hr-HR" w:eastAsia="bs-Latn-BA"/>
        </w:rPr>
        <w:t xml:space="preserve"> </w:t>
      </w:r>
      <w:r w:rsidR="000D619A" w:rsidRPr="00446267">
        <w:rPr>
          <w:rFonts w:ascii="Times New Roman" w:hAnsi="Times New Roman"/>
          <w:lang w:val="hr-HR" w:eastAsia="bs-Latn-BA"/>
        </w:rPr>
        <w:t>izvode</w:t>
      </w:r>
      <w:r w:rsidR="007B10B9" w:rsidRPr="00446267">
        <w:rPr>
          <w:rFonts w:ascii="Times New Roman" w:hAnsi="Times New Roman"/>
          <w:lang w:val="hr-HR" w:eastAsia="bs-Latn-BA"/>
        </w:rPr>
        <w:t xml:space="preserve"> ovlašteni tehnički servisi. U navedenim obukama inspektori su vršili nadzor nad </w:t>
      </w:r>
      <w:r w:rsidR="000D619A" w:rsidRPr="00446267">
        <w:rPr>
          <w:rFonts w:ascii="Times New Roman" w:hAnsi="Times New Roman"/>
          <w:lang w:val="hr-HR" w:eastAsia="bs-Latn-BA"/>
        </w:rPr>
        <w:t>izvođenjem</w:t>
      </w:r>
      <w:r w:rsidR="007B10B9" w:rsidRPr="00446267">
        <w:rPr>
          <w:rFonts w:ascii="Times New Roman" w:hAnsi="Times New Roman"/>
          <w:lang w:val="hr-HR" w:eastAsia="bs-Latn-BA"/>
        </w:rPr>
        <w:t xml:space="preserve"> obuke i nadzor nad testiranj</w:t>
      </w:r>
      <w:r w:rsidR="006223FC" w:rsidRPr="00446267">
        <w:rPr>
          <w:rFonts w:ascii="Times New Roman" w:hAnsi="Times New Roman"/>
          <w:lang w:val="hr-HR" w:eastAsia="bs-Latn-BA"/>
        </w:rPr>
        <w:t>em</w:t>
      </w:r>
      <w:r w:rsidR="007B10B9" w:rsidRPr="00446267">
        <w:rPr>
          <w:rFonts w:ascii="Times New Roman" w:hAnsi="Times New Roman"/>
          <w:lang w:val="hr-HR" w:eastAsia="bs-Latn-BA"/>
        </w:rPr>
        <w:t xml:space="preserve"> </w:t>
      </w:r>
      <w:r w:rsidR="000D619A" w:rsidRPr="00446267">
        <w:rPr>
          <w:rFonts w:ascii="Times New Roman" w:hAnsi="Times New Roman"/>
          <w:lang w:val="hr-HR" w:eastAsia="bs-Latn-BA"/>
        </w:rPr>
        <w:t>sudionika</w:t>
      </w:r>
      <w:r w:rsidR="007B10B9" w:rsidRPr="00446267">
        <w:rPr>
          <w:rFonts w:ascii="Times New Roman" w:hAnsi="Times New Roman"/>
          <w:lang w:val="hr-HR" w:eastAsia="bs-Latn-BA"/>
        </w:rPr>
        <w:t xml:space="preserve"> obuke.</w:t>
      </w:r>
    </w:p>
    <w:p w:rsidR="00D05896" w:rsidRPr="00446267" w:rsidRDefault="00D05896" w:rsidP="00BA0E53">
      <w:pPr>
        <w:spacing w:line="240" w:lineRule="auto"/>
        <w:rPr>
          <w:rFonts w:ascii="Times New Roman" w:hAnsi="Times New Roman"/>
          <w:color w:val="FF0000"/>
          <w:szCs w:val="20"/>
          <w:lang w:val="hr-HR"/>
        </w:rPr>
      </w:pPr>
    </w:p>
    <w:p w:rsidR="007B10B9" w:rsidRPr="00446267" w:rsidRDefault="00D05896" w:rsidP="00427AA1">
      <w:pPr>
        <w:pStyle w:val="Heading3"/>
        <w:rPr>
          <w:lang w:val="hr-HR"/>
        </w:rPr>
      </w:pPr>
      <w:bookmarkStart w:id="102" w:name="_Toc394734923"/>
      <w:bookmarkStart w:id="103" w:name="_Toc352749640"/>
      <w:r w:rsidRPr="00446267">
        <w:rPr>
          <w:lang w:val="hr-HR"/>
        </w:rPr>
        <w:t xml:space="preserve"> </w:t>
      </w:r>
      <w:bookmarkStart w:id="104" w:name="_Toc13508028"/>
      <w:r w:rsidR="00C25593" w:rsidRPr="00446267">
        <w:rPr>
          <w:lang w:val="hr-HR"/>
        </w:rPr>
        <w:t>Informacijsk</w:t>
      </w:r>
      <w:r w:rsidR="007B10B9" w:rsidRPr="00446267">
        <w:rPr>
          <w:lang w:val="hr-HR"/>
        </w:rPr>
        <w:t xml:space="preserve">i </w:t>
      </w:r>
      <w:bookmarkEnd w:id="102"/>
      <w:r w:rsidR="00C25593" w:rsidRPr="00446267">
        <w:rPr>
          <w:lang w:val="hr-HR"/>
        </w:rPr>
        <w:t>sustav</w:t>
      </w:r>
      <w:r w:rsidR="007B10B9" w:rsidRPr="00446267">
        <w:rPr>
          <w:lang w:val="hr-HR"/>
        </w:rPr>
        <w:t>i</w:t>
      </w:r>
      <w:bookmarkEnd w:id="104"/>
    </w:p>
    <w:p w:rsidR="007B10B9" w:rsidRPr="00446267" w:rsidRDefault="007B10B9" w:rsidP="007B10B9">
      <w:pPr>
        <w:spacing w:line="240" w:lineRule="auto"/>
        <w:rPr>
          <w:rFonts w:ascii="Times New Roman" w:hAnsi="Times New Roman"/>
          <w:noProof/>
          <w:lang w:val="hr-HR" w:eastAsia="bs-Latn-BA"/>
        </w:rPr>
      </w:pPr>
    </w:p>
    <w:p w:rsidR="007B10B9" w:rsidRPr="00446267" w:rsidRDefault="007B10B9" w:rsidP="00757366">
      <w:pPr>
        <w:spacing w:before="120" w:after="120" w:line="240" w:lineRule="auto"/>
        <w:rPr>
          <w:rFonts w:ascii="Times New Roman" w:hAnsi="Times New Roman"/>
          <w:bCs/>
          <w:iCs/>
          <w:noProof/>
          <w:lang w:val="hr-HR"/>
        </w:rPr>
      </w:pPr>
      <w:r w:rsidRPr="00446267">
        <w:rPr>
          <w:rFonts w:ascii="Times New Roman" w:hAnsi="Times New Roman"/>
          <w:noProof/>
          <w:lang w:val="hr-HR" w:eastAsia="bs-Latn-BA"/>
        </w:rPr>
        <w:t xml:space="preserve">Agencija je </w:t>
      </w:r>
      <w:r w:rsidR="00CB5B9D" w:rsidRPr="00446267">
        <w:rPr>
          <w:rFonts w:ascii="Times New Roman" w:hAnsi="Times New Roman"/>
          <w:noProof/>
          <w:lang w:val="hr-HR" w:eastAsia="bs-Latn-BA"/>
        </w:rPr>
        <w:t>također</w:t>
      </w:r>
      <w:r w:rsidRPr="00446267">
        <w:rPr>
          <w:rFonts w:ascii="Times New Roman" w:hAnsi="Times New Roman"/>
          <w:noProof/>
          <w:lang w:val="hr-HR" w:eastAsia="bs-Latn-BA"/>
        </w:rPr>
        <w:t xml:space="preserve"> u 2018. godini nastavila sa svakodnevnim korištenjem </w:t>
      </w:r>
      <w:r w:rsidR="00C25593" w:rsidRPr="00446267">
        <w:rPr>
          <w:rFonts w:ascii="Times New Roman" w:hAnsi="Times New Roman"/>
          <w:noProof/>
          <w:lang w:val="hr-HR" w:eastAsia="bs-Latn-BA"/>
        </w:rPr>
        <w:t>informacijsk</w:t>
      </w:r>
      <w:r w:rsidRPr="00446267">
        <w:rPr>
          <w:rFonts w:ascii="Times New Roman" w:hAnsi="Times New Roman"/>
          <w:noProof/>
          <w:lang w:val="hr-HR" w:eastAsia="bs-Latn-BA"/>
        </w:rPr>
        <w:t xml:space="preserve">og </w:t>
      </w:r>
      <w:r w:rsidR="00C25593" w:rsidRPr="00446267">
        <w:rPr>
          <w:rFonts w:ascii="Times New Roman" w:hAnsi="Times New Roman"/>
          <w:noProof/>
          <w:lang w:val="hr-HR" w:eastAsia="bs-Latn-BA"/>
        </w:rPr>
        <w:t>sustav</w:t>
      </w:r>
      <w:r w:rsidRPr="00446267">
        <w:rPr>
          <w:rFonts w:ascii="Times New Roman" w:hAnsi="Times New Roman"/>
          <w:noProof/>
          <w:lang w:val="hr-HR" w:eastAsia="bs-Latn-BA"/>
        </w:rPr>
        <w:t xml:space="preserve">a </w:t>
      </w:r>
      <w:r w:rsidR="0011104A" w:rsidRPr="00446267">
        <w:rPr>
          <w:rFonts w:ascii="Times New Roman" w:hAnsi="Times New Roman"/>
          <w:noProof/>
          <w:lang w:val="hr-HR" w:eastAsia="bs-Latn-BA"/>
        </w:rPr>
        <w:t xml:space="preserve">regulativnog tijela </w:t>
      </w:r>
      <w:r w:rsidRPr="00446267">
        <w:rPr>
          <w:rFonts w:ascii="Times New Roman" w:hAnsi="Times New Roman"/>
          <w:noProof/>
          <w:lang w:val="hr-HR" w:eastAsia="bs-Latn-BA"/>
        </w:rPr>
        <w:t>RAIS</w:t>
      </w:r>
      <w:r w:rsidR="0011104A" w:rsidRPr="00446267">
        <w:rPr>
          <w:rFonts w:ascii="Times New Roman" w:hAnsi="Times New Roman"/>
          <w:noProof/>
          <w:lang w:val="hr-HR" w:eastAsia="bs-Latn-BA"/>
        </w:rPr>
        <w:t xml:space="preserve"> </w:t>
      </w:r>
      <w:r w:rsidR="001C4344" w:rsidRPr="00446267">
        <w:rPr>
          <w:rFonts w:ascii="Times New Roman" w:hAnsi="Times New Roman"/>
          <w:bCs/>
          <w:iCs/>
          <w:noProof/>
          <w:lang w:val="hr-HR"/>
        </w:rPr>
        <w:t xml:space="preserve">koji je izradila </w:t>
      </w:r>
      <w:r w:rsidRPr="00446267">
        <w:rPr>
          <w:rFonts w:ascii="Times New Roman" w:hAnsi="Times New Roman"/>
          <w:bCs/>
          <w:iCs/>
          <w:noProof/>
          <w:lang w:val="hr-HR"/>
        </w:rPr>
        <w:t xml:space="preserve">IAEA za potrebe vođenja registra izvora </w:t>
      </w:r>
      <w:r w:rsidR="006C15D9" w:rsidRPr="00446267">
        <w:rPr>
          <w:rFonts w:ascii="Times New Roman" w:hAnsi="Times New Roman"/>
          <w:bCs/>
          <w:iCs/>
          <w:noProof/>
          <w:lang w:val="hr-HR"/>
        </w:rPr>
        <w:t>ioniziraju</w:t>
      </w:r>
      <w:r w:rsidRPr="00446267">
        <w:rPr>
          <w:rFonts w:ascii="Times New Roman" w:hAnsi="Times New Roman"/>
          <w:bCs/>
          <w:iCs/>
          <w:noProof/>
          <w:lang w:val="hr-HR"/>
        </w:rPr>
        <w:t xml:space="preserve">ćeg zračenja, </w:t>
      </w:r>
      <w:r w:rsidRPr="00446267">
        <w:rPr>
          <w:rFonts w:ascii="Times New Roman" w:hAnsi="Times New Roman"/>
          <w:noProof/>
          <w:lang w:val="hr-HR" w:eastAsia="bs-Latn-BA"/>
        </w:rPr>
        <w:t xml:space="preserve">te </w:t>
      </w:r>
      <w:r w:rsidR="00C25593" w:rsidRPr="00446267">
        <w:rPr>
          <w:rFonts w:ascii="Times New Roman" w:hAnsi="Times New Roman"/>
          <w:noProof/>
          <w:lang w:val="hr-HR" w:eastAsia="bs-Latn-BA"/>
        </w:rPr>
        <w:t>informacijsk</w:t>
      </w:r>
      <w:r w:rsidRPr="00446267">
        <w:rPr>
          <w:rFonts w:ascii="Times New Roman" w:hAnsi="Times New Roman"/>
          <w:noProof/>
          <w:lang w:val="hr-HR" w:eastAsia="bs-Latn-BA"/>
        </w:rPr>
        <w:t xml:space="preserve">og </w:t>
      </w:r>
      <w:r w:rsidR="00C25593" w:rsidRPr="00446267">
        <w:rPr>
          <w:rFonts w:ascii="Times New Roman" w:hAnsi="Times New Roman"/>
          <w:noProof/>
          <w:lang w:val="hr-HR" w:eastAsia="bs-Latn-BA"/>
        </w:rPr>
        <w:t>sustav</w:t>
      </w:r>
      <w:r w:rsidRPr="00446267">
        <w:rPr>
          <w:rFonts w:ascii="Times New Roman" w:hAnsi="Times New Roman"/>
          <w:noProof/>
          <w:lang w:val="hr-HR" w:eastAsia="bs-Latn-BA"/>
        </w:rPr>
        <w:t xml:space="preserve">a OWIS </w:t>
      </w:r>
      <w:r w:rsidRPr="00446267">
        <w:rPr>
          <w:rFonts w:ascii="Times New Roman" w:hAnsi="Times New Roman"/>
          <w:bCs/>
          <w:iCs/>
          <w:noProof/>
          <w:lang w:val="hr-HR"/>
        </w:rPr>
        <w:t>(Office Workflow Information System</w:t>
      </w:r>
      <w:r w:rsidR="00757366" w:rsidRPr="00446267">
        <w:rPr>
          <w:rFonts w:ascii="Times New Roman" w:hAnsi="Times New Roman"/>
          <w:bCs/>
          <w:iCs/>
          <w:noProof/>
          <w:lang w:val="hr-HR"/>
        </w:rPr>
        <w:t xml:space="preserve"> – Informacijski sustav za uredsko poslovanje</w:t>
      </w:r>
      <w:r w:rsidRPr="00446267">
        <w:rPr>
          <w:rFonts w:ascii="Times New Roman" w:hAnsi="Times New Roman"/>
          <w:bCs/>
          <w:iCs/>
          <w:noProof/>
          <w:lang w:val="hr-HR"/>
        </w:rPr>
        <w:t>) koji predstavlja elektron</w:t>
      </w:r>
      <w:r w:rsidR="00032662" w:rsidRPr="00446267">
        <w:rPr>
          <w:rFonts w:ascii="Times New Roman" w:hAnsi="Times New Roman"/>
          <w:bCs/>
          <w:iCs/>
          <w:noProof/>
          <w:lang w:val="hr-HR"/>
        </w:rPr>
        <w:t>ič</w:t>
      </w:r>
      <w:r w:rsidRPr="00446267">
        <w:rPr>
          <w:rFonts w:ascii="Times New Roman" w:hAnsi="Times New Roman"/>
          <w:bCs/>
          <w:iCs/>
          <w:noProof/>
          <w:lang w:val="hr-HR"/>
        </w:rPr>
        <w:t xml:space="preserve">ku verziju </w:t>
      </w:r>
      <w:r w:rsidR="00032662" w:rsidRPr="00446267">
        <w:rPr>
          <w:rFonts w:ascii="Times New Roman" w:hAnsi="Times New Roman"/>
          <w:bCs/>
          <w:iCs/>
          <w:noProof/>
          <w:lang w:val="hr-HR"/>
        </w:rPr>
        <w:t>ured</w:t>
      </w:r>
      <w:r w:rsidRPr="00446267">
        <w:rPr>
          <w:rFonts w:ascii="Times New Roman" w:hAnsi="Times New Roman"/>
          <w:bCs/>
          <w:iCs/>
          <w:noProof/>
          <w:lang w:val="hr-HR"/>
        </w:rPr>
        <w:t>skog poslovanja</w:t>
      </w:r>
      <w:r w:rsidRPr="00446267">
        <w:rPr>
          <w:rFonts w:ascii="Times New Roman" w:hAnsi="Times New Roman"/>
          <w:noProof/>
          <w:lang w:val="hr-HR" w:eastAsia="bs-Latn-BA"/>
        </w:rPr>
        <w:t xml:space="preserve">. </w:t>
      </w:r>
    </w:p>
    <w:p w:rsidR="007B10B9" w:rsidRPr="00446267" w:rsidRDefault="007B10B9" w:rsidP="007B10B9">
      <w:pPr>
        <w:spacing w:line="240" w:lineRule="auto"/>
        <w:rPr>
          <w:rFonts w:ascii="Times New Roman" w:hAnsi="Times New Roman"/>
          <w:noProof/>
          <w:lang w:val="hr-HR" w:eastAsia="bs-Latn-BA"/>
        </w:rPr>
      </w:pPr>
    </w:p>
    <w:p w:rsidR="007B10B9" w:rsidRPr="00446267" w:rsidRDefault="007B10B9" w:rsidP="007B10B9">
      <w:pPr>
        <w:spacing w:line="240" w:lineRule="auto"/>
        <w:rPr>
          <w:rFonts w:ascii="Times New Roman" w:hAnsi="Times New Roman"/>
          <w:noProof/>
          <w:lang w:val="hr-HR" w:eastAsia="bs-Latn-BA"/>
        </w:rPr>
      </w:pPr>
      <w:r w:rsidRPr="00446267">
        <w:rPr>
          <w:rFonts w:ascii="Times New Roman" w:hAnsi="Times New Roman"/>
          <w:noProof/>
          <w:lang w:val="hr-HR" w:eastAsia="bs-Latn-BA"/>
        </w:rPr>
        <w:t xml:space="preserve">U 2018. godini </w:t>
      </w:r>
      <w:r w:rsidR="00C25593" w:rsidRPr="00446267">
        <w:rPr>
          <w:rFonts w:ascii="Times New Roman" w:hAnsi="Times New Roman"/>
          <w:noProof/>
          <w:lang w:val="hr-HR" w:eastAsia="bs-Latn-BA"/>
        </w:rPr>
        <w:t>informacijsk</w:t>
      </w:r>
      <w:r w:rsidRPr="00446267">
        <w:rPr>
          <w:rFonts w:ascii="Times New Roman" w:hAnsi="Times New Roman"/>
          <w:noProof/>
          <w:lang w:val="hr-HR" w:eastAsia="bs-Latn-BA"/>
        </w:rPr>
        <w:t xml:space="preserve">i </w:t>
      </w:r>
      <w:r w:rsidR="00C25593" w:rsidRPr="00446267">
        <w:rPr>
          <w:rFonts w:ascii="Times New Roman" w:hAnsi="Times New Roman"/>
          <w:noProof/>
          <w:lang w:val="hr-HR" w:eastAsia="bs-Latn-BA"/>
        </w:rPr>
        <w:t>sustav</w:t>
      </w:r>
      <w:r w:rsidRPr="00446267">
        <w:rPr>
          <w:rFonts w:ascii="Times New Roman" w:hAnsi="Times New Roman"/>
          <w:noProof/>
          <w:lang w:val="hr-HR" w:eastAsia="bs-Latn-BA"/>
        </w:rPr>
        <w:t xml:space="preserve"> RAIS je dodatno proširen i usklađen prema modulima koji su izmijenjeni „Pravilnikom o izmjenama i dopunama Pravilnika o obuci iz zaštite od </w:t>
      </w:r>
      <w:r w:rsidR="006C15D9" w:rsidRPr="00446267">
        <w:rPr>
          <w:rFonts w:ascii="Times New Roman" w:hAnsi="Times New Roman"/>
          <w:noProof/>
          <w:lang w:val="hr-HR" w:eastAsia="bs-Latn-BA"/>
        </w:rPr>
        <w:t>ioniziraju</w:t>
      </w:r>
      <w:r w:rsidRPr="00446267">
        <w:rPr>
          <w:rFonts w:ascii="Times New Roman" w:hAnsi="Times New Roman"/>
          <w:noProof/>
          <w:lang w:val="hr-HR" w:eastAsia="bs-Latn-BA"/>
        </w:rPr>
        <w:t xml:space="preserve">ćeg zračenja“. Ovo proširenje u </w:t>
      </w:r>
      <w:r w:rsidR="00C25593" w:rsidRPr="00446267">
        <w:rPr>
          <w:rFonts w:ascii="Times New Roman" w:hAnsi="Times New Roman"/>
          <w:noProof/>
          <w:lang w:val="hr-HR" w:eastAsia="bs-Latn-BA"/>
        </w:rPr>
        <w:t>sustav</w:t>
      </w:r>
      <w:r w:rsidRPr="00446267">
        <w:rPr>
          <w:rFonts w:ascii="Times New Roman" w:hAnsi="Times New Roman"/>
          <w:noProof/>
          <w:lang w:val="hr-HR" w:eastAsia="bs-Latn-BA"/>
        </w:rPr>
        <w:t>u je</w:t>
      </w:r>
      <w:r w:rsidR="00411F64" w:rsidRPr="00446267">
        <w:rPr>
          <w:rFonts w:ascii="Times New Roman" w:hAnsi="Times New Roman"/>
          <w:noProof/>
          <w:lang w:val="hr-HR" w:eastAsia="bs-Latn-BA"/>
        </w:rPr>
        <w:t xml:space="preserve"> omogućilo</w:t>
      </w:r>
      <w:r w:rsidRPr="00446267">
        <w:rPr>
          <w:rFonts w:ascii="Times New Roman" w:hAnsi="Times New Roman"/>
          <w:noProof/>
          <w:lang w:val="hr-HR" w:eastAsia="bs-Latn-BA"/>
        </w:rPr>
        <w:t xml:space="preserve"> evidentiranje svih odobrenih modula obuke iz zaštite od </w:t>
      </w:r>
      <w:r w:rsidR="006C15D9" w:rsidRPr="00446267">
        <w:rPr>
          <w:rFonts w:ascii="Times New Roman" w:hAnsi="Times New Roman"/>
          <w:noProof/>
          <w:lang w:val="hr-HR" w:eastAsia="bs-Latn-BA"/>
        </w:rPr>
        <w:t>ioniziraju</w:t>
      </w:r>
      <w:r w:rsidRPr="00446267">
        <w:rPr>
          <w:rFonts w:ascii="Times New Roman" w:hAnsi="Times New Roman"/>
          <w:noProof/>
          <w:lang w:val="hr-HR" w:eastAsia="bs-Latn-BA"/>
        </w:rPr>
        <w:t xml:space="preserve">ćeg zračenja koji su odobreni tehničkim servisima u 2018. godini, kao i unos skeniranih uvjerenja u </w:t>
      </w:r>
      <w:r w:rsidR="00C25593" w:rsidRPr="00446267">
        <w:rPr>
          <w:rFonts w:ascii="Times New Roman" w:hAnsi="Times New Roman"/>
          <w:noProof/>
          <w:lang w:val="hr-HR" w:eastAsia="bs-Latn-BA"/>
        </w:rPr>
        <w:t>sustav</w:t>
      </w:r>
      <w:r w:rsidRPr="00446267">
        <w:rPr>
          <w:rFonts w:ascii="Times New Roman" w:hAnsi="Times New Roman"/>
          <w:noProof/>
          <w:lang w:val="hr-HR" w:eastAsia="bs-Latn-BA"/>
        </w:rPr>
        <w:t xml:space="preserve"> RAIS za svak</w:t>
      </w:r>
      <w:r w:rsidR="000E70E6" w:rsidRPr="00446267">
        <w:rPr>
          <w:rFonts w:ascii="Times New Roman" w:hAnsi="Times New Roman"/>
          <w:noProof/>
          <w:lang w:val="hr-HR" w:eastAsia="bs-Latn-BA"/>
        </w:rPr>
        <w:t>u</w:t>
      </w:r>
      <w:r w:rsidRPr="00446267">
        <w:rPr>
          <w:rFonts w:ascii="Times New Roman" w:hAnsi="Times New Roman"/>
          <w:noProof/>
          <w:lang w:val="hr-HR" w:eastAsia="bs-Latn-BA"/>
        </w:rPr>
        <w:t xml:space="preserve"> pojedinačn</w:t>
      </w:r>
      <w:r w:rsidR="000E70E6" w:rsidRPr="00446267">
        <w:rPr>
          <w:rFonts w:ascii="Times New Roman" w:hAnsi="Times New Roman"/>
          <w:noProof/>
          <w:lang w:val="hr-HR" w:eastAsia="bs-Latn-BA"/>
        </w:rPr>
        <w:t>u osobu</w:t>
      </w:r>
      <w:r w:rsidRPr="00446267">
        <w:rPr>
          <w:rFonts w:ascii="Times New Roman" w:hAnsi="Times New Roman"/>
          <w:noProof/>
          <w:lang w:val="hr-HR" w:eastAsia="bs-Latn-BA"/>
        </w:rPr>
        <w:t xml:space="preserve"> koj</w:t>
      </w:r>
      <w:r w:rsidR="00411F64" w:rsidRPr="00446267">
        <w:rPr>
          <w:rFonts w:ascii="Times New Roman" w:hAnsi="Times New Roman"/>
          <w:noProof/>
          <w:lang w:val="hr-HR" w:eastAsia="bs-Latn-BA"/>
        </w:rPr>
        <w:t>a</w:t>
      </w:r>
      <w:r w:rsidRPr="00446267">
        <w:rPr>
          <w:rFonts w:ascii="Times New Roman" w:hAnsi="Times New Roman"/>
          <w:noProof/>
          <w:lang w:val="hr-HR" w:eastAsia="bs-Latn-BA"/>
        </w:rPr>
        <w:t xml:space="preserve"> je završil</w:t>
      </w:r>
      <w:r w:rsidR="00411F64" w:rsidRPr="00446267">
        <w:rPr>
          <w:rFonts w:ascii="Times New Roman" w:hAnsi="Times New Roman"/>
          <w:noProof/>
          <w:lang w:val="hr-HR" w:eastAsia="bs-Latn-BA"/>
        </w:rPr>
        <w:t>a</w:t>
      </w:r>
      <w:r w:rsidRPr="00446267">
        <w:rPr>
          <w:rFonts w:ascii="Times New Roman" w:hAnsi="Times New Roman"/>
          <w:noProof/>
          <w:lang w:val="hr-HR" w:eastAsia="bs-Latn-BA"/>
        </w:rPr>
        <w:t xml:space="preserve"> obuku iz zaštite od </w:t>
      </w:r>
      <w:r w:rsidR="006C15D9" w:rsidRPr="00446267">
        <w:rPr>
          <w:rFonts w:ascii="Times New Roman" w:hAnsi="Times New Roman"/>
          <w:noProof/>
          <w:lang w:val="hr-HR" w:eastAsia="bs-Latn-BA"/>
        </w:rPr>
        <w:t>ioniziraju</w:t>
      </w:r>
      <w:r w:rsidRPr="00446267">
        <w:rPr>
          <w:rFonts w:ascii="Times New Roman" w:hAnsi="Times New Roman"/>
          <w:noProof/>
          <w:lang w:val="hr-HR" w:eastAsia="bs-Latn-BA"/>
        </w:rPr>
        <w:t>ćeg zračenja po novim modulima. U 2018. godini na OWIS</w:t>
      </w:r>
      <w:r w:rsidR="000E70E6" w:rsidRPr="00446267">
        <w:rPr>
          <w:rFonts w:ascii="Times New Roman" w:hAnsi="Times New Roman"/>
          <w:noProof/>
          <w:lang w:val="hr-HR" w:eastAsia="bs-Latn-BA"/>
        </w:rPr>
        <w:t>-</w:t>
      </w:r>
      <w:r w:rsidRPr="00446267">
        <w:rPr>
          <w:rFonts w:ascii="Times New Roman" w:hAnsi="Times New Roman"/>
          <w:noProof/>
          <w:lang w:val="hr-HR" w:eastAsia="bs-Latn-BA"/>
        </w:rPr>
        <w:t>u su vršene manje korekcije s ciljem poboljšanja postojećih funkcija.</w:t>
      </w:r>
    </w:p>
    <w:p w:rsidR="007B10B9" w:rsidRPr="00446267" w:rsidRDefault="007B10B9" w:rsidP="007B10B9">
      <w:pPr>
        <w:spacing w:line="240" w:lineRule="auto"/>
        <w:rPr>
          <w:rFonts w:ascii="Times New Roman" w:hAnsi="Times New Roman"/>
          <w:noProof/>
          <w:lang w:val="hr-HR" w:eastAsia="bs-Latn-BA"/>
        </w:rPr>
      </w:pPr>
    </w:p>
    <w:p w:rsidR="007B10B9" w:rsidRPr="00446267" w:rsidRDefault="007B10B9" w:rsidP="007B10B9">
      <w:pPr>
        <w:spacing w:line="240" w:lineRule="auto"/>
        <w:rPr>
          <w:rFonts w:ascii="Times New Roman" w:hAnsi="Times New Roman"/>
          <w:noProof/>
          <w:lang w:val="hr-HR" w:eastAsia="bs-Latn-BA"/>
        </w:rPr>
      </w:pPr>
      <w:r w:rsidRPr="00446267">
        <w:rPr>
          <w:rFonts w:ascii="Times New Roman" w:hAnsi="Times New Roman"/>
          <w:noProof/>
          <w:lang w:val="hr-HR" w:eastAsia="bs-Latn-BA"/>
        </w:rPr>
        <w:t xml:space="preserve">Kako je navedeno u </w:t>
      </w:r>
      <w:r w:rsidR="000319E0" w:rsidRPr="00446267">
        <w:rPr>
          <w:rFonts w:ascii="Times New Roman" w:hAnsi="Times New Roman"/>
          <w:noProof/>
          <w:lang w:val="hr-HR" w:eastAsia="bs-Latn-BA"/>
        </w:rPr>
        <w:t>izvješć</w:t>
      </w:r>
      <w:r w:rsidRPr="00446267">
        <w:rPr>
          <w:rFonts w:ascii="Times New Roman" w:hAnsi="Times New Roman"/>
          <w:noProof/>
          <w:lang w:val="hr-HR" w:eastAsia="bs-Latn-BA"/>
        </w:rPr>
        <w:t>ima iz prethodnih godina, usl</w:t>
      </w:r>
      <w:r w:rsidR="000E70E6" w:rsidRPr="00446267">
        <w:rPr>
          <w:rFonts w:ascii="Times New Roman" w:hAnsi="Times New Roman"/>
          <w:noProof/>
          <w:lang w:val="hr-HR" w:eastAsia="bs-Latn-BA"/>
        </w:rPr>
        <w:t>i</w:t>
      </w:r>
      <w:r w:rsidR="00757366" w:rsidRPr="00446267">
        <w:rPr>
          <w:rFonts w:ascii="Times New Roman" w:hAnsi="Times New Roman"/>
          <w:noProof/>
          <w:lang w:val="hr-HR" w:eastAsia="bs-Latn-BA"/>
        </w:rPr>
        <w:t>jed sudskog spora s</w:t>
      </w:r>
      <w:r w:rsidRPr="00446267">
        <w:rPr>
          <w:rFonts w:ascii="Times New Roman" w:hAnsi="Times New Roman"/>
          <w:noProof/>
          <w:lang w:val="hr-HR" w:eastAsia="bs-Latn-BA"/>
        </w:rPr>
        <w:t xml:space="preserve"> p</w:t>
      </w:r>
      <w:r w:rsidR="000E70E6" w:rsidRPr="00446267">
        <w:rPr>
          <w:rFonts w:ascii="Times New Roman" w:hAnsi="Times New Roman"/>
          <w:noProof/>
          <w:lang w:val="hr-HR" w:eastAsia="bs-Latn-BA"/>
        </w:rPr>
        <w:t>o</w:t>
      </w:r>
      <w:r w:rsidRPr="00446267">
        <w:rPr>
          <w:rFonts w:ascii="Times New Roman" w:hAnsi="Times New Roman"/>
          <w:noProof/>
          <w:lang w:val="hr-HR" w:eastAsia="bs-Latn-BA"/>
        </w:rPr>
        <w:t>duzećem Theiss d.o.o. Sarajevo, komunikacija s EURDEP</w:t>
      </w:r>
      <w:r w:rsidR="008302A2" w:rsidRPr="00446267">
        <w:rPr>
          <w:rFonts w:ascii="Times New Roman" w:hAnsi="Times New Roman"/>
          <w:noProof/>
          <w:lang w:val="hr-HR" w:eastAsia="bs-Latn-BA"/>
        </w:rPr>
        <w:t>-om</w:t>
      </w:r>
      <w:r w:rsidRPr="00446267">
        <w:rPr>
          <w:rFonts w:ascii="Times New Roman" w:hAnsi="Times New Roman"/>
          <w:noProof/>
          <w:lang w:val="hr-HR" w:eastAsia="bs-Latn-BA"/>
        </w:rPr>
        <w:t xml:space="preserve"> </w:t>
      </w:r>
      <w:r w:rsidRPr="00446267">
        <w:rPr>
          <w:rFonts w:ascii="Times New Roman" w:hAnsi="Times New Roman"/>
          <w:bCs/>
          <w:iCs/>
          <w:noProof/>
          <w:lang w:val="hr-HR"/>
        </w:rPr>
        <w:t xml:space="preserve">(European Radiological Data Exchange Platform – </w:t>
      </w:r>
      <w:r w:rsidR="00DA3615" w:rsidRPr="00446267">
        <w:rPr>
          <w:rFonts w:ascii="Times New Roman" w:hAnsi="Times New Roman"/>
          <w:bCs/>
          <w:iCs/>
          <w:noProof/>
          <w:lang w:val="hr-HR"/>
        </w:rPr>
        <w:t>Europsk</w:t>
      </w:r>
      <w:r w:rsidRPr="00446267">
        <w:rPr>
          <w:rFonts w:ascii="Times New Roman" w:hAnsi="Times New Roman"/>
          <w:bCs/>
          <w:iCs/>
          <w:noProof/>
          <w:lang w:val="hr-HR"/>
        </w:rPr>
        <w:t>a platforma za razmjenu radioloških podataka)</w:t>
      </w:r>
      <w:r w:rsidRPr="00446267">
        <w:rPr>
          <w:rFonts w:ascii="Times New Roman" w:hAnsi="Times New Roman"/>
          <w:noProof/>
          <w:lang w:val="hr-HR" w:eastAsia="bs-Latn-BA"/>
        </w:rPr>
        <w:t xml:space="preserve"> ni u 2018. godini nije mogla biti realizirana. Posljedično</w:t>
      </w:r>
      <w:r w:rsidR="00411F64" w:rsidRPr="00446267">
        <w:rPr>
          <w:rFonts w:ascii="Times New Roman" w:hAnsi="Times New Roman"/>
          <w:noProof/>
          <w:lang w:val="hr-HR" w:eastAsia="bs-Latn-BA"/>
        </w:rPr>
        <w:t>,</w:t>
      </w:r>
      <w:r w:rsidRPr="00446267">
        <w:rPr>
          <w:rFonts w:ascii="Times New Roman" w:hAnsi="Times New Roman"/>
          <w:noProof/>
          <w:lang w:val="hr-HR" w:eastAsia="bs-Latn-BA"/>
        </w:rPr>
        <w:t xml:space="preserve"> nije bilo moguće povući podatke sa servera</w:t>
      </w:r>
      <w:r w:rsidR="000B6F16" w:rsidRPr="00446267">
        <w:rPr>
          <w:rFonts w:ascii="Times New Roman" w:hAnsi="Times New Roman"/>
          <w:noProof/>
          <w:lang w:val="hr-HR" w:eastAsia="bs-Latn-BA"/>
        </w:rPr>
        <w:t xml:space="preserve"> EURDEP-a</w:t>
      </w:r>
      <w:r w:rsidRPr="00446267">
        <w:rPr>
          <w:rFonts w:ascii="Times New Roman" w:hAnsi="Times New Roman"/>
          <w:noProof/>
          <w:lang w:val="hr-HR" w:eastAsia="bs-Latn-BA"/>
        </w:rPr>
        <w:t xml:space="preserve"> za </w:t>
      </w:r>
      <w:r w:rsidR="00C25593" w:rsidRPr="00446267">
        <w:rPr>
          <w:rFonts w:ascii="Times New Roman" w:hAnsi="Times New Roman"/>
          <w:noProof/>
          <w:lang w:val="hr-HR" w:eastAsia="bs-Latn-BA"/>
        </w:rPr>
        <w:t>sustav</w:t>
      </w:r>
      <w:r w:rsidR="000B6F16" w:rsidRPr="00446267">
        <w:rPr>
          <w:rFonts w:ascii="Times New Roman" w:hAnsi="Times New Roman"/>
          <w:noProof/>
          <w:lang w:val="hr-HR" w:eastAsia="bs-Latn-BA"/>
        </w:rPr>
        <w:t xml:space="preserve"> </w:t>
      </w:r>
      <w:r w:rsidRPr="00446267">
        <w:rPr>
          <w:rFonts w:ascii="Times New Roman" w:hAnsi="Times New Roman"/>
          <w:noProof/>
          <w:lang w:val="hr-HR" w:eastAsia="bs-Latn-BA"/>
        </w:rPr>
        <w:t>ARGOS. Okončanje sudskog postupka bi se moglo očekivati u 2019. godini.</w:t>
      </w:r>
    </w:p>
    <w:p w:rsidR="007B10B9" w:rsidRPr="00446267" w:rsidRDefault="007B10B9" w:rsidP="007B10B9">
      <w:pPr>
        <w:spacing w:line="240" w:lineRule="auto"/>
        <w:rPr>
          <w:rFonts w:ascii="Times New Roman" w:hAnsi="Times New Roman"/>
          <w:noProof/>
          <w:lang w:val="hr-HR" w:eastAsia="bs-Latn-BA"/>
        </w:rPr>
      </w:pPr>
    </w:p>
    <w:p w:rsidR="005E08BE" w:rsidRPr="00446267" w:rsidRDefault="007B10B9" w:rsidP="005E08BE">
      <w:pPr>
        <w:spacing w:line="240" w:lineRule="auto"/>
        <w:rPr>
          <w:rFonts w:ascii="Times New Roman" w:hAnsi="Times New Roman"/>
          <w:noProof/>
          <w:lang w:val="hr-HR" w:eastAsia="bs-Latn-BA"/>
        </w:rPr>
      </w:pPr>
      <w:r w:rsidRPr="00446267">
        <w:rPr>
          <w:rFonts w:ascii="Times New Roman" w:hAnsi="Times New Roman"/>
          <w:noProof/>
          <w:lang w:val="hr-HR" w:eastAsia="bs-Latn-BA"/>
        </w:rPr>
        <w:t xml:space="preserve">Međutim, ovdje je bitno istaknuti da je Agencija </w:t>
      </w:r>
      <w:r w:rsidR="00916AC2" w:rsidRPr="00446267">
        <w:rPr>
          <w:rFonts w:ascii="Times New Roman" w:hAnsi="Times New Roman"/>
          <w:noProof/>
          <w:lang w:val="hr-HR" w:eastAsia="bs-Latn-BA"/>
        </w:rPr>
        <w:t xml:space="preserve">i u 2018. godini </w:t>
      </w:r>
      <w:r w:rsidRPr="00446267">
        <w:rPr>
          <w:rFonts w:ascii="Times New Roman" w:hAnsi="Times New Roman"/>
          <w:noProof/>
          <w:lang w:val="hr-HR" w:eastAsia="bs-Latn-BA"/>
        </w:rPr>
        <w:t xml:space="preserve">vršila aktivnosti kako bi ostvarila </w:t>
      </w:r>
      <w:r w:rsidR="00DA3615" w:rsidRPr="00446267">
        <w:rPr>
          <w:rFonts w:ascii="Times New Roman" w:hAnsi="Times New Roman"/>
          <w:noProof/>
          <w:lang w:val="hr-HR" w:eastAsia="bs-Latn-BA"/>
        </w:rPr>
        <w:t>surad</w:t>
      </w:r>
      <w:r w:rsidRPr="00446267">
        <w:rPr>
          <w:rFonts w:ascii="Times New Roman" w:hAnsi="Times New Roman"/>
          <w:noProof/>
          <w:lang w:val="hr-HR" w:eastAsia="bs-Latn-BA"/>
        </w:rPr>
        <w:t xml:space="preserve">nju s </w:t>
      </w:r>
      <w:r w:rsidR="00DA3615" w:rsidRPr="00446267">
        <w:rPr>
          <w:rFonts w:ascii="Times New Roman" w:hAnsi="Times New Roman"/>
          <w:noProof/>
          <w:lang w:val="hr-HR" w:eastAsia="bs-Latn-BA"/>
        </w:rPr>
        <w:t>Općom upravom</w:t>
      </w:r>
      <w:r w:rsidR="0058618F" w:rsidRPr="00446267">
        <w:rPr>
          <w:rFonts w:ascii="Times New Roman" w:hAnsi="Times New Roman"/>
          <w:noProof/>
          <w:lang w:val="hr-HR" w:eastAsia="bs-Latn-BA"/>
        </w:rPr>
        <w:t xml:space="preserve"> </w:t>
      </w:r>
      <w:r w:rsidR="00DA3615" w:rsidRPr="00446267">
        <w:rPr>
          <w:rFonts w:ascii="Times New Roman" w:hAnsi="Times New Roman"/>
          <w:noProof/>
          <w:lang w:val="hr-HR" w:eastAsia="bs-Latn-BA"/>
        </w:rPr>
        <w:t>Europsk</w:t>
      </w:r>
      <w:r w:rsidR="0058618F" w:rsidRPr="00446267">
        <w:rPr>
          <w:rFonts w:ascii="Times New Roman" w:hAnsi="Times New Roman"/>
          <w:noProof/>
          <w:lang w:val="hr-HR" w:eastAsia="bs-Latn-BA"/>
        </w:rPr>
        <w:t xml:space="preserve">e komisije za međunarodnu </w:t>
      </w:r>
      <w:r w:rsidR="00DA3615" w:rsidRPr="00446267">
        <w:rPr>
          <w:rFonts w:ascii="Times New Roman" w:hAnsi="Times New Roman"/>
          <w:noProof/>
          <w:lang w:val="hr-HR" w:eastAsia="bs-Latn-BA"/>
        </w:rPr>
        <w:t>surad</w:t>
      </w:r>
      <w:r w:rsidR="0058618F" w:rsidRPr="00446267">
        <w:rPr>
          <w:rFonts w:ascii="Times New Roman" w:hAnsi="Times New Roman"/>
          <w:noProof/>
          <w:lang w:val="hr-HR" w:eastAsia="bs-Latn-BA"/>
        </w:rPr>
        <w:t>nju i razvoj</w:t>
      </w:r>
      <w:r w:rsidRPr="00446267">
        <w:rPr>
          <w:rFonts w:ascii="Times New Roman" w:hAnsi="Times New Roman"/>
          <w:noProof/>
          <w:lang w:val="hr-HR" w:eastAsia="bs-Latn-BA"/>
        </w:rPr>
        <w:t xml:space="preserve"> (Directorate-General for International Cooperation and Development</w:t>
      </w:r>
      <w:r w:rsidR="0058618F" w:rsidRPr="00446267">
        <w:rPr>
          <w:rFonts w:ascii="Times New Roman" w:hAnsi="Times New Roman"/>
          <w:noProof/>
          <w:lang w:val="hr-HR" w:eastAsia="bs-Latn-BA"/>
        </w:rPr>
        <w:t xml:space="preserve">; u </w:t>
      </w:r>
      <w:r w:rsidR="008302A2" w:rsidRPr="00446267">
        <w:rPr>
          <w:rFonts w:ascii="Times New Roman" w:hAnsi="Times New Roman"/>
          <w:noProof/>
          <w:lang w:val="hr-HR" w:eastAsia="bs-Latn-BA"/>
        </w:rPr>
        <w:t>daljnj</w:t>
      </w:r>
      <w:r w:rsidR="0058618F" w:rsidRPr="00446267">
        <w:rPr>
          <w:rFonts w:ascii="Times New Roman" w:hAnsi="Times New Roman"/>
          <w:noProof/>
          <w:lang w:val="hr-HR" w:eastAsia="bs-Latn-BA"/>
        </w:rPr>
        <w:t>em tekstu: DG DEVCO</w:t>
      </w:r>
      <w:r w:rsidRPr="00446267">
        <w:rPr>
          <w:rFonts w:ascii="Times New Roman" w:hAnsi="Times New Roman"/>
          <w:noProof/>
          <w:lang w:val="hr-HR" w:eastAsia="bs-Latn-BA"/>
        </w:rPr>
        <w:t xml:space="preserve">) s ciljem nadogradnje postojećeg </w:t>
      </w:r>
      <w:r w:rsidR="00C25593" w:rsidRPr="00446267">
        <w:rPr>
          <w:rFonts w:ascii="Times New Roman" w:hAnsi="Times New Roman"/>
          <w:noProof/>
          <w:lang w:val="hr-HR" w:eastAsia="bs-Latn-BA"/>
        </w:rPr>
        <w:t>sustav</w:t>
      </w:r>
      <w:r w:rsidRPr="00446267">
        <w:rPr>
          <w:rFonts w:ascii="Times New Roman" w:hAnsi="Times New Roman"/>
          <w:noProof/>
          <w:lang w:val="hr-HR" w:eastAsia="bs-Latn-BA"/>
        </w:rPr>
        <w:t>a</w:t>
      </w:r>
      <w:r w:rsidR="0058618F" w:rsidRPr="00446267">
        <w:rPr>
          <w:rFonts w:ascii="Times New Roman" w:hAnsi="Times New Roman"/>
          <w:noProof/>
          <w:lang w:val="hr-HR" w:eastAsia="bs-Latn-BA"/>
        </w:rPr>
        <w:t xml:space="preserve"> monitoringa</w:t>
      </w:r>
      <w:r w:rsidRPr="00446267">
        <w:rPr>
          <w:rFonts w:ascii="Times New Roman" w:hAnsi="Times New Roman"/>
          <w:noProof/>
          <w:lang w:val="hr-HR" w:eastAsia="bs-Latn-BA"/>
        </w:rPr>
        <w:t>. Ovo ujedno uključuje i nadogradnju</w:t>
      </w:r>
      <w:r w:rsidR="00256929" w:rsidRPr="00446267">
        <w:rPr>
          <w:rFonts w:ascii="Times New Roman" w:hAnsi="Times New Roman"/>
          <w:noProof/>
          <w:lang w:val="hr-HR" w:eastAsia="bs-Latn-BA"/>
        </w:rPr>
        <w:t>,</w:t>
      </w:r>
      <w:r w:rsidRPr="00446267">
        <w:rPr>
          <w:rFonts w:ascii="Times New Roman" w:hAnsi="Times New Roman"/>
          <w:noProof/>
          <w:lang w:val="hr-HR" w:eastAsia="bs-Latn-BA"/>
        </w:rPr>
        <w:t xml:space="preserve"> odnosno modernizaciju postojećeg </w:t>
      </w:r>
      <w:r w:rsidR="00C25593" w:rsidRPr="00446267">
        <w:rPr>
          <w:rFonts w:ascii="Times New Roman" w:hAnsi="Times New Roman"/>
          <w:noProof/>
          <w:lang w:val="hr-HR" w:eastAsia="bs-Latn-BA"/>
        </w:rPr>
        <w:t>sustav</w:t>
      </w:r>
      <w:r w:rsidRPr="00446267">
        <w:rPr>
          <w:rFonts w:ascii="Times New Roman" w:hAnsi="Times New Roman"/>
          <w:noProof/>
          <w:lang w:val="hr-HR" w:eastAsia="bs-Latn-BA"/>
        </w:rPr>
        <w:t>a rane najave</w:t>
      </w:r>
      <w:r w:rsidR="00256929" w:rsidRPr="00446267">
        <w:rPr>
          <w:rFonts w:ascii="Times New Roman" w:hAnsi="Times New Roman"/>
          <w:noProof/>
          <w:lang w:val="hr-HR" w:eastAsia="bs-Latn-BA"/>
        </w:rPr>
        <w:t>,</w:t>
      </w:r>
      <w:r w:rsidRPr="00446267">
        <w:rPr>
          <w:rFonts w:ascii="Times New Roman" w:hAnsi="Times New Roman"/>
          <w:noProof/>
          <w:lang w:val="hr-HR" w:eastAsia="bs-Latn-BA"/>
        </w:rPr>
        <w:t xml:space="preserve"> a sve u cilju konačne </w:t>
      </w:r>
      <w:r w:rsidR="00564F1F" w:rsidRPr="00446267">
        <w:rPr>
          <w:rFonts w:ascii="Times New Roman" w:hAnsi="Times New Roman"/>
          <w:noProof/>
          <w:lang w:val="hr-HR" w:eastAsia="bs-Latn-BA"/>
        </w:rPr>
        <w:t>provedbe</w:t>
      </w:r>
      <w:r w:rsidRPr="00446267">
        <w:rPr>
          <w:rFonts w:ascii="Times New Roman" w:hAnsi="Times New Roman"/>
          <w:noProof/>
          <w:lang w:val="hr-HR" w:eastAsia="bs-Latn-BA"/>
        </w:rPr>
        <w:t xml:space="preserve"> razmjene podataka sa </w:t>
      </w:r>
      <w:r w:rsidR="00C25593" w:rsidRPr="00446267">
        <w:rPr>
          <w:rFonts w:ascii="Times New Roman" w:hAnsi="Times New Roman"/>
          <w:noProof/>
          <w:lang w:val="hr-HR" w:eastAsia="bs-Latn-BA"/>
        </w:rPr>
        <w:t>sustav</w:t>
      </w:r>
      <w:r w:rsidRPr="00446267">
        <w:rPr>
          <w:rFonts w:ascii="Times New Roman" w:hAnsi="Times New Roman"/>
          <w:noProof/>
          <w:lang w:val="hr-HR" w:eastAsia="bs-Latn-BA"/>
        </w:rPr>
        <w:t>om</w:t>
      </w:r>
      <w:r w:rsidR="0058618F" w:rsidRPr="00446267">
        <w:rPr>
          <w:rFonts w:ascii="Times New Roman" w:hAnsi="Times New Roman"/>
          <w:noProof/>
          <w:lang w:val="hr-HR" w:eastAsia="bs-Latn-BA"/>
        </w:rPr>
        <w:t xml:space="preserve"> EURDEP</w:t>
      </w:r>
      <w:r w:rsidR="000521CD" w:rsidRPr="00446267">
        <w:rPr>
          <w:rFonts w:ascii="Times New Roman" w:hAnsi="Times New Roman"/>
          <w:noProof/>
          <w:color w:val="FF0000"/>
          <w:lang w:val="hr-HR" w:eastAsia="bs-Latn-BA"/>
        </w:rPr>
        <w:t xml:space="preserve">. </w:t>
      </w:r>
      <w:r w:rsidR="005E08BE" w:rsidRPr="00446267">
        <w:rPr>
          <w:rFonts w:ascii="Times New Roman" w:hAnsi="Times New Roman"/>
          <w:noProof/>
          <w:lang w:val="hr-HR" w:eastAsia="bs-Latn-BA"/>
        </w:rPr>
        <w:t>Više informacija o ovim ak</w:t>
      </w:r>
      <w:r w:rsidR="00552B54" w:rsidRPr="00446267">
        <w:rPr>
          <w:rFonts w:ascii="Times New Roman" w:hAnsi="Times New Roman"/>
          <w:noProof/>
          <w:lang w:val="hr-HR" w:eastAsia="bs-Latn-BA"/>
        </w:rPr>
        <w:t>tivnostima će biti izloženo u P</w:t>
      </w:r>
      <w:r w:rsidR="005E08BE" w:rsidRPr="00446267">
        <w:rPr>
          <w:rFonts w:ascii="Times New Roman" w:hAnsi="Times New Roman"/>
          <w:noProof/>
          <w:lang w:val="hr-HR" w:eastAsia="bs-Latn-BA"/>
        </w:rPr>
        <w:t xml:space="preserve">oglavlju 6 ovog </w:t>
      </w:r>
      <w:r w:rsidR="00552B54" w:rsidRPr="00446267">
        <w:rPr>
          <w:rFonts w:ascii="Times New Roman" w:hAnsi="Times New Roman"/>
          <w:noProof/>
          <w:lang w:val="hr-HR" w:eastAsia="bs-Latn-BA"/>
        </w:rPr>
        <w:t>i</w:t>
      </w:r>
      <w:r w:rsidR="00CB5B9D" w:rsidRPr="00446267">
        <w:rPr>
          <w:rFonts w:ascii="Times New Roman" w:hAnsi="Times New Roman"/>
          <w:noProof/>
          <w:lang w:val="hr-HR" w:eastAsia="bs-Latn-BA"/>
        </w:rPr>
        <w:t>zvješća</w:t>
      </w:r>
      <w:r w:rsidR="005E08BE" w:rsidRPr="00446267">
        <w:rPr>
          <w:rFonts w:ascii="Times New Roman" w:hAnsi="Times New Roman"/>
          <w:noProof/>
          <w:lang w:val="hr-HR" w:eastAsia="bs-Latn-BA"/>
        </w:rPr>
        <w:t xml:space="preserve">. </w:t>
      </w:r>
    </w:p>
    <w:p w:rsidR="00552B54" w:rsidRPr="00446267" w:rsidRDefault="00552B54" w:rsidP="00552B54">
      <w:pPr>
        <w:spacing w:line="240" w:lineRule="auto"/>
        <w:rPr>
          <w:rFonts w:ascii="Times New Roman" w:hAnsi="Times New Roman"/>
          <w:noProof/>
          <w:lang w:val="hr-HR" w:eastAsia="bs-Latn-BA"/>
        </w:rPr>
      </w:pPr>
    </w:p>
    <w:p w:rsidR="00552B54" w:rsidRPr="00446267" w:rsidRDefault="00552B54" w:rsidP="00552B54">
      <w:pPr>
        <w:spacing w:line="240" w:lineRule="auto"/>
        <w:rPr>
          <w:rFonts w:ascii="Times New Roman" w:hAnsi="Times New Roman"/>
          <w:noProof/>
          <w:lang w:val="hr-HR" w:eastAsia="bs-Latn-BA"/>
        </w:rPr>
      </w:pPr>
      <w:r w:rsidRPr="00446267">
        <w:rPr>
          <w:rFonts w:ascii="Times New Roman" w:hAnsi="Times New Roman"/>
          <w:noProof/>
          <w:lang w:val="hr-HR" w:eastAsia="bs-Latn-BA"/>
        </w:rPr>
        <w:t>Također, kao i prethodnih nekoliko godina, Agencija je i u 2018. godini vršila aktivnosti u nadogradnji informacijskih sustava ne samo s aspekta sigurnosti nego i s aspekta fizičke sigurnosti. Stoga se vršila nadogradnju postojećeg sustava kontrole udaljenog pristupa serveru u vidu jačanja postojeće mrežne infrastrukture (JUNIPER).</w:t>
      </w:r>
    </w:p>
    <w:p w:rsidR="00404DD1" w:rsidRPr="00446267" w:rsidRDefault="00404DD1" w:rsidP="00404DD1">
      <w:pPr>
        <w:spacing w:line="240" w:lineRule="auto"/>
        <w:rPr>
          <w:rFonts w:ascii="Times New Roman" w:hAnsi="Times New Roman"/>
          <w:noProof/>
          <w:lang w:val="hr-HR" w:eastAsia="bs-Latn-BA"/>
        </w:rPr>
      </w:pPr>
    </w:p>
    <w:p w:rsidR="00460A0E" w:rsidRPr="00446267" w:rsidRDefault="008A007D" w:rsidP="00427AA1">
      <w:pPr>
        <w:pStyle w:val="Heading3"/>
        <w:rPr>
          <w:lang w:val="hr-HR"/>
        </w:rPr>
      </w:pPr>
      <w:r w:rsidRPr="00446267">
        <w:rPr>
          <w:lang w:val="hr-HR"/>
        </w:rPr>
        <w:t xml:space="preserve"> </w:t>
      </w:r>
      <w:bookmarkStart w:id="105" w:name="_Toc13508029"/>
      <w:r w:rsidR="00520B4F" w:rsidRPr="00446267">
        <w:rPr>
          <w:lang w:val="hr-HR"/>
        </w:rPr>
        <w:t>Ljudski</w:t>
      </w:r>
      <w:r w:rsidR="003B6B5B" w:rsidRPr="00446267">
        <w:rPr>
          <w:lang w:val="hr-HR"/>
        </w:rPr>
        <w:t xml:space="preserve"> </w:t>
      </w:r>
      <w:r w:rsidR="00520B4F" w:rsidRPr="00446267">
        <w:rPr>
          <w:lang w:val="hr-HR"/>
        </w:rPr>
        <w:t>i</w:t>
      </w:r>
      <w:r w:rsidR="003B6B5B" w:rsidRPr="00446267">
        <w:rPr>
          <w:lang w:val="hr-HR"/>
        </w:rPr>
        <w:t xml:space="preserve"> </w:t>
      </w:r>
      <w:r w:rsidR="00520B4F" w:rsidRPr="00446267">
        <w:rPr>
          <w:lang w:val="hr-HR"/>
        </w:rPr>
        <w:t>materijalni</w:t>
      </w:r>
      <w:r w:rsidR="00623E09" w:rsidRPr="00446267">
        <w:rPr>
          <w:lang w:val="hr-HR"/>
        </w:rPr>
        <w:t xml:space="preserve"> </w:t>
      </w:r>
      <w:r w:rsidR="00520B4F" w:rsidRPr="00446267">
        <w:rPr>
          <w:lang w:val="hr-HR"/>
        </w:rPr>
        <w:t>resur</w:t>
      </w:r>
      <w:bookmarkEnd w:id="103"/>
      <w:r w:rsidR="00520B4F" w:rsidRPr="00446267">
        <w:rPr>
          <w:lang w:val="hr-HR"/>
        </w:rPr>
        <w:t>si</w:t>
      </w:r>
      <w:bookmarkEnd w:id="105"/>
      <w:r w:rsidR="003E4A31" w:rsidRPr="00446267">
        <w:rPr>
          <w:lang w:val="hr-HR"/>
        </w:rPr>
        <w:t xml:space="preserve">   </w:t>
      </w:r>
    </w:p>
    <w:p w:rsidR="00460A0E" w:rsidRPr="00446267" w:rsidRDefault="003E4A31" w:rsidP="00774C28">
      <w:pPr>
        <w:rPr>
          <w:rFonts w:ascii="Times New Roman" w:hAnsi="Times New Roman"/>
          <w:lang w:val="hr-HR"/>
        </w:rPr>
      </w:pPr>
      <w:r w:rsidRPr="00446267">
        <w:rPr>
          <w:rFonts w:ascii="Times New Roman" w:hAnsi="Times New Roman"/>
          <w:lang w:val="hr-HR"/>
        </w:rPr>
        <w:t xml:space="preserve"> </w:t>
      </w:r>
    </w:p>
    <w:p w:rsidR="00280413" w:rsidRPr="00446267" w:rsidRDefault="00280413" w:rsidP="0058618F">
      <w:pPr>
        <w:spacing w:line="240" w:lineRule="auto"/>
        <w:rPr>
          <w:rFonts w:ascii="Times New Roman" w:hAnsi="Times New Roman"/>
          <w:noProof/>
          <w:lang w:val="hr-HR" w:eastAsia="bs-Latn-BA"/>
        </w:rPr>
      </w:pPr>
      <w:r w:rsidRPr="00446267">
        <w:rPr>
          <w:rFonts w:ascii="Times New Roman" w:hAnsi="Times New Roman"/>
          <w:noProof/>
          <w:lang w:val="hr-HR" w:eastAsia="bs-Latn-BA"/>
        </w:rPr>
        <w:t>„Pravilnikom o unut</w:t>
      </w:r>
      <w:r w:rsidR="00C25593" w:rsidRPr="00446267">
        <w:rPr>
          <w:rFonts w:ascii="Times New Roman" w:hAnsi="Times New Roman"/>
          <w:noProof/>
          <w:lang w:val="hr-HR" w:eastAsia="bs-Latn-BA"/>
        </w:rPr>
        <w:t>a</w:t>
      </w:r>
      <w:r w:rsidRPr="00446267">
        <w:rPr>
          <w:rFonts w:ascii="Times New Roman" w:hAnsi="Times New Roman"/>
          <w:noProof/>
          <w:lang w:val="hr-HR" w:eastAsia="bs-Latn-BA"/>
        </w:rPr>
        <w:t>r</w:t>
      </w:r>
      <w:r w:rsidR="00C25593" w:rsidRPr="00446267">
        <w:rPr>
          <w:rFonts w:ascii="Times New Roman" w:hAnsi="Times New Roman"/>
          <w:noProof/>
          <w:lang w:val="hr-HR" w:eastAsia="bs-Latn-BA"/>
        </w:rPr>
        <w:t>njem ustrojstvu</w:t>
      </w:r>
      <w:r w:rsidRPr="00446267">
        <w:rPr>
          <w:rFonts w:ascii="Times New Roman" w:hAnsi="Times New Roman"/>
          <w:noProof/>
          <w:lang w:val="hr-HR" w:eastAsia="bs-Latn-BA"/>
        </w:rPr>
        <w:t xml:space="preserve"> i sistematizaciji radnih mjesta“, na koji je Vijeće ministara BiH dalo s</w:t>
      </w:r>
      <w:r w:rsidR="00C25593" w:rsidRPr="00446267">
        <w:rPr>
          <w:rFonts w:ascii="Times New Roman" w:hAnsi="Times New Roman"/>
          <w:noProof/>
          <w:lang w:val="hr-HR" w:eastAsia="bs-Latn-BA"/>
        </w:rPr>
        <w:t>u</w:t>
      </w:r>
      <w:r w:rsidRPr="00446267">
        <w:rPr>
          <w:rFonts w:ascii="Times New Roman" w:hAnsi="Times New Roman"/>
          <w:noProof/>
          <w:lang w:val="hr-HR" w:eastAsia="bs-Latn-BA"/>
        </w:rPr>
        <w:t>glasnost, predviđeno je da se u Agenciji zaposli ukupno 34 izvrši</w:t>
      </w:r>
      <w:r w:rsidR="00C25593" w:rsidRPr="00446267">
        <w:rPr>
          <w:rFonts w:ascii="Times New Roman" w:hAnsi="Times New Roman"/>
          <w:noProof/>
          <w:lang w:val="hr-HR" w:eastAsia="bs-Latn-BA"/>
        </w:rPr>
        <w:t>telja</w:t>
      </w:r>
      <w:r w:rsidRPr="00446267">
        <w:rPr>
          <w:rFonts w:ascii="Times New Roman" w:hAnsi="Times New Roman"/>
          <w:noProof/>
          <w:lang w:val="hr-HR" w:eastAsia="bs-Latn-BA"/>
        </w:rPr>
        <w:t>.</w:t>
      </w:r>
    </w:p>
    <w:p w:rsidR="00280413" w:rsidRPr="00446267" w:rsidRDefault="00280413" w:rsidP="0058618F">
      <w:pPr>
        <w:spacing w:line="240" w:lineRule="auto"/>
        <w:rPr>
          <w:rFonts w:ascii="Times New Roman" w:hAnsi="Times New Roman"/>
          <w:noProof/>
          <w:lang w:val="hr-HR" w:eastAsia="bs-Latn-BA"/>
        </w:rPr>
      </w:pPr>
    </w:p>
    <w:p w:rsidR="00280413" w:rsidRPr="00446267" w:rsidRDefault="00280413" w:rsidP="0058618F">
      <w:pPr>
        <w:spacing w:line="240" w:lineRule="auto"/>
        <w:rPr>
          <w:rFonts w:ascii="Times New Roman" w:hAnsi="Times New Roman"/>
          <w:noProof/>
          <w:lang w:val="hr-HR" w:eastAsia="bs-Latn-BA"/>
        </w:rPr>
      </w:pPr>
      <w:r w:rsidRPr="00446267">
        <w:rPr>
          <w:rFonts w:ascii="Times New Roman" w:hAnsi="Times New Roman"/>
          <w:noProof/>
          <w:lang w:val="hr-HR" w:eastAsia="bs-Latn-BA"/>
        </w:rPr>
        <w:t>U 2008. godini, godini osnivanja Agencije, usl</w:t>
      </w:r>
      <w:r w:rsidR="008770EC" w:rsidRPr="00446267">
        <w:rPr>
          <w:rFonts w:ascii="Times New Roman" w:hAnsi="Times New Roman"/>
          <w:noProof/>
          <w:lang w:val="hr-HR" w:eastAsia="bs-Latn-BA"/>
        </w:rPr>
        <w:t>i</w:t>
      </w:r>
      <w:r w:rsidR="00DB2C71">
        <w:rPr>
          <w:rFonts w:ascii="Times New Roman" w:hAnsi="Times New Roman"/>
          <w:noProof/>
          <w:lang w:val="hr-HR" w:eastAsia="bs-Latn-BA"/>
        </w:rPr>
        <w:t>jed kašnjenja s</w:t>
      </w:r>
      <w:r w:rsidRPr="00446267">
        <w:rPr>
          <w:rFonts w:ascii="Times New Roman" w:hAnsi="Times New Roman"/>
          <w:noProof/>
          <w:lang w:val="hr-HR" w:eastAsia="bs-Latn-BA"/>
        </w:rPr>
        <w:t xml:space="preserve"> imenovanjem rukovodstva Agencije nije izvršena popuna broja uposlenih prema planu. Planirano je da u tom </w:t>
      </w:r>
      <w:r w:rsidR="0078208E" w:rsidRPr="00446267">
        <w:rPr>
          <w:rFonts w:ascii="Times New Roman" w:hAnsi="Times New Roman"/>
          <w:noProof/>
          <w:lang w:val="hr-HR" w:eastAsia="bs-Latn-BA"/>
        </w:rPr>
        <w:t>razdoblj</w:t>
      </w:r>
      <w:r w:rsidRPr="00446267">
        <w:rPr>
          <w:rFonts w:ascii="Times New Roman" w:hAnsi="Times New Roman"/>
          <w:noProof/>
          <w:lang w:val="hr-HR" w:eastAsia="bs-Latn-BA"/>
        </w:rPr>
        <w:t>u Agencija zaposli 11 izvrši</w:t>
      </w:r>
      <w:r w:rsidR="008770EC" w:rsidRPr="00446267">
        <w:rPr>
          <w:rFonts w:ascii="Times New Roman" w:hAnsi="Times New Roman"/>
          <w:noProof/>
          <w:lang w:val="hr-HR" w:eastAsia="bs-Latn-BA"/>
        </w:rPr>
        <w:t>telja</w:t>
      </w:r>
      <w:r w:rsidRPr="00446267">
        <w:rPr>
          <w:rFonts w:ascii="Times New Roman" w:hAnsi="Times New Roman"/>
          <w:noProof/>
          <w:lang w:val="hr-HR" w:eastAsia="bs-Latn-BA"/>
        </w:rPr>
        <w:t>, a to je urađeno tek u 2009. godini, tako da je planirana dinamika zaustavljena na samom početku</w:t>
      </w:r>
      <w:r w:rsidR="00757366" w:rsidRPr="00446267">
        <w:rPr>
          <w:rFonts w:ascii="Times New Roman" w:hAnsi="Times New Roman"/>
          <w:noProof/>
          <w:lang w:val="hr-HR" w:eastAsia="bs-Latn-BA"/>
        </w:rPr>
        <w:t>. Z</w:t>
      </w:r>
      <w:r w:rsidRPr="00446267">
        <w:rPr>
          <w:rFonts w:ascii="Times New Roman" w:hAnsi="Times New Roman"/>
          <w:noProof/>
          <w:lang w:val="hr-HR" w:eastAsia="bs-Latn-BA"/>
        </w:rPr>
        <w:t>amrzavanje zapošljavanja bez odobrenja Vije</w:t>
      </w:r>
      <w:r w:rsidR="008770EC" w:rsidRPr="00446267">
        <w:rPr>
          <w:rFonts w:ascii="Times New Roman" w:hAnsi="Times New Roman"/>
          <w:noProof/>
          <w:lang w:val="hr-HR" w:eastAsia="bs-Latn-BA"/>
        </w:rPr>
        <w:t>ć</w:t>
      </w:r>
      <w:r w:rsidRPr="00446267">
        <w:rPr>
          <w:rFonts w:ascii="Times New Roman" w:hAnsi="Times New Roman"/>
          <w:noProof/>
          <w:lang w:val="hr-HR" w:eastAsia="bs-Latn-BA"/>
        </w:rPr>
        <w:t>a ministara BiH</w:t>
      </w:r>
      <w:r w:rsidR="00CF5B1C" w:rsidRPr="00446267">
        <w:rPr>
          <w:rFonts w:ascii="Times New Roman" w:hAnsi="Times New Roman"/>
          <w:noProof/>
          <w:lang w:val="hr-HR" w:eastAsia="bs-Latn-BA"/>
        </w:rPr>
        <w:t>, odlazak</w:t>
      </w:r>
      <w:r w:rsidRPr="00446267">
        <w:rPr>
          <w:rFonts w:ascii="Times New Roman" w:hAnsi="Times New Roman"/>
          <w:noProof/>
          <w:lang w:val="hr-HR" w:eastAsia="bs-Latn-BA"/>
        </w:rPr>
        <w:t xml:space="preserve"> jednog državnog službenika u </w:t>
      </w:r>
      <w:r w:rsidR="008770EC" w:rsidRPr="00446267">
        <w:rPr>
          <w:rFonts w:ascii="Times New Roman" w:hAnsi="Times New Roman"/>
          <w:noProof/>
          <w:lang w:val="hr-HR" w:eastAsia="bs-Latn-BA"/>
        </w:rPr>
        <w:t>mirovinu</w:t>
      </w:r>
      <w:r w:rsidRPr="00446267">
        <w:rPr>
          <w:rFonts w:ascii="Times New Roman" w:hAnsi="Times New Roman"/>
          <w:noProof/>
          <w:lang w:val="hr-HR" w:eastAsia="bs-Latn-BA"/>
        </w:rPr>
        <w:t xml:space="preserve"> </w:t>
      </w:r>
      <w:r w:rsidR="00CF5B1C" w:rsidRPr="00446267">
        <w:rPr>
          <w:rFonts w:ascii="Times New Roman" w:hAnsi="Times New Roman"/>
          <w:noProof/>
          <w:lang w:val="hr-HR" w:eastAsia="bs-Latn-BA"/>
        </w:rPr>
        <w:t>i</w:t>
      </w:r>
      <w:r w:rsidRPr="00446267">
        <w:rPr>
          <w:rFonts w:ascii="Times New Roman" w:hAnsi="Times New Roman"/>
          <w:noProof/>
          <w:lang w:val="hr-HR" w:eastAsia="bs-Latn-BA"/>
        </w:rPr>
        <w:t xml:space="preserve"> jedne državne službenice iz </w:t>
      </w:r>
      <w:r w:rsidRPr="00446267">
        <w:rPr>
          <w:rFonts w:ascii="Times New Roman" w:hAnsi="Times New Roman"/>
          <w:noProof/>
          <w:lang w:val="hr-HR" w:eastAsia="bs-Latn-BA"/>
        </w:rPr>
        <w:lastRenderedPageBreak/>
        <w:t>Agencije</w:t>
      </w:r>
      <w:r w:rsidR="00CF5B1C" w:rsidRPr="00446267">
        <w:rPr>
          <w:rFonts w:ascii="Times New Roman" w:hAnsi="Times New Roman"/>
          <w:noProof/>
          <w:lang w:val="hr-HR" w:eastAsia="bs-Latn-BA"/>
        </w:rPr>
        <w:t xml:space="preserve"> su razlozi</w:t>
      </w:r>
      <w:r w:rsidRPr="00446267">
        <w:rPr>
          <w:rFonts w:ascii="Times New Roman" w:hAnsi="Times New Roman"/>
          <w:noProof/>
          <w:lang w:val="hr-HR" w:eastAsia="bs-Latn-BA"/>
        </w:rPr>
        <w:t xml:space="preserve"> zašto danas Agencija posluje sa svega 17 uposlenih, što iznosi 50</w:t>
      </w:r>
      <w:r w:rsidR="000E70E6" w:rsidRPr="00446267">
        <w:rPr>
          <w:rFonts w:ascii="Times New Roman" w:hAnsi="Times New Roman"/>
          <w:noProof/>
          <w:lang w:val="hr-HR" w:eastAsia="bs-Latn-BA"/>
        </w:rPr>
        <w:t xml:space="preserve"> </w:t>
      </w:r>
      <w:r w:rsidRPr="00446267">
        <w:rPr>
          <w:rFonts w:ascii="Times New Roman" w:hAnsi="Times New Roman"/>
          <w:noProof/>
          <w:lang w:val="hr-HR" w:eastAsia="bs-Latn-BA"/>
        </w:rPr>
        <w:t xml:space="preserve">% od predviđenog broja prema sistematizaciji. Od ukupnog broja uposlenih, 14 su državni službenici, od kojih je najveći broj (10) sa završenim tehničkim i prirodnim fakultetima: diplomirani inženjeri elektrotehnike, fizike i </w:t>
      </w:r>
      <w:r w:rsidR="000E70E6" w:rsidRPr="00446267">
        <w:rPr>
          <w:rFonts w:ascii="Times New Roman" w:hAnsi="Times New Roman"/>
          <w:noProof/>
          <w:lang w:val="hr-HR" w:eastAsia="bs-Latn-BA"/>
        </w:rPr>
        <w:t>strojarstva</w:t>
      </w:r>
      <w:r w:rsidRPr="00446267">
        <w:rPr>
          <w:rFonts w:ascii="Times New Roman" w:hAnsi="Times New Roman"/>
          <w:noProof/>
          <w:lang w:val="hr-HR" w:eastAsia="bs-Latn-BA"/>
        </w:rPr>
        <w:t>.</w:t>
      </w:r>
    </w:p>
    <w:p w:rsidR="00393BCA" w:rsidRPr="00446267" w:rsidRDefault="00393BCA" w:rsidP="0058618F">
      <w:pPr>
        <w:spacing w:line="240" w:lineRule="auto"/>
        <w:rPr>
          <w:rFonts w:ascii="Times New Roman" w:hAnsi="Times New Roman"/>
          <w:noProof/>
          <w:lang w:val="hr-HR" w:eastAsia="bs-Latn-BA"/>
        </w:rPr>
      </w:pPr>
    </w:p>
    <w:p w:rsidR="00280413" w:rsidRPr="00446267" w:rsidRDefault="0088043C" w:rsidP="0058618F">
      <w:pPr>
        <w:spacing w:line="240" w:lineRule="auto"/>
        <w:rPr>
          <w:rFonts w:ascii="Times New Roman" w:hAnsi="Times New Roman"/>
          <w:szCs w:val="24"/>
          <w:lang w:val="hr-HR"/>
        </w:rPr>
      </w:pPr>
      <w:r w:rsidRPr="00446267">
        <w:rPr>
          <w:rFonts w:ascii="Times New Roman" w:hAnsi="Times New Roman"/>
          <w:noProof/>
          <w:lang w:val="hr-HR" w:eastAsia="bs-Latn-BA"/>
        </w:rPr>
        <w:t>Ovaj broj izvrši</w:t>
      </w:r>
      <w:r w:rsidR="008770EC" w:rsidRPr="00446267">
        <w:rPr>
          <w:rFonts w:ascii="Times New Roman" w:hAnsi="Times New Roman"/>
          <w:noProof/>
          <w:lang w:val="hr-HR" w:eastAsia="bs-Latn-BA"/>
        </w:rPr>
        <w:t>telja</w:t>
      </w:r>
      <w:r w:rsidRPr="00446267">
        <w:rPr>
          <w:rFonts w:ascii="Times New Roman" w:hAnsi="Times New Roman"/>
          <w:noProof/>
          <w:lang w:val="hr-HR" w:eastAsia="bs-Latn-BA"/>
        </w:rPr>
        <w:t xml:space="preserve"> je apsolutno nedovoljan ako napomenemo da je u 2018. godini od 14 državnih slu</w:t>
      </w:r>
      <w:r w:rsidR="008770EC" w:rsidRPr="00446267">
        <w:rPr>
          <w:rFonts w:ascii="Times New Roman" w:hAnsi="Times New Roman"/>
          <w:noProof/>
          <w:lang w:val="hr-HR" w:eastAsia="bs-Latn-BA"/>
        </w:rPr>
        <w:t>ž</w:t>
      </w:r>
      <w:r w:rsidRPr="00446267">
        <w:rPr>
          <w:rFonts w:ascii="Times New Roman" w:hAnsi="Times New Roman"/>
          <w:noProof/>
          <w:lang w:val="hr-HR" w:eastAsia="bs-Latn-BA"/>
        </w:rPr>
        <w:t xml:space="preserve">benika jedan na neplaćenom odsustvu do dvije godine, a jedna državna službenica </w:t>
      </w:r>
      <w:r w:rsidR="00393BCA" w:rsidRPr="00446267">
        <w:rPr>
          <w:rFonts w:ascii="Times New Roman" w:hAnsi="Times New Roman"/>
          <w:noProof/>
          <w:lang w:val="hr-HR" w:eastAsia="bs-Latn-BA"/>
        </w:rPr>
        <w:t>na porodiljskom odsustvu.</w:t>
      </w:r>
      <w:r w:rsidRPr="00446267">
        <w:rPr>
          <w:rFonts w:ascii="Times New Roman" w:hAnsi="Times New Roman"/>
          <w:noProof/>
          <w:lang w:val="hr-HR" w:eastAsia="bs-Latn-BA"/>
        </w:rPr>
        <w:t xml:space="preserve"> </w:t>
      </w:r>
      <w:r w:rsidR="00CB5B9D" w:rsidRPr="00446267">
        <w:rPr>
          <w:rFonts w:ascii="Times New Roman" w:hAnsi="Times New Roman"/>
          <w:noProof/>
          <w:lang w:val="hr-HR" w:eastAsia="bs-Latn-BA"/>
        </w:rPr>
        <w:t>Također</w:t>
      </w:r>
      <w:r w:rsidRPr="00446267">
        <w:rPr>
          <w:rFonts w:ascii="Times New Roman" w:hAnsi="Times New Roman"/>
          <w:noProof/>
          <w:lang w:val="hr-HR" w:eastAsia="bs-Latn-BA"/>
        </w:rPr>
        <w:t xml:space="preserve">, otežavajuće okolnosti u radu Agencije za 2018. godinu predstavljala su odsustvovanja jedne državne službenice i dvije zaposlenice zbog dužih bolovanja. Stoga, sve zadaće koje stoje pred Agencijom u narednom </w:t>
      </w:r>
      <w:r w:rsidR="0078208E" w:rsidRPr="00446267">
        <w:rPr>
          <w:rFonts w:ascii="Times New Roman" w:hAnsi="Times New Roman"/>
          <w:noProof/>
          <w:lang w:val="hr-HR" w:eastAsia="bs-Latn-BA"/>
        </w:rPr>
        <w:t>razdoblj</w:t>
      </w:r>
      <w:r w:rsidRPr="00446267">
        <w:rPr>
          <w:rFonts w:ascii="Times New Roman" w:hAnsi="Times New Roman"/>
          <w:noProof/>
          <w:lang w:val="hr-HR" w:eastAsia="bs-Latn-BA"/>
        </w:rPr>
        <w:t xml:space="preserve">u, a koje je iniciralo Vijeće ministara BiH usklađivanjem s pravnom </w:t>
      </w:r>
      <w:r w:rsidR="008770EC" w:rsidRPr="00446267">
        <w:rPr>
          <w:rFonts w:ascii="Times New Roman" w:hAnsi="Times New Roman"/>
          <w:noProof/>
          <w:lang w:val="hr-HR" w:eastAsia="bs-Latn-BA"/>
        </w:rPr>
        <w:t>s</w:t>
      </w:r>
      <w:r w:rsidRPr="00446267">
        <w:rPr>
          <w:rFonts w:ascii="Times New Roman" w:hAnsi="Times New Roman"/>
          <w:noProof/>
          <w:lang w:val="hr-HR" w:eastAsia="bs-Latn-BA"/>
        </w:rPr>
        <w:t>tečevinom EU i standardima IAEA-e iz radijacijske i nuklearne sigurnosti, podliježu riziku neblagovremene</w:t>
      </w:r>
      <w:r w:rsidR="00564F1F" w:rsidRPr="00446267">
        <w:rPr>
          <w:rFonts w:ascii="Times New Roman" w:hAnsi="Times New Roman"/>
          <w:noProof/>
          <w:lang w:val="hr-HR" w:eastAsia="bs-Latn-BA"/>
        </w:rPr>
        <w:t xml:space="preserve"> provedbe</w:t>
      </w:r>
      <w:r w:rsidRPr="00446267">
        <w:rPr>
          <w:rFonts w:ascii="Times New Roman" w:hAnsi="Times New Roman"/>
          <w:noProof/>
          <w:lang w:val="hr-HR" w:eastAsia="bs-Latn-BA"/>
        </w:rPr>
        <w:t xml:space="preserve"> </w:t>
      </w:r>
      <w:r w:rsidR="00D9312B" w:rsidRPr="00446267">
        <w:rPr>
          <w:rFonts w:ascii="Times New Roman" w:hAnsi="Times New Roman"/>
          <w:noProof/>
          <w:lang w:val="hr-HR" w:eastAsia="bs-Latn-BA"/>
        </w:rPr>
        <w:t>zbog</w:t>
      </w:r>
      <w:r w:rsidRPr="00446267">
        <w:rPr>
          <w:rFonts w:ascii="Times New Roman" w:hAnsi="Times New Roman"/>
          <w:noProof/>
          <w:lang w:val="hr-HR" w:eastAsia="bs-Latn-BA"/>
        </w:rPr>
        <w:t xml:space="preserve"> ograničenih ljudskih resursa. S obzirom da je Agencija u kontinuitetu od svog osnivanja</w:t>
      </w:r>
      <w:r w:rsidR="00D9312B" w:rsidRPr="00446267">
        <w:rPr>
          <w:rFonts w:ascii="Times New Roman" w:hAnsi="Times New Roman"/>
          <w:noProof/>
          <w:lang w:val="hr-HR" w:eastAsia="bs-Latn-BA"/>
        </w:rPr>
        <w:t xml:space="preserve"> popunjena oko 50</w:t>
      </w:r>
      <w:r w:rsidR="000E70E6" w:rsidRPr="00446267">
        <w:rPr>
          <w:rFonts w:ascii="Times New Roman" w:hAnsi="Times New Roman"/>
          <w:noProof/>
          <w:lang w:val="hr-HR" w:eastAsia="bs-Latn-BA"/>
        </w:rPr>
        <w:t xml:space="preserve"> </w:t>
      </w:r>
      <w:r w:rsidR="00D9312B" w:rsidRPr="00446267">
        <w:rPr>
          <w:rFonts w:ascii="Times New Roman" w:hAnsi="Times New Roman"/>
          <w:noProof/>
          <w:lang w:val="hr-HR" w:eastAsia="bs-Latn-BA"/>
        </w:rPr>
        <w:t>%,</w:t>
      </w:r>
      <w:r w:rsidRPr="00446267">
        <w:rPr>
          <w:rFonts w:ascii="Times New Roman" w:hAnsi="Times New Roman"/>
          <w:noProof/>
          <w:lang w:val="hr-HR" w:eastAsia="bs-Latn-BA"/>
        </w:rPr>
        <w:t xml:space="preserve"> to smo i u Planu </w:t>
      </w:r>
      <w:r w:rsidR="006C15D9" w:rsidRPr="00446267">
        <w:rPr>
          <w:rFonts w:ascii="Times New Roman" w:hAnsi="Times New Roman"/>
          <w:noProof/>
          <w:lang w:val="hr-HR" w:eastAsia="bs-Latn-BA"/>
        </w:rPr>
        <w:t>proračun</w:t>
      </w:r>
      <w:r w:rsidRPr="00446267">
        <w:rPr>
          <w:rFonts w:ascii="Times New Roman" w:hAnsi="Times New Roman"/>
          <w:noProof/>
          <w:lang w:val="hr-HR" w:eastAsia="bs-Latn-BA"/>
        </w:rPr>
        <w:t xml:space="preserve">a za 2018. godinu imali zahtjev Ministarstvu </w:t>
      </w:r>
      <w:r w:rsidR="006C15D9" w:rsidRPr="00446267">
        <w:rPr>
          <w:rFonts w:ascii="Times New Roman" w:hAnsi="Times New Roman"/>
          <w:noProof/>
          <w:lang w:val="hr-HR" w:eastAsia="bs-Latn-BA"/>
        </w:rPr>
        <w:t>financ</w:t>
      </w:r>
      <w:r w:rsidRPr="00446267">
        <w:rPr>
          <w:rFonts w:ascii="Times New Roman" w:hAnsi="Times New Roman"/>
          <w:noProof/>
          <w:lang w:val="hr-HR" w:eastAsia="bs-Latn-BA"/>
        </w:rPr>
        <w:t>ija i trezora BiH i Vijeću ministara BiH za povećanje broja izvrši</w:t>
      </w:r>
      <w:r w:rsidR="00757366" w:rsidRPr="00446267">
        <w:rPr>
          <w:rFonts w:ascii="Times New Roman" w:hAnsi="Times New Roman"/>
          <w:noProof/>
          <w:lang w:val="hr-HR" w:eastAsia="bs-Latn-BA"/>
        </w:rPr>
        <w:t>telja</w:t>
      </w:r>
      <w:r w:rsidR="00D9312B" w:rsidRPr="00446267">
        <w:rPr>
          <w:rFonts w:ascii="Times New Roman" w:hAnsi="Times New Roman"/>
          <w:noProof/>
          <w:lang w:val="hr-HR" w:eastAsia="bs-Latn-BA"/>
        </w:rPr>
        <w:t>;</w:t>
      </w:r>
      <w:r w:rsidRPr="00446267">
        <w:rPr>
          <w:rFonts w:ascii="Times New Roman" w:hAnsi="Times New Roman"/>
          <w:noProof/>
          <w:lang w:val="hr-HR" w:eastAsia="bs-Latn-BA"/>
        </w:rPr>
        <w:t xml:space="preserve"> međutim</w:t>
      </w:r>
      <w:r w:rsidR="00D9312B" w:rsidRPr="00446267">
        <w:rPr>
          <w:rFonts w:ascii="Times New Roman" w:hAnsi="Times New Roman"/>
          <w:noProof/>
          <w:lang w:val="hr-HR" w:eastAsia="bs-Latn-BA"/>
        </w:rPr>
        <w:t>, plan</w:t>
      </w:r>
      <w:r w:rsidRPr="00446267">
        <w:rPr>
          <w:rFonts w:ascii="Times New Roman" w:hAnsi="Times New Roman"/>
          <w:noProof/>
          <w:lang w:val="hr-HR" w:eastAsia="bs-Latn-BA"/>
        </w:rPr>
        <w:t xml:space="preserve"> nije odobren u</w:t>
      </w:r>
      <w:r w:rsidR="008770EC" w:rsidRPr="00446267">
        <w:rPr>
          <w:rFonts w:ascii="Times New Roman" w:hAnsi="Times New Roman"/>
          <w:noProof/>
          <w:lang w:val="hr-HR" w:eastAsia="bs-Latn-BA"/>
        </w:rPr>
        <w:t>s</w:t>
      </w:r>
      <w:r w:rsidRPr="00446267">
        <w:rPr>
          <w:rFonts w:ascii="Times New Roman" w:hAnsi="Times New Roman"/>
          <w:noProof/>
          <w:lang w:val="hr-HR" w:eastAsia="bs-Latn-BA"/>
        </w:rPr>
        <w:t>prkos zaključcima oba doma Parlamentarne skupštine BiH</w:t>
      </w:r>
      <w:r w:rsidR="008770EC" w:rsidRPr="00446267">
        <w:rPr>
          <w:rFonts w:ascii="Times New Roman" w:hAnsi="Times New Roman"/>
          <w:noProof/>
          <w:lang w:val="hr-HR" w:eastAsia="bs-Latn-BA"/>
        </w:rPr>
        <w:t xml:space="preserve"> iz 2017. godine</w:t>
      </w:r>
      <w:r w:rsidRPr="00446267">
        <w:rPr>
          <w:rFonts w:ascii="Times New Roman" w:hAnsi="Times New Roman"/>
          <w:noProof/>
          <w:lang w:val="hr-HR" w:eastAsia="bs-Latn-BA"/>
        </w:rPr>
        <w:t>.</w:t>
      </w:r>
    </w:p>
    <w:p w:rsidR="00280413" w:rsidRPr="00446267" w:rsidRDefault="00280413" w:rsidP="00280413">
      <w:pPr>
        <w:rPr>
          <w:rFonts w:ascii="Times New Roman" w:hAnsi="Times New Roman"/>
          <w:szCs w:val="24"/>
          <w:lang w:val="hr-HR"/>
        </w:rPr>
      </w:pPr>
    </w:p>
    <w:p w:rsidR="00280413" w:rsidRPr="00446267" w:rsidRDefault="00280413" w:rsidP="00BD7014">
      <w:pPr>
        <w:spacing w:line="240" w:lineRule="auto"/>
        <w:rPr>
          <w:rFonts w:ascii="Times New Roman" w:hAnsi="Times New Roman"/>
          <w:szCs w:val="24"/>
          <w:lang w:val="hr-HR"/>
        </w:rPr>
      </w:pPr>
      <w:r w:rsidRPr="00446267">
        <w:rPr>
          <w:rFonts w:ascii="Times New Roman" w:hAnsi="Times New Roman"/>
          <w:szCs w:val="24"/>
          <w:lang w:val="hr-HR"/>
        </w:rPr>
        <w:t xml:space="preserve">Ujedno, na 45. sjednici </w:t>
      </w:r>
      <w:r w:rsidR="00D07818" w:rsidRPr="00446267">
        <w:rPr>
          <w:rFonts w:ascii="Times New Roman" w:hAnsi="Times New Roman"/>
          <w:szCs w:val="24"/>
          <w:lang w:val="hr-HR"/>
        </w:rPr>
        <w:t>Zastupn</w:t>
      </w:r>
      <w:r w:rsidRPr="00446267">
        <w:rPr>
          <w:rFonts w:ascii="Times New Roman" w:hAnsi="Times New Roman"/>
          <w:szCs w:val="24"/>
          <w:lang w:val="hr-HR"/>
        </w:rPr>
        <w:t xml:space="preserve">ičkog doma Parlamentarne skupštine BiH održanoj 10.05.2017. godine i 29. sjednici Doma naroda Parlamentarne skupštine BiH održanoj 29.05.2017. godine donesen je sljedeći zaključak: „Nalaže se Vijeću ministara BiH da iz sredstava </w:t>
      </w:r>
      <w:r w:rsidR="008770EC" w:rsidRPr="00446267">
        <w:rPr>
          <w:rFonts w:ascii="Times New Roman" w:hAnsi="Times New Roman"/>
          <w:szCs w:val="24"/>
          <w:lang w:val="hr-HR"/>
        </w:rPr>
        <w:t>pričuve</w:t>
      </w:r>
      <w:r w:rsidRPr="00446267">
        <w:rPr>
          <w:rFonts w:ascii="Times New Roman" w:hAnsi="Times New Roman"/>
          <w:szCs w:val="24"/>
          <w:lang w:val="hr-HR"/>
        </w:rPr>
        <w:t xml:space="preserve"> osigura popunu kritičnih radnih mjesta u Državnoj </w:t>
      </w:r>
      <w:r w:rsidR="00D07818" w:rsidRPr="00446267">
        <w:rPr>
          <w:rFonts w:ascii="Times New Roman" w:hAnsi="Times New Roman"/>
          <w:szCs w:val="24"/>
          <w:lang w:val="hr-HR"/>
        </w:rPr>
        <w:t>regulativ</w:t>
      </w:r>
      <w:r w:rsidRPr="00446267">
        <w:rPr>
          <w:rFonts w:ascii="Times New Roman" w:hAnsi="Times New Roman"/>
          <w:szCs w:val="24"/>
          <w:lang w:val="hr-HR"/>
        </w:rPr>
        <w:t>noj agenciji za radijacijsku i nuklearnu sigurnost kako bi se omogućio nje</w:t>
      </w:r>
      <w:r w:rsidR="00C25593" w:rsidRPr="00446267">
        <w:rPr>
          <w:rFonts w:ascii="Times New Roman" w:hAnsi="Times New Roman"/>
          <w:szCs w:val="24"/>
          <w:lang w:val="hr-HR"/>
        </w:rPr>
        <w:t>zi</w:t>
      </w:r>
      <w:r w:rsidRPr="00446267">
        <w:rPr>
          <w:rFonts w:ascii="Times New Roman" w:hAnsi="Times New Roman"/>
          <w:szCs w:val="24"/>
          <w:lang w:val="hr-HR"/>
        </w:rPr>
        <w:t>n ne</w:t>
      </w:r>
      <w:r w:rsidR="00564F1F" w:rsidRPr="00446267">
        <w:rPr>
          <w:rFonts w:ascii="Times New Roman" w:hAnsi="Times New Roman"/>
          <w:szCs w:val="24"/>
          <w:lang w:val="hr-HR"/>
        </w:rPr>
        <w:t>o</w:t>
      </w:r>
      <w:r w:rsidRPr="00446267">
        <w:rPr>
          <w:rFonts w:ascii="Times New Roman" w:hAnsi="Times New Roman"/>
          <w:szCs w:val="24"/>
          <w:lang w:val="hr-HR"/>
        </w:rPr>
        <w:t xml:space="preserve">metan rad i </w:t>
      </w:r>
      <w:r w:rsidR="00262015">
        <w:rPr>
          <w:rFonts w:ascii="Times New Roman" w:hAnsi="Times New Roman"/>
          <w:szCs w:val="24"/>
          <w:lang w:val="hr-HR"/>
        </w:rPr>
        <w:t>spriječili</w:t>
      </w:r>
      <w:r w:rsidRPr="00446267">
        <w:rPr>
          <w:rFonts w:ascii="Times New Roman" w:hAnsi="Times New Roman"/>
          <w:szCs w:val="24"/>
          <w:lang w:val="hr-HR"/>
        </w:rPr>
        <w:t xml:space="preserve"> eventualni incidenti.“ U svrhu </w:t>
      </w:r>
      <w:r w:rsidR="00564F1F" w:rsidRPr="00446267">
        <w:rPr>
          <w:rFonts w:ascii="Times New Roman" w:hAnsi="Times New Roman"/>
          <w:szCs w:val="24"/>
          <w:lang w:val="hr-HR"/>
        </w:rPr>
        <w:t>provedbe</w:t>
      </w:r>
      <w:r w:rsidRPr="00446267">
        <w:rPr>
          <w:rFonts w:ascii="Times New Roman" w:hAnsi="Times New Roman"/>
          <w:szCs w:val="24"/>
          <w:lang w:val="hr-HR"/>
        </w:rPr>
        <w:t xml:space="preserve"> ovog zaključka, Agencija je tražila od Ministarstva </w:t>
      </w:r>
      <w:r w:rsidR="006C15D9" w:rsidRPr="00446267">
        <w:rPr>
          <w:rFonts w:ascii="Times New Roman" w:hAnsi="Times New Roman"/>
          <w:szCs w:val="24"/>
          <w:lang w:val="hr-HR"/>
        </w:rPr>
        <w:t>financ</w:t>
      </w:r>
      <w:r w:rsidRPr="00446267">
        <w:rPr>
          <w:rFonts w:ascii="Times New Roman" w:hAnsi="Times New Roman"/>
          <w:szCs w:val="24"/>
          <w:lang w:val="hr-HR"/>
        </w:rPr>
        <w:t>ija i trezora BiH mišljenje i s</w:t>
      </w:r>
      <w:r w:rsidR="00757366" w:rsidRPr="00446267">
        <w:rPr>
          <w:rFonts w:ascii="Times New Roman" w:hAnsi="Times New Roman"/>
          <w:szCs w:val="24"/>
          <w:lang w:val="hr-HR"/>
        </w:rPr>
        <w:t>u</w:t>
      </w:r>
      <w:r w:rsidRPr="00446267">
        <w:rPr>
          <w:rFonts w:ascii="Times New Roman" w:hAnsi="Times New Roman"/>
          <w:szCs w:val="24"/>
          <w:lang w:val="hr-HR"/>
        </w:rPr>
        <w:t xml:space="preserve">glasnost za zapošljavanje dva državna službenika sa završenim tehničkim ili prirodnim fakultetima: diplomirani inženjeri elektrotehnike, fizike i </w:t>
      </w:r>
      <w:r w:rsidR="008770EC" w:rsidRPr="00446267">
        <w:rPr>
          <w:rFonts w:ascii="Times New Roman" w:hAnsi="Times New Roman"/>
          <w:szCs w:val="24"/>
          <w:lang w:val="hr-HR"/>
        </w:rPr>
        <w:t>strojarstva</w:t>
      </w:r>
      <w:r w:rsidRPr="00446267">
        <w:rPr>
          <w:rFonts w:ascii="Times New Roman" w:hAnsi="Times New Roman"/>
          <w:szCs w:val="24"/>
          <w:lang w:val="hr-HR"/>
        </w:rPr>
        <w:t xml:space="preserve">, ali mišljenje koje je Agencija dobila od Ministarstva </w:t>
      </w:r>
      <w:r w:rsidR="006C15D9" w:rsidRPr="00446267">
        <w:rPr>
          <w:rFonts w:ascii="Times New Roman" w:hAnsi="Times New Roman"/>
          <w:szCs w:val="24"/>
          <w:lang w:val="hr-HR"/>
        </w:rPr>
        <w:t>financ</w:t>
      </w:r>
      <w:r w:rsidRPr="00446267">
        <w:rPr>
          <w:rFonts w:ascii="Times New Roman" w:hAnsi="Times New Roman"/>
          <w:szCs w:val="24"/>
          <w:lang w:val="hr-HR"/>
        </w:rPr>
        <w:t xml:space="preserve">ija i trezora BiH nije bilo eksplicitno jasno da </w:t>
      </w:r>
      <w:r w:rsidR="00467CD3" w:rsidRPr="00446267">
        <w:rPr>
          <w:rFonts w:ascii="Times New Roman" w:hAnsi="Times New Roman"/>
          <w:szCs w:val="24"/>
          <w:lang w:val="hr-HR"/>
        </w:rPr>
        <w:t>će</w:t>
      </w:r>
      <w:r w:rsidRPr="00446267">
        <w:rPr>
          <w:rFonts w:ascii="Times New Roman" w:hAnsi="Times New Roman"/>
          <w:szCs w:val="24"/>
          <w:lang w:val="hr-HR"/>
        </w:rPr>
        <w:t xml:space="preserve"> Generaln</w:t>
      </w:r>
      <w:r w:rsidR="00DA3615" w:rsidRPr="00446267">
        <w:rPr>
          <w:rFonts w:ascii="Times New Roman" w:hAnsi="Times New Roman"/>
          <w:szCs w:val="24"/>
          <w:lang w:val="hr-HR"/>
        </w:rPr>
        <w:t>o tajništvo</w:t>
      </w:r>
      <w:r w:rsidRPr="00446267">
        <w:rPr>
          <w:rFonts w:ascii="Times New Roman" w:hAnsi="Times New Roman"/>
          <w:szCs w:val="24"/>
          <w:lang w:val="hr-HR"/>
        </w:rPr>
        <w:t xml:space="preserve"> Vijeća ministara BiH to uvaži</w:t>
      </w:r>
      <w:r w:rsidR="00467CD3" w:rsidRPr="00446267">
        <w:rPr>
          <w:rFonts w:ascii="Times New Roman" w:hAnsi="Times New Roman"/>
          <w:szCs w:val="24"/>
          <w:lang w:val="hr-HR"/>
        </w:rPr>
        <w:t>ti i</w:t>
      </w:r>
      <w:r w:rsidRPr="00446267">
        <w:rPr>
          <w:rFonts w:ascii="Times New Roman" w:hAnsi="Times New Roman"/>
          <w:szCs w:val="24"/>
          <w:lang w:val="hr-HR"/>
        </w:rPr>
        <w:t xml:space="preserve"> predmetnu </w:t>
      </w:r>
      <w:r w:rsidR="00D07818" w:rsidRPr="00446267">
        <w:rPr>
          <w:rFonts w:ascii="Times New Roman" w:hAnsi="Times New Roman"/>
          <w:szCs w:val="24"/>
          <w:lang w:val="hr-HR"/>
        </w:rPr>
        <w:t>točk</w:t>
      </w:r>
      <w:r w:rsidRPr="00446267">
        <w:rPr>
          <w:rFonts w:ascii="Times New Roman" w:hAnsi="Times New Roman"/>
          <w:szCs w:val="24"/>
          <w:lang w:val="hr-HR"/>
        </w:rPr>
        <w:t>u predloži</w:t>
      </w:r>
      <w:r w:rsidR="00467CD3" w:rsidRPr="00446267">
        <w:rPr>
          <w:rFonts w:ascii="Times New Roman" w:hAnsi="Times New Roman"/>
          <w:szCs w:val="24"/>
          <w:lang w:val="hr-HR"/>
        </w:rPr>
        <w:t>ti</w:t>
      </w:r>
      <w:r w:rsidRPr="00446267">
        <w:rPr>
          <w:rFonts w:ascii="Times New Roman" w:hAnsi="Times New Roman"/>
          <w:szCs w:val="24"/>
          <w:lang w:val="hr-HR"/>
        </w:rPr>
        <w:t xml:space="preserve"> za sjednicu Vijeća ministara BiH koje bi eventualno donijelo odluku o odobravanju dodatnog zapošljavanja prema zaključku oba doma Parlamentarne skupštine BiH. Naime, u Mišljenju, akt 05-02-2-7773-2/17 od 18.09.2017. godine, pod </w:t>
      </w:r>
      <w:r w:rsidR="00D07818" w:rsidRPr="00446267">
        <w:rPr>
          <w:rFonts w:ascii="Times New Roman" w:hAnsi="Times New Roman"/>
          <w:szCs w:val="24"/>
          <w:lang w:val="hr-HR"/>
        </w:rPr>
        <w:t>točk</w:t>
      </w:r>
      <w:r w:rsidRPr="00446267">
        <w:rPr>
          <w:rFonts w:ascii="Times New Roman" w:hAnsi="Times New Roman"/>
          <w:szCs w:val="24"/>
          <w:lang w:val="hr-HR"/>
        </w:rPr>
        <w:t xml:space="preserve">om 3. navedeno je: „Ministarstvo </w:t>
      </w:r>
      <w:r w:rsidR="006C15D9" w:rsidRPr="00446267">
        <w:rPr>
          <w:rFonts w:ascii="Times New Roman" w:hAnsi="Times New Roman"/>
          <w:szCs w:val="24"/>
          <w:lang w:val="hr-HR"/>
        </w:rPr>
        <w:t>financ</w:t>
      </w:r>
      <w:r w:rsidRPr="00446267">
        <w:rPr>
          <w:rFonts w:ascii="Times New Roman" w:hAnsi="Times New Roman"/>
          <w:szCs w:val="24"/>
          <w:lang w:val="hr-HR"/>
        </w:rPr>
        <w:t>ija i trezora BiH razmotrilo je predmetnu Odluku i obrazloženje dostavljeno u pri</w:t>
      </w:r>
      <w:r w:rsidR="008770EC" w:rsidRPr="00446267">
        <w:rPr>
          <w:rFonts w:ascii="Times New Roman" w:hAnsi="Times New Roman"/>
          <w:szCs w:val="24"/>
          <w:lang w:val="hr-HR"/>
        </w:rPr>
        <w:t>vitku</w:t>
      </w:r>
      <w:r w:rsidRPr="00446267">
        <w:rPr>
          <w:rFonts w:ascii="Times New Roman" w:hAnsi="Times New Roman"/>
          <w:szCs w:val="24"/>
          <w:lang w:val="hr-HR"/>
        </w:rPr>
        <w:t xml:space="preserve">, te ukazuje na sljedeće: </w:t>
      </w:r>
    </w:p>
    <w:p w:rsidR="00280413" w:rsidRPr="00446267" w:rsidRDefault="00280413" w:rsidP="00280413">
      <w:pPr>
        <w:rPr>
          <w:rFonts w:ascii="Times New Roman" w:hAnsi="Times New Roman"/>
          <w:szCs w:val="24"/>
          <w:lang w:val="hr-HR"/>
        </w:rPr>
      </w:pPr>
    </w:p>
    <w:p w:rsidR="00280413" w:rsidRPr="00446267" w:rsidRDefault="00280413" w:rsidP="00801EEC">
      <w:pPr>
        <w:pStyle w:val="ListParagraph"/>
        <w:numPr>
          <w:ilvl w:val="0"/>
          <w:numId w:val="34"/>
        </w:numPr>
        <w:spacing w:line="240" w:lineRule="auto"/>
        <w:rPr>
          <w:lang w:val="hr-HR"/>
        </w:rPr>
      </w:pPr>
      <w:r w:rsidRPr="00446267">
        <w:rPr>
          <w:lang w:val="hr-HR"/>
        </w:rPr>
        <w:t xml:space="preserve">Vijeće ministara BiH je podržalo Reformsku agendu za </w:t>
      </w:r>
      <w:r w:rsidR="0078208E" w:rsidRPr="00446267">
        <w:rPr>
          <w:lang w:val="hr-HR"/>
        </w:rPr>
        <w:t>razdoblje</w:t>
      </w:r>
      <w:r w:rsidRPr="00446267">
        <w:rPr>
          <w:lang w:val="hr-HR"/>
        </w:rPr>
        <w:t xml:space="preserve"> 2015</w:t>
      </w:r>
      <w:r w:rsidR="0078208E" w:rsidRPr="00446267">
        <w:rPr>
          <w:lang w:val="hr-HR"/>
        </w:rPr>
        <w:t xml:space="preserve">. </w:t>
      </w:r>
      <w:r w:rsidRPr="00446267">
        <w:rPr>
          <w:lang w:val="hr-HR"/>
        </w:rPr>
        <w:t>–</w:t>
      </w:r>
      <w:r w:rsidR="008770EC" w:rsidRPr="00446267">
        <w:rPr>
          <w:lang w:val="hr-HR"/>
        </w:rPr>
        <w:t xml:space="preserve"> </w:t>
      </w:r>
      <w:r w:rsidRPr="00446267">
        <w:rPr>
          <w:lang w:val="hr-HR"/>
        </w:rPr>
        <w:t>2018. godine kojom je predviđeno smanjenje rashoda javne potrošnje koje će najvećim dijelom biti rezultat prov</w:t>
      </w:r>
      <w:r w:rsidR="00B3348D" w:rsidRPr="00446267">
        <w:rPr>
          <w:lang w:val="hr-HR"/>
        </w:rPr>
        <w:t>edbe</w:t>
      </w:r>
      <w:r w:rsidRPr="00446267">
        <w:rPr>
          <w:lang w:val="hr-HR"/>
        </w:rPr>
        <w:t xml:space="preserve"> reforme javne uprave, uključujući stroge kontrole zapošljavanja i ukupnog fonda pla</w:t>
      </w:r>
      <w:r w:rsidR="00CB5B9D" w:rsidRPr="00446267">
        <w:rPr>
          <w:lang w:val="hr-HR"/>
        </w:rPr>
        <w:t>ć</w:t>
      </w:r>
      <w:r w:rsidRPr="00446267">
        <w:rPr>
          <w:lang w:val="hr-HR"/>
        </w:rPr>
        <w:t xml:space="preserve">a u javnom sektoru. </w:t>
      </w:r>
      <w:r w:rsidR="00CB5B9D" w:rsidRPr="00446267">
        <w:rPr>
          <w:lang w:val="hr-HR"/>
        </w:rPr>
        <w:t>Također</w:t>
      </w:r>
      <w:r w:rsidRPr="00446267">
        <w:rPr>
          <w:lang w:val="hr-HR"/>
        </w:rPr>
        <w:t>, ukupan fond pla</w:t>
      </w:r>
      <w:r w:rsidR="00CB5B9D" w:rsidRPr="00446267">
        <w:rPr>
          <w:lang w:val="hr-HR"/>
        </w:rPr>
        <w:t>ć</w:t>
      </w:r>
      <w:r w:rsidRPr="00446267">
        <w:rPr>
          <w:lang w:val="hr-HR"/>
        </w:rPr>
        <w:t>a u javnom sektoru je ograničen u skladu s Proširenim aranžmanom sa Međunarodnim monetarnim fondom.</w:t>
      </w:r>
    </w:p>
    <w:p w:rsidR="00280413" w:rsidRPr="00446267" w:rsidRDefault="00280413" w:rsidP="00801EEC">
      <w:pPr>
        <w:pStyle w:val="ListParagraph"/>
        <w:numPr>
          <w:ilvl w:val="0"/>
          <w:numId w:val="34"/>
        </w:numPr>
        <w:spacing w:line="240" w:lineRule="auto"/>
        <w:rPr>
          <w:lang w:val="hr-HR"/>
        </w:rPr>
      </w:pPr>
      <w:r w:rsidRPr="00446267">
        <w:rPr>
          <w:lang w:val="hr-HR"/>
        </w:rPr>
        <w:t xml:space="preserve">Vijeće ministara BiH je na 46. sjednici održanoj 03.03.3016. godine zaključilo da su sve institucije BiH iz nadležnosti Vijeća ministara BiH, prije raspisivanja oglasa radi popunjavanja upražnjenih ili novih radnih mjesta, </w:t>
      </w:r>
      <w:r w:rsidR="00ED213E" w:rsidRPr="00446267">
        <w:rPr>
          <w:lang w:val="hr-HR"/>
        </w:rPr>
        <w:t>obvez</w:t>
      </w:r>
      <w:r w:rsidRPr="00446267">
        <w:rPr>
          <w:lang w:val="hr-HR"/>
        </w:rPr>
        <w:t>ne pribav</w:t>
      </w:r>
      <w:r w:rsidR="00467CD3" w:rsidRPr="00446267">
        <w:rPr>
          <w:lang w:val="hr-HR"/>
        </w:rPr>
        <w:t>iti</w:t>
      </w:r>
      <w:r w:rsidRPr="00446267">
        <w:rPr>
          <w:lang w:val="hr-HR"/>
        </w:rPr>
        <w:t xml:space="preserve"> s</w:t>
      </w:r>
      <w:r w:rsidR="00757366" w:rsidRPr="00446267">
        <w:rPr>
          <w:lang w:val="hr-HR"/>
        </w:rPr>
        <w:t>u</w:t>
      </w:r>
      <w:r w:rsidRPr="00446267">
        <w:rPr>
          <w:lang w:val="hr-HR"/>
        </w:rPr>
        <w:t>glasnost Vijeća ministara BiH.</w:t>
      </w:r>
    </w:p>
    <w:p w:rsidR="00280413" w:rsidRPr="00446267" w:rsidRDefault="00280413" w:rsidP="00801EEC">
      <w:pPr>
        <w:pStyle w:val="ListParagraph"/>
        <w:numPr>
          <w:ilvl w:val="0"/>
          <w:numId w:val="34"/>
        </w:numPr>
        <w:spacing w:line="240" w:lineRule="auto"/>
        <w:rPr>
          <w:lang w:val="hr-HR"/>
        </w:rPr>
      </w:pPr>
      <w:r w:rsidRPr="00446267">
        <w:rPr>
          <w:lang w:val="hr-HR"/>
        </w:rPr>
        <w:t>Predmetna Odluka predstavlja novo zapošljavanje u smislu član</w:t>
      </w:r>
      <w:r w:rsidR="00D07818" w:rsidRPr="00446267">
        <w:rPr>
          <w:lang w:val="hr-HR"/>
        </w:rPr>
        <w:t>k</w:t>
      </w:r>
      <w:r w:rsidRPr="00446267">
        <w:rPr>
          <w:lang w:val="hr-HR"/>
        </w:rPr>
        <w:t xml:space="preserve">a 18. Zakona o </w:t>
      </w:r>
      <w:r w:rsidR="006C15D9" w:rsidRPr="00446267">
        <w:rPr>
          <w:lang w:val="hr-HR"/>
        </w:rPr>
        <w:t>proračun</w:t>
      </w:r>
      <w:r w:rsidRPr="00446267">
        <w:rPr>
          <w:lang w:val="hr-HR"/>
        </w:rPr>
        <w:t xml:space="preserve">u institucija Bosne </w:t>
      </w:r>
      <w:r w:rsidR="00D07818" w:rsidRPr="00446267">
        <w:rPr>
          <w:lang w:val="hr-HR"/>
        </w:rPr>
        <w:t>i Hercegovine i međunarodnih ob</w:t>
      </w:r>
      <w:r w:rsidRPr="00446267">
        <w:rPr>
          <w:lang w:val="hr-HR"/>
        </w:rPr>
        <w:t xml:space="preserve">veza Bosne i Hercegovine za 2017. godinu („Službeni glasnik BiH“, broj 94/16), odnosno predloženim zapošljavanjem prekoračuje se broj uposlenih odobren </w:t>
      </w:r>
      <w:r w:rsidR="006C15D9" w:rsidRPr="00446267">
        <w:rPr>
          <w:lang w:val="hr-HR"/>
        </w:rPr>
        <w:t>proračun</w:t>
      </w:r>
      <w:r w:rsidRPr="00446267">
        <w:rPr>
          <w:lang w:val="hr-HR"/>
        </w:rPr>
        <w:t>om za 2017. godinu.</w:t>
      </w:r>
    </w:p>
    <w:p w:rsidR="00280413" w:rsidRPr="00446267" w:rsidRDefault="00CB5B9D" w:rsidP="00801EEC">
      <w:pPr>
        <w:pStyle w:val="ListParagraph"/>
        <w:numPr>
          <w:ilvl w:val="0"/>
          <w:numId w:val="34"/>
        </w:numPr>
        <w:spacing w:line="240" w:lineRule="auto"/>
        <w:rPr>
          <w:lang w:val="hr-HR"/>
        </w:rPr>
      </w:pPr>
      <w:r w:rsidRPr="00446267">
        <w:rPr>
          <w:lang w:val="hr-HR"/>
        </w:rPr>
        <w:t>Također</w:t>
      </w:r>
      <w:r w:rsidR="00280413" w:rsidRPr="00446267">
        <w:rPr>
          <w:lang w:val="hr-HR"/>
        </w:rPr>
        <w:t>, napominjemo da je Vijeće ministara BiH donijelo „Odluku o prov</w:t>
      </w:r>
      <w:r w:rsidR="00B3348D" w:rsidRPr="00446267">
        <w:rPr>
          <w:lang w:val="hr-HR"/>
        </w:rPr>
        <w:t>edbi</w:t>
      </w:r>
      <w:r w:rsidR="00280413" w:rsidRPr="00446267">
        <w:rPr>
          <w:lang w:val="hr-HR"/>
        </w:rPr>
        <w:t xml:space="preserve"> mjera radi ostvarivanja kvalitativnih krit</w:t>
      </w:r>
      <w:r w:rsidR="0007494D" w:rsidRPr="00446267">
        <w:rPr>
          <w:lang w:val="hr-HR"/>
        </w:rPr>
        <w:t>erija i indikativnih ciljeva usu</w:t>
      </w:r>
      <w:r w:rsidR="00280413" w:rsidRPr="00446267">
        <w:rPr>
          <w:lang w:val="hr-HR"/>
        </w:rPr>
        <w:t xml:space="preserve">glašenih pismom namjere po proširenom aranžmanu s Međunarodnim monetarnim fondom za </w:t>
      </w:r>
      <w:r w:rsidR="00280413" w:rsidRPr="00446267">
        <w:rPr>
          <w:lang w:val="hr-HR"/>
        </w:rPr>
        <w:lastRenderedPageBreak/>
        <w:t>institucije Bosne i Hercegovine“, kojom se utvrđuju mjere za prov</w:t>
      </w:r>
      <w:r w:rsidR="00B3348D" w:rsidRPr="00446267">
        <w:rPr>
          <w:lang w:val="hr-HR"/>
        </w:rPr>
        <w:t>edbu</w:t>
      </w:r>
      <w:r w:rsidR="00280413" w:rsidRPr="00446267">
        <w:rPr>
          <w:lang w:val="hr-HR"/>
        </w:rPr>
        <w:t xml:space="preserve"> predmetnih kvalitativnih kriterija i indikativnih ciljeva, utvrđuje kumulativna dinamika upošljavanja uključujući ugovor na određeno vrijeme na kvartalno</w:t>
      </w:r>
      <w:r w:rsidR="006C15D9" w:rsidRPr="00446267">
        <w:rPr>
          <w:lang w:val="hr-HR"/>
        </w:rPr>
        <w:t>j razini</w:t>
      </w:r>
      <w:r w:rsidR="00280413" w:rsidRPr="00446267">
        <w:rPr>
          <w:lang w:val="hr-HR"/>
        </w:rPr>
        <w:t xml:space="preserve">, te utvrđuju </w:t>
      </w:r>
      <w:r w:rsidR="00ED213E" w:rsidRPr="00446267">
        <w:rPr>
          <w:lang w:val="hr-HR"/>
        </w:rPr>
        <w:t>obvez</w:t>
      </w:r>
      <w:r w:rsidR="00280413" w:rsidRPr="00446267">
        <w:rPr>
          <w:lang w:val="hr-HR"/>
        </w:rPr>
        <w:t xml:space="preserve">e Ministarstva </w:t>
      </w:r>
      <w:r w:rsidR="006C15D9" w:rsidRPr="00446267">
        <w:rPr>
          <w:lang w:val="hr-HR"/>
        </w:rPr>
        <w:t>financ</w:t>
      </w:r>
      <w:r w:rsidR="00280413" w:rsidRPr="00446267">
        <w:rPr>
          <w:lang w:val="hr-HR"/>
        </w:rPr>
        <w:t>ija i trezora BiH da vrši kvartalno izvješ</w:t>
      </w:r>
      <w:r w:rsidR="006C15D9" w:rsidRPr="00446267">
        <w:rPr>
          <w:lang w:val="hr-HR"/>
        </w:rPr>
        <w:t>ći</w:t>
      </w:r>
      <w:r w:rsidR="00280413" w:rsidRPr="00446267">
        <w:rPr>
          <w:lang w:val="hr-HR"/>
        </w:rPr>
        <w:t>vanje Međunarodnom monetarnom fondu o preuzetim obvezama po ovoj odluci („Službeni glasnik BiH“, broj 32/17).</w:t>
      </w:r>
    </w:p>
    <w:p w:rsidR="00280413" w:rsidRPr="00446267" w:rsidRDefault="00280413" w:rsidP="00801EEC">
      <w:pPr>
        <w:pStyle w:val="ListParagraph"/>
        <w:numPr>
          <w:ilvl w:val="0"/>
          <w:numId w:val="34"/>
        </w:numPr>
        <w:spacing w:line="240" w:lineRule="auto"/>
        <w:rPr>
          <w:lang w:val="hr-HR"/>
        </w:rPr>
      </w:pPr>
      <w:r w:rsidRPr="00446267">
        <w:rPr>
          <w:lang w:val="hr-HR"/>
        </w:rPr>
        <w:t xml:space="preserve">Potrebna </w:t>
      </w:r>
      <w:r w:rsidR="006C15D9" w:rsidRPr="00446267">
        <w:rPr>
          <w:lang w:val="hr-HR"/>
        </w:rPr>
        <w:t>financ</w:t>
      </w:r>
      <w:r w:rsidRPr="00446267">
        <w:rPr>
          <w:lang w:val="hr-HR"/>
        </w:rPr>
        <w:t>ijska</w:t>
      </w:r>
      <w:r w:rsidR="006C15D9" w:rsidRPr="00446267">
        <w:rPr>
          <w:lang w:val="hr-HR"/>
        </w:rPr>
        <w:t xml:space="preserve"> sredstva za brutoplać</w:t>
      </w:r>
      <w:r w:rsidRPr="00446267">
        <w:rPr>
          <w:lang w:val="hr-HR"/>
        </w:rPr>
        <w:t xml:space="preserve">e i naknade troškova novouposlenih osigurat će se u </w:t>
      </w:r>
      <w:r w:rsidR="006C15D9" w:rsidRPr="00446267">
        <w:rPr>
          <w:lang w:val="hr-HR"/>
        </w:rPr>
        <w:t>proračun</w:t>
      </w:r>
      <w:r w:rsidRPr="00446267">
        <w:rPr>
          <w:lang w:val="hr-HR"/>
        </w:rPr>
        <w:t xml:space="preserve">u Državne </w:t>
      </w:r>
      <w:r w:rsidR="00D07818" w:rsidRPr="00446267">
        <w:rPr>
          <w:lang w:val="hr-HR"/>
        </w:rPr>
        <w:t>regulativ</w:t>
      </w:r>
      <w:r w:rsidRPr="00446267">
        <w:rPr>
          <w:lang w:val="hr-HR"/>
        </w:rPr>
        <w:t xml:space="preserve">ne agencije za radijacijsku i nuklearnu sigurnost za 2017. godinu. Novo zapošljavanje imat će </w:t>
      </w:r>
      <w:r w:rsidR="006C15D9" w:rsidRPr="00446267">
        <w:rPr>
          <w:lang w:val="hr-HR"/>
        </w:rPr>
        <w:t>financ</w:t>
      </w:r>
      <w:r w:rsidRPr="00446267">
        <w:rPr>
          <w:lang w:val="hr-HR"/>
        </w:rPr>
        <w:t xml:space="preserve">ijske implikacije na </w:t>
      </w:r>
      <w:r w:rsidR="006C15D9" w:rsidRPr="00446267">
        <w:rPr>
          <w:lang w:val="hr-HR"/>
        </w:rPr>
        <w:t>proračun</w:t>
      </w:r>
      <w:r w:rsidRPr="00446267">
        <w:rPr>
          <w:lang w:val="hr-HR"/>
        </w:rPr>
        <w:t xml:space="preserve"> institucija BiH i međunarodnih </w:t>
      </w:r>
      <w:r w:rsidR="00ED213E" w:rsidRPr="00446267">
        <w:rPr>
          <w:lang w:val="hr-HR"/>
        </w:rPr>
        <w:t>obvez</w:t>
      </w:r>
      <w:r w:rsidRPr="00446267">
        <w:rPr>
          <w:lang w:val="hr-HR"/>
        </w:rPr>
        <w:t>a BiH za naredne godine.</w:t>
      </w:r>
    </w:p>
    <w:p w:rsidR="00280413" w:rsidRPr="00446267" w:rsidRDefault="00280413" w:rsidP="00280413">
      <w:pPr>
        <w:rPr>
          <w:rFonts w:ascii="Times New Roman" w:hAnsi="Times New Roman"/>
          <w:szCs w:val="24"/>
          <w:lang w:val="hr-HR"/>
        </w:rPr>
      </w:pPr>
    </w:p>
    <w:p w:rsidR="00280413" w:rsidRPr="00446267" w:rsidRDefault="00280413" w:rsidP="00BD7014">
      <w:pPr>
        <w:spacing w:line="240" w:lineRule="auto"/>
        <w:rPr>
          <w:rFonts w:ascii="Times New Roman" w:hAnsi="Times New Roman"/>
          <w:szCs w:val="24"/>
          <w:lang w:val="hr-HR"/>
        </w:rPr>
      </w:pPr>
      <w:r w:rsidRPr="00446267">
        <w:rPr>
          <w:rFonts w:ascii="Times New Roman" w:hAnsi="Times New Roman"/>
          <w:szCs w:val="24"/>
          <w:lang w:val="hr-HR"/>
        </w:rPr>
        <w:t xml:space="preserve">U skladu s prethodno konstatiranim, Ministarstvo </w:t>
      </w:r>
      <w:r w:rsidR="006C15D9" w:rsidRPr="00446267">
        <w:rPr>
          <w:rFonts w:ascii="Times New Roman" w:hAnsi="Times New Roman"/>
          <w:szCs w:val="24"/>
          <w:lang w:val="hr-HR"/>
        </w:rPr>
        <w:t>financ</w:t>
      </w:r>
      <w:r w:rsidRPr="00446267">
        <w:rPr>
          <w:rFonts w:ascii="Times New Roman" w:hAnsi="Times New Roman"/>
          <w:szCs w:val="24"/>
          <w:lang w:val="hr-HR"/>
        </w:rPr>
        <w:t xml:space="preserve">ija i trezora BiH predlaže Vijeću ministara BiH da u razmatranju 'Odluke o odobravanju novog zapošljavanja u Državnoj </w:t>
      </w:r>
      <w:r w:rsidR="00D07818" w:rsidRPr="00446267">
        <w:rPr>
          <w:rFonts w:ascii="Times New Roman" w:hAnsi="Times New Roman"/>
          <w:szCs w:val="24"/>
          <w:lang w:val="hr-HR"/>
        </w:rPr>
        <w:t>regulativ</w:t>
      </w:r>
      <w:r w:rsidRPr="00446267">
        <w:rPr>
          <w:rFonts w:ascii="Times New Roman" w:hAnsi="Times New Roman"/>
          <w:szCs w:val="24"/>
          <w:lang w:val="hr-HR"/>
        </w:rPr>
        <w:t xml:space="preserve">noj agenciji za radijacijsku i nuklearnu sigurnost' zauzme stav o zapošljavanju </w:t>
      </w:r>
      <w:r w:rsidR="00C25593" w:rsidRPr="00446267">
        <w:rPr>
          <w:rFonts w:ascii="Times New Roman" w:hAnsi="Times New Roman"/>
          <w:szCs w:val="24"/>
          <w:lang w:val="hr-HR"/>
        </w:rPr>
        <w:t>na temelju</w:t>
      </w:r>
      <w:r w:rsidRPr="00446267">
        <w:rPr>
          <w:rFonts w:ascii="Times New Roman" w:hAnsi="Times New Roman"/>
          <w:szCs w:val="24"/>
          <w:lang w:val="hr-HR"/>
        </w:rPr>
        <w:t xml:space="preserve"> činjenica navedenih u </w:t>
      </w:r>
      <w:r w:rsidR="00D07818" w:rsidRPr="00446267">
        <w:rPr>
          <w:rFonts w:ascii="Times New Roman" w:hAnsi="Times New Roman"/>
          <w:szCs w:val="24"/>
          <w:lang w:val="hr-HR"/>
        </w:rPr>
        <w:t>točk</w:t>
      </w:r>
      <w:r w:rsidRPr="00446267">
        <w:rPr>
          <w:rFonts w:ascii="Times New Roman" w:hAnsi="Times New Roman"/>
          <w:szCs w:val="24"/>
          <w:lang w:val="hr-HR"/>
        </w:rPr>
        <w:t>i 3. ovog Mišljenja.“</w:t>
      </w:r>
    </w:p>
    <w:p w:rsidR="00BD7014" w:rsidRPr="00446267" w:rsidRDefault="00BD7014" w:rsidP="00BD7014">
      <w:pPr>
        <w:spacing w:line="240" w:lineRule="auto"/>
        <w:rPr>
          <w:rFonts w:ascii="Times New Roman" w:hAnsi="Times New Roman"/>
          <w:szCs w:val="24"/>
          <w:lang w:val="hr-HR"/>
        </w:rPr>
      </w:pPr>
    </w:p>
    <w:p w:rsidR="00280413" w:rsidRPr="00446267" w:rsidRDefault="00280413" w:rsidP="00BD7014">
      <w:pPr>
        <w:spacing w:line="240" w:lineRule="auto"/>
        <w:rPr>
          <w:rFonts w:ascii="Times New Roman" w:hAnsi="Times New Roman"/>
          <w:szCs w:val="24"/>
          <w:lang w:val="hr-HR"/>
        </w:rPr>
      </w:pPr>
      <w:r w:rsidRPr="00446267">
        <w:rPr>
          <w:rFonts w:ascii="Times New Roman" w:hAnsi="Times New Roman"/>
          <w:szCs w:val="24"/>
          <w:lang w:val="hr-HR"/>
        </w:rPr>
        <w:t>Ni u 2018</w:t>
      </w:r>
      <w:r w:rsidR="00467CD3" w:rsidRPr="00446267">
        <w:rPr>
          <w:rFonts w:ascii="Times New Roman" w:hAnsi="Times New Roman"/>
          <w:szCs w:val="24"/>
          <w:lang w:val="hr-HR"/>
        </w:rPr>
        <w:t>.</w:t>
      </w:r>
      <w:r w:rsidRPr="00446267">
        <w:rPr>
          <w:rFonts w:ascii="Times New Roman" w:hAnsi="Times New Roman"/>
          <w:szCs w:val="24"/>
          <w:lang w:val="hr-HR"/>
        </w:rPr>
        <w:t xml:space="preserve"> godini Agencija nije uspjela dobiti od</w:t>
      </w:r>
      <w:r w:rsidR="00033B53" w:rsidRPr="00446267">
        <w:rPr>
          <w:rFonts w:ascii="Times New Roman" w:hAnsi="Times New Roman"/>
          <w:szCs w:val="24"/>
          <w:lang w:val="hr-HR"/>
        </w:rPr>
        <w:t>o</w:t>
      </w:r>
      <w:r w:rsidRPr="00446267">
        <w:rPr>
          <w:rFonts w:ascii="Times New Roman" w:hAnsi="Times New Roman"/>
          <w:szCs w:val="24"/>
          <w:lang w:val="hr-HR"/>
        </w:rPr>
        <w:t>brenje od Vijeća ministara</w:t>
      </w:r>
      <w:r w:rsidR="00467CD3" w:rsidRPr="00446267">
        <w:rPr>
          <w:rFonts w:ascii="Times New Roman" w:hAnsi="Times New Roman"/>
          <w:szCs w:val="24"/>
          <w:lang w:val="hr-HR"/>
        </w:rPr>
        <w:t xml:space="preserve"> BiH</w:t>
      </w:r>
      <w:r w:rsidRPr="00446267">
        <w:rPr>
          <w:rFonts w:ascii="Times New Roman" w:hAnsi="Times New Roman"/>
          <w:szCs w:val="24"/>
          <w:lang w:val="hr-HR"/>
        </w:rPr>
        <w:t xml:space="preserve"> za novo zapošljavanje.</w:t>
      </w:r>
    </w:p>
    <w:p w:rsidR="00280413" w:rsidRPr="00446267" w:rsidRDefault="00280413" w:rsidP="00BD7014">
      <w:pPr>
        <w:spacing w:line="240" w:lineRule="auto"/>
        <w:rPr>
          <w:rFonts w:ascii="Times New Roman" w:hAnsi="Times New Roman"/>
          <w:szCs w:val="24"/>
          <w:lang w:val="hr-HR"/>
        </w:rPr>
      </w:pPr>
    </w:p>
    <w:p w:rsidR="00280413" w:rsidRPr="00446267" w:rsidRDefault="00280413" w:rsidP="00BD7014">
      <w:pPr>
        <w:spacing w:line="240" w:lineRule="auto"/>
        <w:rPr>
          <w:rFonts w:ascii="Times New Roman" w:hAnsi="Times New Roman"/>
          <w:szCs w:val="24"/>
          <w:lang w:val="hr-HR"/>
        </w:rPr>
      </w:pPr>
      <w:r w:rsidRPr="00446267">
        <w:rPr>
          <w:rFonts w:ascii="Times New Roman" w:hAnsi="Times New Roman"/>
          <w:szCs w:val="24"/>
          <w:lang w:val="hr-HR"/>
        </w:rPr>
        <w:t xml:space="preserve">Pripremljen je i novi </w:t>
      </w:r>
      <w:r w:rsidR="007118FE" w:rsidRPr="00446267">
        <w:rPr>
          <w:rFonts w:ascii="Times New Roman" w:hAnsi="Times New Roman"/>
          <w:szCs w:val="24"/>
          <w:lang w:val="hr-HR"/>
        </w:rPr>
        <w:t>N</w:t>
      </w:r>
      <w:r w:rsidRPr="00446267">
        <w:rPr>
          <w:rFonts w:ascii="Times New Roman" w:hAnsi="Times New Roman"/>
          <w:szCs w:val="24"/>
          <w:lang w:val="hr-HR"/>
        </w:rPr>
        <w:t>acrt pravilnika o unut</w:t>
      </w:r>
      <w:r w:rsidR="00B3348D" w:rsidRPr="00446267">
        <w:rPr>
          <w:rFonts w:ascii="Times New Roman" w:hAnsi="Times New Roman"/>
          <w:szCs w:val="24"/>
          <w:lang w:val="hr-HR"/>
        </w:rPr>
        <w:t>a</w:t>
      </w:r>
      <w:r w:rsidRPr="00446267">
        <w:rPr>
          <w:rFonts w:ascii="Times New Roman" w:hAnsi="Times New Roman"/>
          <w:szCs w:val="24"/>
          <w:lang w:val="hr-HR"/>
        </w:rPr>
        <w:t>r</w:t>
      </w:r>
      <w:r w:rsidR="00B3348D" w:rsidRPr="00446267">
        <w:rPr>
          <w:rFonts w:ascii="Times New Roman" w:hAnsi="Times New Roman"/>
          <w:szCs w:val="24"/>
          <w:lang w:val="hr-HR"/>
        </w:rPr>
        <w:t>njem ustrojstvu</w:t>
      </w:r>
      <w:r w:rsidRPr="00446267">
        <w:rPr>
          <w:rFonts w:ascii="Times New Roman" w:hAnsi="Times New Roman"/>
          <w:szCs w:val="24"/>
          <w:lang w:val="hr-HR"/>
        </w:rPr>
        <w:t xml:space="preserve"> Agencije, koji je još uvijek u fazi čekanja s</w:t>
      </w:r>
      <w:r w:rsidR="00B3348D" w:rsidRPr="00446267">
        <w:rPr>
          <w:rFonts w:ascii="Times New Roman" w:hAnsi="Times New Roman"/>
          <w:szCs w:val="24"/>
          <w:lang w:val="hr-HR"/>
        </w:rPr>
        <w:t>u</w:t>
      </w:r>
      <w:r w:rsidRPr="00446267">
        <w:rPr>
          <w:rFonts w:ascii="Times New Roman" w:hAnsi="Times New Roman"/>
          <w:szCs w:val="24"/>
          <w:lang w:val="hr-HR"/>
        </w:rPr>
        <w:t>glasnosti od strane Vijeća ministara BiH. Novim pravilnikom je predviđen isti broj uposlenika – 34 – kao u prethodnom, ali s većim brojem stručno-tehničkog kadra.</w:t>
      </w:r>
    </w:p>
    <w:p w:rsidR="00280413" w:rsidRPr="00446267" w:rsidRDefault="00280413" w:rsidP="00BD7014">
      <w:pPr>
        <w:spacing w:line="240" w:lineRule="auto"/>
        <w:rPr>
          <w:rFonts w:ascii="Times New Roman" w:hAnsi="Times New Roman"/>
          <w:szCs w:val="24"/>
          <w:lang w:val="hr-HR"/>
        </w:rPr>
      </w:pPr>
    </w:p>
    <w:p w:rsidR="00280413" w:rsidRPr="00446267" w:rsidRDefault="00280413" w:rsidP="00BD7014">
      <w:pPr>
        <w:spacing w:line="240" w:lineRule="auto"/>
        <w:rPr>
          <w:rFonts w:ascii="Times New Roman" w:hAnsi="Times New Roman"/>
          <w:szCs w:val="24"/>
          <w:lang w:val="hr-HR"/>
        </w:rPr>
      </w:pPr>
      <w:r w:rsidRPr="00446267">
        <w:rPr>
          <w:rFonts w:ascii="Times New Roman" w:hAnsi="Times New Roman"/>
          <w:szCs w:val="24"/>
          <w:lang w:val="hr-HR"/>
        </w:rPr>
        <w:t xml:space="preserve">Po zaključku Parlamentarne skupštine BiH bili smo dužni uraditi monitoring okoliša u BiH. Agencija je i u 2018. godini izvršila javnu nabavu usluga monitoringa okoliša za 2018. godinu iz planiranih </w:t>
      </w:r>
      <w:r w:rsidR="006C15D9" w:rsidRPr="00446267">
        <w:rPr>
          <w:rFonts w:ascii="Times New Roman" w:hAnsi="Times New Roman"/>
          <w:szCs w:val="24"/>
          <w:lang w:val="hr-HR"/>
        </w:rPr>
        <w:t>proračun</w:t>
      </w:r>
      <w:r w:rsidRPr="00446267">
        <w:rPr>
          <w:rFonts w:ascii="Times New Roman" w:hAnsi="Times New Roman"/>
          <w:szCs w:val="24"/>
          <w:lang w:val="hr-HR"/>
        </w:rPr>
        <w:t>skih sredstava za tu namjenu. Preliminarni rezultati se nalaze u Aneksu 1.</w:t>
      </w:r>
    </w:p>
    <w:p w:rsidR="00280413" w:rsidRPr="00446267" w:rsidRDefault="00280413" w:rsidP="00BD7014">
      <w:pPr>
        <w:spacing w:line="240" w:lineRule="auto"/>
        <w:rPr>
          <w:rFonts w:ascii="Times New Roman" w:hAnsi="Times New Roman"/>
          <w:szCs w:val="24"/>
          <w:lang w:val="hr-HR"/>
        </w:rPr>
      </w:pPr>
    </w:p>
    <w:p w:rsidR="00280413" w:rsidRPr="00446267" w:rsidRDefault="006C15D9" w:rsidP="00BD7014">
      <w:pPr>
        <w:spacing w:line="240" w:lineRule="auto"/>
        <w:rPr>
          <w:rFonts w:ascii="Times New Roman" w:hAnsi="Times New Roman"/>
          <w:szCs w:val="24"/>
          <w:lang w:val="hr-HR"/>
        </w:rPr>
      </w:pPr>
      <w:r w:rsidRPr="00446267">
        <w:rPr>
          <w:rFonts w:ascii="Times New Roman" w:hAnsi="Times New Roman"/>
          <w:szCs w:val="24"/>
          <w:lang w:val="hr-HR"/>
        </w:rPr>
        <w:t>Proračun</w:t>
      </w:r>
      <w:r w:rsidR="00280413" w:rsidRPr="00446267">
        <w:rPr>
          <w:rFonts w:ascii="Times New Roman" w:hAnsi="Times New Roman"/>
          <w:szCs w:val="24"/>
          <w:lang w:val="hr-HR"/>
        </w:rPr>
        <w:t xml:space="preserve"> odobren Agenciji za 2018. godinu iznosio je 1,064.000 KM. Ukupno utrošena sredstva do 31.12.2018. godine iznosila su 974.626 KM, što predstavlja 91,60</w:t>
      </w:r>
      <w:r w:rsidR="000E70E6" w:rsidRPr="00446267">
        <w:rPr>
          <w:rFonts w:ascii="Times New Roman" w:hAnsi="Times New Roman"/>
          <w:szCs w:val="24"/>
          <w:lang w:val="hr-HR"/>
        </w:rPr>
        <w:t xml:space="preserve"> </w:t>
      </w:r>
      <w:r w:rsidR="00280413" w:rsidRPr="00446267">
        <w:rPr>
          <w:rFonts w:ascii="Times New Roman" w:hAnsi="Times New Roman"/>
          <w:szCs w:val="24"/>
          <w:lang w:val="hr-HR"/>
        </w:rPr>
        <w:t xml:space="preserve">% </w:t>
      </w:r>
      <w:r w:rsidRPr="00446267">
        <w:rPr>
          <w:rFonts w:ascii="Times New Roman" w:hAnsi="Times New Roman"/>
          <w:szCs w:val="24"/>
          <w:lang w:val="hr-HR"/>
        </w:rPr>
        <w:t>proračun</w:t>
      </w:r>
      <w:r w:rsidR="00280413" w:rsidRPr="00446267">
        <w:rPr>
          <w:rFonts w:ascii="Times New Roman" w:hAnsi="Times New Roman"/>
          <w:szCs w:val="24"/>
          <w:lang w:val="hr-HR"/>
        </w:rPr>
        <w:t>a. Sredstva isplaćena za pla</w:t>
      </w:r>
      <w:r w:rsidR="007118FE" w:rsidRPr="00446267">
        <w:rPr>
          <w:rFonts w:ascii="Times New Roman" w:hAnsi="Times New Roman"/>
          <w:szCs w:val="24"/>
          <w:lang w:val="hr-HR"/>
        </w:rPr>
        <w:t>ć</w:t>
      </w:r>
      <w:r w:rsidR="00280413" w:rsidRPr="00446267">
        <w:rPr>
          <w:rFonts w:ascii="Times New Roman" w:hAnsi="Times New Roman"/>
          <w:szCs w:val="24"/>
          <w:lang w:val="hr-HR"/>
        </w:rPr>
        <w:t>e i naknade iznose 580.087 KM, tekući izda</w:t>
      </w:r>
      <w:r w:rsidR="007118FE" w:rsidRPr="00446267">
        <w:rPr>
          <w:rFonts w:ascii="Times New Roman" w:hAnsi="Times New Roman"/>
          <w:szCs w:val="24"/>
          <w:lang w:val="hr-HR"/>
        </w:rPr>
        <w:t>t</w:t>
      </w:r>
      <w:r w:rsidR="00280413" w:rsidRPr="00446267">
        <w:rPr>
          <w:rFonts w:ascii="Times New Roman" w:hAnsi="Times New Roman"/>
          <w:szCs w:val="24"/>
          <w:lang w:val="hr-HR"/>
        </w:rPr>
        <w:t>ci 356.051 KM,</w:t>
      </w:r>
      <w:r w:rsidR="00446267" w:rsidRPr="00446267">
        <w:rPr>
          <w:rFonts w:ascii="Times New Roman" w:hAnsi="Times New Roman"/>
          <w:szCs w:val="24"/>
          <w:lang w:val="hr-HR"/>
        </w:rPr>
        <w:t xml:space="preserve"> </w:t>
      </w:r>
      <w:r w:rsidR="00280413" w:rsidRPr="00446267">
        <w:rPr>
          <w:rFonts w:ascii="Times New Roman" w:hAnsi="Times New Roman"/>
          <w:szCs w:val="24"/>
          <w:lang w:val="hr-HR"/>
        </w:rPr>
        <w:t>dok je za nabavu stalnih sredstava u vidu namještaja, prava korištenja licenciranog softvera (OWIS) i servera u 2018. godini utrošeno 38.487 KM. S obzirom da je Agencija u 2018</w:t>
      </w:r>
      <w:r w:rsidR="00EC31C8" w:rsidRPr="00446267">
        <w:rPr>
          <w:rFonts w:ascii="Times New Roman" w:hAnsi="Times New Roman"/>
          <w:szCs w:val="24"/>
          <w:lang w:val="hr-HR"/>
        </w:rPr>
        <w:t>. godini</w:t>
      </w:r>
      <w:r w:rsidR="00280413" w:rsidRPr="00446267">
        <w:rPr>
          <w:rFonts w:ascii="Times New Roman" w:hAnsi="Times New Roman"/>
          <w:szCs w:val="24"/>
          <w:lang w:val="hr-HR"/>
        </w:rPr>
        <w:t xml:space="preserve"> presel</w:t>
      </w:r>
      <w:r w:rsidR="00EC31C8" w:rsidRPr="00446267">
        <w:rPr>
          <w:rFonts w:ascii="Times New Roman" w:hAnsi="Times New Roman"/>
          <w:szCs w:val="24"/>
          <w:lang w:val="hr-HR"/>
        </w:rPr>
        <w:t>i</w:t>
      </w:r>
      <w:r w:rsidR="00280413" w:rsidRPr="00446267">
        <w:rPr>
          <w:rFonts w:ascii="Times New Roman" w:hAnsi="Times New Roman"/>
          <w:szCs w:val="24"/>
          <w:lang w:val="hr-HR"/>
        </w:rPr>
        <w:t xml:space="preserve">la u nove prostorije koje je kupilo Vijeće ministara </w:t>
      </w:r>
      <w:r w:rsidR="00EC31C8" w:rsidRPr="00446267">
        <w:rPr>
          <w:rFonts w:ascii="Times New Roman" w:hAnsi="Times New Roman"/>
          <w:szCs w:val="24"/>
          <w:lang w:val="hr-HR"/>
        </w:rPr>
        <w:t xml:space="preserve">BiH </w:t>
      </w:r>
      <w:r w:rsidR="00280413" w:rsidRPr="00446267">
        <w:rPr>
          <w:rFonts w:ascii="Times New Roman" w:hAnsi="Times New Roman"/>
          <w:szCs w:val="24"/>
          <w:lang w:val="hr-HR"/>
        </w:rPr>
        <w:t xml:space="preserve">za </w:t>
      </w:r>
      <w:r w:rsidR="00EC31C8" w:rsidRPr="00446267">
        <w:rPr>
          <w:rFonts w:ascii="Times New Roman" w:hAnsi="Times New Roman"/>
          <w:szCs w:val="24"/>
          <w:lang w:val="hr-HR"/>
        </w:rPr>
        <w:t>i</w:t>
      </w:r>
      <w:r w:rsidR="00280413" w:rsidRPr="00446267">
        <w:rPr>
          <w:rFonts w:ascii="Times New Roman" w:hAnsi="Times New Roman"/>
          <w:szCs w:val="24"/>
          <w:lang w:val="hr-HR"/>
        </w:rPr>
        <w:t>nstitucije BiH</w:t>
      </w:r>
      <w:r w:rsidR="00EC31C8" w:rsidRPr="00446267">
        <w:rPr>
          <w:rFonts w:ascii="Times New Roman" w:hAnsi="Times New Roman"/>
          <w:szCs w:val="24"/>
          <w:lang w:val="hr-HR"/>
        </w:rPr>
        <w:t>,</w:t>
      </w:r>
      <w:r w:rsidR="00280413" w:rsidRPr="00446267">
        <w:rPr>
          <w:rFonts w:ascii="Times New Roman" w:hAnsi="Times New Roman"/>
          <w:szCs w:val="24"/>
          <w:lang w:val="hr-HR"/>
        </w:rPr>
        <w:t xml:space="preserve"> ukazala se potreba za renoviranjem, tako da je</w:t>
      </w:r>
      <w:r w:rsidR="00467CD3" w:rsidRPr="00446267">
        <w:rPr>
          <w:rFonts w:ascii="Times New Roman" w:hAnsi="Times New Roman"/>
          <w:szCs w:val="24"/>
          <w:lang w:val="hr-HR"/>
        </w:rPr>
        <w:t xml:space="preserve"> </w:t>
      </w:r>
      <w:r w:rsidRPr="00446267">
        <w:rPr>
          <w:rFonts w:ascii="Times New Roman" w:hAnsi="Times New Roman"/>
          <w:szCs w:val="24"/>
          <w:lang w:val="hr-HR"/>
        </w:rPr>
        <w:t>proračun</w:t>
      </w:r>
      <w:r w:rsidR="00280413" w:rsidRPr="00446267">
        <w:rPr>
          <w:rFonts w:ascii="Times New Roman" w:hAnsi="Times New Roman"/>
          <w:szCs w:val="24"/>
          <w:lang w:val="hr-HR"/>
        </w:rPr>
        <w:t xml:space="preserve"> prestruktu</w:t>
      </w:r>
      <w:r w:rsidR="00467CD3" w:rsidRPr="00446267">
        <w:rPr>
          <w:rFonts w:ascii="Times New Roman" w:hAnsi="Times New Roman"/>
          <w:szCs w:val="24"/>
          <w:lang w:val="hr-HR"/>
        </w:rPr>
        <w:t>r</w:t>
      </w:r>
      <w:r w:rsidR="00280413" w:rsidRPr="00446267">
        <w:rPr>
          <w:rFonts w:ascii="Times New Roman" w:hAnsi="Times New Roman"/>
          <w:szCs w:val="24"/>
          <w:lang w:val="hr-HR"/>
        </w:rPr>
        <w:t>iran</w:t>
      </w:r>
      <w:r w:rsidR="00467CD3" w:rsidRPr="00446267">
        <w:rPr>
          <w:rFonts w:ascii="Times New Roman" w:hAnsi="Times New Roman"/>
          <w:szCs w:val="24"/>
          <w:lang w:val="hr-HR"/>
        </w:rPr>
        <w:t xml:space="preserve"> i</w:t>
      </w:r>
      <w:r w:rsidR="00280413" w:rsidRPr="00446267">
        <w:rPr>
          <w:rFonts w:ascii="Times New Roman" w:hAnsi="Times New Roman"/>
          <w:szCs w:val="24"/>
          <w:lang w:val="hr-HR"/>
        </w:rPr>
        <w:t xml:space="preserve"> za ovu namjenu </w:t>
      </w:r>
      <w:r w:rsidR="00467CD3" w:rsidRPr="00446267">
        <w:rPr>
          <w:rFonts w:ascii="Times New Roman" w:hAnsi="Times New Roman"/>
          <w:szCs w:val="24"/>
          <w:lang w:val="hr-HR"/>
        </w:rPr>
        <w:t xml:space="preserve">je </w:t>
      </w:r>
      <w:r w:rsidR="009315BA">
        <w:rPr>
          <w:rFonts w:ascii="Times New Roman" w:hAnsi="Times New Roman"/>
          <w:szCs w:val="24"/>
          <w:lang w:val="hr-HR"/>
        </w:rPr>
        <w:t>potrošeno 17.000 KM. Nabav</w:t>
      </w:r>
      <w:r w:rsidR="00280413" w:rsidRPr="00446267">
        <w:rPr>
          <w:rFonts w:ascii="Times New Roman" w:hAnsi="Times New Roman"/>
          <w:szCs w:val="24"/>
          <w:lang w:val="hr-HR"/>
        </w:rPr>
        <w:t xml:space="preserve">om odgovarajućeg broja licenci za korištenje </w:t>
      </w:r>
      <w:r w:rsidR="00C25593" w:rsidRPr="00446267">
        <w:rPr>
          <w:rFonts w:ascii="Times New Roman" w:hAnsi="Times New Roman"/>
          <w:szCs w:val="24"/>
          <w:lang w:val="hr-HR"/>
        </w:rPr>
        <w:t>sustav</w:t>
      </w:r>
      <w:r w:rsidR="00280413" w:rsidRPr="00446267">
        <w:rPr>
          <w:rFonts w:ascii="Times New Roman" w:hAnsi="Times New Roman"/>
          <w:szCs w:val="24"/>
          <w:lang w:val="hr-HR"/>
        </w:rPr>
        <w:t xml:space="preserve">a OWIS </w:t>
      </w:r>
      <w:r w:rsidR="00EC31C8" w:rsidRPr="00446267">
        <w:rPr>
          <w:rFonts w:ascii="Times New Roman" w:hAnsi="Times New Roman"/>
          <w:szCs w:val="24"/>
          <w:lang w:val="hr-HR"/>
        </w:rPr>
        <w:t>i</w:t>
      </w:r>
      <w:r w:rsidR="00280413" w:rsidRPr="00446267">
        <w:rPr>
          <w:rFonts w:ascii="Times New Roman" w:hAnsi="Times New Roman"/>
          <w:szCs w:val="24"/>
          <w:lang w:val="hr-HR"/>
        </w:rPr>
        <w:t xml:space="preserve"> JUNIPER, Agencija je i u 2018. godini omogućila nadogradnju</w:t>
      </w:r>
      <w:r w:rsidR="001C5BB3" w:rsidRPr="00446267">
        <w:rPr>
          <w:rFonts w:ascii="Times New Roman" w:hAnsi="Times New Roman"/>
          <w:szCs w:val="24"/>
          <w:lang w:val="hr-HR"/>
        </w:rPr>
        <w:t xml:space="preserve"> sustava</w:t>
      </w:r>
      <w:r w:rsidR="00280413" w:rsidRPr="00446267">
        <w:rPr>
          <w:rFonts w:ascii="Times New Roman" w:hAnsi="Times New Roman"/>
          <w:szCs w:val="24"/>
          <w:lang w:val="hr-HR"/>
        </w:rPr>
        <w:t xml:space="preserve"> s ciljem dodatnog poboljšanja </w:t>
      </w:r>
      <w:r w:rsidR="001C5BB3" w:rsidRPr="00446267">
        <w:rPr>
          <w:rFonts w:ascii="Times New Roman" w:hAnsi="Times New Roman"/>
          <w:szCs w:val="24"/>
          <w:lang w:val="hr-HR"/>
        </w:rPr>
        <w:t>učinkovitosti</w:t>
      </w:r>
      <w:r w:rsidR="00351723" w:rsidRPr="00446267">
        <w:rPr>
          <w:rFonts w:ascii="Times New Roman" w:hAnsi="Times New Roman"/>
          <w:szCs w:val="24"/>
          <w:lang w:val="hr-HR"/>
        </w:rPr>
        <w:t xml:space="preserve"> radijacijske i</w:t>
      </w:r>
      <w:r w:rsidR="00280413" w:rsidRPr="00446267">
        <w:rPr>
          <w:rFonts w:ascii="Times New Roman" w:hAnsi="Times New Roman"/>
          <w:szCs w:val="24"/>
          <w:lang w:val="hr-HR"/>
        </w:rPr>
        <w:t xml:space="preserve"> </w:t>
      </w:r>
      <w:r w:rsidR="008302A2" w:rsidRPr="00446267">
        <w:rPr>
          <w:rFonts w:ascii="Times New Roman" w:hAnsi="Times New Roman"/>
          <w:szCs w:val="24"/>
          <w:lang w:val="hr-HR"/>
        </w:rPr>
        <w:t>fizičke sigurnosti</w:t>
      </w:r>
      <w:r w:rsidR="00280413" w:rsidRPr="00446267">
        <w:rPr>
          <w:rFonts w:ascii="Times New Roman" w:hAnsi="Times New Roman"/>
          <w:szCs w:val="24"/>
          <w:lang w:val="hr-HR"/>
        </w:rPr>
        <w:t xml:space="preserve"> digitalnih podataka u prov</w:t>
      </w:r>
      <w:r w:rsidR="00B3348D" w:rsidRPr="00446267">
        <w:rPr>
          <w:rFonts w:ascii="Times New Roman" w:hAnsi="Times New Roman"/>
          <w:szCs w:val="24"/>
          <w:lang w:val="hr-HR"/>
        </w:rPr>
        <w:t>edbi</w:t>
      </w:r>
      <w:r w:rsidR="00280413" w:rsidRPr="00446267">
        <w:rPr>
          <w:rFonts w:ascii="Times New Roman" w:hAnsi="Times New Roman"/>
          <w:szCs w:val="24"/>
          <w:lang w:val="hr-HR"/>
        </w:rPr>
        <w:t xml:space="preserve"> svojih nadležnosti i odgovornosti. Ipak, na pojedinim </w:t>
      </w:r>
      <w:r w:rsidRPr="00446267">
        <w:rPr>
          <w:rFonts w:ascii="Times New Roman" w:hAnsi="Times New Roman"/>
          <w:szCs w:val="24"/>
          <w:lang w:val="hr-HR"/>
        </w:rPr>
        <w:t>proračun</w:t>
      </w:r>
      <w:r w:rsidR="00280413" w:rsidRPr="00446267">
        <w:rPr>
          <w:rFonts w:ascii="Times New Roman" w:hAnsi="Times New Roman"/>
          <w:szCs w:val="24"/>
          <w:lang w:val="hr-HR"/>
        </w:rPr>
        <w:t>skim linijama imali smo planirana a neutrošena sredstva. Ta</w:t>
      </w:r>
      <w:r w:rsidR="000319E0" w:rsidRPr="00446267">
        <w:rPr>
          <w:rFonts w:ascii="Times New Roman" w:hAnsi="Times New Roman"/>
          <w:szCs w:val="24"/>
          <w:lang w:val="hr-HR"/>
        </w:rPr>
        <w:t>ko npr.</w:t>
      </w:r>
      <w:r w:rsidR="001C5BB3" w:rsidRPr="00446267">
        <w:rPr>
          <w:rFonts w:ascii="Times New Roman" w:hAnsi="Times New Roman"/>
          <w:szCs w:val="24"/>
          <w:lang w:val="hr-HR"/>
        </w:rPr>
        <w:t>,</w:t>
      </w:r>
      <w:r w:rsidR="000319E0" w:rsidRPr="00446267">
        <w:rPr>
          <w:rFonts w:ascii="Times New Roman" w:hAnsi="Times New Roman"/>
          <w:szCs w:val="24"/>
          <w:lang w:val="hr-HR"/>
        </w:rPr>
        <w:t xml:space="preserve"> neutrošeni iznos na plać</w:t>
      </w:r>
      <w:r w:rsidR="00280413" w:rsidRPr="00446267">
        <w:rPr>
          <w:rFonts w:ascii="Times New Roman" w:hAnsi="Times New Roman"/>
          <w:szCs w:val="24"/>
          <w:lang w:val="hr-HR"/>
        </w:rPr>
        <w:t xml:space="preserve">ama i naknadama iznosi 51.913 KM. Naime, planirana projekcija za 2018. godinu je bila zasnovana na 19 uposlenih. Ipak, još uvijek je ostalo upražnjeno mjesto državnog službenika koji je otišao u </w:t>
      </w:r>
      <w:r w:rsidR="000319E0" w:rsidRPr="00446267">
        <w:rPr>
          <w:rFonts w:ascii="Times New Roman" w:hAnsi="Times New Roman"/>
          <w:szCs w:val="24"/>
          <w:lang w:val="hr-HR"/>
        </w:rPr>
        <w:t>mirovinu</w:t>
      </w:r>
      <w:r w:rsidR="00280413" w:rsidRPr="00446267">
        <w:rPr>
          <w:rFonts w:ascii="Times New Roman" w:hAnsi="Times New Roman"/>
          <w:szCs w:val="24"/>
          <w:lang w:val="hr-HR"/>
        </w:rPr>
        <w:t xml:space="preserve"> 01.06.2016. godine </w:t>
      </w:r>
      <w:r w:rsidR="00467CD3" w:rsidRPr="00446267">
        <w:rPr>
          <w:rFonts w:ascii="Times New Roman" w:hAnsi="Times New Roman"/>
          <w:szCs w:val="24"/>
          <w:lang w:val="hr-HR"/>
        </w:rPr>
        <w:t>i</w:t>
      </w:r>
      <w:r w:rsidR="00280413" w:rsidRPr="00446267">
        <w:rPr>
          <w:rFonts w:ascii="Times New Roman" w:hAnsi="Times New Roman"/>
          <w:szCs w:val="24"/>
          <w:lang w:val="hr-HR"/>
        </w:rPr>
        <w:t xml:space="preserve"> državne službenice koja je sporazumno prekinula radni odnos u </w:t>
      </w:r>
      <w:r w:rsidR="000319E0" w:rsidRPr="00446267">
        <w:rPr>
          <w:rFonts w:ascii="Times New Roman" w:hAnsi="Times New Roman"/>
          <w:szCs w:val="24"/>
          <w:lang w:val="hr-HR"/>
        </w:rPr>
        <w:t xml:space="preserve">rujnu </w:t>
      </w:r>
      <w:r w:rsidR="00280413" w:rsidRPr="00446267">
        <w:rPr>
          <w:rFonts w:ascii="Times New Roman" w:hAnsi="Times New Roman"/>
          <w:szCs w:val="24"/>
          <w:lang w:val="hr-HR"/>
        </w:rPr>
        <w:t>2018</w:t>
      </w:r>
      <w:r w:rsidR="00467CD3" w:rsidRPr="00446267">
        <w:rPr>
          <w:rFonts w:ascii="Times New Roman" w:hAnsi="Times New Roman"/>
          <w:szCs w:val="24"/>
          <w:lang w:val="hr-HR"/>
        </w:rPr>
        <w:t>. godine,</w:t>
      </w:r>
      <w:r w:rsidR="00280413" w:rsidRPr="00446267">
        <w:rPr>
          <w:rFonts w:ascii="Times New Roman" w:hAnsi="Times New Roman"/>
          <w:szCs w:val="24"/>
          <w:lang w:val="hr-HR"/>
        </w:rPr>
        <w:t xml:space="preserve"> a za koje su bila planirana sredstva i u 2018. godini. Na </w:t>
      </w:r>
      <w:r w:rsidRPr="00446267">
        <w:rPr>
          <w:rFonts w:ascii="Times New Roman" w:hAnsi="Times New Roman"/>
          <w:szCs w:val="24"/>
          <w:lang w:val="hr-HR"/>
        </w:rPr>
        <w:t>proračun</w:t>
      </w:r>
      <w:r w:rsidR="00280413" w:rsidRPr="00446267">
        <w:rPr>
          <w:rFonts w:ascii="Times New Roman" w:hAnsi="Times New Roman"/>
          <w:szCs w:val="24"/>
          <w:lang w:val="hr-HR"/>
        </w:rPr>
        <w:t>skoj liniji za ugovorene usluge planirana je uplata prve tranše za stavljanje u funkciju skladišta za odlaganje radioaktivnog materijala, ali ona nije realizirana do kraja 2018. godine zbog još uvijek nedobi</w:t>
      </w:r>
      <w:r w:rsidR="001C5BB3" w:rsidRPr="00446267">
        <w:rPr>
          <w:rFonts w:ascii="Times New Roman" w:hAnsi="Times New Roman"/>
          <w:szCs w:val="24"/>
          <w:lang w:val="hr-HR"/>
        </w:rPr>
        <w:t>v</w:t>
      </w:r>
      <w:r w:rsidR="00280413" w:rsidRPr="00446267">
        <w:rPr>
          <w:rFonts w:ascii="Times New Roman" w:hAnsi="Times New Roman"/>
          <w:szCs w:val="24"/>
          <w:lang w:val="hr-HR"/>
        </w:rPr>
        <w:t xml:space="preserve">ene lokacije. Ukupan prihod Agencije od </w:t>
      </w:r>
      <w:r w:rsidR="000319E0" w:rsidRPr="00446267">
        <w:rPr>
          <w:rFonts w:ascii="Times New Roman" w:hAnsi="Times New Roman"/>
          <w:szCs w:val="24"/>
          <w:lang w:val="hr-HR"/>
        </w:rPr>
        <w:t>pristojbi</w:t>
      </w:r>
      <w:r w:rsidR="00280413" w:rsidRPr="00446267">
        <w:rPr>
          <w:rFonts w:ascii="Times New Roman" w:hAnsi="Times New Roman"/>
          <w:szCs w:val="24"/>
          <w:lang w:val="hr-HR"/>
        </w:rPr>
        <w:t xml:space="preserve"> u 2018. godini iznosi 137.115 KM. </w:t>
      </w:r>
    </w:p>
    <w:p w:rsidR="00280413" w:rsidRPr="00446267" w:rsidRDefault="00280413" w:rsidP="00BD7014">
      <w:pPr>
        <w:spacing w:line="240" w:lineRule="auto"/>
        <w:rPr>
          <w:rFonts w:ascii="Times New Roman" w:hAnsi="Times New Roman"/>
          <w:szCs w:val="24"/>
          <w:lang w:val="hr-HR"/>
        </w:rPr>
      </w:pPr>
    </w:p>
    <w:p w:rsidR="00280413" w:rsidRPr="00446267" w:rsidRDefault="00280413" w:rsidP="00BD7014">
      <w:pPr>
        <w:spacing w:line="240" w:lineRule="auto"/>
        <w:rPr>
          <w:rFonts w:ascii="Times New Roman" w:hAnsi="Times New Roman"/>
          <w:szCs w:val="24"/>
          <w:lang w:val="hr-HR"/>
        </w:rPr>
      </w:pPr>
      <w:r w:rsidRPr="00446267">
        <w:rPr>
          <w:rFonts w:ascii="Times New Roman" w:hAnsi="Times New Roman"/>
          <w:szCs w:val="24"/>
          <w:lang w:val="hr-HR"/>
        </w:rPr>
        <w:t>Agencija je i u 2018. godini o</w:t>
      </w:r>
      <w:r w:rsidR="00262015">
        <w:rPr>
          <w:rFonts w:ascii="Times New Roman" w:hAnsi="Times New Roman"/>
          <w:szCs w:val="24"/>
          <w:lang w:val="hr-HR"/>
        </w:rPr>
        <w:t>sigurala</w:t>
      </w:r>
      <w:r w:rsidR="00DB2C71">
        <w:rPr>
          <w:rFonts w:ascii="Times New Roman" w:hAnsi="Times New Roman"/>
          <w:szCs w:val="24"/>
          <w:lang w:val="hr-HR"/>
        </w:rPr>
        <w:t xml:space="preserve"> 24-satno</w:t>
      </w:r>
      <w:r w:rsidRPr="00446267">
        <w:rPr>
          <w:rFonts w:ascii="Times New Roman" w:hAnsi="Times New Roman"/>
          <w:szCs w:val="24"/>
          <w:lang w:val="hr-HR"/>
        </w:rPr>
        <w:t xml:space="preserve"> dežurstvo 365 dana u godini koje se ostvaruje putem dežurnog telefona i dežurnog inspektora. Dežurstvo je organizirano s ciljem o</w:t>
      </w:r>
      <w:r w:rsidR="00261CAB" w:rsidRPr="00446267">
        <w:rPr>
          <w:rFonts w:ascii="Times New Roman" w:hAnsi="Times New Roman"/>
          <w:szCs w:val="24"/>
          <w:lang w:val="hr-HR"/>
        </w:rPr>
        <w:t>siguranja</w:t>
      </w:r>
      <w:r w:rsidRPr="00446267">
        <w:rPr>
          <w:rFonts w:ascii="Times New Roman" w:hAnsi="Times New Roman"/>
          <w:szCs w:val="24"/>
          <w:lang w:val="hr-HR"/>
        </w:rPr>
        <w:t xml:space="preserve"> redovnih i </w:t>
      </w:r>
      <w:r w:rsidR="008302A2" w:rsidRPr="00446267">
        <w:rPr>
          <w:rFonts w:ascii="Times New Roman" w:hAnsi="Times New Roman"/>
          <w:szCs w:val="24"/>
          <w:lang w:val="hr-HR"/>
        </w:rPr>
        <w:t>izvanredn</w:t>
      </w:r>
      <w:r w:rsidRPr="00446267">
        <w:rPr>
          <w:rFonts w:ascii="Times New Roman" w:hAnsi="Times New Roman"/>
          <w:szCs w:val="24"/>
          <w:lang w:val="hr-HR"/>
        </w:rPr>
        <w:t xml:space="preserve">ih aktivnosti Agencije na stvaranju </w:t>
      </w:r>
      <w:r w:rsidR="00CB5B9D" w:rsidRPr="00446267">
        <w:rPr>
          <w:rFonts w:ascii="Times New Roman" w:hAnsi="Times New Roman"/>
          <w:szCs w:val="24"/>
          <w:lang w:val="hr-HR"/>
        </w:rPr>
        <w:t>uvjet</w:t>
      </w:r>
      <w:r w:rsidRPr="00446267">
        <w:rPr>
          <w:rFonts w:ascii="Times New Roman" w:hAnsi="Times New Roman"/>
          <w:szCs w:val="24"/>
          <w:lang w:val="hr-HR"/>
        </w:rPr>
        <w:t xml:space="preserve">a za aktiviranje „Državnog </w:t>
      </w:r>
      <w:r w:rsidR="00C25593" w:rsidRPr="00446267">
        <w:rPr>
          <w:rFonts w:ascii="Times New Roman" w:hAnsi="Times New Roman"/>
          <w:szCs w:val="24"/>
          <w:lang w:val="hr-HR"/>
        </w:rPr>
        <w:lastRenderedPageBreak/>
        <w:t>akcijsk</w:t>
      </w:r>
      <w:r w:rsidRPr="00446267">
        <w:rPr>
          <w:rFonts w:ascii="Times New Roman" w:hAnsi="Times New Roman"/>
          <w:szCs w:val="24"/>
          <w:lang w:val="hr-HR"/>
        </w:rPr>
        <w:t xml:space="preserve">og plana o hitnim slučajevima zaštite stanovništva od </w:t>
      </w:r>
      <w:r w:rsidR="006C15D9" w:rsidRPr="00446267">
        <w:rPr>
          <w:rFonts w:ascii="Times New Roman" w:hAnsi="Times New Roman"/>
          <w:szCs w:val="24"/>
          <w:lang w:val="hr-HR"/>
        </w:rPr>
        <w:t>ioniziraju</w:t>
      </w:r>
      <w:r w:rsidRPr="00446267">
        <w:rPr>
          <w:rFonts w:ascii="Times New Roman" w:hAnsi="Times New Roman"/>
          <w:szCs w:val="24"/>
          <w:lang w:val="hr-HR"/>
        </w:rPr>
        <w:t xml:space="preserve">ćeg zračenja u slučaju </w:t>
      </w:r>
      <w:r w:rsidR="008302A2" w:rsidRPr="00446267">
        <w:rPr>
          <w:rFonts w:ascii="Times New Roman" w:hAnsi="Times New Roman"/>
          <w:szCs w:val="24"/>
          <w:lang w:val="hr-HR"/>
        </w:rPr>
        <w:t>izvanredn</w:t>
      </w:r>
      <w:r w:rsidRPr="00446267">
        <w:rPr>
          <w:rFonts w:ascii="Times New Roman" w:hAnsi="Times New Roman"/>
          <w:szCs w:val="24"/>
          <w:lang w:val="hr-HR"/>
        </w:rPr>
        <w:t xml:space="preserve">og događaja, nuklearnog udesa ili nastanka nuklearne štete“ i aktiviranje „Plana Agencije za </w:t>
      </w:r>
      <w:r w:rsidR="008302A2" w:rsidRPr="00446267">
        <w:rPr>
          <w:rFonts w:ascii="Times New Roman" w:hAnsi="Times New Roman"/>
          <w:szCs w:val="24"/>
          <w:lang w:val="hr-HR"/>
        </w:rPr>
        <w:t>izvanredn</w:t>
      </w:r>
      <w:r w:rsidRPr="00446267">
        <w:rPr>
          <w:rFonts w:ascii="Times New Roman" w:hAnsi="Times New Roman"/>
          <w:szCs w:val="24"/>
          <w:lang w:val="hr-HR"/>
        </w:rPr>
        <w:t>e situacije“. Inspektor prosljeđuje obav</w:t>
      </w:r>
      <w:r w:rsidR="001C5BB3" w:rsidRPr="00446267">
        <w:rPr>
          <w:rFonts w:ascii="Times New Roman" w:hAnsi="Times New Roman"/>
          <w:szCs w:val="24"/>
          <w:lang w:val="hr-HR"/>
        </w:rPr>
        <w:t>i</w:t>
      </w:r>
      <w:r w:rsidRPr="00446267">
        <w:rPr>
          <w:rFonts w:ascii="Times New Roman" w:hAnsi="Times New Roman"/>
          <w:szCs w:val="24"/>
          <w:lang w:val="hr-HR"/>
        </w:rPr>
        <w:t>je</w:t>
      </w:r>
      <w:r w:rsidR="001C5BB3" w:rsidRPr="00446267">
        <w:rPr>
          <w:rFonts w:ascii="Times New Roman" w:hAnsi="Times New Roman"/>
          <w:szCs w:val="24"/>
          <w:lang w:val="hr-HR"/>
        </w:rPr>
        <w:t>st ravnatelju</w:t>
      </w:r>
      <w:r w:rsidRPr="00446267">
        <w:rPr>
          <w:rFonts w:ascii="Times New Roman" w:hAnsi="Times New Roman"/>
          <w:szCs w:val="24"/>
          <w:lang w:val="hr-HR"/>
        </w:rPr>
        <w:t xml:space="preserve"> i procjenjuje se </w:t>
      </w:r>
      <w:r w:rsidR="00256E84" w:rsidRPr="00446267">
        <w:rPr>
          <w:rFonts w:ascii="Times New Roman" w:hAnsi="Times New Roman"/>
          <w:szCs w:val="24"/>
          <w:lang w:val="hr-HR"/>
        </w:rPr>
        <w:t>hoće</w:t>
      </w:r>
      <w:r w:rsidRPr="00446267">
        <w:rPr>
          <w:rFonts w:ascii="Times New Roman" w:hAnsi="Times New Roman"/>
          <w:szCs w:val="24"/>
          <w:lang w:val="hr-HR"/>
        </w:rPr>
        <w:t xml:space="preserve"> li se aktivirati Državni </w:t>
      </w:r>
      <w:r w:rsidR="00C25593" w:rsidRPr="00446267">
        <w:rPr>
          <w:rFonts w:ascii="Times New Roman" w:hAnsi="Times New Roman"/>
          <w:szCs w:val="24"/>
          <w:lang w:val="hr-HR"/>
        </w:rPr>
        <w:t>akcijsk</w:t>
      </w:r>
      <w:r w:rsidRPr="00446267">
        <w:rPr>
          <w:rFonts w:ascii="Times New Roman" w:hAnsi="Times New Roman"/>
          <w:szCs w:val="24"/>
          <w:lang w:val="hr-HR"/>
        </w:rPr>
        <w:t xml:space="preserve">i plan i „Plan Agencije za </w:t>
      </w:r>
      <w:r w:rsidR="008302A2" w:rsidRPr="00446267">
        <w:rPr>
          <w:rFonts w:ascii="Times New Roman" w:hAnsi="Times New Roman"/>
          <w:szCs w:val="24"/>
          <w:lang w:val="hr-HR"/>
        </w:rPr>
        <w:t>izvanredn</w:t>
      </w:r>
      <w:r w:rsidRPr="00446267">
        <w:rPr>
          <w:rFonts w:ascii="Times New Roman" w:hAnsi="Times New Roman"/>
          <w:szCs w:val="24"/>
          <w:lang w:val="hr-HR"/>
        </w:rPr>
        <w:t>e situacije“. Ovdje trebamo ponovo napomenuti da inspektori za ove poslove nisu plaćeni ni u 2018</w:t>
      </w:r>
      <w:r w:rsidR="00261CAB" w:rsidRPr="00446267">
        <w:rPr>
          <w:rFonts w:ascii="Times New Roman" w:hAnsi="Times New Roman"/>
          <w:szCs w:val="24"/>
          <w:lang w:val="hr-HR"/>
        </w:rPr>
        <w:t>.</w:t>
      </w:r>
      <w:r w:rsidRPr="00446267">
        <w:rPr>
          <w:rFonts w:ascii="Times New Roman" w:hAnsi="Times New Roman"/>
          <w:szCs w:val="24"/>
          <w:lang w:val="hr-HR"/>
        </w:rPr>
        <w:t xml:space="preserve"> godini i zbog toga je potrebno naći rješenje za ostvarivanje nadoknade za ove poslove, jer je to interes ne samo Agencije već i države BiH.</w:t>
      </w:r>
    </w:p>
    <w:p w:rsidR="00280413" w:rsidRPr="00446267" w:rsidRDefault="00280413" w:rsidP="00BD7014">
      <w:pPr>
        <w:spacing w:line="240" w:lineRule="auto"/>
        <w:rPr>
          <w:rFonts w:ascii="Times New Roman" w:hAnsi="Times New Roman"/>
          <w:szCs w:val="24"/>
          <w:lang w:val="hr-HR"/>
        </w:rPr>
      </w:pPr>
    </w:p>
    <w:p w:rsidR="00280413" w:rsidRPr="00446267" w:rsidRDefault="00CB5B9D" w:rsidP="00BD7014">
      <w:pPr>
        <w:spacing w:line="240" w:lineRule="auto"/>
        <w:rPr>
          <w:rFonts w:ascii="Times New Roman" w:hAnsi="Times New Roman"/>
          <w:szCs w:val="24"/>
          <w:lang w:val="hr-HR"/>
        </w:rPr>
      </w:pPr>
      <w:r w:rsidRPr="00446267">
        <w:rPr>
          <w:rFonts w:ascii="Times New Roman" w:hAnsi="Times New Roman"/>
          <w:szCs w:val="24"/>
          <w:lang w:val="hr-HR"/>
        </w:rPr>
        <w:t>Također</w:t>
      </w:r>
      <w:r w:rsidR="00280413" w:rsidRPr="00446267">
        <w:rPr>
          <w:rFonts w:ascii="Times New Roman" w:hAnsi="Times New Roman"/>
          <w:szCs w:val="24"/>
          <w:lang w:val="hr-HR"/>
        </w:rPr>
        <w:t>, postoji problem dodatka na ovla</w:t>
      </w:r>
      <w:r w:rsidR="00256E84" w:rsidRPr="00446267">
        <w:rPr>
          <w:rFonts w:ascii="Times New Roman" w:hAnsi="Times New Roman"/>
          <w:szCs w:val="24"/>
          <w:lang w:val="hr-HR"/>
        </w:rPr>
        <w:t>sti</w:t>
      </w:r>
      <w:r w:rsidR="00280413" w:rsidRPr="00446267">
        <w:rPr>
          <w:rFonts w:ascii="Times New Roman" w:hAnsi="Times New Roman"/>
          <w:szCs w:val="24"/>
          <w:lang w:val="hr-HR"/>
        </w:rPr>
        <w:t xml:space="preserve"> inspektora, jer inspektori kao</w:t>
      </w:r>
      <w:r w:rsidR="000E70E6" w:rsidRPr="00446267">
        <w:rPr>
          <w:rFonts w:ascii="Times New Roman" w:hAnsi="Times New Roman"/>
          <w:szCs w:val="24"/>
          <w:lang w:val="hr-HR"/>
        </w:rPr>
        <w:t xml:space="preserve"> osobe</w:t>
      </w:r>
      <w:r w:rsidR="00280413" w:rsidRPr="00446267">
        <w:rPr>
          <w:rFonts w:ascii="Times New Roman" w:hAnsi="Times New Roman"/>
          <w:szCs w:val="24"/>
          <w:lang w:val="hr-HR"/>
        </w:rPr>
        <w:t xml:space="preserve"> s posebnim ovla</w:t>
      </w:r>
      <w:r w:rsidR="000E70E6" w:rsidRPr="00446267">
        <w:rPr>
          <w:rFonts w:ascii="Times New Roman" w:hAnsi="Times New Roman"/>
          <w:szCs w:val="24"/>
          <w:lang w:val="hr-HR"/>
        </w:rPr>
        <w:t>stima</w:t>
      </w:r>
      <w:r w:rsidR="00280413" w:rsidRPr="00446267">
        <w:rPr>
          <w:rFonts w:ascii="Times New Roman" w:hAnsi="Times New Roman"/>
          <w:szCs w:val="24"/>
          <w:lang w:val="hr-HR"/>
        </w:rPr>
        <w:t xml:space="preserve"> obavljaju najsloženije poslove kontrole korisnika izvora </w:t>
      </w:r>
      <w:r w:rsidR="006C15D9" w:rsidRPr="00446267">
        <w:rPr>
          <w:rFonts w:ascii="Times New Roman" w:hAnsi="Times New Roman"/>
          <w:szCs w:val="24"/>
          <w:lang w:val="hr-HR"/>
        </w:rPr>
        <w:t>ioniziraju</w:t>
      </w:r>
      <w:r w:rsidR="00280413" w:rsidRPr="00446267">
        <w:rPr>
          <w:rFonts w:ascii="Times New Roman" w:hAnsi="Times New Roman"/>
          <w:szCs w:val="24"/>
          <w:lang w:val="hr-HR"/>
        </w:rPr>
        <w:t xml:space="preserve">ćeg zračenja i kao takvi trebali bi biti i platno pozicionirani za te poslove. Ponovo posebno treba istaknuti da postoji stalna opasnost po zdravlje inspektora </w:t>
      </w:r>
      <w:r w:rsidR="006C15D9" w:rsidRPr="00446267">
        <w:rPr>
          <w:rFonts w:ascii="Times New Roman" w:hAnsi="Times New Roman"/>
          <w:szCs w:val="24"/>
          <w:lang w:val="hr-HR"/>
        </w:rPr>
        <w:t>u tijeku</w:t>
      </w:r>
      <w:r w:rsidR="00280413" w:rsidRPr="00446267">
        <w:rPr>
          <w:rFonts w:ascii="Times New Roman" w:hAnsi="Times New Roman"/>
          <w:szCs w:val="24"/>
          <w:lang w:val="hr-HR"/>
        </w:rPr>
        <w:t xml:space="preserve"> vršenja inspekcijskog nadzora jer </w:t>
      </w:r>
      <w:r w:rsidR="006C15D9" w:rsidRPr="00446267">
        <w:rPr>
          <w:rFonts w:ascii="Times New Roman" w:hAnsi="Times New Roman"/>
          <w:szCs w:val="24"/>
          <w:lang w:val="hr-HR"/>
        </w:rPr>
        <w:t>ioniziraju</w:t>
      </w:r>
      <w:r w:rsidR="00280413" w:rsidRPr="00446267">
        <w:rPr>
          <w:rFonts w:ascii="Times New Roman" w:hAnsi="Times New Roman"/>
          <w:szCs w:val="24"/>
          <w:lang w:val="hr-HR"/>
        </w:rPr>
        <w:t>će zračenje kao najopasnija vrsta zračenja ostavlja trajne posljedice na zdravlje inspektora.</w:t>
      </w:r>
      <w:r w:rsidR="00261CAB" w:rsidRPr="00446267">
        <w:rPr>
          <w:rFonts w:ascii="Times New Roman" w:hAnsi="Times New Roman"/>
          <w:szCs w:val="24"/>
          <w:lang w:val="hr-HR"/>
        </w:rPr>
        <w:t xml:space="preserve"> </w:t>
      </w:r>
      <w:r w:rsidR="00280413" w:rsidRPr="00446267">
        <w:rPr>
          <w:rFonts w:ascii="Times New Roman" w:hAnsi="Times New Roman"/>
          <w:szCs w:val="24"/>
          <w:lang w:val="hr-HR"/>
        </w:rPr>
        <w:t xml:space="preserve">Svojim radnim aktivnostima inspektor </w:t>
      </w:r>
      <w:r w:rsidR="00ED213E" w:rsidRPr="00446267">
        <w:rPr>
          <w:rFonts w:ascii="Times New Roman" w:hAnsi="Times New Roman"/>
          <w:szCs w:val="24"/>
          <w:lang w:val="hr-HR"/>
        </w:rPr>
        <w:t>sprječ</w:t>
      </w:r>
      <w:r w:rsidR="00280413" w:rsidRPr="00446267">
        <w:rPr>
          <w:rFonts w:ascii="Times New Roman" w:hAnsi="Times New Roman"/>
          <w:szCs w:val="24"/>
          <w:lang w:val="hr-HR"/>
        </w:rPr>
        <w:t xml:space="preserve">ava mogućnost prekomjernog ozračivanja radnika na radnom mjestu, pacijenata za vrijeme dijagnostike ili terapije s izvorima </w:t>
      </w:r>
      <w:r w:rsidR="006C15D9" w:rsidRPr="00446267">
        <w:rPr>
          <w:rFonts w:ascii="Times New Roman" w:hAnsi="Times New Roman"/>
          <w:szCs w:val="24"/>
          <w:lang w:val="hr-HR"/>
        </w:rPr>
        <w:t>ioniziraju</w:t>
      </w:r>
      <w:r w:rsidR="00280413" w:rsidRPr="00446267">
        <w:rPr>
          <w:rFonts w:ascii="Times New Roman" w:hAnsi="Times New Roman"/>
          <w:szCs w:val="24"/>
          <w:lang w:val="hr-HR"/>
        </w:rPr>
        <w:t>ćeg zračenja u medicini, kao i prekomjernog ozračivanja stanovništva. Budući da su izvori izlaganja stanovništ</w:t>
      </w:r>
      <w:r w:rsidR="00262015">
        <w:rPr>
          <w:rFonts w:ascii="Times New Roman" w:hAnsi="Times New Roman"/>
          <w:szCs w:val="24"/>
          <w:lang w:val="hr-HR"/>
        </w:rPr>
        <w:t>v</w:t>
      </w:r>
      <w:r w:rsidR="00280413" w:rsidRPr="00446267">
        <w:rPr>
          <w:rFonts w:ascii="Times New Roman" w:hAnsi="Times New Roman"/>
          <w:szCs w:val="24"/>
          <w:lang w:val="hr-HR"/>
        </w:rPr>
        <w:t xml:space="preserve">a zračenju najčešće iz okoliša, inspektori u svom radu </w:t>
      </w:r>
      <w:r w:rsidRPr="00446267">
        <w:rPr>
          <w:rFonts w:ascii="Times New Roman" w:hAnsi="Times New Roman"/>
          <w:szCs w:val="24"/>
          <w:lang w:val="hr-HR"/>
        </w:rPr>
        <w:t>također</w:t>
      </w:r>
      <w:r w:rsidR="00280413" w:rsidRPr="00446267">
        <w:rPr>
          <w:rFonts w:ascii="Times New Roman" w:hAnsi="Times New Roman"/>
          <w:szCs w:val="24"/>
          <w:lang w:val="hr-HR"/>
        </w:rPr>
        <w:t xml:space="preserve"> osiguravaju da oni budu u okviru do</w:t>
      </w:r>
      <w:r w:rsidR="00757366" w:rsidRPr="00446267">
        <w:rPr>
          <w:rFonts w:ascii="Times New Roman" w:hAnsi="Times New Roman"/>
          <w:szCs w:val="24"/>
          <w:lang w:val="hr-HR"/>
        </w:rPr>
        <w:t>pušten</w:t>
      </w:r>
      <w:r w:rsidR="00280413" w:rsidRPr="00446267">
        <w:rPr>
          <w:rFonts w:ascii="Times New Roman" w:hAnsi="Times New Roman"/>
          <w:szCs w:val="24"/>
          <w:lang w:val="hr-HR"/>
        </w:rPr>
        <w:t>ih granica.</w:t>
      </w:r>
    </w:p>
    <w:p w:rsidR="00280413" w:rsidRPr="00446267" w:rsidRDefault="00280413" w:rsidP="00280413">
      <w:pPr>
        <w:rPr>
          <w:rFonts w:ascii="Times New Roman" w:hAnsi="Times New Roman"/>
          <w:szCs w:val="24"/>
          <w:lang w:val="hr-HR"/>
        </w:rPr>
      </w:pPr>
    </w:p>
    <w:p w:rsidR="009549FC" w:rsidRPr="00446267" w:rsidRDefault="009549FC" w:rsidP="006A25F8">
      <w:pPr>
        <w:spacing w:line="240" w:lineRule="auto"/>
        <w:rPr>
          <w:rFonts w:ascii="Times New Roman" w:hAnsi="Times New Roman"/>
          <w:noProof/>
          <w:lang w:val="hr-HR" w:eastAsia="bs-Latn-BA"/>
        </w:rPr>
      </w:pPr>
    </w:p>
    <w:p w:rsidR="00467C9A" w:rsidRPr="00446267" w:rsidRDefault="00467C9A">
      <w:pPr>
        <w:spacing w:after="240"/>
        <w:rPr>
          <w:rFonts w:ascii="Times New Roman" w:hAnsi="Times New Roman"/>
          <w:noProof/>
          <w:lang w:val="hr-HR" w:eastAsia="bs-Latn-BA"/>
        </w:rPr>
      </w:pPr>
      <w:r w:rsidRPr="00446267">
        <w:rPr>
          <w:rFonts w:ascii="Times New Roman" w:hAnsi="Times New Roman"/>
          <w:noProof/>
          <w:lang w:val="hr-HR" w:eastAsia="bs-Latn-BA"/>
        </w:rPr>
        <w:br w:type="page"/>
      </w:r>
    </w:p>
    <w:p w:rsidR="00D47BE5" w:rsidRPr="00446267" w:rsidRDefault="00D47BE5" w:rsidP="00566752">
      <w:pPr>
        <w:pStyle w:val="Heading1"/>
        <w:rPr>
          <w:lang w:val="hr-HR"/>
        </w:rPr>
      </w:pPr>
      <w:bookmarkStart w:id="106" w:name="_Toc394420204"/>
      <w:bookmarkStart w:id="107" w:name="_Toc13508030"/>
      <w:r w:rsidRPr="00446267">
        <w:rPr>
          <w:lang w:val="hr-HR"/>
        </w:rPr>
        <w:lastRenderedPageBreak/>
        <w:t xml:space="preserve">AKTIVNOSTI AUTORIZIRANIH TEHNIČKIH SERVISA U </w:t>
      </w:r>
      <w:r w:rsidR="00DA0D8C" w:rsidRPr="00446267">
        <w:rPr>
          <w:lang w:val="hr-HR"/>
        </w:rPr>
        <w:t>S</w:t>
      </w:r>
      <w:r w:rsidRPr="00446267">
        <w:rPr>
          <w:lang w:val="hr-HR"/>
        </w:rPr>
        <w:t xml:space="preserve">VEZI SA ZAŠTITOM PROFESIONALNO </w:t>
      </w:r>
      <w:r w:rsidR="00CB5B9D" w:rsidRPr="00446267">
        <w:rPr>
          <w:lang w:val="hr-HR"/>
        </w:rPr>
        <w:t>IZLOŽENIH OSOBA</w:t>
      </w:r>
      <w:r w:rsidRPr="00446267">
        <w:rPr>
          <w:lang w:val="hr-HR"/>
        </w:rPr>
        <w:t xml:space="preserve"> OD </w:t>
      </w:r>
      <w:r w:rsidR="006C15D9" w:rsidRPr="00446267">
        <w:rPr>
          <w:lang w:val="hr-HR"/>
        </w:rPr>
        <w:t>IONIZIRAJU</w:t>
      </w:r>
      <w:r w:rsidRPr="00446267">
        <w:rPr>
          <w:lang w:val="hr-HR"/>
        </w:rPr>
        <w:t>ĆEG ZRAČE</w:t>
      </w:r>
      <w:bookmarkEnd w:id="106"/>
      <w:r w:rsidRPr="00446267">
        <w:rPr>
          <w:lang w:val="hr-HR"/>
        </w:rPr>
        <w:t>NJA</w:t>
      </w:r>
      <w:bookmarkEnd w:id="107"/>
    </w:p>
    <w:p w:rsidR="00D47BE5" w:rsidRPr="00446267" w:rsidRDefault="00D47BE5" w:rsidP="00D47BE5">
      <w:pPr>
        <w:rPr>
          <w:rFonts w:ascii="Times New Roman" w:hAnsi="Times New Roman"/>
          <w:noProof/>
          <w:lang w:val="hr-HR" w:eastAsia="bs-Latn-BA"/>
        </w:rPr>
      </w:pPr>
    </w:p>
    <w:p w:rsidR="00D47BE5" w:rsidRPr="00446267" w:rsidRDefault="00D47BE5" w:rsidP="00D47BE5">
      <w:pPr>
        <w:spacing w:line="240" w:lineRule="auto"/>
        <w:rPr>
          <w:rFonts w:ascii="Times New Roman" w:hAnsi="Times New Roman"/>
          <w:noProof/>
          <w:lang w:val="hr-HR" w:eastAsia="bs-Latn-BA"/>
        </w:rPr>
      </w:pPr>
      <w:r w:rsidRPr="00446267">
        <w:rPr>
          <w:rFonts w:ascii="Times New Roman" w:hAnsi="Times New Roman"/>
          <w:noProof/>
          <w:lang w:val="hr-HR" w:eastAsia="bs-Latn-BA"/>
        </w:rPr>
        <w:t xml:space="preserve">Zaštita profesionalno </w:t>
      </w:r>
      <w:r w:rsidR="00CB5B9D" w:rsidRPr="00446267">
        <w:rPr>
          <w:rFonts w:ascii="Times New Roman" w:hAnsi="Times New Roman"/>
          <w:noProof/>
          <w:lang w:val="hr-HR" w:eastAsia="bs-Latn-BA"/>
        </w:rPr>
        <w:t>izloženih osoba</w:t>
      </w:r>
      <w:r w:rsidRPr="00446267">
        <w:rPr>
          <w:rFonts w:ascii="Times New Roman" w:hAnsi="Times New Roman"/>
          <w:noProof/>
          <w:lang w:val="hr-HR" w:eastAsia="bs-Latn-BA"/>
        </w:rPr>
        <w:t xml:space="preserve"> od </w:t>
      </w:r>
      <w:r w:rsidR="006C15D9" w:rsidRPr="00446267">
        <w:rPr>
          <w:rFonts w:ascii="Times New Roman" w:hAnsi="Times New Roman"/>
          <w:noProof/>
          <w:lang w:val="hr-HR" w:eastAsia="bs-Latn-BA"/>
        </w:rPr>
        <w:t>ioniziraju</w:t>
      </w:r>
      <w:r w:rsidRPr="00446267">
        <w:rPr>
          <w:rFonts w:ascii="Times New Roman" w:hAnsi="Times New Roman"/>
          <w:noProof/>
          <w:lang w:val="hr-HR" w:eastAsia="bs-Latn-BA"/>
        </w:rPr>
        <w:t xml:space="preserve">ćeg zračenja definirana je Pravilnikom o zaštiti od zračenja kod profesionalne ekspozicije i ekspozicije stanovništva („Službeni glasnik BiH“, broj 102/11), Pravilnikom o zdravstvenom nadzoru </w:t>
      </w:r>
      <w:r w:rsidR="000E70E6" w:rsidRPr="00446267">
        <w:rPr>
          <w:rFonts w:ascii="Times New Roman" w:hAnsi="Times New Roman"/>
          <w:noProof/>
          <w:lang w:val="hr-HR" w:eastAsia="bs-Latn-BA"/>
        </w:rPr>
        <w:t>osoba</w:t>
      </w:r>
      <w:r w:rsidRPr="00446267">
        <w:rPr>
          <w:rFonts w:ascii="Times New Roman" w:hAnsi="Times New Roman"/>
          <w:noProof/>
          <w:lang w:val="hr-HR" w:eastAsia="bs-Latn-BA"/>
        </w:rPr>
        <w:t xml:space="preserve"> profesionalno izloženih </w:t>
      </w:r>
      <w:r w:rsidR="006C15D9" w:rsidRPr="00446267">
        <w:rPr>
          <w:rFonts w:ascii="Times New Roman" w:hAnsi="Times New Roman"/>
          <w:noProof/>
          <w:lang w:val="hr-HR" w:eastAsia="bs-Latn-BA"/>
        </w:rPr>
        <w:t>ioniziraju</w:t>
      </w:r>
      <w:r w:rsidRPr="00446267">
        <w:rPr>
          <w:rFonts w:ascii="Times New Roman" w:hAnsi="Times New Roman"/>
          <w:noProof/>
          <w:lang w:val="hr-HR" w:eastAsia="bs-Latn-BA"/>
        </w:rPr>
        <w:t>ćem zračenju („Službeni glasnik BiH“, broj 68/15) i Pravilnikom o zaštiti od zračenja vanjskih radnika („Služb</w:t>
      </w:r>
      <w:r w:rsidR="000E70E6" w:rsidRPr="00446267">
        <w:rPr>
          <w:rFonts w:ascii="Times New Roman" w:hAnsi="Times New Roman"/>
          <w:noProof/>
          <w:lang w:val="hr-HR" w:eastAsia="bs-Latn-BA"/>
        </w:rPr>
        <w:t>eni glasnik BiH“, broj 86/15). Osobe</w:t>
      </w:r>
      <w:r w:rsidRPr="00446267">
        <w:rPr>
          <w:rFonts w:ascii="Times New Roman" w:hAnsi="Times New Roman"/>
          <w:noProof/>
          <w:lang w:val="hr-HR" w:eastAsia="bs-Latn-BA"/>
        </w:rPr>
        <w:t xml:space="preserve"> profesionalno izložen</w:t>
      </w:r>
      <w:r w:rsidR="000E70E6" w:rsidRPr="00446267">
        <w:rPr>
          <w:rFonts w:ascii="Times New Roman" w:hAnsi="Times New Roman"/>
          <w:noProof/>
          <w:lang w:val="hr-HR" w:eastAsia="bs-Latn-BA"/>
        </w:rPr>
        <w:t>e</w:t>
      </w:r>
      <w:r w:rsidRPr="00446267">
        <w:rPr>
          <w:rFonts w:ascii="Times New Roman" w:hAnsi="Times New Roman"/>
          <w:noProof/>
          <w:lang w:val="hr-HR" w:eastAsia="bs-Latn-BA"/>
        </w:rPr>
        <w:t xml:space="preserve"> </w:t>
      </w:r>
      <w:r w:rsidR="006C15D9" w:rsidRPr="00446267">
        <w:rPr>
          <w:rFonts w:ascii="Times New Roman" w:hAnsi="Times New Roman"/>
          <w:noProof/>
          <w:lang w:val="hr-HR" w:eastAsia="bs-Latn-BA"/>
        </w:rPr>
        <w:t>ioniziraju</w:t>
      </w:r>
      <w:r w:rsidRPr="00446267">
        <w:rPr>
          <w:rFonts w:ascii="Times New Roman" w:hAnsi="Times New Roman"/>
          <w:noProof/>
          <w:lang w:val="hr-HR" w:eastAsia="bs-Latn-BA"/>
        </w:rPr>
        <w:t xml:space="preserve">ćem zračenju moraju obavljati zdravstvene preglede i personalnu dozimetrijsku kontrolu u autoriziranim tehničkim servisima u skladu s </w:t>
      </w:r>
      <w:r w:rsidR="00CB5B9D" w:rsidRPr="00446267">
        <w:rPr>
          <w:rFonts w:ascii="Times New Roman" w:hAnsi="Times New Roman"/>
          <w:noProof/>
          <w:lang w:val="hr-HR" w:eastAsia="bs-Latn-BA"/>
        </w:rPr>
        <w:t>uvjet</w:t>
      </w:r>
      <w:r w:rsidRPr="00446267">
        <w:rPr>
          <w:rFonts w:ascii="Times New Roman" w:hAnsi="Times New Roman"/>
          <w:noProof/>
          <w:lang w:val="hr-HR" w:eastAsia="bs-Latn-BA"/>
        </w:rPr>
        <w:t xml:space="preserve">ima propisanim u prethodno navedenim pravilnicima.  </w:t>
      </w:r>
    </w:p>
    <w:p w:rsidR="00D47BE5" w:rsidRPr="00446267" w:rsidRDefault="00D47BE5" w:rsidP="00D47BE5">
      <w:pPr>
        <w:spacing w:line="240" w:lineRule="auto"/>
        <w:rPr>
          <w:rFonts w:ascii="Times New Roman" w:hAnsi="Times New Roman"/>
          <w:noProof/>
          <w:lang w:val="hr-HR" w:eastAsia="bs-Latn-BA"/>
        </w:rPr>
      </w:pPr>
    </w:p>
    <w:p w:rsidR="00D47BE5" w:rsidRPr="00446267" w:rsidRDefault="00D47BE5" w:rsidP="00D421E7">
      <w:pPr>
        <w:pStyle w:val="ListParagraph"/>
        <w:keepNext/>
        <w:numPr>
          <w:ilvl w:val="0"/>
          <w:numId w:val="18"/>
        </w:numPr>
        <w:spacing w:line="240" w:lineRule="auto"/>
        <w:contextualSpacing w:val="0"/>
        <w:outlineLvl w:val="1"/>
        <w:rPr>
          <w:rFonts w:eastAsia="Calibri"/>
          <w:b/>
          <w:bCs/>
          <w:iCs/>
          <w:noProof/>
          <w:vanish/>
          <w:sz w:val="26"/>
          <w:szCs w:val="22"/>
          <w:lang w:val="hr-HR" w:eastAsia="bs-Latn-BA"/>
        </w:rPr>
      </w:pPr>
      <w:bookmarkStart w:id="108" w:name="_Toc518545365"/>
      <w:bookmarkStart w:id="109" w:name="_Toc518545465"/>
      <w:bookmarkStart w:id="110" w:name="_Toc518546371"/>
      <w:bookmarkStart w:id="111" w:name="_Toc518546471"/>
      <w:bookmarkStart w:id="112" w:name="_Toc518927048"/>
      <w:bookmarkStart w:id="113" w:name="_Toc519510356"/>
      <w:bookmarkStart w:id="114" w:name="_Toc12642924"/>
      <w:bookmarkStart w:id="115" w:name="_Toc12643007"/>
      <w:bookmarkStart w:id="116" w:name="_Toc12643092"/>
      <w:bookmarkStart w:id="117" w:name="_Toc12782200"/>
      <w:bookmarkStart w:id="118" w:name="_Toc12793725"/>
      <w:bookmarkStart w:id="119" w:name="_Toc12808467"/>
      <w:bookmarkStart w:id="120" w:name="_Toc13412939"/>
      <w:bookmarkStart w:id="121" w:name="_Toc13418921"/>
      <w:bookmarkStart w:id="122" w:name="_Toc13508031"/>
      <w:bookmarkStart w:id="123" w:name="_Toc352750212"/>
      <w:bookmarkStart w:id="124" w:name="_Toc394420205"/>
      <w:bookmarkEnd w:id="108"/>
      <w:bookmarkEnd w:id="109"/>
      <w:bookmarkEnd w:id="110"/>
      <w:bookmarkEnd w:id="111"/>
      <w:bookmarkEnd w:id="112"/>
      <w:bookmarkEnd w:id="113"/>
      <w:bookmarkEnd w:id="114"/>
      <w:bookmarkEnd w:id="115"/>
      <w:bookmarkEnd w:id="116"/>
      <w:bookmarkEnd w:id="117"/>
      <w:bookmarkEnd w:id="118"/>
      <w:bookmarkEnd w:id="119"/>
      <w:bookmarkEnd w:id="120"/>
      <w:bookmarkEnd w:id="121"/>
      <w:bookmarkEnd w:id="122"/>
    </w:p>
    <w:p w:rsidR="00D47BE5" w:rsidRPr="00446267" w:rsidRDefault="00D47BE5" w:rsidP="00BC76CD">
      <w:pPr>
        <w:pStyle w:val="ListParagraph"/>
        <w:keepNext/>
        <w:numPr>
          <w:ilvl w:val="0"/>
          <w:numId w:val="26"/>
        </w:numPr>
        <w:spacing w:line="240" w:lineRule="auto"/>
        <w:contextualSpacing w:val="0"/>
        <w:outlineLvl w:val="1"/>
        <w:rPr>
          <w:rFonts w:eastAsia="Calibri"/>
          <w:b/>
          <w:bCs/>
          <w:iCs/>
          <w:noProof/>
          <w:vanish/>
          <w:sz w:val="26"/>
          <w:szCs w:val="22"/>
          <w:lang w:val="hr-HR" w:eastAsia="bs-Latn-BA"/>
        </w:rPr>
      </w:pPr>
      <w:bookmarkStart w:id="125" w:name="_Toc518545366"/>
      <w:bookmarkStart w:id="126" w:name="_Toc518545466"/>
      <w:bookmarkStart w:id="127" w:name="_Toc518546372"/>
      <w:bookmarkStart w:id="128" w:name="_Toc518546472"/>
      <w:bookmarkStart w:id="129" w:name="_Toc518927049"/>
      <w:bookmarkStart w:id="130" w:name="_Toc519510357"/>
      <w:bookmarkStart w:id="131" w:name="_Toc12642925"/>
      <w:bookmarkStart w:id="132" w:name="_Toc12643008"/>
      <w:bookmarkStart w:id="133" w:name="_Toc12643093"/>
      <w:bookmarkStart w:id="134" w:name="_Toc12782201"/>
      <w:bookmarkStart w:id="135" w:name="_Toc12793726"/>
      <w:bookmarkStart w:id="136" w:name="_Toc12808468"/>
      <w:bookmarkStart w:id="137" w:name="_Toc13412940"/>
      <w:bookmarkStart w:id="138" w:name="_Toc13418922"/>
      <w:bookmarkStart w:id="139" w:name="_Toc13508032"/>
      <w:bookmarkEnd w:id="125"/>
      <w:bookmarkEnd w:id="126"/>
      <w:bookmarkEnd w:id="127"/>
      <w:bookmarkEnd w:id="128"/>
      <w:bookmarkEnd w:id="129"/>
      <w:bookmarkEnd w:id="130"/>
      <w:bookmarkEnd w:id="131"/>
      <w:bookmarkEnd w:id="132"/>
      <w:bookmarkEnd w:id="133"/>
      <w:bookmarkEnd w:id="134"/>
      <w:bookmarkEnd w:id="135"/>
      <w:bookmarkEnd w:id="136"/>
      <w:bookmarkEnd w:id="137"/>
      <w:bookmarkEnd w:id="138"/>
      <w:bookmarkEnd w:id="139"/>
    </w:p>
    <w:p w:rsidR="00D47BE5" w:rsidRPr="00446267" w:rsidRDefault="00D47BE5" w:rsidP="00427AA1">
      <w:pPr>
        <w:pStyle w:val="Heading3"/>
        <w:rPr>
          <w:lang w:val="hr-HR"/>
        </w:rPr>
      </w:pPr>
      <w:bookmarkStart w:id="140" w:name="_Toc518545367"/>
      <w:bookmarkStart w:id="141" w:name="_Toc518545467"/>
      <w:bookmarkStart w:id="142" w:name="_Toc518546373"/>
      <w:bookmarkStart w:id="143" w:name="_Toc518546473"/>
      <w:bookmarkStart w:id="144" w:name="_Toc518927050"/>
      <w:bookmarkStart w:id="145" w:name="_Toc519510358"/>
      <w:bookmarkStart w:id="146" w:name="_Toc13508033"/>
      <w:bookmarkEnd w:id="140"/>
      <w:bookmarkEnd w:id="141"/>
      <w:bookmarkEnd w:id="142"/>
      <w:bookmarkEnd w:id="143"/>
      <w:bookmarkEnd w:id="144"/>
      <w:bookmarkEnd w:id="145"/>
      <w:r w:rsidRPr="00446267">
        <w:rPr>
          <w:lang w:val="hr-HR"/>
        </w:rPr>
        <w:t xml:space="preserve">Personalna dozimetrijska kontrola </w:t>
      </w:r>
      <w:r w:rsidR="000E70E6" w:rsidRPr="00446267">
        <w:rPr>
          <w:lang w:val="hr-HR"/>
        </w:rPr>
        <w:t>osoba</w:t>
      </w:r>
      <w:r w:rsidRPr="00446267">
        <w:rPr>
          <w:lang w:val="hr-HR"/>
        </w:rPr>
        <w:t xml:space="preserve"> profesionalno izloženih zrače</w:t>
      </w:r>
      <w:bookmarkEnd w:id="123"/>
      <w:bookmarkEnd w:id="124"/>
      <w:r w:rsidRPr="00446267">
        <w:rPr>
          <w:lang w:val="hr-HR"/>
        </w:rPr>
        <w:t>nju</w:t>
      </w:r>
      <w:bookmarkEnd w:id="146"/>
    </w:p>
    <w:p w:rsidR="00D47BE5" w:rsidRPr="00446267" w:rsidRDefault="00D47BE5" w:rsidP="00D47BE5">
      <w:pPr>
        <w:spacing w:line="240" w:lineRule="auto"/>
        <w:rPr>
          <w:rFonts w:ascii="Times New Roman" w:hAnsi="Times New Roman"/>
          <w:noProof/>
          <w:lang w:val="hr-HR" w:eastAsia="bs-Latn-BA"/>
        </w:rPr>
      </w:pPr>
    </w:p>
    <w:p w:rsidR="00D47BE5" w:rsidRPr="00446267" w:rsidRDefault="00D47BE5" w:rsidP="00D47BE5">
      <w:pPr>
        <w:spacing w:line="240" w:lineRule="auto"/>
        <w:rPr>
          <w:rFonts w:ascii="Times New Roman" w:hAnsi="Times New Roman"/>
          <w:noProof/>
          <w:lang w:val="hr-HR" w:eastAsia="bs-Latn-BA"/>
        </w:rPr>
      </w:pPr>
      <w:r w:rsidRPr="00446267">
        <w:rPr>
          <w:rFonts w:ascii="Times New Roman" w:hAnsi="Times New Roman"/>
          <w:noProof/>
          <w:lang w:val="hr-HR" w:eastAsia="bs-Latn-BA"/>
        </w:rPr>
        <w:t xml:space="preserve">Personalna dozimetrijska kontrola profesionalno </w:t>
      </w:r>
      <w:r w:rsidR="00CB5B9D" w:rsidRPr="00446267">
        <w:rPr>
          <w:rFonts w:ascii="Times New Roman" w:hAnsi="Times New Roman"/>
          <w:noProof/>
          <w:lang w:val="hr-HR" w:eastAsia="bs-Latn-BA"/>
        </w:rPr>
        <w:t>izloženih osoba</w:t>
      </w:r>
      <w:r w:rsidRPr="00446267">
        <w:rPr>
          <w:rFonts w:ascii="Times New Roman" w:hAnsi="Times New Roman"/>
          <w:noProof/>
          <w:lang w:val="hr-HR" w:eastAsia="bs-Latn-BA"/>
        </w:rPr>
        <w:t xml:space="preserve"> obavlja se u skladu s „Pravilnikom o zaštiti od zračenja kod profesionalne ekspozicije i ekspozicije stanovništva“. </w:t>
      </w:r>
    </w:p>
    <w:p w:rsidR="00D47BE5" w:rsidRPr="00446267" w:rsidRDefault="00D47BE5" w:rsidP="00D47BE5">
      <w:pPr>
        <w:spacing w:line="240" w:lineRule="auto"/>
        <w:rPr>
          <w:rFonts w:ascii="Times New Roman" w:hAnsi="Times New Roman"/>
          <w:noProof/>
          <w:lang w:val="hr-HR" w:eastAsia="bs-Latn-BA"/>
        </w:rPr>
      </w:pPr>
    </w:p>
    <w:p w:rsidR="00D47BE5" w:rsidRPr="00446267" w:rsidRDefault="00D47BE5" w:rsidP="00D47BE5">
      <w:pPr>
        <w:spacing w:line="240" w:lineRule="auto"/>
        <w:rPr>
          <w:rFonts w:ascii="Times New Roman" w:hAnsi="Times New Roman"/>
          <w:noProof/>
          <w:lang w:val="hr-HR" w:eastAsia="bs-Latn-BA"/>
        </w:rPr>
      </w:pPr>
      <w:r w:rsidRPr="00446267">
        <w:rPr>
          <w:rFonts w:ascii="Times New Roman" w:hAnsi="Times New Roman"/>
          <w:noProof/>
          <w:lang w:val="hr-HR" w:eastAsia="bs-Latn-BA"/>
        </w:rPr>
        <w:t xml:space="preserve">Autorizirani tehnički servisi za personalnu dozimetrijsku kontrolu profesionalno </w:t>
      </w:r>
      <w:r w:rsidR="00CB5B9D" w:rsidRPr="00446267">
        <w:rPr>
          <w:rFonts w:ascii="Times New Roman" w:hAnsi="Times New Roman"/>
          <w:noProof/>
          <w:lang w:val="hr-HR" w:eastAsia="bs-Latn-BA"/>
        </w:rPr>
        <w:t>izloženih osoba</w:t>
      </w:r>
      <w:r w:rsidRPr="00446267">
        <w:rPr>
          <w:rFonts w:ascii="Times New Roman" w:hAnsi="Times New Roman"/>
          <w:noProof/>
          <w:lang w:val="hr-HR" w:eastAsia="bs-Latn-BA"/>
        </w:rPr>
        <w:t xml:space="preserve"> u BiH su:</w:t>
      </w:r>
    </w:p>
    <w:p w:rsidR="00D47BE5" w:rsidRPr="00446267" w:rsidRDefault="00D47BE5" w:rsidP="00D47BE5">
      <w:pPr>
        <w:spacing w:line="240" w:lineRule="auto"/>
        <w:rPr>
          <w:rFonts w:ascii="Times New Roman" w:hAnsi="Times New Roman"/>
          <w:noProof/>
          <w:lang w:val="hr-HR" w:eastAsia="bs-Latn-BA"/>
        </w:rPr>
      </w:pPr>
    </w:p>
    <w:p w:rsidR="00D47BE5" w:rsidRPr="00446267" w:rsidRDefault="00D47BE5" w:rsidP="00D47BE5">
      <w:pPr>
        <w:pStyle w:val="ListParagraph"/>
        <w:numPr>
          <w:ilvl w:val="0"/>
          <w:numId w:val="16"/>
        </w:numPr>
        <w:spacing w:line="240" w:lineRule="auto"/>
        <w:rPr>
          <w:noProof/>
          <w:lang w:val="hr-HR" w:eastAsia="bs-Latn-BA"/>
        </w:rPr>
      </w:pPr>
      <w:r w:rsidRPr="00446267">
        <w:rPr>
          <w:noProof/>
          <w:lang w:val="hr-HR" w:eastAsia="bs-Latn-BA"/>
        </w:rPr>
        <w:t>Zavod za javno zdravstvo Federacije BiH, Sarajevo;</w:t>
      </w:r>
    </w:p>
    <w:p w:rsidR="00D47BE5" w:rsidRPr="00446267" w:rsidRDefault="00D47BE5" w:rsidP="00D47BE5">
      <w:pPr>
        <w:pStyle w:val="ListParagraph"/>
        <w:numPr>
          <w:ilvl w:val="0"/>
          <w:numId w:val="16"/>
        </w:numPr>
        <w:spacing w:line="240" w:lineRule="auto"/>
        <w:rPr>
          <w:noProof/>
          <w:lang w:val="hr-HR" w:eastAsia="bs-Latn-BA"/>
        </w:rPr>
      </w:pPr>
      <w:r w:rsidRPr="00446267">
        <w:rPr>
          <w:noProof/>
          <w:lang w:val="hr-HR" w:eastAsia="bs-Latn-BA"/>
        </w:rPr>
        <w:t>Institut za javno zdravstvo Republike Srpske, Banja Luka;</w:t>
      </w:r>
    </w:p>
    <w:p w:rsidR="00D47BE5" w:rsidRPr="00446267" w:rsidRDefault="00D47BE5" w:rsidP="00D47BE5">
      <w:pPr>
        <w:pStyle w:val="ListParagraph"/>
        <w:numPr>
          <w:ilvl w:val="0"/>
          <w:numId w:val="16"/>
        </w:numPr>
        <w:spacing w:line="240" w:lineRule="auto"/>
        <w:rPr>
          <w:noProof/>
          <w:lang w:val="hr-HR" w:eastAsia="bs-Latn-BA"/>
        </w:rPr>
      </w:pPr>
      <w:r w:rsidRPr="00446267">
        <w:rPr>
          <w:noProof/>
          <w:lang w:val="hr-HR" w:eastAsia="bs-Latn-BA"/>
        </w:rPr>
        <w:t>Ekoteh d.o.o. Mostar, Mostar.</w:t>
      </w:r>
    </w:p>
    <w:p w:rsidR="00D47BE5" w:rsidRPr="00446267" w:rsidRDefault="00D47BE5" w:rsidP="00D47BE5">
      <w:pPr>
        <w:spacing w:line="240" w:lineRule="auto"/>
        <w:rPr>
          <w:rFonts w:ascii="Times New Roman" w:hAnsi="Times New Roman"/>
          <w:noProof/>
          <w:lang w:val="hr-HR" w:eastAsia="bs-Latn-BA"/>
        </w:rPr>
      </w:pPr>
    </w:p>
    <w:p w:rsidR="00D47BE5" w:rsidRPr="00446267" w:rsidRDefault="00D47BE5" w:rsidP="00D47BE5">
      <w:pPr>
        <w:spacing w:line="240" w:lineRule="auto"/>
        <w:rPr>
          <w:rFonts w:ascii="Times New Roman" w:hAnsi="Times New Roman"/>
          <w:noProof/>
          <w:lang w:val="hr-HR" w:eastAsia="bs-Latn-BA"/>
        </w:rPr>
      </w:pPr>
      <w:r w:rsidRPr="00446267">
        <w:rPr>
          <w:rFonts w:ascii="Times New Roman" w:hAnsi="Times New Roman"/>
          <w:noProof/>
          <w:lang w:val="hr-HR" w:eastAsia="bs-Latn-BA"/>
        </w:rPr>
        <w:t>Navedeni tehnički servisi dostavljaju nosi</w:t>
      </w:r>
      <w:r w:rsidR="000E70E6" w:rsidRPr="00446267">
        <w:rPr>
          <w:rFonts w:ascii="Times New Roman" w:hAnsi="Times New Roman"/>
          <w:noProof/>
          <w:lang w:val="hr-HR" w:eastAsia="bs-Latn-BA"/>
        </w:rPr>
        <w:t>telju</w:t>
      </w:r>
      <w:r w:rsidRPr="00446267">
        <w:rPr>
          <w:rFonts w:ascii="Times New Roman" w:hAnsi="Times New Roman"/>
          <w:noProof/>
          <w:lang w:val="hr-HR" w:eastAsia="bs-Latn-BA"/>
        </w:rPr>
        <w:t xml:space="preserve"> autorizacije i Agenciji podatke o očitanim dozama za profesionalno izložen</w:t>
      </w:r>
      <w:r w:rsidR="000E70E6" w:rsidRPr="00446267">
        <w:rPr>
          <w:rFonts w:ascii="Times New Roman" w:hAnsi="Times New Roman"/>
          <w:noProof/>
          <w:lang w:val="hr-HR" w:eastAsia="bs-Latn-BA"/>
        </w:rPr>
        <w:t>e osobe</w:t>
      </w:r>
      <w:r w:rsidRPr="00446267">
        <w:rPr>
          <w:rFonts w:ascii="Times New Roman" w:hAnsi="Times New Roman"/>
          <w:noProof/>
          <w:lang w:val="hr-HR" w:eastAsia="bs-Latn-BA"/>
        </w:rPr>
        <w:t xml:space="preserve"> u skladu s „Pravilnikom o Državnom registru </w:t>
      </w:r>
      <w:r w:rsidR="000E70E6" w:rsidRPr="00446267">
        <w:rPr>
          <w:rFonts w:ascii="Times New Roman" w:hAnsi="Times New Roman"/>
          <w:noProof/>
          <w:lang w:val="hr-HR" w:eastAsia="bs-Latn-BA"/>
        </w:rPr>
        <w:t>osoba</w:t>
      </w:r>
      <w:r w:rsidRPr="00446267">
        <w:rPr>
          <w:rFonts w:ascii="Times New Roman" w:hAnsi="Times New Roman"/>
          <w:noProof/>
          <w:lang w:val="hr-HR" w:eastAsia="bs-Latn-BA"/>
        </w:rPr>
        <w:t xml:space="preserve"> izloženih </w:t>
      </w:r>
      <w:r w:rsidR="006C15D9" w:rsidRPr="00446267">
        <w:rPr>
          <w:rFonts w:ascii="Times New Roman" w:hAnsi="Times New Roman"/>
          <w:noProof/>
          <w:lang w:val="hr-HR" w:eastAsia="bs-Latn-BA"/>
        </w:rPr>
        <w:t>ioniziraju</w:t>
      </w:r>
      <w:r w:rsidRPr="00446267">
        <w:rPr>
          <w:rFonts w:ascii="Times New Roman" w:hAnsi="Times New Roman"/>
          <w:noProof/>
          <w:lang w:val="hr-HR" w:eastAsia="bs-Latn-BA"/>
        </w:rPr>
        <w:t xml:space="preserve">ćem zračenju“. U slučaju očitanja povišene doze, radijacijske nezgode ili </w:t>
      </w:r>
      <w:r w:rsidR="008302A2" w:rsidRPr="00446267">
        <w:rPr>
          <w:rFonts w:ascii="Times New Roman" w:hAnsi="Times New Roman"/>
          <w:noProof/>
          <w:lang w:val="hr-HR" w:eastAsia="bs-Latn-BA"/>
        </w:rPr>
        <w:t>izvanredn</w:t>
      </w:r>
      <w:r w:rsidRPr="00446267">
        <w:rPr>
          <w:rFonts w:ascii="Times New Roman" w:hAnsi="Times New Roman"/>
          <w:noProof/>
          <w:lang w:val="hr-HR" w:eastAsia="bs-Latn-BA"/>
        </w:rPr>
        <w:t>og radijacijskog događaja, rezultati se odmah dostavljaju nosi</w:t>
      </w:r>
      <w:r w:rsidR="000E70E6" w:rsidRPr="00446267">
        <w:rPr>
          <w:rFonts w:ascii="Times New Roman" w:hAnsi="Times New Roman"/>
          <w:noProof/>
          <w:lang w:val="hr-HR" w:eastAsia="bs-Latn-BA"/>
        </w:rPr>
        <w:t>telju</w:t>
      </w:r>
      <w:r w:rsidRPr="00446267">
        <w:rPr>
          <w:rFonts w:ascii="Times New Roman" w:hAnsi="Times New Roman"/>
          <w:noProof/>
          <w:lang w:val="hr-HR" w:eastAsia="bs-Latn-BA"/>
        </w:rPr>
        <w:t xml:space="preserve"> autorizacije i Agenciji. </w:t>
      </w:r>
    </w:p>
    <w:p w:rsidR="00D47BE5" w:rsidRPr="00446267" w:rsidRDefault="00D47BE5" w:rsidP="00D47BE5">
      <w:pPr>
        <w:spacing w:line="240" w:lineRule="auto"/>
        <w:rPr>
          <w:rFonts w:ascii="Times New Roman" w:hAnsi="Times New Roman"/>
          <w:noProof/>
          <w:lang w:val="hr-HR" w:eastAsia="bs-Latn-BA"/>
        </w:rPr>
      </w:pPr>
    </w:p>
    <w:p w:rsidR="00D47BE5" w:rsidRPr="00446267" w:rsidRDefault="00D47BE5" w:rsidP="00D47BE5">
      <w:pPr>
        <w:spacing w:line="240" w:lineRule="auto"/>
        <w:rPr>
          <w:rFonts w:ascii="Times New Roman" w:hAnsi="Times New Roman"/>
          <w:noProof/>
          <w:lang w:val="hr-HR" w:eastAsia="bs-Latn-BA"/>
        </w:rPr>
      </w:pPr>
      <w:r w:rsidRPr="00446267">
        <w:rPr>
          <w:rFonts w:ascii="Times New Roman" w:hAnsi="Times New Roman"/>
          <w:noProof/>
          <w:lang w:val="hr-HR" w:eastAsia="bs-Latn-BA"/>
        </w:rPr>
        <w:t>Nosi</w:t>
      </w:r>
      <w:r w:rsidR="00C25593" w:rsidRPr="00446267">
        <w:rPr>
          <w:rFonts w:ascii="Times New Roman" w:hAnsi="Times New Roman"/>
          <w:noProof/>
          <w:lang w:val="hr-HR" w:eastAsia="bs-Latn-BA"/>
        </w:rPr>
        <w:t>telj</w:t>
      </w:r>
      <w:r w:rsidRPr="00446267">
        <w:rPr>
          <w:rFonts w:ascii="Times New Roman" w:hAnsi="Times New Roman"/>
          <w:noProof/>
          <w:lang w:val="hr-HR" w:eastAsia="bs-Latn-BA"/>
        </w:rPr>
        <w:t xml:space="preserve"> autorizacije vrši kategorizaciju profesionalno </w:t>
      </w:r>
      <w:r w:rsidR="00CB5B9D" w:rsidRPr="00446267">
        <w:rPr>
          <w:rFonts w:ascii="Times New Roman" w:hAnsi="Times New Roman"/>
          <w:noProof/>
          <w:lang w:val="hr-HR" w:eastAsia="bs-Latn-BA"/>
        </w:rPr>
        <w:t>izloženih osoba</w:t>
      </w:r>
      <w:r w:rsidRPr="00446267">
        <w:rPr>
          <w:rFonts w:ascii="Times New Roman" w:hAnsi="Times New Roman"/>
          <w:noProof/>
          <w:lang w:val="hr-HR" w:eastAsia="bs-Latn-BA"/>
        </w:rPr>
        <w:t xml:space="preserve"> u kategoriju A ili B u skladu s „Pravilnikom o zaštiti od zračenja kod profesionalne ekspozicije i ekspozicije stanovništva“ i na taj način regulira status svak</w:t>
      </w:r>
      <w:r w:rsidR="00C25593" w:rsidRPr="00446267">
        <w:rPr>
          <w:rFonts w:ascii="Times New Roman" w:hAnsi="Times New Roman"/>
          <w:noProof/>
          <w:lang w:val="hr-HR" w:eastAsia="bs-Latn-BA"/>
        </w:rPr>
        <w:t>e osobe</w:t>
      </w:r>
      <w:r w:rsidRPr="00446267">
        <w:rPr>
          <w:rFonts w:ascii="Times New Roman" w:hAnsi="Times New Roman"/>
          <w:noProof/>
          <w:lang w:val="hr-HR" w:eastAsia="bs-Latn-BA"/>
        </w:rPr>
        <w:t xml:space="preserve"> po pitanju personalne dozimetrijske i zdravstvene kontrole. St</w:t>
      </w:r>
      <w:r w:rsidR="00C25593" w:rsidRPr="00446267">
        <w:rPr>
          <w:rFonts w:ascii="Times New Roman" w:hAnsi="Times New Roman"/>
          <w:noProof/>
          <w:lang w:val="hr-HR" w:eastAsia="bs-Latn-BA"/>
        </w:rPr>
        <w:t>upanj</w:t>
      </w:r>
      <w:r w:rsidRPr="00446267">
        <w:rPr>
          <w:rFonts w:ascii="Times New Roman" w:hAnsi="Times New Roman"/>
          <w:noProof/>
          <w:lang w:val="hr-HR" w:eastAsia="bs-Latn-BA"/>
        </w:rPr>
        <w:t xml:space="preserve"> vanjske ekspozicije profesionalno </w:t>
      </w:r>
      <w:r w:rsidR="00CB5B9D" w:rsidRPr="00446267">
        <w:rPr>
          <w:rFonts w:ascii="Times New Roman" w:hAnsi="Times New Roman"/>
          <w:noProof/>
          <w:lang w:val="hr-HR" w:eastAsia="bs-Latn-BA"/>
        </w:rPr>
        <w:t>izloženih osoba</w:t>
      </w:r>
      <w:r w:rsidRPr="00446267">
        <w:rPr>
          <w:rFonts w:ascii="Times New Roman" w:hAnsi="Times New Roman"/>
          <w:noProof/>
          <w:lang w:val="hr-HR" w:eastAsia="bs-Latn-BA"/>
        </w:rPr>
        <w:t xml:space="preserve"> kategorije A ili B mjeri se pasivnim termolumin</w:t>
      </w:r>
      <w:r w:rsidR="00DB2C71">
        <w:rPr>
          <w:rFonts w:ascii="Times New Roman" w:hAnsi="Times New Roman"/>
          <w:noProof/>
          <w:lang w:val="hr-HR" w:eastAsia="bs-Latn-BA"/>
        </w:rPr>
        <w:t>i</w:t>
      </w:r>
      <w:r w:rsidRPr="00446267">
        <w:rPr>
          <w:rFonts w:ascii="Times New Roman" w:hAnsi="Times New Roman"/>
          <w:noProof/>
          <w:lang w:val="hr-HR" w:eastAsia="bs-Latn-BA"/>
        </w:rPr>
        <w:t xml:space="preserve">scentnim personalnim dozimetrima. </w:t>
      </w:r>
      <w:r w:rsidR="0078208E" w:rsidRPr="00446267">
        <w:rPr>
          <w:rFonts w:ascii="Times New Roman" w:hAnsi="Times New Roman"/>
          <w:noProof/>
          <w:lang w:val="hr-HR" w:eastAsia="bs-Latn-BA"/>
        </w:rPr>
        <w:t>Razdoblje</w:t>
      </w:r>
      <w:r w:rsidRPr="00446267">
        <w:rPr>
          <w:rFonts w:ascii="Times New Roman" w:hAnsi="Times New Roman"/>
          <w:noProof/>
          <w:lang w:val="hr-HR" w:eastAsia="bs-Latn-BA"/>
        </w:rPr>
        <w:t xml:space="preserve"> očitavanja dozimetara za </w:t>
      </w:r>
      <w:r w:rsidR="0078208E" w:rsidRPr="00446267">
        <w:rPr>
          <w:rFonts w:ascii="Times New Roman" w:hAnsi="Times New Roman"/>
          <w:noProof/>
          <w:lang w:val="hr-HR" w:eastAsia="bs-Latn-BA"/>
        </w:rPr>
        <w:t>osobe</w:t>
      </w:r>
      <w:r w:rsidRPr="00446267">
        <w:rPr>
          <w:rFonts w:ascii="Times New Roman" w:hAnsi="Times New Roman"/>
          <w:noProof/>
          <w:lang w:val="hr-HR" w:eastAsia="bs-Latn-BA"/>
        </w:rPr>
        <w:t xml:space="preserve"> kategorije A je jedan mjesec, a za </w:t>
      </w:r>
      <w:r w:rsidR="0078208E" w:rsidRPr="00446267">
        <w:rPr>
          <w:rFonts w:ascii="Times New Roman" w:hAnsi="Times New Roman"/>
          <w:noProof/>
          <w:lang w:val="hr-HR" w:eastAsia="bs-Latn-BA"/>
        </w:rPr>
        <w:t>osobe</w:t>
      </w:r>
      <w:r w:rsidRPr="00446267">
        <w:rPr>
          <w:rFonts w:ascii="Times New Roman" w:hAnsi="Times New Roman"/>
          <w:noProof/>
          <w:lang w:val="hr-HR" w:eastAsia="bs-Latn-BA"/>
        </w:rPr>
        <w:t xml:space="preserve"> kategorije B može biti duži od jednog mjeseca ali ne duži od tri mjeseca, o čemu odluku donosi nosi</w:t>
      </w:r>
      <w:r w:rsidR="00C25593" w:rsidRPr="00446267">
        <w:rPr>
          <w:rFonts w:ascii="Times New Roman" w:hAnsi="Times New Roman"/>
          <w:noProof/>
          <w:lang w:val="hr-HR" w:eastAsia="bs-Latn-BA"/>
        </w:rPr>
        <w:t>telj</w:t>
      </w:r>
      <w:r w:rsidRPr="00446267">
        <w:rPr>
          <w:rFonts w:ascii="Times New Roman" w:hAnsi="Times New Roman"/>
          <w:noProof/>
          <w:lang w:val="hr-HR" w:eastAsia="bs-Latn-BA"/>
        </w:rPr>
        <w:t xml:space="preserve"> autorizacije. </w:t>
      </w:r>
    </w:p>
    <w:p w:rsidR="00D47BE5" w:rsidRPr="00446267" w:rsidRDefault="00D47BE5" w:rsidP="00D47BE5">
      <w:pPr>
        <w:spacing w:line="240" w:lineRule="auto"/>
        <w:rPr>
          <w:rFonts w:ascii="Times New Roman" w:hAnsi="Times New Roman"/>
          <w:noProof/>
          <w:lang w:val="hr-HR" w:eastAsia="bs-Latn-BA"/>
        </w:rPr>
      </w:pPr>
    </w:p>
    <w:p w:rsidR="00D47BE5" w:rsidRPr="00446267" w:rsidRDefault="00D47BE5" w:rsidP="00D47BE5">
      <w:pPr>
        <w:spacing w:line="240" w:lineRule="auto"/>
        <w:rPr>
          <w:rFonts w:ascii="Times New Roman" w:hAnsi="Times New Roman"/>
          <w:noProof/>
          <w:lang w:val="hr-HR" w:eastAsia="bs-Latn-BA"/>
        </w:rPr>
      </w:pPr>
      <w:r w:rsidRPr="00446267">
        <w:rPr>
          <w:rFonts w:ascii="Times New Roman" w:hAnsi="Times New Roman"/>
          <w:noProof/>
          <w:lang w:val="hr-HR" w:eastAsia="bs-Latn-BA"/>
        </w:rPr>
        <w:t>U slučaju ekspozicije prilikom akcidenta, vrši se procjena doze i nje</w:t>
      </w:r>
      <w:r w:rsidR="00C25593" w:rsidRPr="00446267">
        <w:rPr>
          <w:rFonts w:ascii="Times New Roman" w:hAnsi="Times New Roman"/>
          <w:noProof/>
          <w:lang w:val="hr-HR" w:eastAsia="bs-Latn-BA"/>
        </w:rPr>
        <w:t>zi</w:t>
      </w:r>
      <w:r w:rsidRPr="00446267">
        <w:rPr>
          <w:rFonts w:ascii="Times New Roman" w:hAnsi="Times New Roman"/>
          <w:noProof/>
          <w:lang w:val="hr-HR" w:eastAsia="bs-Latn-BA"/>
        </w:rPr>
        <w:t>ne distribucije u tijelu, a u slučaju ekspozicije usl</w:t>
      </w:r>
      <w:r w:rsidR="00E83FD7" w:rsidRPr="00446267">
        <w:rPr>
          <w:rFonts w:ascii="Times New Roman" w:hAnsi="Times New Roman"/>
          <w:noProof/>
          <w:lang w:val="hr-HR" w:eastAsia="bs-Latn-BA"/>
        </w:rPr>
        <w:t>i</w:t>
      </w:r>
      <w:r w:rsidRPr="00446267">
        <w:rPr>
          <w:rFonts w:ascii="Times New Roman" w:hAnsi="Times New Roman"/>
          <w:noProof/>
          <w:lang w:val="hr-HR" w:eastAsia="bs-Latn-BA"/>
        </w:rPr>
        <w:t xml:space="preserve">jed </w:t>
      </w:r>
      <w:r w:rsidR="008302A2" w:rsidRPr="00446267">
        <w:rPr>
          <w:rFonts w:ascii="Times New Roman" w:hAnsi="Times New Roman"/>
          <w:noProof/>
          <w:lang w:val="hr-HR" w:eastAsia="bs-Latn-BA"/>
        </w:rPr>
        <w:t>izvanredn</w:t>
      </w:r>
      <w:r w:rsidRPr="00446267">
        <w:rPr>
          <w:rFonts w:ascii="Times New Roman" w:hAnsi="Times New Roman"/>
          <w:noProof/>
          <w:lang w:val="hr-HR" w:eastAsia="bs-Latn-BA"/>
        </w:rPr>
        <w:t>og događaja obavlja se individualni monitoring ili se vrši procjena individualnih doza.</w:t>
      </w:r>
    </w:p>
    <w:p w:rsidR="00D47BE5" w:rsidRPr="00446267" w:rsidRDefault="00D47BE5" w:rsidP="00D47BE5">
      <w:pPr>
        <w:spacing w:line="240" w:lineRule="auto"/>
        <w:rPr>
          <w:rFonts w:ascii="Times New Roman" w:hAnsi="Times New Roman"/>
          <w:noProof/>
          <w:lang w:val="hr-HR" w:eastAsia="bs-Latn-BA"/>
        </w:rPr>
      </w:pPr>
    </w:p>
    <w:p w:rsidR="00D47BE5" w:rsidRPr="00446267" w:rsidRDefault="00225858" w:rsidP="00D47BE5">
      <w:pPr>
        <w:spacing w:line="240" w:lineRule="auto"/>
        <w:jc w:val="center"/>
        <w:rPr>
          <w:rFonts w:ascii="Times New Roman" w:hAnsi="Times New Roman"/>
          <w:noProof/>
          <w:color w:val="FF0000"/>
          <w:sz w:val="22"/>
          <w:lang w:val="hr-HR" w:eastAsia="bs-Latn-BA"/>
        </w:rPr>
      </w:pPr>
      <w:r w:rsidRPr="00446267">
        <w:rPr>
          <w:rFonts w:ascii="Times New Roman" w:hAnsi="Times New Roman"/>
          <w:noProof/>
          <w:color w:val="FF0000"/>
          <w:sz w:val="22"/>
          <w:lang w:val="en-US"/>
        </w:rPr>
        <w:lastRenderedPageBreak/>
        <w:drawing>
          <wp:inline distT="0" distB="0" distL="0" distR="0">
            <wp:extent cx="4716780" cy="2689860"/>
            <wp:effectExtent l="19050" t="0" r="26670" b="0"/>
            <wp:docPr id="32" name="Chart 17"/>
            <wp:cNvGraphicFramePr/>
            <a:graphic xmlns:a="http://schemas.openxmlformats.org/drawingml/2006/main">
              <a:graphicData uri="http://schemas.openxmlformats.org/drawingml/2006/chart">
                <c:chart xmlns:c="http://schemas.openxmlformats.org/drawingml/2006/chart" xmlns:r="http://schemas.openxmlformats.org/officeDocument/2006/relationships" r:id="rId24"/>
              </a:graphicData>
            </a:graphic>
          </wp:inline>
        </w:drawing>
      </w:r>
    </w:p>
    <w:p w:rsidR="00D47BE5" w:rsidRPr="00446267" w:rsidRDefault="00D47BE5" w:rsidP="00D47BE5">
      <w:pPr>
        <w:spacing w:line="240" w:lineRule="auto"/>
        <w:jc w:val="center"/>
        <w:rPr>
          <w:rFonts w:ascii="Times New Roman" w:hAnsi="Times New Roman"/>
          <w:noProof/>
          <w:sz w:val="22"/>
          <w:lang w:val="hr-HR"/>
        </w:rPr>
      </w:pPr>
      <w:r w:rsidRPr="00446267">
        <w:rPr>
          <w:rFonts w:ascii="Times New Roman" w:hAnsi="Times New Roman"/>
          <w:noProof/>
          <w:sz w:val="22"/>
          <w:lang w:val="hr-HR"/>
        </w:rPr>
        <w:t xml:space="preserve">Grafik 3.1: Pregled doza profesionalno izloženih </w:t>
      </w:r>
      <w:r w:rsidR="00225858" w:rsidRPr="00446267">
        <w:rPr>
          <w:rFonts w:ascii="Times New Roman" w:hAnsi="Times New Roman"/>
          <w:noProof/>
          <w:sz w:val="22"/>
          <w:lang w:val="hr-HR"/>
        </w:rPr>
        <w:t>osoba</w:t>
      </w:r>
    </w:p>
    <w:p w:rsidR="00D47BE5" w:rsidRPr="00446267" w:rsidRDefault="00D47BE5" w:rsidP="00D47BE5">
      <w:pPr>
        <w:spacing w:line="240" w:lineRule="auto"/>
        <w:ind w:left="720"/>
        <w:rPr>
          <w:rFonts w:ascii="Times New Roman" w:hAnsi="Times New Roman"/>
          <w:b/>
          <w:noProof/>
          <w:lang w:val="hr-HR"/>
        </w:rPr>
      </w:pPr>
    </w:p>
    <w:p w:rsidR="00D47BE5" w:rsidRPr="00446267" w:rsidRDefault="00D47BE5" w:rsidP="000527D2">
      <w:pPr>
        <w:pStyle w:val="Heading4"/>
        <w:tabs>
          <w:tab w:val="left" w:pos="993"/>
        </w:tabs>
        <w:rPr>
          <w:lang w:val="hr-HR"/>
        </w:rPr>
      </w:pPr>
      <w:r w:rsidRPr="00446267">
        <w:rPr>
          <w:lang w:val="hr-HR"/>
        </w:rPr>
        <w:t>Zavod za javno zdravstvo Federacije BiH</w:t>
      </w:r>
    </w:p>
    <w:p w:rsidR="00D47BE5" w:rsidRPr="00446267" w:rsidRDefault="00D47BE5" w:rsidP="00D47BE5">
      <w:pPr>
        <w:spacing w:line="240" w:lineRule="auto"/>
        <w:rPr>
          <w:rFonts w:ascii="Times New Roman" w:hAnsi="Times New Roman"/>
          <w:noProof/>
          <w:lang w:val="hr-HR" w:eastAsia="bs-Latn-BA"/>
        </w:rPr>
      </w:pPr>
    </w:p>
    <w:p w:rsidR="00D47BE5" w:rsidRPr="00446267" w:rsidRDefault="00D47BE5" w:rsidP="00D47BE5">
      <w:pPr>
        <w:spacing w:line="240" w:lineRule="auto"/>
        <w:rPr>
          <w:rFonts w:ascii="Times New Roman" w:hAnsi="Times New Roman"/>
          <w:noProof/>
          <w:lang w:val="hr-HR" w:eastAsia="bs-Latn-BA"/>
        </w:rPr>
      </w:pPr>
      <w:r w:rsidRPr="00446267">
        <w:rPr>
          <w:rFonts w:ascii="Times New Roman" w:hAnsi="Times New Roman"/>
          <w:noProof/>
          <w:lang w:val="hr-HR" w:eastAsia="bs-Latn-BA"/>
        </w:rPr>
        <w:t>U Zavodu za javno zdravstvo FBiH je u 2018. godini evidentirano ukupno 1</w:t>
      </w:r>
      <w:r w:rsidR="00BB0B05" w:rsidRPr="00446267">
        <w:rPr>
          <w:rFonts w:ascii="Times New Roman" w:hAnsi="Times New Roman"/>
          <w:noProof/>
          <w:lang w:val="hr-HR" w:eastAsia="bs-Latn-BA"/>
        </w:rPr>
        <w:t>.</w:t>
      </w:r>
      <w:r w:rsidRPr="00446267">
        <w:rPr>
          <w:rFonts w:ascii="Times New Roman" w:hAnsi="Times New Roman"/>
          <w:noProof/>
          <w:lang w:val="hr-HR" w:eastAsia="bs-Latn-BA"/>
        </w:rPr>
        <w:t xml:space="preserve">025 korisnika personalne dozimetrije. </w:t>
      </w:r>
    </w:p>
    <w:p w:rsidR="00D47BE5" w:rsidRPr="00446267" w:rsidRDefault="00D47BE5" w:rsidP="00D47BE5">
      <w:pPr>
        <w:spacing w:line="240" w:lineRule="auto"/>
        <w:rPr>
          <w:rFonts w:ascii="Times New Roman" w:hAnsi="Times New Roman"/>
          <w:noProof/>
          <w:sz w:val="28"/>
          <w:lang w:val="hr-HR" w:eastAsia="bs-Latn-BA"/>
        </w:rPr>
      </w:pPr>
    </w:p>
    <w:p w:rsidR="00D47BE5" w:rsidRPr="00446267" w:rsidRDefault="006C15D9" w:rsidP="00D47BE5">
      <w:pPr>
        <w:spacing w:line="240" w:lineRule="auto"/>
        <w:rPr>
          <w:rFonts w:ascii="Times New Roman" w:hAnsi="Times New Roman"/>
          <w:i/>
          <w:noProof/>
          <w:lang w:val="hr-HR" w:eastAsia="bs-Latn-BA"/>
        </w:rPr>
      </w:pPr>
      <w:r w:rsidRPr="00446267">
        <w:rPr>
          <w:rFonts w:ascii="Times New Roman" w:hAnsi="Times New Roman"/>
          <w:i/>
          <w:noProof/>
          <w:lang w:val="hr-HR" w:eastAsia="bs-Latn-BA"/>
        </w:rPr>
        <w:t>Tablica</w:t>
      </w:r>
      <w:r w:rsidR="00D47BE5" w:rsidRPr="00446267">
        <w:rPr>
          <w:rFonts w:ascii="Times New Roman" w:hAnsi="Times New Roman"/>
          <w:i/>
          <w:noProof/>
          <w:lang w:val="hr-HR" w:eastAsia="bs-Latn-BA"/>
        </w:rPr>
        <w:t xml:space="preserve"> 3.1: Poda</w:t>
      </w:r>
      <w:r w:rsidR="00E83FD7" w:rsidRPr="00446267">
        <w:rPr>
          <w:rFonts w:ascii="Times New Roman" w:hAnsi="Times New Roman"/>
          <w:i/>
          <w:noProof/>
          <w:lang w:val="hr-HR" w:eastAsia="bs-Latn-BA"/>
        </w:rPr>
        <w:t>t</w:t>
      </w:r>
      <w:r w:rsidR="00D47BE5" w:rsidRPr="00446267">
        <w:rPr>
          <w:rFonts w:ascii="Times New Roman" w:hAnsi="Times New Roman"/>
          <w:i/>
          <w:noProof/>
          <w:lang w:val="hr-HR" w:eastAsia="bs-Latn-BA"/>
        </w:rPr>
        <w:t>ci o vrijednostima doza u 2018. godini, ZZJZ FBiH</w:t>
      </w:r>
    </w:p>
    <w:p w:rsidR="00D47BE5" w:rsidRPr="00446267" w:rsidRDefault="00D47BE5" w:rsidP="00D47BE5">
      <w:pPr>
        <w:spacing w:line="240" w:lineRule="auto"/>
        <w:rPr>
          <w:rFonts w:ascii="Times New Roman" w:hAnsi="Times New Roman"/>
          <w:i/>
          <w:noProof/>
          <w:lang w:val="hr-HR" w:eastAsia="bs-Latn-BA"/>
        </w:rPr>
      </w:pPr>
    </w:p>
    <w:tbl>
      <w:tblPr>
        <w:tblStyle w:val="TableGrid111"/>
        <w:tblW w:w="8812" w:type="dxa"/>
        <w:jc w:val="center"/>
        <w:tblLayout w:type="fixed"/>
        <w:tblLook w:val="04A0" w:firstRow="1" w:lastRow="0" w:firstColumn="1" w:lastColumn="0" w:noHBand="0" w:noVBand="1"/>
      </w:tblPr>
      <w:tblGrid>
        <w:gridCol w:w="421"/>
        <w:gridCol w:w="2409"/>
        <w:gridCol w:w="1701"/>
        <w:gridCol w:w="1985"/>
        <w:gridCol w:w="2296"/>
      </w:tblGrid>
      <w:tr w:rsidR="00D47BE5" w:rsidRPr="00446267" w:rsidTr="008E55F8">
        <w:trPr>
          <w:trHeight w:val="340"/>
          <w:jc w:val="center"/>
        </w:trPr>
        <w:tc>
          <w:tcPr>
            <w:tcW w:w="2830" w:type="dxa"/>
            <w:gridSpan w:val="2"/>
            <w:shd w:val="clear" w:color="auto" w:fill="D9D9D9" w:themeFill="background1" w:themeFillShade="D9"/>
            <w:vAlign w:val="center"/>
          </w:tcPr>
          <w:p w:rsidR="00D47BE5" w:rsidRPr="00446267" w:rsidRDefault="00D47BE5" w:rsidP="008E55F8">
            <w:pPr>
              <w:spacing w:before="60" w:after="60"/>
              <w:jc w:val="center"/>
              <w:rPr>
                <w:rFonts w:ascii="Times New Roman" w:hAnsi="Times New Roman"/>
                <w:b/>
                <w:noProof/>
                <w:lang w:val="hr-HR" w:eastAsia="bs-Latn-BA"/>
              </w:rPr>
            </w:pPr>
            <w:r w:rsidRPr="00446267">
              <w:rPr>
                <w:rFonts w:ascii="Times New Roman" w:hAnsi="Times New Roman"/>
                <w:b/>
                <w:noProof/>
                <w:lang w:val="hr-HR" w:eastAsia="bs-Latn-BA"/>
              </w:rPr>
              <w:t>Djelatnost</w:t>
            </w:r>
          </w:p>
        </w:tc>
        <w:tc>
          <w:tcPr>
            <w:tcW w:w="1701" w:type="dxa"/>
            <w:shd w:val="clear" w:color="auto" w:fill="D9D9D9" w:themeFill="background1" w:themeFillShade="D9"/>
            <w:vAlign w:val="center"/>
          </w:tcPr>
          <w:p w:rsidR="00D47BE5" w:rsidRPr="00446267" w:rsidRDefault="00D47BE5" w:rsidP="008E55F8">
            <w:pPr>
              <w:spacing w:before="60" w:after="60"/>
              <w:jc w:val="center"/>
              <w:rPr>
                <w:rFonts w:ascii="Times New Roman" w:hAnsi="Times New Roman"/>
                <w:b/>
                <w:noProof/>
                <w:lang w:val="hr-HR" w:eastAsia="bs-Latn-BA"/>
              </w:rPr>
            </w:pPr>
            <w:r w:rsidRPr="00446267">
              <w:rPr>
                <w:rFonts w:ascii="Times New Roman" w:hAnsi="Times New Roman"/>
                <w:b/>
                <w:noProof/>
                <w:lang w:val="hr-HR" w:eastAsia="bs-Latn-BA"/>
              </w:rPr>
              <w:t>Broj radnika</w:t>
            </w:r>
          </w:p>
        </w:tc>
        <w:tc>
          <w:tcPr>
            <w:tcW w:w="1985" w:type="dxa"/>
            <w:shd w:val="clear" w:color="auto" w:fill="D9D9D9" w:themeFill="background1" w:themeFillShade="D9"/>
            <w:vAlign w:val="center"/>
          </w:tcPr>
          <w:p w:rsidR="00D47BE5" w:rsidRPr="00446267" w:rsidRDefault="00D47BE5" w:rsidP="008E55F8">
            <w:pPr>
              <w:spacing w:before="60" w:after="60"/>
              <w:jc w:val="center"/>
              <w:rPr>
                <w:rFonts w:ascii="Times New Roman" w:hAnsi="Times New Roman"/>
                <w:b/>
                <w:noProof/>
                <w:lang w:val="hr-HR" w:eastAsia="bs-Latn-BA"/>
              </w:rPr>
            </w:pPr>
            <w:r w:rsidRPr="00446267">
              <w:rPr>
                <w:rFonts w:ascii="Times New Roman" w:hAnsi="Times New Roman"/>
                <w:b/>
                <w:noProof/>
                <w:lang w:val="hr-HR" w:eastAsia="bs-Latn-BA"/>
              </w:rPr>
              <w:t>Kolektivna doza</w:t>
            </w:r>
          </w:p>
          <w:p w:rsidR="00D47BE5" w:rsidRPr="00446267" w:rsidRDefault="00D47BE5" w:rsidP="008E55F8">
            <w:pPr>
              <w:spacing w:before="60" w:after="60"/>
              <w:jc w:val="center"/>
              <w:rPr>
                <w:rFonts w:ascii="Times New Roman" w:hAnsi="Times New Roman"/>
                <w:b/>
                <w:noProof/>
                <w:lang w:val="hr-HR" w:eastAsia="bs-Latn-BA"/>
              </w:rPr>
            </w:pPr>
            <w:r w:rsidRPr="00446267">
              <w:rPr>
                <w:rFonts w:ascii="Times New Roman" w:hAnsi="Times New Roman"/>
                <w:b/>
                <w:noProof/>
                <w:lang w:val="hr-HR" w:eastAsia="bs-Latn-BA"/>
              </w:rPr>
              <w:t>(čovjek-mSv)</w:t>
            </w:r>
          </w:p>
        </w:tc>
        <w:tc>
          <w:tcPr>
            <w:tcW w:w="2296" w:type="dxa"/>
            <w:shd w:val="clear" w:color="auto" w:fill="D9D9D9" w:themeFill="background1" w:themeFillShade="D9"/>
            <w:vAlign w:val="center"/>
          </w:tcPr>
          <w:p w:rsidR="00D47BE5" w:rsidRPr="00446267" w:rsidRDefault="00D47BE5" w:rsidP="008E55F8">
            <w:pPr>
              <w:spacing w:before="60" w:after="60"/>
              <w:jc w:val="center"/>
              <w:rPr>
                <w:rFonts w:ascii="Times New Roman" w:hAnsi="Times New Roman"/>
                <w:b/>
                <w:noProof/>
                <w:lang w:val="hr-HR" w:eastAsia="bs-Latn-BA"/>
              </w:rPr>
            </w:pPr>
            <w:r w:rsidRPr="00446267">
              <w:rPr>
                <w:rFonts w:ascii="Times New Roman" w:hAnsi="Times New Roman"/>
                <w:b/>
                <w:noProof/>
                <w:lang w:val="hr-HR" w:eastAsia="bs-Latn-BA"/>
              </w:rPr>
              <w:t>Srednja pojedinačna doza (mSv/god)</w:t>
            </w:r>
          </w:p>
        </w:tc>
      </w:tr>
      <w:tr w:rsidR="00D47BE5" w:rsidRPr="00446267" w:rsidTr="008E55F8">
        <w:trPr>
          <w:cantSplit/>
          <w:trHeight w:val="389"/>
          <w:jc w:val="center"/>
        </w:trPr>
        <w:tc>
          <w:tcPr>
            <w:tcW w:w="421" w:type="dxa"/>
            <w:vMerge w:val="restart"/>
            <w:shd w:val="clear" w:color="auto" w:fill="auto"/>
            <w:textDirection w:val="btLr"/>
            <w:vAlign w:val="center"/>
          </w:tcPr>
          <w:p w:rsidR="00D47BE5" w:rsidRPr="00446267" w:rsidRDefault="00D47BE5" w:rsidP="008E55F8">
            <w:pPr>
              <w:spacing w:after="60"/>
              <w:ind w:left="113" w:right="113"/>
              <w:jc w:val="center"/>
              <w:rPr>
                <w:rFonts w:ascii="Times New Roman" w:hAnsi="Times New Roman"/>
                <w:noProof/>
                <w:lang w:val="hr-HR" w:eastAsia="bs-Latn-BA"/>
              </w:rPr>
            </w:pPr>
            <w:r w:rsidRPr="00446267">
              <w:rPr>
                <w:rFonts w:ascii="Times New Roman" w:hAnsi="Times New Roman"/>
                <w:noProof/>
                <w:lang w:val="hr-HR" w:eastAsia="bs-Latn-BA"/>
              </w:rPr>
              <w:t>Medicina</w:t>
            </w:r>
          </w:p>
        </w:tc>
        <w:tc>
          <w:tcPr>
            <w:tcW w:w="2409" w:type="dxa"/>
            <w:shd w:val="clear" w:color="auto" w:fill="auto"/>
            <w:vAlign w:val="center"/>
          </w:tcPr>
          <w:p w:rsidR="00D47BE5" w:rsidRPr="00446267" w:rsidRDefault="00D47BE5" w:rsidP="008E55F8">
            <w:pPr>
              <w:spacing w:before="60" w:after="60"/>
              <w:rPr>
                <w:rFonts w:ascii="Times New Roman" w:hAnsi="Times New Roman"/>
                <w:noProof/>
                <w:sz w:val="20"/>
                <w:lang w:val="hr-HR" w:eastAsia="bs-Latn-BA"/>
              </w:rPr>
            </w:pPr>
            <w:r w:rsidRPr="00446267">
              <w:rPr>
                <w:rFonts w:ascii="Times New Roman" w:hAnsi="Times New Roman"/>
                <w:noProof/>
                <w:sz w:val="20"/>
                <w:lang w:val="hr-HR" w:eastAsia="bs-Latn-BA"/>
              </w:rPr>
              <w:t>Dijagnostička i interventna radiologija</w:t>
            </w:r>
          </w:p>
        </w:tc>
        <w:tc>
          <w:tcPr>
            <w:tcW w:w="1701" w:type="dxa"/>
            <w:shd w:val="clear" w:color="auto" w:fill="auto"/>
            <w:vAlign w:val="center"/>
          </w:tcPr>
          <w:p w:rsidR="00D47BE5" w:rsidRPr="00446267" w:rsidRDefault="00D47BE5" w:rsidP="008E55F8">
            <w:pPr>
              <w:spacing w:before="60" w:after="60"/>
              <w:jc w:val="center"/>
              <w:rPr>
                <w:rFonts w:ascii="Times New Roman" w:hAnsi="Times New Roman"/>
                <w:noProof/>
                <w:lang w:val="hr-HR"/>
              </w:rPr>
            </w:pPr>
            <w:r w:rsidRPr="00446267">
              <w:rPr>
                <w:rFonts w:ascii="Times New Roman" w:hAnsi="Times New Roman"/>
                <w:noProof/>
                <w:lang w:val="hr-HR"/>
              </w:rPr>
              <w:t>739</w:t>
            </w:r>
          </w:p>
        </w:tc>
        <w:tc>
          <w:tcPr>
            <w:tcW w:w="1985" w:type="dxa"/>
            <w:shd w:val="clear" w:color="auto" w:fill="auto"/>
            <w:vAlign w:val="center"/>
          </w:tcPr>
          <w:p w:rsidR="00D47BE5" w:rsidRPr="00446267" w:rsidRDefault="00D47BE5" w:rsidP="008E55F8">
            <w:pPr>
              <w:spacing w:before="60" w:after="60"/>
              <w:jc w:val="center"/>
              <w:rPr>
                <w:rFonts w:ascii="Times New Roman" w:hAnsi="Times New Roman"/>
                <w:noProof/>
                <w:lang w:val="hr-HR"/>
              </w:rPr>
            </w:pPr>
            <w:r w:rsidRPr="00446267">
              <w:rPr>
                <w:rFonts w:ascii="Times New Roman" w:hAnsi="Times New Roman"/>
                <w:noProof/>
                <w:lang w:val="hr-HR"/>
              </w:rPr>
              <w:t>137.06</w:t>
            </w:r>
          </w:p>
        </w:tc>
        <w:tc>
          <w:tcPr>
            <w:tcW w:w="2296" w:type="dxa"/>
            <w:shd w:val="clear" w:color="auto" w:fill="auto"/>
            <w:vAlign w:val="center"/>
          </w:tcPr>
          <w:p w:rsidR="00D47BE5" w:rsidRPr="00446267" w:rsidRDefault="00D47BE5" w:rsidP="008E55F8">
            <w:pPr>
              <w:spacing w:before="60" w:after="60"/>
              <w:jc w:val="center"/>
              <w:rPr>
                <w:rFonts w:ascii="Times New Roman" w:hAnsi="Times New Roman"/>
                <w:noProof/>
                <w:lang w:val="hr-HR"/>
              </w:rPr>
            </w:pPr>
            <w:r w:rsidRPr="00446267">
              <w:rPr>
                <w:rFonts w:ascii="Times New Roman" w:hAnsi="Times New Roman"/>
                <w:noProof/>
                <w:lang w:val="hr-HR"/>
              </w:rPr>
              <w:t>0.18</w:t>
            </w:r>
          </w:p>
        </w:tc>
      </w:tr>
      <w:tr w:rsidR="00D47BE5" w:rsidRPr="00446267" w:rsidTr="008E55F8">
        <w:trPr>
          <w:trHeight w:val="389"/>
          <w:jc w:val="center"/>
        </w:trPr>
        <w:tc>
          <w:tcPr>
            <w:tcW w:w="421" w:type="dxa"/>
            <w:vMerge/>
            <w:shd w:val="clear" w:color="auto" w:fill="auto"/>
            <w:vAlign w:val="center"/>
          </w:tcPr>
          <w:p w:rsidR="00D47BE5" w:rsidRPr="00446267" w:rsidRDefault="00D47BE5" w:rsidP="008E55F8">
            <w:pPr>
              <w:spacing w:before="60" w:after="60"/>
              <w:rPr>
                <w:rFonts w:ascii="Times New Roman" w:hAnsi="Times New Roman"/>
                <w:noProof/>
                <w:lang w:val="hr-HR" w:eastAsia="bs-Latn-BA"/>
              </w:rPr>
            </w:pPr>
          </w:p>
        </w:tc>
        <w:tc>
          <w:tcPr>
            <w:tcW w:w="2409" w:type="dxa"/>
            <w:shd w:val="clear" w:color="auto" w:fill="auto"/>
            <w:vAlign w:val="center"/>
          </w:tcPr>
          <w:p w:rsidR="00D47BE5" w:rsidRPr="00446267" w:rsidRDefault="00D47BE5" w:rsidP="008E55F8">
            <w:pPr>
              <w:spacing w:before="60" w:after="60"/>
              <w:rPr>
                <w:rFonts w:ascii="Times New Roman" w:hAnsi="Times New Roman"/>
                <w:noProof/>
                <w:sz w:val="20"/>
                <w:lang w:val="hr-HR" w:eastAsia="bs-Latn-BA"/>
              </w:rPr>
            </w:pPr>
            <w:r w:rsidRPr="00446267">
              <w:rPr>
                <w:rFonts w:ascii="Times New Roman" w:hAnsi="Times New Roman"/>
                <w:noProof/>
                <w:sz w:val="20"/>
                <w:lang w:val="hr-HR" w:eastAsia="bs-Latn-BA"/>
              </w:rPr>
              <w:t>Radioterapija</w:t>
            </w:r>
          </w:p>
        </w:tc>
        <w:tc>
          <w:tcPr>
            <w:tcW w:w="1701" w:type="dxa"/>
            <w:shd w:val="clear" w:color="auto" w:fill="auto"/>
            <w:vAlign w:val="center"/>
          </w:tcPr>
          <w:p w:rsidR="00D47BE5" w:rsidRPr="00446267" w:rsidRDefault="00D47BE5" w:rsidP="008E55F8">
            <w:pPr>
              <w:spacing w:before="60" w:after="60"/>
              <w:jc w:val="center"/>
              <w:rPr>
                <w:rFonts w:ascii="Times New Roman" w:hAnsi="Times New Roman"/>
                <w:noProof/>
                <w:lang w:val="hr-HR"/>
              </w:rPr>
            </w:pPr>
            <w:r w:rsidRPr="00446267">
              <w:rPr>
                <w:rFonts w:ascii="Times New Roman" w:hAnsi="Times New Roman"/>
                <w:noProof/>
                <w:lang w:val="hr-HR"/>
              </w:rPr>
              <w:t>20</w:t>
            </w:r>
          </w:p>
        </w:tc>
        <w:tc>
          <w:tcPr>
            <w:tcW w:w="1985" w:type="dxa"/>
            <w:shd w:val="clear" w:color="auto" w:fill="auto"/>
            <w:vAlign w:val="center"/>
          </w:tcPr>
          <w:p w:rsidR="00D47BE5" w:rsidRPr="00446267" w:rsidRDefault="00D47BE5" w:rsidP="008E55F8">
            <w:pPr>
              <w:spacing w:before="60" w:after="60"/>
              <w:jc w:val="center"/>
              <w:rPr>
                <w:rFonts w:ascii="Times New Roman" w:hAnsi="Times New Roman"/>
                <w:noProof/>
                <w:lang w:val="hr-HR"/>
              </w:rPr>
            </w:pPr>
            <w:r w:rsidRPr="00446267">
              <w:rPr>
                <w:rFonts w:ascii="Times New Roman" w:hAnsi="Times New Roman"/>
                <w:noProof/>
                <w:lang w:val="hr-HR"/>
              </w:rPr>
              <w:t>3.25</w:t>
            </w:r>
          </w:p>
        </w:tc>
        <w:tc>
          <w:tcPr>
            <w:tcW w:w="2296" w:type="dxa"/>
            <w:shd w:val="clear" w:color="auto" w:fill="auto"/>
            <w:vAlign w:val="center"/>
          </w:tcPr>
          <w:p w:rsidR="00D47BE5" w:rsidRPr="00446267" w:rsidRDefault="00D47BE5" w:rsidP="008E55F8">
            <w:pPr>
              <w:spacing w:before="60" w:after="60"/>
              <w:jc w:val="center"/>
              <w:rPr>
                <w:rFonts w:ascii="Times New Roman" w:hAnsi="Times New Roman"/>
                <w:noProof/>
                <w:lang w:val="hr-HR"/>
              </w:rPr>
            </w:pPr>
            <w:r w:rsidRPr="00446267">
              <w:rPr>
                <w:rFonts w:ascii="Times New Roman" w:hAnsi="Times New Roman"/>
                <w:noProof/>
                <w:lang w:val="hr-HR"/>
              </w:rPr>
              <w:t>0.16</w:t>
            </w:r>
          </w:p>
        </w:tc>
      </w:tr>
      <w:tr w:rsidR="00D47BE5" w:rsidRPr="00446267" w:rsidTr="008E55F8">
        <w:trPr>
          <w:trHeight w:val="389"/>
          <w:jc w:val="center"/>
        </w:trPr>
        <w:tc>
          <w:tcPr>
            <w:tcW w:w="421" w:type="dxa"/>
            <w:vMerge/>
            <w:shd w:val="clear" w:color="auto" w:fill="auto"/>
            <w:vAlign w:val="center"/>
          </w:tcPr>
          <w:p w:rsidR="00D47BE5" w:rsidRPr="00446267" w:rsidRDefault="00D47BE5" w:rsidP="008E55F8">
            <w:pPr>
              <w:spacing w:before="60" w:after="60"/>
              <w:rPr>
                <w:rFonts w:ascii="Times New Roman" w:hAnsi="Times New Roman"/>
                <w:noProof/>
                <w:lang w:val="hr-HR" w:eastAsia="bs-Latn-BA"/>
              </w:rPr>
            </w:pPr>
          </w:p>
        </w:tc>
        <w:tc>
          <w:tcPr>
            <w:tcW w:w="2409" w:type="dxa"/>
            <w:shd w:val="clear" w:color="auto" w:fill="auto"/>
            <w:vAlign w:val="center"/>
          </w:tcPr>
          <w:p w:rsidR="00D47BE5" w:rsidRPr="00446267" w:rsidRDefault="00D47BE5" w:rsidP="008E55F8">
            <w:pPr>
              <w:spacing w:before="60" w:after="60"/>
              <w:rPr>
                <w:rFonts w:ascii="Times New Roman" w:hAnsi="Times New Roman"/>
                <w:noProof/>
                <w:sz w:val="20"/>
                <w:lang w:val="hr-HR" w:eastAsia="bs-Latn-BA"/>
              </w:rPr>
            </w:pPr>
            <w:r w:rsidRPr="00446267">
              <w:rPr>
                <w:rFonts w:ascii="Times New Roman" w:hAnsi="Times New Roman"/>
                <w:noProof/>
                <w:sz w:val="20"/>
                <w:lang w:val="hr-HR" w:eastAsia="bs-Latn-BA"/>
              </w:rPr>
              <w:t>Nuklearna medicina</w:t>
            </w:r>
          </w:p>
        </w:tc>
        <w:tc>
          <w:tcPr>
            <w:tcW w:w="1701" w:type="dxa"/>
            <w:shd w:val="clear" w:color="auto" w:fill="auto"/>
            <w:vAlign w:val="center"/>
          </w:tcPr>
          <w:p w:rsidR="00D47BE5" w:rsidRPr="00446267" w:rsidRDefault="00D47BE5" w:rsidP="008E55F8">
            <w:pPr>
              <w:spacing w:before="60" w:after="60"/>
              <w:jc w:val="center"/>
              <w:rPr>
                <w:rFonts w:ascii="Times New Roman" w:hAnsi="Times New Roman"/>
                <w:noProof/>
                <w:lang w:val="hr-HR"/>
              </w:rPr>
            </w:pPr>
            <w:r w:rsidRPr="00446267">
              <w:rPr>
                <w:rFonts w:ascii="Times New Roman" w:hAnsi="Times New Roman"/>
                <w:noProof/>
                <w:lang w:val="hr-HR"/>
              </w:rPr>
              <w:t>20</w:t>
            </w:r>
          </w:p>
        </w:tc>
        <w:tc>
          <w:tcPr>
            <w:tcW w:w="1985" w:type="dxa"/>
            <w:shd w:val="clear" w:color="auto" w:fill="auto"/>
            <w:vAlign w:val="center"/>
          </w:tcPr>
          <w:p w:rsidR="00D47BE5" w:rsidRPr="00446267" w:rsidRDefault="00D47BE5" w:rsidP="008E55F8">
            <w:pPr>
              <w:spacing w:before="60" w:after="60"/>
              <w:jc w:val="center"/>
              <w:rPr>
                <w:rFonts w:ascii="Times New Roman" w:hAnsi="Times New Roman"/>
                <w:noProof/>
                <w:lang w:val="hr-HR"/>
              </w:rPr>
            </w:pPr>
            <w:r w:rsidRPr="00446267">
              <w:rPr>
                <w:rFonts w:ascii="Times New Roman" w:hAnsi="Times New Roman"/>
                <w:noProof/>
                <w:lang w:val="hr-HR"/>
              </w:rPr>
              <w:t>3.48</w:t>
            </w:r>
          </w:p>
        </w:tc>
        <w:tc>
          <w:tcPr>
            <w:tcW w:w="2296" w:type="dxa"/>
            <w:shd w:val="clear" w:color="auto" w:fill="auto"/>
            <w:vAlign w:val="center"/>
          </w:tcPr>
          <w:p w:rsidR="00D47BE5" w:rsidRPr="00446267" w:rsidRDefault="00D47BE5" w:rsidP="008E55F8">
            <w:pPr>
              <w:spacing w:before="60" w:after="60"/>
              <w:jc w:val="center"/>
              <w:rPr>
                <w:rFonts w:ascii="Times New Roman" w:hAnsi="Times New Roman"/>
                <w:noProof/>
                <w:lang w:val="hr-HR"/>
              </w:rPr>
            </w:pPr>
            <w:r w:rsidRPr="00446267">
              <w:rPr>
                <w:rFonts w:ascii="Times New Roman" w:hAnsi="Times New Roman"/>
                <w:noProof/>
                <w:lang w:val="hr-HR"/>
              </w:rPr>
              <w:t>0.17</w:t>
            </w:r>
          </w:p>
        </w:tc>
      </w:tr>
      <w:tr w:rsidR="00D47BE5" w:rsidRPr="00446267" w:rsidTr="008E55F8">
        <w:trPr>
          <w:trHeight w:val="389"/>
          <w:jc w:val="center"/>
        </w:trPr>
        <w:tc>
          <w:tcPr>
            <w:tcW w:w="2830" w:type="dxa"/>
            <w:gridSpan w:val="2"/>
            <w:shd w:val="clear" w:color="auto" w:fill="auto"/>
            <w:vAlign w:val="center"/>
          </w:tcPr>
          <w:p w:rsidR="00D47BE5" w:rsidRPr="00446267" w:rsidRDefault="00D47BE5" w:rsidP="008E55F8">
            <w:pPr>
              <w:spacing w:before="60" w:after="60"/>
              <w:rPr>
                <w:rFonts w:ascii="Times New Roman" w:hAnsi="Times New Roman"/>
                <w:noProof/>
                <w:lang w:val="hr-HR" w:eastAsia="bs-Latn-BA"/>
              </w:rPr>
            </w:pPr>
            <w:r w:rsidRPr="00446267">
              <w:rPr>
                <w:rFonts w:ascii="Times New Roman" w:hAnsi="Times New Roman"/>
                <w:noProof/>
                <w:lang w:val="hr-HR" w:eastAsia="bs-Latn-BA"/>
              </w:rPr>
              <w:t>Industrija</w:t>
            </w:r>
          </w:p>
        </w:tc>
        <w:tc>
          <w:tcPr>
            <w:tcW w:w="1701" w:type="dxa"/>
            <w:shd w:val="clear" w:color="auto" w:fill="auto"/>
            <w:vAlign w:val="center"/>
          </w:tcPr>
          <w:p w:rsidR="00D47BE5" w:rsidRPr="00446267" w:rsidRDefault="00D47BE5" w:rsidP="008E55F8">
            <w:pPr>
              <w:spacing w:before="60" w:after="60"/>
              <w:jc w:val="center"/>
              <w:rPr>
                <w:rFonts w:ascii="Times New Roman" w:hAnsi="Times New Roman"/>
                <w:noProof/>
                <w:lang w:val="hr-HR"/>
              </w:rPr>
            </w:pPr>
            <w:r w:rsidRPr="00446267">
              <w:rPr>
                <w:rFonts w:ascii="Times New Roman" w:hAnsi="Times New Roman"/>
                <w:noProof/>
                <w:lang w:val="hr-HR"/>
              </w:rPr>
              <w:t>46</w:t>
            </w:r>
          </w:p>
        </w:tc>
        <w:tc>
          <w:tcPr>
            <w:tcW w:w="1985" w:type="dxa"/>
            <w:shd w:val="clear" w:color="auto" w:fill="auto"/>
            <w:vAlign w:val="center"/>
          </w:tcPr>
          <w:p w:rsidR="00D47BE5" w:rsidRPr="00446267" w:rsidRDefault="00D47BE5" w:rsidP="008E55F8">
            <w:pPr>
              <w:spacing w:before="60" w:after="60"/>
              <w:jc w:val="center"/>
              <w:rPr>
                <w:rFonts w:ascii="Times New Roman" w:hAnsi="Times New Roman"/>
                <w:noProof/>
                <w:lang w:val="hr-HR"/>
              </w:rPr>
            </w:pPr>
            <w:r w:rsidRPr="00446267">
              <w:rPr>
                <w:rFonts w:ascii="Times New Roman" w:hAnsi="Times New Roman"/>
                <w:noProof/>
                <w:lang w:val="hr-HR"/>
              </w:rPr>
              <w:t>5.90</w:t>
            </w:r>
          </w:p>
        </w:tc>
        <w:tc>
          <w:tcPr>
            <w:tcW w:w="2296" w:type="dxa"/>
            <w:shd w:val="clear" w:color="auto" w:fill="auto"/>
            <w:vAlign w:val="center"/>
          </w:tcPr>
          <w:p w:rsidR="00D47BE5" w:rsidRPr="00446267" w:rsidRDefault="00D47BE5" w:rsidP="008E55F8">
            <w:pPr>
              <w:spacing w:before="60" w:after="60"/>
              <w:jc w:val="center"/>
              <w:rPr>
                <w:rFonts w:ascii="Times New Roman" w:hAnsi="Times New Roman"/>
                <w:noProof/>
                <w:lang w:val="hr-HR"/>
              </w:rPr>
            </w:pPr>
            <w:r w:rsidRPr="00446267">
              <w:rPr>
                <w:rFonts w:ascii="Times New Roman" w:hAnsi="Times New Roman"/>
                <w:noProof/>
                <w:lang w:val="hr-HR"/>
              </w:rPr>
              <w:t>0.13</w:t>
            </w:r>
          </w:p>
        </w:tc>
      </w:tr>
      <w:tr w:rsidR="00D47BE5" w:rsidRPr="00446267" w:rsidTr="008E55F8">
        <w:trPr>
          <w:trHeight w:val="389"/>
          <w:jc w:val="center"/>
        </w:trPr>
        <w:tc>
          <w:tcPr>
            <w:tcW w:w="2830" w:type="dxa"/>
            <w:gridSpan w:val="2"/>
            <w:shd w:val="clear" w:color="auto" w:fill="auto"/>
            <w:vAlign w:val="center"/>
          </w:tcPr>
          <w:p w:rsidR="00D47BE5" w:rsidRPr="00446267" w:rsidRDefault="00D47BE5" w:rsidP="008E55F8">
            <w:pPr>
              <w:spacing w:before="60" w:after="60"/>
              <w:rPr>
                <w:rFonts w:ascii="Times New Roman" w:hAnsi="Times New Roman"/>
                <w:noProof/>
                <w:lang w:val="hr-HR" w:eastAsia="bs-Latn-BA"/>
              </w:rPr>
            </w:pPr>
            <w:r w:rsidRPr="00446267">
              <w:rPr>
                <w:rFonts w:ascii="Times New Roman" w:hAnsi="Times New Roman"/>
                <w:noProof/>
                <w:lang w:val="hr-HR" w:eastAsia="bs-Latn-BA"/>
              </w:rPr>
              <w:t>Veterina</w:t>
            </w:r>
          </w:p>
        </w:tc>
        <w:tc>
          <w:tcPr>
            <w:tcW w:w="1701" w:type="dxa"/>
            <w:shd w:val="clear" w:color="auto" w:fill="auto"/>
            <w:vAlign w:val="center"/>
          </w:tcPr>
          <w:p w:rsidR="00D47BE5" w:rsidRPr="00446267" w:rsidRDefault="00D47BE5" w:rsidP="008E55F8">
            <w:pPr>
              <w:spacing w:before="60" w:after="60"/>
              <w:jc w:val="center"/>
              <w:rPr>
                <w:rFonts w:ascii="Times New Roman" w:hAnsi="Times New Roman"/>
                <w:noProof/>
                <w:lang w:val="hr-HR"/>
              </w:rPr>
            </w:pPr>
            <w:r w:rsidRPr="00446267">
              <w:rPr>
                <w:rFonts w:ascii="Times New Roman" w:hAnsi="Times New Roman"/>
                <w:noProof/>
                <w:lang w:val="hr-HR"/>
              </w:rPr>
              <w:t>9</w:t>
            </w:r>
          </w:p>
        </w:tc>
        <w:tc>
          <w:tcPr>
            <w:tcW w:w="1985" w:type="dxa"/>
            <w:shd w:val="clear" w:color="auto" w:fill="auto"/>
            <w:vAlign w:val="center"/>
          </w:tcPr>
          <w:p w:rsidR="00D47BE5" w:rsidRPr="00446267" w:rsidRDefault="00D47BE5" w:rsidP="008E55F8">
            <w:pPr>
              <w:spacing w:before="60" w:after="60"/>
              <w:jc w:val="center"/>
              <w:rPr>
                <w:rFonts w:ascii="Times New Roman" w:hAnsi="Times New Roman"/>
                <w:noProof/>
                <w:lang w:val="hr-HR"/>
              </w:rPr>
            </w:pPr>
            <w:r w:rsidRPr="00446267">
              <w:rPr>
                <w:rFonts w:ascii="Times New Roman" w:hAnsi="Times New Roman"/>
                <w:noProof/>
                <w:lang w:val="hr-HR"/>
              </w:rPr>
              <w:t>1.31</w:t>
            </w:r>
          </w:p>
        </w:tc>
        <w:tc>
          <w:tcPr>
            <w:tcW w:w="2296" w:type="dxa"/>
            <w:shd w:val="clear" w:color="auto" w:fill="auto"/>
            <w:vAlign w:val="center"/>
          </w:tcPr>
          <w:p w:rsidR="00D47BE5" w:rsidRPr="00446267" w:rsidRDefault="00D47BE5" w:rsidP="008E55F8">
            <w:pPr>
              <w:spacing w:before="60" w:after="60"/>
              <w:jc w:val="center"/>
              <w:rPr>
                <w:rFonts w:ascii="Times New Roman" w:hAnsi="Times New Roman"/>
                <w:noProof/>
                <w:lang w:val="hr-HR"/>
              </w:rPr>
            </w:pPr>
            <w:r w:rsidRPr="00446267">
              <w:rPr>
                <w:rFonts w:ascii="Times New Roman" w:hAnsi="Times New Roman"/>
                <w:noProof/>
                <w:lang w:val="hr-HR"/>
              </w:rPr>
              <w:t>0.14</w:t>
            </w:r>
          </w:p>
        </w:tc>
      </w:tr>
      <w:tr w:rsidR="00D47BE5" w:rsidRPr="00446267" w:rsidTr="008E55F8">
        <w:trPr>
          <w:trHeight w:val="389"/>
          <w:jc w:val="center"/>
        </w:trPr>
        <w:tc>
          <w:tcPr>
            <w:tcW w:w="2830" w:type="dxa"/>
            <w:gridSpan w:val="2"/>
            <w:shd w:val="clear" w:color="auto" w:fill="auto"/>
            <w:vAlign w:val="center"/>
          </w:tcPr>
          <w:p w:rsidR="00D47BE5" w:rsidRPr="00446267" w:rsidRDefault="00D47BE5" w:rsidP="008E55F8">
            <w:pPr>
              <w:spacing w:before="60" w:after="60"/>
              <w:rPr>
                <w:rFonts w:ascii="Times New Roman" w:hAnsi="Times New Roman"/>
                <w:noProof/>
                <w:lang w:val="hr-HR" w:eastAsia="bs-Latn-BA"/>
              </w:rPr>
            </w:pPr>
            <w:r w:rsidRPr="00446267">
              <w:rPr>
                <w:rFonts w:ascii="Times New Roman" w:hAnsi="Times New Roman"/>
                <w:noProof/>
                <w:lang w:val="hr-HR" w:eastAsia="bs-Latn-BA"/>
              </w:rPr>
              <w:t>Transport</w:t>
            </w:r>
          </w:p>
        </w:tc>
        <w:tc>
          <w:tcPr>
            <w:tcW w:w="1701" w:type="dxa"/>
            <w:shd w:val="clear" w:color="auto" w:fill="auto"/>
            <w:vAlign w:val="center"/>
          </w:tcPr>
          <w:p w:rsidR="00D47BE5" w:rsidRPr="00446267" w:rsidRDefault="00D47BE5" w:rsidP="008E55F8">
            <w:pPr>
              <w:spacing w:before="60" w:after="60"/>
              <w:jc w:val="center"/>
              <w:rPr>
                <w:rFonts w:ascii="Times New Roman" w:hAnsi="Times New Roman"/>
                <w:noProof/>
                <w:lang w:val="hr-HR"/>
              </w:rPr>
            </w:pPr>
            <w:r w:rsidRPr="00446267">
              <w:rPr>
                <w:rFonts w:ascii="Times New Roman" w:hAnsi="Times New Roman"/>
                <w:noProof/>
                <w:lang w:val="hr-HR"/>
              </w:rPr>
              <w:t>8</w:t>
            </w:r>
          </w:p>
        </w:tc>
        <w:tc>
          <w:tcPr>
            <w:tcW w:w="1985" w:type="dxa"/>
            <w:shd w:val="clear" w:color="auto" w:fill="auto"/>
            <w:vAlign w:val="center"/>
          </w:tcPr>
          <w:p w:rsidR="00D47BE5" w:rsidRPr="00446267" w:rsidRDefault="00D47BE5" w:rsidP="008E55F8">
            <w:pPr>
              <w:spacing w:before="60" w:after="60"/>
              <w:jc w:val="center"/>
              <w:rPr>
                <w:rFonts w:ascii="Times New Roman" w:hAnsi="Times New Roman"/>
                <w:noProof/>
                <w:lang w:val="hr-HR"/>
              </w:rPr>
            </w:pPr>
            <w:r w:rsidRPr="00446267">
              <w:rPr>
                <w:rFonts w:ascii="Times New Roman" w:hAnsi="Times New Roman"/>
                <w:noProof/>
                <w:lang w:val="hr-HR"/>
              </w:rPr>
              <w:t>1.44</w:t>
            </w:r>
          </w:p>
        </w:tc>
        <w:tc>
          <w:tcPr>
            <w:tcW w:w="2296" w:type="dxa"/>
            <w:shd w:val="clear" w:color="auto" w:fill="auto"/>
            <w:vAlign w:val="center"/>
          </w:tcPr>
          <w:p w:rsidR="00D47BE5" w:rsidRPr="00446267" w:rsidRDefault="00D47BE5" w:rsidP="008E55F8">
            <w:pPr>
              <w:spacing w:before="60" w:after="60"/>
              <w:jc w:val="center"/>
              <w:rPr>
                <w:rFonts w:ascii="Times New Roman" w:hAnsi="Times New Roman"/>
                <w:noProof/>
                <w:lang w:val="hr-HR"/>
              </w:rPr>
            </w:pPr>
            <w:r w:rsidRPr="00446267">
              <w:rPr>
                <w:rFonts w:ascii="Times New Roman" w:hAnsi="Times New Roman"/>
                <w:noProof/>
                <w:lang w:val="hr-HR"/>
              </w:rPr>
              <w:t>0.18</w:t>
            </w:r>
          </w:p>
        </w:tc>
      </w:tr>
      <w:tr w:rsidR="00D47BE5" w:rsidRPr="00446267" w:rsidTr="008E55F8">
        <w:trPr>
          <w:trHeight w:val="389"/>
          <w:jc w:val="center"/>
        </w:trPr>
        <w:tc>
          <w:tcPr>
            <w:tcW w:w="2830" w:type="dxa"/>
            <w:gridSpan w:val="2"/>
            <w:shd w:val="clear" w:color="auto" w:fill="auto"/>
            <w:vAlign w:val="center"/>
          </w:tcPr>
          <w:p w:rsidR="00D47BE5" w:rsidRPr="00446267" w:rsidRDefault="00D47BE5" w:rsidP="008E55F8">
            <w:pPr>
              <w:spacing w:before="60" w:after="60"/>
              <w:rPr>
                <w:rFonts w:ascii="Times New Roman" w:hAnsi="Times New Roman"/>
                <w:noProof/>
                <w:lang w:val="hr-HR" w:eastAsia="bs-Latn-BA"/>
              </w:rPr>
            </w:pPr>
            <w:r w:rsidRPr="00446267">
              <w:rPr>
                <w:rFonts w:ascii="Times New Roman" w:hAnsi="Times New Roman"/>
                <w:noProof/>
                <w:lang w:val="hr-HR" w:eastAsia="bs-Latn-BA"/>
              </w:rPr>
              <w:t>Istraživanja</w:t>
            </w:r>
          </w:p>
        </w:tc>
        <w:tc>
          <w:tcPr>
            <w:tcW w:w="1701" w:type="dxa"/>
            <w:shd w:val="clear" w:color="auto" w:fill="auto"/>
            <w:vAlign w:val="center"/>
          </w:tcPr>
          <w:p w:rsidR="00D47BE5" w:rsidRPr="00446267" w:rsidRDefault="00D47BE5" w:rsidP="008E55F8">
            <w:pPr>
              <w:spacing w:before="60" w:after="60"/>
              <w:jc w:val="center"/>
              <w:rPr>
                <w:rFonts w:ascii="Times New Roman" w:hAnsi="Times New Roman"/>
                <w:noProof/>
                <w:lang w:val="hr-HR"/>
              </w:rPr>
            </w:pPr>
            <w:r w:rsidRPr="00446267">
              <w:rPr>
                <w:rFonts w:ascii="Times New Roman" w:hAnsi="Times New Roman"/>
                <w:noProof/>
                <w:lang w:val="hr-HR"/>
              </w:rPr>
              <w:t>-</w:t>
            </w:r>
          </w:p>
        </w:tc>
        <w:tc>
          <w:tcPr>
            <w:tcW w:w="1985" w:type="dxa"/>
            <w:shd w:val="clear" w:color="auto" w:fill="auto"/>
            <w:vAlign w:val="center"/>
          </w:tcPr>
          <w:p w:rsidR="00D47BE5" w:rsidRPr="00446267" w:rsidRDefault="00D47BE5" w:rsidP="008E55F8">
            <w:pPr>
              <w:spacing w:before="60" w:after="60"/>
              <w:jc w:val="center"/>
              <w:rPr>
                <w:rFonts w:ascii="Times New Roman" w:hAnsi="Times New Roman"/>
                <w:noProof/>
                <w:lang w:val="hr-HR"/>
              </w:rPr>
            </w:pPr>
            <w:r w:rsidRPr="00446267">
              <w:rPr>
                <w:rFonts w:ascii="Times New Roman" w:hAnsi="Times New Roman"/>
                <w:noProof/>
                <w:lang w:val="hr-HR"/>
              </w:rPr>
              <w:t>-</w:t>
            </w:r>
          </w:p>
        </w:tc>
        <w:tc>
          <w:tcPr>
            <w:tcW w:w="2296" w:type="dxa"/>
            <w:shd w:val="clear" w:color="auto" w:fill="auto"/>
            <w:vAlign w:val="center"/>
          </w:tcPr>
          <w:p w:rsidR="00D47BE5" w:rsidRPr="00446267" w:rsidRDefault="00D47BE5" w:rsidP="008E55F8">
            <w:pPr>
              <w:spacing w:before="60" w:after="60"/>
              <w:jc w:val="center"/>
              <w:rPr>
                <w:rFonts w:ascii="Times New Roman" w:hAnsi="Times New Roman"/>
                <w:noProof/>
                <w:lang w:val="hr-HR"/>
              </w:rPr>
            </w:pPr>
            <w:r w:rsidRPr="00446267">
              <w:rPr>
                <w:rFonts w:ascii="Times New Roman" w:hAnsi="Times New Roman"/>
                <w:noProof/>
                <w:lang w:val="hr-HR"/>
              </w:rPr>
              <w:t>-</w:t>
            </w:r>
          </w:p>
        </w:tc>
      </w:tr>
      <w:tr w:rsidR="00D47BE5" w:rsidRPr="00446267" w:rsidTr="008E55F8">
        <w:trPr>
          <w:trHeight w:val="389"/>
          <w:jc w:val="center"/>
        </w:trPr>
        <w:tc>
          <w:tcPr>
            <w:tcW w:w="2830" w:type="dxa"/>
            <w:gridSpan w:val="2"/>
            <w:tcBorders>
              <w:bottom w:val="single" w:sz="4" w:space="0" w:color="auto"/>
            </w:tcBorders>
            <w:shd w:val="clear" w:color="auto" w:fill="auto"/>
            <w:vAlign w:val="center"/>
          </w:tcPr>
          <w:p w:rsidR="00D47BE5" w:rsidRPr="00446267" w:rsidRDefault="00D47BE5" w:rsidP="008E55F8">
            <w:pPr>
              <w:spacing w:before="60" w:after="60"/>
              <w:rPr>
                <w:rFonts w:ascii="Times New Roman" w:hAnsi="Times New Roman"/>
                <w:noProof/>
                <w:lang w:val="hr-HR" w:eastAsia="bs-Latn-BA"/>
              </w:rPr>
            </w:pPr>
            <w:r w:rsidRPr="00446267">
              <w:rPr>
                <w:rFonts w:ascii="Times New Roman" w:hAnsi="Times New Roman"/>
                <w:noProof/>
                <w:lang w:val="hr-HR" w:eastAsia="bs-Latn-BA"/>
              </w:rPr>
              <w:t>Ostalo</w:t>
            </w:r>
          </w:p>
        </w:tc>
        <w:tc>
          <w:tcPr>
            <w:tcW w:w="1701" w:type="dxa"/>
            <w:tcBorders>
              <w:bottom w:val="single" w:sz="4" w:space="0" w:color="auto"/>
            </w:tcBorders>
            <w:shd w:val="clear" w:color="auto" w:fill="auto"/>
            <w:vAlign w:val="center"/>
          </w:tcPr>
          <w:p w:rsidR="00D47BE5" w:rsidRPr="00446267" w:rsidRDefault="00D47BE5" w:rsidP="008E55F8">
            <w:pPr>
              <w:spacing w:before="60" w:after="60"/>
              <w:jc w:val="center"/>
              <w:rPr>
                <w:rFonts w:ascii="Times New Roman" w:hAnsi="Times New Roman"/>
                <w:noProof/>
                <w:lang w:val="hr-HR"/>
              </w:rPr>
            </w:pPr>
            <w:r w:rsidRPr="00446267">
              <w:rPr>
                <w:rFonts w:ascii="Times New Roman" w:hAnsi="Times New Roman"/>
                <w:noProof/>
                <w:lang w:val="hr-HR"/>
              </w:rPr>
              <w:t>183</w:t>
            </w:r>
          </w:p>
        </w:tc>
        <w:tc>
          <w:tcPr>
            <w:tcW w:w="1985" w:type="dxa"/>
            <w:tcBorders>
              <w:bottom w:val="single" w:sz="4" w:space="0" w:color="auto"/>
            </w:tcBorders>
            <w:shd w:val="clear" w:color="auto" w:fill="auto"/>
            <w:vAlign w:val="center"/>
          </w:tcPr>
          <w:p w:rsidR="00D47BE5" w:rsidRPr="00446267" w:rsidRDefault="00D47BE5" w:rsidP="008E55F8">
            <w:pPr>
              <w:spacing w:before="60" w:after="60"/>
              <w:jc w:val="center"/>
              <w:rPr>
                <w:rFonts w:ascii="Times New Roman" w:hAnsi="Times New Roman"/>
                <w:noProof/>
                <w:lang w:val="hr-HR"/>
              </w:rPr>
            </w:pPr>
            <w:r w:rsidRPr="00446267">
              <w:rPr>
                <w:rFonts w:ascii="Times New Roman" w:hAnsi="Times New Roman"/>
                <w:noProof/>
                <w:lang w:val="hr-HR"/>
              </w:rPr>
              <w:t>29.33</w:t>
            </w:r>
          </w:p>
        </w:tc>
        <w:tc>
          <w:tcPr>
            <w:tcW w:w="2296" w:type="dxa"/>
            <w:tcBorders>
              <w:bottom w:val="single" w:sz="4" w:space="0" w:color="auto"/>
            </w:tcBorders>
            <w:shd w:val="clear" w:color="auto" w:fill="auto"/>
            <w:vAlign w:val="center"/>
          </w:tcPr>
          <w:p w:rsidR="00D47BE5" w:rsidRPr="00446267" w:rsidRDefault="00D47BE5" w:rsidP="008E55F8">
            <w:pPr>
              <w:spacing w:before="60" w:after="60"/>
              <w:jc w:val="center"/>
              <w:rPr>
                <w:rFonts w:ascii="Times New Roman" w:hAnsi="Times New Roman"/>
                <w:noProof/>
                <w:lang w:val="hr-HR"/>
              </w:rPr>
            </w:pPr>
            <w:r w:rsidRPr="00446267">
              <w:rPr>
                <w:rFonts w:ascii="Times New Roman" w:hAnsi="Times New Roman"/>
                <w:noProof/>
                <w:lang w:val="hr-HR"/>
              </w:rPr>
              <w:t>0.16</w:t>
            </w:r>
          </w:p>
        </w:tc>
      </w:tr>
      <w:tr w:rsidR="00D47BE5" w:rsidRPr="00446267" w:rsidTr="008E55F8">
        <w:trPr>
          <w:trHeight w:val="403"/>
          <w:jc w:val="center"/>
        </w:trPr>
        <w:tc>
          <w:tcPr>
            <w:tcW w:w="2830" w:type="dxa"/>
            <w:gridSpan w:val="2"/>
            <w:shd w:val="solid" w:color="D9D9D9" w:themeColor="background1" w:themeShade="D9" w:fill="auto"/>
            <w:vAlign w:val="center"/>
          </w:tcPr>
          <w:p w:rsidR="00D47BE5" w:rsidRPr="00446267" w:rsidRDefault="00D47BE5" w:rsidP="008E55F8">
            <w:pPr>
              <w:spacing w:before="60" w:after="60"/>
              <w:rPr>
                <w:rFonts w:ascii="Times New Roman" w:hAnsi="Times New Roman"/>
                <w:b/>
                <w:noProof/>
                <w:lang w:val="hr-HR" w:eastAsia="bs-Latn-BA"/>
              </w:rPr>
            </w:pPr>
            <w:r w:rsidRPr="00446267">
              <w:rPr>
                <w:rFonts w:ascii="Times New Roman" w:hAnsi="Times New Roman"/>
                <w:b/>
                <w:noProof/>
                <w:lang w:val="hr-HR" w:eastAsia="bs-Latn-BA"/>
              </w:rPr>
              <w:t>UKUPNO</w:t>
            </w:r>
          </w:p>
        </w:tc>
        <w:tc>
          <w:tcPr>
            <w:tcW w:w="1701" w:type="dxa"/>
            <w:shd w:val="solid" w:color="D9D9D9" w:themeColor="background1" w:themeShade="D9" w:fill="auto"/>
            <w:vAlign w:val="center"/>
          </w:tcPr>
          <w:p w:rsidR="00D47BE5" w:rsidRPr="00446267" w:rsidRDefault="00D47BE5" w:rsidP="008E55F8">
            <w:pPr>
              <w:spacing w:before="60" w:after="60"/>
              <w:jc w:val="center"/>
              <w:rPr>
                <w:rFonts w:ascii="Times New Roman" w:hAnsi="Times New Roman"/>
                <w:b/>
                <w:noProof/>
                <w:lang w:val="hr-HR"/>
              </w:rPr>
            </w:pPr>
            <w:r w:rsidRPr="00446267">
              <w:rPr>
                <w:rFonts w:ascii="Times New Roman" w:hAnsi="Times New Roman"/>
                <w:b/>
                <w:noProof/>
                <w:lang w:val="hr-HR"/>
              </w:rPr>
              <w:t>1</w:t>
            </w:r>
            <w:r w:rsidR="00BB0B05" w:rsidRPr="00446267">
              <w:rPr>
                <w:rFonts w:ascii="Times New Roman" w:hAnsi="Times New Roman"/>
                <w:b/>
                <w:noProof/>
                <w:lang w:val="hr-HR"/>
              </w:rPr>
              <w:t>.</w:t>
            </w:r>
            <w:r w:rsidRPr="00446267">
              <w:rPr>
                <w:rFonts w:ascii="Times New Roman" w:hAnsi="Times New Roman"/>
                <w:b/>
                <w:noProof/>
                <w:lang w:val="hr-HR"/>
              </w:rPr>
              <w:t>025</w:t>
            </w:r>
          </w:p>
        </w:tc>
        <w:tc>
          <w:tcPr>
            <w:tcW w:w="1985" w:type="dxa"/>
            <w:shd w:val="solid" w:color="D9D9D9" w:themeColor="background1" w:themeShade="D9" w:fill="auto"/>
            <w:vAlign w:val="center"/>
          </w:tcPr>
          <w:p w:rsidR="00D47BE5" w:rsidRPr="00446267" w:rsidRDefault="00D47BE5" w:rsidP="008E55F8">
            <w:pPr>
              <w:spacing w:before="60" w:after="60"/>
              <w:jc w:val="center"/>
              <w:rPr>
                <w:rFonts w:ascii="Times New Roman" w:hAnsi="Times New Roman"/>
                <w:b/>
                <w:noProof/>
                <w:lang w:val="hr-HR"/>
              </w:rPr>
            </w:pPr>
            <w:r w:rsidRPr="00446267">
              <w:rPr>
                <w:rFonts w:ascii="Times New Roman" w:hAnsi="Times New Roman"/>
                <w:b/>
                <w:noProof/>
                <w:lang w:val="hr-HR"/>
              </w:rPr>
              <w:t>181.77</w:t>
            </w:r>
          </w:p>
        </w:tc>
        <w:tc>
          <w:tcPr>
            <w:tcW w:w="2296" w:type="dxa"/>
            <w:shd w:val="solid" w:color="D9D9D9" w:themeColor="background1" w:themeShade="D9" w:fill="auto"/>
            <w:vAlign w:val="center"/>
          </w:tcPr>
          <w:p w:rsidR="00D47BE5" w:rsidRPr="00446267" w:rsidRDefault="00D47BE5" w:rsidP="008E55F8">
            <w:pPr>
              <w:spacing w:before="60" w:after="60"/>
              <w:jc w:val="center"/>
              <w:rPr>
                <w:rFonts w:ascii="Times New Roman" w:hAnsi="Times New Roman"/>
                <w:b/>
                <w:noProof/>
                <w:lang w:val="hr-HR"/>
              </w:rPr>
            </w:pPr>
            <w:r w:rsidRPr="00446267">
              <w:rPr>
                <w:rFonts w:ascii="Times New Roman" w:hAnsi="Times New Roman"/>
                <w:b/>
                <w:noProof/>
                <w:lang w:val="hr-HR"/>
              </w:rPr>
              <w:t>0.18</w:t>
            </w:r>
          </w:p>
        </w:tc>
      </w:tr>
    </w:tbl>
    <w:p w:rsidR="00D47BE5" w:rsidRPr="00446267" w:rsidRDefault="00D47BE5" w:rsidP="00D47BE5">
      <w:pPr>
        <w:spacing w:line="240" w:lineRule="auto"/>
        <w:rPr>
          <w:rFonts w:ascii="Times New Roman" w:hAnsi="Times New Roman"/>
          <w:noProof/>
          <w:color w:val="FF0000"/>
          <w:sz w:val="22"/>
          <w:lang w:val="hr-HR" w:eastAsia="bs-Latn-BA"/>
        </w:rPr>
      </w:pPr>
    </w:p>
    <w:p w:rsidR="00D47BE5" w:rsidRPr="00446267" w:rsidRDefault="00D47BE5" w:rsidP="00D47BE5">
      <w:pPr>
        <w:spacing w:line="240" w:lineRule="auto"/>
        <w:rPr>
          <w:rFonts w:ascii="Times New Roman" w:hAnsi="Times New Roman"/>
          <w:noProof/>
          <w:color w:val="FF0000"/>
          <w:sz w:val="22"/>
          <w:lang w:val="hr-HR" w:eastAsia="bs-Latn-BA"/>
        </w:rPr>
      </w:pPr>
    </w:p>
    <w:p w:rsidR="00D47BE5" w:rsidRPr="00446267" w:rsidRDefault="00D47BE5" w:rsidP="00D47BE5">
      <w:pPr>
        <w:spacing w:line="240" w:lineRule="auto"/>
        <w:rPr>
          <w:rFonts w:ascii="Times New Roman" w:hAnsi="Times New Roman"/>
          <w:noProof/>
          <w:color w:val="FF0000"/>
          <w:sz w:val="22"/>
          <w:lang w:val="hr-HR" w:eastAsia="bs-Latn-BA"/>
        </w:rPr>
      </w:pPr>
    </w:p>
    <w:p w:rsidR="007919B0" w:rsidRPr="00446267" w:rsidRDefault="007919B0" w:rsidP="00D47BE5">
      <w:pPr>
        <w:spacing w:line="240" w:lineRule="auto"/>
        <w:rPr>
          <w:rFonts w:ascii="Times New Roman" w:hAnsi="Times New Roman"/>
          <w:noProof/>
          <w:color w:val="FF0000"/>
          <w:sz w:val="22"/>
          <w:lang w:val="hr-HR" w:eastAsia="bs-Latn-BA"/>
        </w:rPr>
      </w:pPr>
    </w:p>
    <w:p w:rsidR="007919B0" w:rsidRPr="00446267" w:rsidRDefault="007919B0" w:rsidP="00D47BE5">
      <w:pPr>
        <w:spacing w:line="240" w:lineRule="auto"/>
        <w:rPr>
          <w:rFonts w:ascii="Times New Roman" w:hAnsi="Times New Roman"/>
          <w:noProof/>
          <w:color w:val="FF0000"/>
          <w:sz w:val="22"/>
          <w:lang w:val="hr-HR" w:eastAsia="bs-Latn-BA"/>
        </w:rPr>
      </w:pPr>
    </w:p>
    <w:p w:rsidR="007919B0" w:rsidRPr="00446267" w:rsidRDefault="007919B0" w:rsidP="00D47BE5">
      <w:pPr>
        <w:spacing w:line="240" w:lineRule="auto"/>
        <w:rPr>
          <w:rFonts w:ascii="Times New Roman" w:hAnsi="Times New Roman"/>
          <w:noProof/>
          <w:color w:val="FF0000"/>
          <w:sz w:val="22"/>
          <w:lang w:val="hr-HR" w:eastAsia="bs-Latn-BA"/>
        </w:rPr>
      </w:pPr>
    </w:p>
    <w:p w:rsidR="007919B0" w:rsidRPr="00446267" w:rsidRDefault="007919B0" w:rsidP="00D47BE5">
      <w:pPr>
        <w:spacing w:line="240" w:lineRule="auto"/>
        <w:rPr>
          <w:rFonts w:ascii="Times New Roman" w:hAnsi="Times New Roman"/>
          <w:noProof/>
          <w:color w:val="FF0000"/>
          <w:sz w:val="22"/>
          <w:lang w:val="hr-HR" w:eastAsia="bs-Latn-BA"/>
        </w:rPr>
      </w:pPr>
    </w:p>
    <w:p w:rsidR="007919B0" w:rsidRPr="00446267" w:rsidRDefault="007919B0" w:rsidP="00D47BE5">
      <w:pPr>
        <w:spacing w:line="240" w:lineRule="auto"/>
        <w:rPr>
          <w:rFonts w:ascii="Times New Roman" w:hAnsi="Times New Roman"/>
          <w:noProof/>
          <w:color w:val="FF0000"/>
          <w:sz w:val="22"/>
          <w:lang w:val="hr-HR" w:eastAsia="bs-Latn-BA"/>
        </w:rPr>
      </w:pPr>
    </w:p>
    <w:p w:rsidR="007919B0" w:rsidRPr="00446267" w:rsidRDefault="007919B0" w:rsidP="00D47BE5">
      <w:pPr>
        <w:spacing w:line="240" w:lineRule="auto"/>
        <w:rPr>
          <w:rFonts w:ascii="Times New Roman" w:hAnsi="Times New Roman"/>
          <w:noProof/>
          <w:color w:val="FF0000"/>
          <w:sz w:val="22"/>
          <w:lang w:val="hr-HR" w:eastAsia="bs-Latn-BA"/>
        </w:rPr>
      </w:pPr>
    </w:p>
    <w:p w:rsidR="007919B0" w:rsidRPr="00446267" w:rsidRDefault="007919B0" w:rsidP="00D47BE5">
      <w:pPr>
        <w:spacing w:line="240" w:lineRule="auto"/>
        <w:rPr>
          <w:rFonts w:ascii="Times New Roman" w:hAnsi="Times New Roman"/>
          <w:noProof/>
          <w:color w:val="FF0000"/>
          <w:sz w:val="22"/>
          <w:lang w:val="hr-HR" w:eastAsia="bs-Latn-BA"/>
        </w:rPr>
      </w:pPr>
    </w:p>
    <w:p w:rsidR="007919B0" w:rsidRPr="00446267" w:rsidRDefault="007919B0" w:rsidP="00D47BE5">
      <w:pPr>
        <w:spacing w:line="240" w:lineRule="auto"/>
        <w:rPr>
          <w:rFonts w:ascii="Times New Roman" w:hAnsi="Times New Roman"/>
          <w:noProof/>
          <w:color w:val="FF0000"/>
          <w:sz w:val="22"/>
          <w:lang w:val="hr-HR" w:eastAsia="bs-Latn-BA"/>
        </w:rPr>
      </w:pPr>
    </w:p>
    <w:p w:rsidR="00D47BE5" w:rsidRPr="00446267" w:rsidRDefault="006C15D9" w:rsidP="00D47BE5">
      <w:pPr>
        <w:spacing w:line="240" w:lineRule="auto"/>
        <w:rPr>
          <w:rFonts w:ascii="Times New Roman" w:hAnsi="Times New Roman"/>
          <w:i/>
          <w:noProof/>
          <w:lang w:val="hr-HR" w:eastAsia="bs-Latn-BA"/>
        </w:rPr>
      </w:pPr>
      <w:r w:rsidRPr="00446267">
        <w:rPr>
          <w:rFonts w:ascii="Times New Roman" w:hAnsi="Times New Roman"/>
          <w:i/>
          <w:noProof/>
          <w:lang w:val="hr-HR" w:eastAsia="bs-Latn-BA"/>
        </w:rPr>
        <w:lastRenderedPageBreak/>
        <w:t>Tablica</w:t>
      </w:r>
      <w:r w:rsidR="00D47BE5" w:rsidRPr="00446267">
        <w:rPr>
          <w:rFonts w:ascii="Times New Roman" w:hAnsi="Times New Roman"/>
          <w:i/>
          <w:noProof/>
          <w:lang w:val="hr-HR" w:eastAsia="bs-Latn-BA"/>
        </w:rPr>
        <w:t xml:space="preserve"> 3.2: Broj radnika prema djelatnostima i intervalima doza u mSv, ZZJZ FBiH</w:t>
      </w:r>
    </w:p>
    <w:p w:rsidR="00D47BE5" w:rsidRPr="00446267" w:rsidRDefault="00D47BE5" w:rsidP="00D47BE5">
      <w:pPr>
        <w:spacing w:line="240" w:lineRule="auto"/>
        <w:rPr>
          <w:rFonts w:ascii="Times New Roman" w:hAnsi="Times New Roman"/>
          <w:i/>
          <w:noProof/>
          <w:color w:val="FF0000"/>
          <w:sz w:val="22"/>
          <w:lang w:val="hr-HR" w:eastAsia="bs-Latn-BA"/>
        </w:rPr>
      </w:pPr>
    </w:p>
    <w:tbl>
      <w:tblPr>
        <w:tblStyle w:val="TableGrid212"/>
        <w:tblW w:w="9302" w:type="dxa"/>
        <w:jc w:val="center"/>
        <w:tblLayout w:type="fixed"/>
        <w:tblLook w:val="04A0" w:firstRow="1" w:lastRow="0" w:firstColumn="1" w:lastColumn="0" w:noHBand="0" w:noVBand="1"/>
      </w:tblPr>
      <w:tblGrid>
        <w:gridCol w:w="421"/>
        <w:gridCol w:w="1842"/>
        <w:gridCol w:w="785"/>
        <w:gridCol w:w="1019"/>
        <w:gridCol w:w="810"/>
        <w:gridCol w:w="843"/>
        <w:gridCol w:w="992"/>
        <w:gridCol w:w="993"/>
        <w:gridCol w:w="708"/>
        <w:gridCol w:w="889"/>
      </w:tblGrid>
      <w:tr w:rsidR="00D47BE5" w:rsidRPr="00446267" w:rsidTr="008E55F8">
        <w:trPr>
          <w:jc w:val="center"/>
        </w:trPr>
        <w:tc>
          <w:tcPr>
            <w:tcW w:w="2263" w:type="dxa"/>
            <w:gridSpan w:val="2"/>
            <w:tcBorders>
              <w:top w:val="single" w:sz="4" w:space="0" w:color="auto"/>
              <w:left w:val="single" w:sz="4" w:space="0" w:color="auto"/>
              <w:bottom w:val="single" w:sz="4" w:space="0" w:color="auto"/>
              <w:right w:val="single" w:sz="4" w:space="0" w:color="auto"/>
            </w:tcBorders>
            <w:shd w:val="solid" w:color="D9D9D9" w:themeColor="background1" w:themeShade="D9" w:fill="auto"/>
            <w:vAlign w:val="center"/>
          </w:tcPr>
          <w:p w:rsidR="00D47BE5" w:rsidRPr="00446267" w:rsidRDefault="00D47BE5" w:rsidP="008E55F8">
            <w:pPr>
              <w:spacing w:before="60" w:after="60"/>
              <w:rPr>
                <w:rFonts w:ascii="Times New Roman" w:hAnsi="Times New Roman"/>
                <w:b/>
                <w:noProof/>
                <w:sz w:val="20"/>
                <w:szCs w:val="20"/>
                <w:lang w:val="hr-HR"/>
              </w:rPr>
            </w:pPr>
            <w:r w:rsidRPr="00446267">
              <w:rPr>
                <w:rFonts w:ascii="Times New Roman" w:hAnsi="Times New Roman"/>
                <w:b/>
                <w:noProof/>
                <w:sz w:val="20"/>
                <w:szCs w:val="20"/>
                <w:lang w:val="hr-HR"/>
              </w:rPr>
              <w:t>Djelatnost</w:t>
            </w:r>
          </w:p>
        </w:tc>
        <w:tc>
          <w:tcPr>
            <w:tcW w:w="785" w:type="dxa"/>
            <w:tcBorders>
              <w:top w:val="single" w:sz="4" w:space="0" w:color="auto"/>
              <w:left w:val="single" w:sz="4" w:space="0" w:color="auto"/>
              <w:bottom w:val="single" w:sz="4" w:space="0" w:color="auto"/>
              <w:right w:val="single" w:sz="4" w:space="0" w:color="auto"/>
            </w:tcBorders>
            <w:shd w:val="solid" w:color="D9D9D9" w:themeColor="background1" w:themeShade="D9" w:fill="auto"/>
            <w:vAlign w:val="center"/>
            <w:hideMark/>
          </w:tcPr>
          <w:p w:rsidR="00D47BE5" w:rsidRPr="00446267" w:rsidRDefault="00D47BE5" w:rsidP="008E55F8">
            <w:pPr>
              <w:spacing w:before="60" w:after="60"/>
              <w:jc w:val="center"/>
              <w:rPr>
                <w:rFonts w:ascii="Times New Roman" w:hAnsi="Times New Roman"/>
                <w:b/>
                <w:noProof/>
                <w:sz w:val="20"/>
                <w:szCs w:val="20"/>
                <w:lang w:val="hr-HR"/>
              </w:rPr>
            </w:pPr>
            <w:r w:rsidRPr="00446267">
              <w:rPr>
                <w:rFonts w:ascii="Times New Roman" w:hAnsi="Times New Roman"/>
                <w:b/>
                <w:noProof/>
                <w:sz w:val="20"/>
                <w:szCs w:val="20"/>
                <w:lang w:val="hr-HR"/>
              </w:rPr>
              <w:t>0-MDL</w:t>
            </w:r>
          </w:p>
        </w:tc>
        <w:tc>
          <w:tcPr>
            <w:tcW w:w="1019" w:type="dxa"/>
            <w:tcBorders>
              <w:top w:val="single" w:sz="4" w:space="0" w:color="auto"/>
              <w:left w:val="single" w:sz="4" w:space="0" w:color="auto"/>
              <w:bottom w:val="single" w:sz="4" w:space="0" w:color="auto"/>
              <w:right w:val="single" w:sz="4" w:space="0" w:color="auto"/>
            </w:tcBorders>
            <w:shd w:val="solid" w:color="D9D9D9" w:themeColor="background1" w:themeShade="D9" w:fill="auto"/>
            <w:vAlign w:val="center"/>
            <w:hideMark/>
          </w:tcPr>
          <w:p w:rsidR="00D47BE5" w:rsidRPr="00446267" w:rsidRDefault="00D47BE5" w:rsidP="008E55F8">
            <w:pPr>
              <w:spacing w:before="60" w:after="60"/>
              <w:jc w:val="center"/>
              <w:rPr>
                <w:rFonts w:ascii="Times New Roman" w:hAnsi="Times New Roman"/>
                <w:b/>
                <w:noProof/>
                <w:sz w:val="20"/>
                <w:szCs w:val="20"/>
                <w:lang w:val="hr-HR"/>
              </w:rPr>
            </w:pPr>
            <w:r w:rsidRPr="00446267">
              <w:rPr>
                <w:rFonts w:ascii="Times New Roman" w:hAnsi="Times New Roman"/>
                <w:b/>
                <w:noProof/>
                <w:sz w:val="20"/>
                <w:szCs w:val="20"/>
                <w:lang w:val="hr-HR"/>
              </w:rPr>
              <w:t>MDL≤E&lt;1</w:t>
            </w:r>
          </w:p>
        </w:tc>
        <w:tc>
          <w:tcPr>
            <w:tcW w:w="810" w:type="dxa"/>
            <w:tcBorders>
              <w:top w:val="single" w:sz="4" w:space="0" w:color="auto"/>
              <w:left w:val="single" w:sz="4" w:space="0" w:color="auto"/>
              <w:bottom w:val="single" w:sz="4" w:space="0" w:color="auto"/>
              <w:right w:val="single" w:sz="4" w:space="0" w:color="auto"/>
            </w:tcBorders>
            <w:shd w:val="solid" w:color="D9D9D9" w:themeColor="background1" w:themeShade="D9" w:fill="auto"/>
            <w:vAlign w:val="center"/>
            <w:hideMark/>
          </w:tcPr>
          <w:p w:rsidR="00D47BE5" w:rsidRPr="00446267" w:rsidRDefault="00D47BE5" w:rsidP="008E55F8">
            <w:pPr>
              <w:spacing w:before="60" w:after="60"/>
              <w:jc w:val="center"/>
              <w:rPr>
                <w:rFonts w:ascii="Times New Roman" w:hAnsi="Times New Roman"/>
                <w:b/>
                <w:noProof/>
                <w:sz w:val="20"/>
                <w:szCs w:val="20"/>
                <w:lang w:val="hr-HR"/>
              </w:rPr>
            </w:pPr>
            <w:r w:rsidRPr="00446267">
              <w:rPr>
                <w:rFonts w:ascii="Times New Roman" w:hAnsi="Times New Roman"/>
                <w:b/>
                <w:noProof/>
                <w:sz w:val="20"/>
                <w:szCs w:val="20"/>
                <w:lang w:val="hr-HR"/>
              </w:rPr>
              <w:t>1≤E&lt;6</w:t>
            </w:r>
          </w:p>
        </w:tc>
        <w:tc>
          <w:tcPr>
            <w:tcW w:w="843" w:type="dxa"/>
            <w:tcBorders>
              <w:top w:val="single" w:sz="4" w:space="0" w:color="auto"/>
              <w:left w:val="single" w:sz="4" w:space="0" w:color="auto"/>
              <w:bottom w:val="single" w:sz="4" w:space="0" w:color="auto"/>
              <w:right w:val="single" w:sz="4" w:space="0" w:color="auto"/>
            </w:tcBorders>
            <w:shd w:val="solid" w:color="D9D9D9" w:themeColor="background1" w:themeShade="D9" w:fill="auto"/>
            <w:vAlign w:val="center"/>
            <w:hideMark/>
          </w:tcPr>
          <w:p w:rsidR="00D47BE5" w:rsidRPr="00446267" w:rsidRDefault="00D47BE5" w:rsidP="008E55F8">
            <w:pPr>
              <w:spacing w:before="60" w:after="60"/>
              <w:jc w:val="center"/>
              <w:rPr>
                <w:rFonts w:ascii="Times New Roman" w:hAnsi="Times New Roman"/>
                <w:b/>
                <w:noProof/>
                <w:sz w:val="20"/>
                <w:szCs w:val="20"/>
                <w:lang w:val="hr-HR"/>
              </w:rPr>
            </w:pPr>
            <w:r w:rsidRPr="00446267">
              <w:rPr>
                <w:rFonts w:ascii="Times New Roman" w:hAnsi="Times New Roman"/>
                <w:b/>
                <w:noProof/>
                <w:sz w:val="20"/>
                <w:szCs w:val="20"/>
                <w:lang w:val="hr-HR"/>
              </w:rPr>
              <w:t>6≤E&lt;10</w:t>
            </w:r>
          </w:p>
        </w:tc>
        <w:tc>
          <w:tcPr>
            <w:tcW w:w="992" w:type="dxa"/>
            <w:tcBorders>
              <w:top w:val="single" w:sz="4" w:space="0" w:color="auto"/>
              <w:left w:val="single" w:sz="4" w:space="0" w:color="auto"/>
              <w:bottom w:val="single" w:sz="4" w:space="0" w:color="auto"/>
              <w:right w:val="single" w:sz="4" w:space="0" w:color="auto"/>
            </w:tcBorders>
            <w:shd w:val="solid" w:color="D9D9D9" w:themeColor="background1" w:themeShade="D9" w:fill="auto"/>
            <w:vAlign w:val="center"/>
            <w:hideMark/>
          </w:tcPr>
          <w:p w:rsidR="00D47BE5" w:rsidRPr="00446267" w:rsidRDefault="00D47BE5" w:rsidP="008E55F8">
            <w:pPr>
              <w:spacing w:before="60" w:after="60"/>
              <w:jc w:val="center"/>
              <w:rPr>
                <w:rFonts w:ascii="Times New Roman" w:hAnsi="Times New Roman"/>
                <w:b/>
                <w:noProof/>
                <w:sz w:val="20"/>
                <w:szCs w:val="20"/>
                <w:lang w:val="hr-HR"/>
              </w:rPr>
            </w:pPr>
            <w:r w:rsidRPr="00446267">
              <w:rPr>
                <w:rFonts w:ascii="Times New Roman" w:hAnsi="Times New Roman"/>
                <w:b/>
                <w:noProof/>
                <w:sz w:val="20"/>
                <w:szCs w:val="20"/>
                <w:lang w:val="hr-HR"/>
              </w:rPr>
              <w:t>10≤E&lt;15</w:t>
            </w:r>
          </w:p>
        </w:tc>
        <w:tc>
          <w:tcPr>
            <w:tcW w:w="993" w:type="dxa"/>
            <w:tcBorders>
              <w:top w:val="single" w:sz="4" w:space="0" w:color="auto"/>
              <w:left w:val="single" w:sz="4" w:space="0" w:color="auto"/>
              <w:bottom w:val="single" w:sz="4" w:space="0" w:color="auto"/>
              <w:right w:val="single" w:sz="4" w:space="0" w:color="auto"/>
            </w:tcBorders>
            <w:shd w:val="solid" w:color="D9D9D9" w:themeColor="background1" w:themeShade="D9" w:fill="auto"/>
            <w:vAlign w:val="center"/>
            <w:hideMark/>
          </w:tcPr>
          <w:p w:rsidR="00D47BE5" w:rsidRPr="00446267" w:rsidRDefault="00D47BE5" w:rsidP="008E55F8">
            <w:pPr>
              <w:spacing w:before="60" w:after="60"/>
              <w:jc w:val="center"/>
              <w:rPr>
                <w:rFonts w:ascii="Times New Roman" w:hAnsi="Times New Roman"/>
                <w:b/>
                <w:noProof/>
                <w:sz w:val="20"/>
                <w:szCs w:val="20"/>
                <w:lang w:val="hr-HR"/>
              </w:rPr>
            </w:pPr>
            <w:r w:rsidRPr="00446267">
              <w:rPr>
                <w:rFonts w:ascii="Times New Roman" w:hAnsi="Times New Roman"/>
                <w:b/>
                <w:noProof/>
                <w:sz w:val="20"/>
                <w:szCs w:val="20"/>
                <w:lang w:val="hr-HR"/>
              </w:rPr>
              <w:t>15≤E&lt;20</w:t>
            </w:r>
          </w:p>
        </w:tc>
        <w:tc>
          <w:tcPr>
            <w:tcW w:w="708" w:type="dxa"/>
            <w:tcBorders>
              <w:top w:val="single" w:sz="4" w:space="0" w:color="auto"/>
              <w:left w:val="single" w:sz="4" w:space="0" w:color="auto"/>
              <w:bottom w:val="single" w:sz="4" w:space="0" w:color="auto"/>
              <w:right w:val="single" w:sz="4" w:space="0" w:color="auto"/>
            </w:tcBorders>
            <w:shd w:val="solid" w:color="D9D9D9" w:themeColor="background1" w:themeShade="D9" w:fill="auto"/>
            <w:vAlign w:val="center"/>
            <w:hideMark/>
          </w:tcPr>
          <w:p w:rsidR="00D47BE5" w:rsidRPr="00446267" w:rsidRDefault="00D47BE5" w:rsidP="008E55F8">
            <w:pPr>
              <w:spacing w:before="60" w:after="60"/>
              <w:jc w:val="center"/>
              <w:rPr>
                <w:rFonts w:ascii="Times New Roman" w:hAnsi="Times New Roman"/>
                <w:b/>
                <w:noProof/>
                <w:sz w:val="20"/>
                <w:szCs w:val="20"/>
                <w:lang w:val="hr-HR"/>
              </w:rPr>
            </w:pPr>
            <w:r w:rsidRPr="00446267">
              <w:rPr>
                <w:rFonts w:ascii="Times New Roman" w:hAnsi="Times New Roman"/>
                <w:b/>
                <w:noProof/>
                <w:sz w:val="20"/>
                <w:szCs w:val="20"/>
                <w:lang w:val="hr-HR"/>
              </w:rPr>
              <w:t>E≥20</w:t>
            </w:r>
          </w:p>
        </w:tc>
        <w:tc>
          <w:tcPr>
            <w:tcW w:w="889" w:type="dxa"/>
            <w:tcBorders>
              <w:top w:val="single" w:sz="4" w:space="0" w:color="auto"/>
              <w:left w:val="single" w:sz="4" w:space="0" w:color="auto"/>
              <w:bottom w:val="single" w:sz="4" w:space="0" w:color="auto"/>
              <w:right w:val="single" w:sz="4" w:space="0" w:color="auto"/>
            </w:tcBorders>
            <w:shd w:val="solid" w:color="D9D9D9" w:themeColor="background1" w:themeShade="D9" w:fill="auto"/>
            <w:vAlign w:val="center"/>
            <w:hideMark/>
          </w:tcPr>
          <w:p w:rsidR="00D47BE5" w:rsidRPr="00446267" w:rsidRDefault="00D47BE5" w:rsidP="008E55F8">
            <w:pPr>
              <w:spacing w:before="60" w:after="60"/>
              <w:jc w:val="center"/>
              <w:rPr>
                <w:rFonts w:ascii="Times New Roman" w:hAnsi="Times New Roman"/>
                <w:b/>
                <w:noProof/>
                <w:sz w:val="20"/>
                <w:szCs w:val="20"/>
                <w:lang w:val="hr-HR"/>
              </w:rPr>
            </w:pPr>
            <w:r w:rsidRPr="00446267">
              <w:rPr>
                <w:rFonts w:ascii="Times New Roman" w:hAnsi="Times New Roman"/>
                <w:b/>
                <w:noProof/>
                <w:sz w:val="20"/>
                <w:szCs w:val="20"/>
                <w:lang w:val="hr-HR"/>
              </w:rPr>
              <w:t>Ukup</w:t>
            </w:r>
            <w:r w:rsidR="00BC32BD" w:rsidRPr="00446267">
              <w:rPr>
                <w:rFonts w:ascii="Times New Roman" w:hAnsi="Times New Roman"/>
                <w:b/>
                <w:noProof/>
                <w:sz w:val="20"/>
                <w:szCs w:val="20"/>
                <w:lang w:val="hr-HR"/>
              </w:rPr>
              <w:t>-</w:t>
            </w:r>
            <w:r w:rsidRPr="00446267">
              <w:rPr>
                <w:rFonts w:ascii="Times New Roman" w:hAnsi="Times New Roman"/>
                <w:b/>
                <w:noProof/>
                <w:sz w:val="20"/>
                <w:szCs w:val="20"/>
                <w:lang w:val="hr-HR"/>
              </w:rPr>
              <w:t>no</w:t>
            </w:r>
          </w:p>
        </w:tc>
      </w:tr>
      <w:tr w:rsidR="00D47BE5" w:rsidRPr="00446267" w:rsidTr="008E55F8">
        <w:trPr>
          <w:trHeight w:hRule="exact" w:val="917"/>
          <w:jc w:val="center"/>
        </w:trPr>
        <w:tc>
          <w:tcPr>
            <w:tcW w:w="421" w:type="dxa"/>
            <w:vMerge w:val="restart"/>
            <w:tcBorders>
              <w:top w:val="single" w:sz="4" w:space="0" w:color="auto"/>
              <w:left w:val="single" w:sz="4" w:space="0" w:color="auto"/>
              <w:right w:val="single" w:sz="4" w:space="0" w:color="auto"/>
            </w:tcBorders>
            <w:shd w:val="clear" w:color="auto" w:fill="auto"/>
            <w:textDirection w:val="btLr"/>
            <w:vAlign w:val="center"/>
            <w:hideMark/>
          </w:tcPr>
          <w:p w:rsidR="00D47BE5" w:rsidRPr="00446267" w:rsidRDefault="00D47BE5" w:rsidP="008E55F8">
            <w:pPr>
              <w:spacing w:after="60"/>
              <w:ind w:left="113" w:right="113"/>
              <w:jc w:val="center"/>
              <w:rPr>
                <w:rFonts w:ascii="Times New Roman" w:hAnsi="Times New Roman"/>
                <w:noProof/>
                <w:lang w:val="hr-HR"/>
              </w:rPr>
            </w:pPr>
            <w:r w:rsidRPr="00446267">
              <w:rPr>
                <w:rFonts w:ascii="Times New Roman" w:hAnsi="Times New Roman"/>
                <w:noProof/>
                <w:lang w:val="hr-HR" w:eastAsia="bs-Latn-BA"/>
              </w:rPr>
              <w:t>Medicina</w:t>
            </w:r>
          </w:p>
        </w:tc>
        <w:tc>
          <w:tcPr>
            <w:tcW w:w="1842" w:type="dxa"/>
            <w:tcBorders>
              <w:top w:val="single" w:sz="4" w:space="0" w:color="auto"/>
              <w:left w:val="single" w:sz="4" w:space="0" w:color="auto"/>
              <w:bottom w:val="single" w:sz="4" w:space="0" w:color="auto"/>
              <w:right w:val="single" w:sz="4" w:space="0" w:color="auto"/>
            </w:tcBorders>
            <w:shd w:val="clear" w:color="auto" w:fill="auto"/>
            <w:vAlign w:val="center"/>
          </w:tcPr>
          <w:p w:rsidR="00D47BE5" w:rsidRPr="00446267" w:rsidRDefault="00D47BE5" w:rsidP="008E55F8">
            <w:pPr>
              <w:spacing w:before="60" w:after="60"/>
              <w:rPr>
                <w:rFonts w:ascii="Times New Roman" w:hAnsi="Times New Roman"/>
                <w:noProof/>
                <w:sz w:val="18"/>
                <w:lang w:val="hr-HR" w:eastAsia="bs-Latn-BA"/>
              </w:rPr>
            </w:pPr>
            <w:r w:rsidRPr="00446267">
              <w:rPr>
                <w:rFonts w:ascii="Times New Roman" w:hAnsi="Times New Roman"/>
                <w:noProof/>
                <w:sz w:val="18"/>
                <w:lang w:val="hr-HR" w:eastAsia="bs-Latn-BA"/>
              </w:rPr>
              <w:t>Dijagnostička i</w:t>
            </w:r>
          </w:p>
          <w:p w:rsidR="00D47BE5" w:rsidRPr="00446267" w:rsidRDefault="00D47BE5" w:rsidP="008E55F8">
            <w:pPr>
              <w:spacing w:before="60" w:after="60"/>
              <w:rPr>
                <w:rFonts w:ascii="Times New Roman" w:hAnsi="Times New Roman"/>
                <w:noProof/>
                <w:sz w:val="18"/>
                <w:lang w:val="hr-HR" w:eastAsia="bs-Latn-BA"/>
              </w:rPr>
            </w:pPr>
            <w:r w:rsidRPr="00446267">
              <w:rPr>
                <w:rFonts w:ascii="Times New Roman" w:hAnsi="Times New Roman"/>
                <w:noProof/>
                <w:sz w:val="18"/>
                <w:lang w:val="hr-HR" w:eastAsia="bs-Latn-BA"/>
              </w:rPr>
              <w:t>interventna radiologija</w:t>
            </w:r>
          </w:p>
        </w:tc>
        <w:tc>
          <w:tcPr>
            <w:tcW w:w="785" w:type="dxa"/>
            <w:tcBorders>
              <w:top w:val="single" w:sz="4" w:space="0" w:color="auto"/>
              <w:left w:val="single" w:sz="4" w:space="0" w:color="auto"/>
              <w:bottom w:val="single" w:sz="4" w:space="0" w:color="auto"/>
              <w:right w:val="single" w:sz="4" w:space="0" w:color="auto"/>
            </w:tcBorders>
            <w:shd w:val="clear" w:color="auto" w:fill="auto"/>
            <w:vAlign w:val="center"/>
          </w:tcPr>
          <w:p w:rsidR="00D47BE5" w:rsidRPr="00446267" w:rsidRDefault="00D47BE5" w:rsidP="008E55F8">
            <w:pPr>
              <w:spacing w:before="60" w:after="60"/>
              <w:jc w:val="center"/>
              <w:rPr>
                <w:rFonts w:ascii="Times New Roman" w:hAnsi="Times New Roman"/>
                <w:noProof/>
                <w:lang w:val="hr-HR"/>
              </w:rPr>
            </w:pPr>
            <w:r w:rsidRPr="00446267">
              <w:rPr>
                <w:rFonts w:ascii="Times New Roman" w:hAnsi="Times New Roman"/>
                <w:noProof/>
                <w:lang w:val="hr-HR"/>
              </w:rPr>
              <w:t>200</w:t>
            </w:r>
          </w:p>
        </w:tc>
        <w:tc>
          <w:tcPr>
            <w:tcW w:w="1019" w:type="dxa"/>
            <w:tcBorders>
              <w:top w:val="single" w:sz="4" w:space="0" w:color="auto"/>
              <w:left w:val="single" w:sz="4" w:space="0" w:color="auto"/>
              <w:bottom w:val="single" w:sz="4" w:space="0" w:color="auto"/>
              <w:right w:val="single" w:sz="4" w:space="0" w:color="auto"/>
            </w:tcBorders>
            <w:shd w:val="clear" w:color="auto" w:fill="auto"/>
            <w:vAlign w:val="center"/>
          </w:tcPr>
          <w:p w:rsidR="00D47BE5" w:rsidRPr="00446267" w:rsidRDefault="00D47BE5" w:rsidP="008E55F8">
            <w:pPr>
              <w:spacing w:before="60" w:after="60"/>
              <w:jc w:val="center"/>
              <w:rPr>
                <w:rFonts w:ascii="Times New Roman" w:hAnsi="Times New Roman"/>
                <w:noProof/>
                <w:lang w:val="hr-HR"/>
              </w:rPr>
            </w:pPr>
            <w:r w:rsidRPr="00446267">
              <w:rPr>
                <w:rFonts w:ascii="Times New Roman" w:hAnsi="Times New Roman"/>
                <w:noProof/>
                <w:lang w:val="hr-HR"/>
              </w:rPr>
              <w:t>532</w:t>
            </w:r>
          </w:p>
        </w:tc>
        <w:tc>
          <w:tcPr>
            <w:tcW w:w="810" w:type="dxa"/>
            <w:tcBorders>
              <w:top w:val="single" w:sz="4" w:space="0" w:color="auto"/>
              <w:left w:val="single" w:sz="4" w:space="0" w:color="auto"/>
              <w:bottom w:val="single" w:sz="4" w:space="0" w:color="auto"/>
              <w:right w:val="single" w:sz="4" w:space="0" w:color="auto"/>
            </w:tcBorders>
            <w:shd w:val="clear" w:color="auto" w:fill="auto"/>
            <w:vAlign w:val="center"/>
          </w:tcPr>
          <w:p w:rsidR="00D47BE5" w:rsidRPr="00446267" w:rsidRDefault="00D47BE5" w:rsidP="008E55F8">
            <w:pPr>
              <w:spacing w:before="60" w:after="60"/>
              <w:jc w:val="center"/>
              <w:rPr>
                <w:rFonts w:ascii="Times New Roman" w:hAnsi="Times New Roman"/>
                <w:noProof/>
                <w:lang w:val="hr-HR"/>
              </w:rPr>
            </w:pPr>
            <w:r w:rsidRPr="00446267">
              <w:rPr>
                <w:rFonts w:ascii="Times New Roman" w:hAnsi="Times New Roman"/>
                <w:noProof/>
                <w:lang w:val="hr-HR"/>
              </w:rPr>
              <w:t>6</w:t>
            </w:r>
          </w:p>
        </w:tc>
        <w:tc>
          <w:tcPr>
            <w:tcW w:w="843" w:type="dxa"/>
            <w:tcBorders>
              <w:top w:val="single" w:sz="4" w:space="0" w:color="auto"/>
              <w:left w:val="single" w:sz="4" w:space="0" w:color="auto"/>
              <w:bottom w:val="single" w:sz="4" w:space="0" w:color="auto"/>
              <w:right w:val="single" w:sz="4" w:space="0" w:color="auto"/>
            </w:tcBorders>
            <w:shd w:val="clear" w:color="auto" w:fill="auto"/>
            <w:vAlign w:val="center"/>
          </w:tcPr>
          <w:p w:rsidR="00D47BE5" w:rsidRPr="00446267" w:rsidRDefault="00D47BE5" w:rsidP="008E55F8">
            <w:pPr>
              <w:spacing w:before="60" w:after="60"/>
              <w:jc w:val="center"/>
              <w:rPr>
                <w:rFonts w:ascii="Times New Roman" w:hAnsi="Times New Roman"/>
                <w:noProof/>
                <w:lang w:val="hr-HR"/>
              </w:rPr>
            </w:pPr>
            <w:r w:rsidRPr="00446267">
              <w:rPr>
                <w:rFonts w:ascii="Times New Roman" w:hAnsi="Times New Roman"/>
                <w:noProof/>
                <w:lang w:val="hr-HR"/>
              </w:rPr>
              <w:t>1</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D47BE5" w:rsidRPr="00446267" w:rsidRDefault="00D47BE5" w:rsidP="008E55F8">
            <w:pPr>
              <w:spacing w:before="60" w:after="60"/>
              <w:jc w:val="center"/>
              <w:rPr>
                <w:rFonts w:ascii="Times New Roman" w:hAnsi="Times New Roman"/>
                <w:noProof/>
                <w:lang w:val="hr-HR"/>
              </w:rPr>
            </w:pPr>
            <w:r w:rsidRPr="00446267">
              <w:rPr>
                <w:rFonts w:ascii="Times New Roman" w:hAnsi="Times New Roman"/>
                <w:noProof/>
                <w:lang w:val="hr-HR"/>
              </w:rPr>
              <w:t>-</w:t>
            </w:r>
          </w:p>
        </w:tc>
        <w:tc>
          <w:tcPr>
            <w:tcW w:w="993" w:type="dxa"/>
            <w:tcBorders>
              <w:top w:val="single" w:sz="4" w:space="0" w:color="auto"/>
              <w:left w:val="single" w:sz="4" w:space="0" w:color="auto"/>
              <w:bottom w:val="single" w:sz="4" w:space="0" w:color="auto"/>
              <w:right w:val="single" w:sz="4" w:space="0" w:color="auto"/>
            </w:tcBorders>
            <w:shd w:val="clear" w:color="auto" w:fill="auto"/>
            <w:vAlign w:val="center"/>
          </w:tcPr>
          <w:p w:rsidR="00D47BE5" w:rsidRPr="00446267" w:rsidRDefault="00D47BE5" w:rsidP="008E55F8">
            <w:pPr>
              <w:spacing w:before="60" w:after="60"/>
              <w:jc w:val="center"/>
              <w:rPr>
                <w:rFonts w:ascii="Times New Roman" w:hAnsi="Times New Roman"/>
                <w:noProof/>
                <w:lang w:val="hr-HR"/>
              </w:rPr>
            </w:pPr>
            <w:r w:rsidRPr="00446267">
              <w:rPr>
                <w:rFonts w:ascii="Times New Roman" w:hAnsi="Times New Roman"/>
                <w:noProof/>
                <w:lang w:val="hr-HR"/>
              </w:rPr>
              <w:t>-</w:t>
            </w: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rsidR="00D47BE5" w:rsidRPr="00446267" w:rsidRDefault="00D47BE5" w:rsidP="008E55F8">
            <w:pPr>
              <w:spacing w:before="60" w:after="60"/>
              <w:jc w:val="center"/>
              <w:rPr>
                <w:rFonts w:ascii="Times New Roman" w:hAnsi="Times New Roman"/>
                <w:noProof/>
                <w:lang w:val="hr-HR"/>
              </w:rPr>
            </w:pPr>
            <w:r w:rsidRPr="00446267">
              <w:rPr>
                <w:rFonts w:ascii="Times New Roman" w:hAnsi="Times New Roman"/>
                <w:noProof/>
                <w:lang w:val="hr-HR"/>
              </w:rPr>
              <w:t>-</w:t>
            </w:r>
          </w:p>
        </w:tc>
        <w:tc>
          <w:tcPr>
            <w:tcW w:w="889" w:type="dxa"/>
            <w:tcBorders>
              <w:top w:val="single" w:sz="4" w:space="0" w:color="auto"/>
              <w:left w:val="single" w:sz="4" w:space="0" w:color="auto"/>
              <w:bottom w:val="single" w:sz="4" w:space="0" w:color="auto"/>
              <w:right w:val="single" w:sz="4" w:space="0" w:color="auto"/>
            </w:tcBorders>
            <w:shd w:val="solid" w:color="D9D9D9" w:themeColor="background1" w:themeShade="D9" w:fill="auto"/>
            <w:vAlign w:val="center"/>
          </w:tcPr>
          <w:p w:rsidR="00D47BE5" w:rsidRPr="00446267" w:rsidRDefault="00D47BE5" w:rsidP="008E55F8">
            <w:pPr>
              <w:spacing w:before="60" w:after="60"/>
              <w:jc w:val="center"/>
              <w:rPr>
                <w:rFonts w:ascii="Times New Roman" w:hAnsi="Times New Roman"/>
                <w:noProof/>
                <w:lang w:val="hr-HR"/>
              </w:rPr>
            </w:pPr>
            <w:r w:rsidRPr="00446267">
              <w:rPr>
                <w:rFonts w:ascii="Times New Roman" w:hAnsi="Times New Roman"/>
                <w:noProof/>
                <w:lang w:val="hr-HR"/>
              </w:rPr>
              <w:t>739</w:t>
            </w:r>
          </w:p>
        </w:tc>
      </w:tr>
      <w:tr w:rsidR="00D47BE5" w:rsidRPr="00446267" w:rsidTr="008E55F8">
        <w:trPr>
          <w:trHeight w:hRule="exact" w:val="397"/>
          <w:jc w:val="center"/>
        </w:trPr>
        <w:tc>
          <w:tcPr>
            <w:tcW w:w="421" w:type="dxa"/>
            <w:vMerge/>
            <w:tcBorders>
              <w:left w:val="single" w:sz="4" w:space="0" w:color="auto"/>
              <w:right w:val="single" w:sz="4" w:space="0" w:color="auto"/>
            </w:tcBorders>
            <w:shd w:val="clear" w:color="auto" w:fill="auto"/>
            <w:vAlign w:val="center"/>
          </w:tcPr>
          <w:p w:rsidR="00D47BE5" w:rsidRPr="00446267" w:rsidRDefault="00D47BE5" w:rsidP="008E55F8">
            <w:pPr>
              <w:spacing w:before="60" w:after="60"/>
              <w:rPr>
                <w:rFonts w:ascii="Times New Roman" w:hAnsi="Times New Roman"/>
                <w:noProof/>
                <w:lang w:val="hr-HR"/>
              </w:rPr>
            </w:pPr>
          </w:p>
        </w:tc>
        <w:tc>
          <w:tcPr>
            <w:tcW w:w="1842" w:type="dxa"/>
            <w:tcBorders>
              <w:top w:val="single" w:sz="4" w:space="0" w:color="auto"/>
              <w:left w:val="single" w:sz="4" w:space="0" w:color="auto"/>
              <w:bottom w:val="single" w:sz="4" w:space="0" w:color="auto"/>
              <w:right w:val="single" w:sz="4" w:space="0" w:color="auto"/>
            </w:tcBorders>
            <w:shd w:val="clear" w:color="auto" w:fill="auto"/>
            <w:vAlign w:val="center"/>
          </w:tcPr>
          <w:p w:rsidR="00D47BE5" w:rsidRPr="00446267" w:rsidRDefault="00D47BE5" w:rsidP="008E55F8">
            <w:pPr>
              <w:spacing w:before="60" w:after="60"/>
              <w:rPr>
                <w:rFonts w:ascii="Times New Roman" w:hAnsi="Times New Roman"/>
                <w:noProof/>
                <w:sz w:val="18"/>
                <w:szCs w:val="20"/>
                <w:lang w:val="hr-HR"/>
              </w:rPr>
            </w:pPr>
            <w:r w:rsidRPr="00446267">
              <w:rPr>
                <w:rFonts w:ascii="Times New Roman" w:hAnsi="Times New Roman"/>
                <w:noProof/>
                <w:sz w:val="18"/>
                <w:lang w:val="hr-HR" w:eastAsia="bs-Latn-BA"/>
              </w:rPr>
              <w:t>Radioterapija</w:t>
            </w:r>
          </w:p>
        </w:tc>
        <w:tc>
          <w:tcPr>
            <w:tcW w:w="785" w:type="dxa"/>
            <w:tcBorders>
              <w:top w:val="single" w:sz="4" w:space="0" w:color="auto"/>
              <w:left w:val="single" w:sz="4" w:space="0" w:color="auto"/>
              <w:bottom w:val="single" w:sz="4" w:space="0" w:color="auto"/>
              <w:right w:val="single" w:sz="4" w:space="0" w:color="auto"/>
            </w:tcBorders>
            <w:shd w:val="clear" w:color="auto" w:fill="auto"/>
            <w:vAlign w:val="center"/>
          </w:tcPr>
          <w:p w:rsidR="00D47BE5" w:rsidRPr="00446267" w:rsidRDefault="00D47BE5" w:rsidP="008E55F8">
            <w:pPr>
              <w:spacing w:before="60" w:after="60"/>
              <w:jc w:val="center"/>
              <w:rPr>
                <w:rFonts w:ascii="Times New Roman" w:hAnsi="Times New Roman"/>
                <w:noProof/>
                <w:lang w:val="hr-HR"/>
              </w:rPr>
            </w:pPr>
            <w:r w:rsidRPr="00446267">
              <w:rPr>
                <w:rFonts w:ascii="Times New Roman" w:hAnsi="Times New Roman"/>
                <w:noProof/>
                <w:lang w:val="hr-HR"/>
              </w:rPr>
              <w:t>1</w:t>
            </w:r>
          </w:p>
        </w:tc>
        <w:tc>
          <w:tcPr>
            <w:tcW w:w="1019" w:type="dxa"/>
            <w:tcBorders>
              <w:top w:val="single" w:sz="4" w:space="0" w:color="auto"/>
              <w:left w:val="single" w:sz="4" w:space="0" w:color="auto"/>
              <w:bottom w:val="single" w:sz="4" w:space="0" w:color="auto"/>
              <w:right w:val="single" w:sz="4" w:space="0" w:color="auto"/>
            </w:tcBorders>
            <w:shd w:val="clear" w:color="auto" w:fill="auto"/>
            <w:vAlign w:val="center"/>
          </w:tcPr>
          <w:p w:rsidR="00D47BE5" w:rsidRPr="00446267" w:rsidRDefault="00D47BE5" w:rsidP="008E55F8">
            <w:pPr>
              <w:spacing w:before="60" w:after="60"/>
              <w:jc w:val="center"/>
              <w:rPr>
                <w:rFonts w:ascii="Times New Roman" w:hAnsi="Times New Roman"/>
                <w:noProof/>
                <w:lang w:val="hr-HR"/>
              </w:rPr>
            </w:pPr>
            <w:r w:rsidRPr="00446267">
              <w:rPr>
                <w:rFonts w:ascii="Times New Roman" w:hAnsi="Times New Roman"/>
                <w:noProof/>
                <w:lang w:val="hr-HR"/>
              </w:rPr>
              <w:t>19</w:t>
            </w:r>
          </w:p>
        </w:tc>
        <w:tc>
          <w:tcPr>
            <w:tcW w:w="810" w:type="dxa"/>
            <w:tcBorders>
              <w:top w:val="single" w:sz="4" w:space="0" w:color="auto"/>
              <w:left w:val="single" w:sz="4" w:space="0" w:color="auto"/>
              <w:bottom w:val="single" w:sz="4" w:space="0" w:color="auto"/>
              <w:right w:val="single" w:sz="4" w:space="0" w:color="auto"/>
            </w:tcBorders>
            <w:shd w:val="clear" w:color="auto" w:fill="auto"/>
            <w:vAlign w:val="center"/>
          </w:tcPr>
          <w:p w:rsidR="00D47BE5" w:rsidRPr="00446267" w:rsidRDefault="00D47BE5" w:rsidP="008E55F8">
            <w:pPr>
              <w:spacing w:before="60" w:after="60"/>
              <w:jc w:val="center"/>
              <w:rPr>
                <w:rFonts w:ascii="Times New Roman" w:hAnsi="Times New Roman"/>
                <w:noProof/>
                <w:lang w:val="hr-HR"/>
              </w:rPr>
            </w:pPr>
            <w:r w:rsidRPr="00446267">
              <w:rPr>
                <w:rFonts w:ascii="Times New Roman" w:hAnsi="Times New Roman"/>
                <w:noProof/>
                <w:lang w:val="hr-HR"/>
              </w:rPr>
              <w:t>-</w:t>
            </w:r>
          </w:p>
        </w:tc>
        <w:tc>
          <w:tcPr>
            <w:tcW w:w="843" w:type="dxa"/>
            <w:tcBorders>
              <w:top w:val="single" w:sz="4" w:space="0" w:color="auto"/>
              <w:left w:val="single" w:sz="4" w:space="0" w:color="auto"/>
              <w:bottom w:val="single" w:sz="4" w:space="0" w:color="auto"/>
              <w:right w:val="single" w:sz="4" w:space="0" w:color="auto"/>
            </w:tcBorders>
            <w:shd w:val="clear" w:color="auto" w:fill="auto"/>
            <w:vAlign w:val="center"/>
          </w:tcPr>
          <w:p w:rsidR="00D47BE5" w:rsidRPr="00446267" w:rsidRDefault="00D47BE5" w:rsidP="008E55F8">
            <w:pPr>
              <w:spacing w:before="60" w:after="60"/>
              <w:jc w:val="center"/>
              <w:rPr>
                <w:rFonts w:ascii="Times New Roman" w:hAnsi="Times New Roman"/>
                <w:noProof/>
                <w:lang w:val="hr-HR"/>
              </w:rPr>
            </w:pPr>
            <w:r w:rsidRPr="00446267">
              <w:rPr>
                <w:rFonts w:ascii="Times New Roman" w:hAnsi="Times New Roman"/>
                <w:noProof/>
                <w:lang w:val="hr-HR"/>
              </w:rPr>
              <w:t>-</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D47BE5" w:rsidRPr="00446267" w:rsidRDefault="00D47BE5" w:rsidP="008E55F8">
            <w:pPr>
              <w:spacing w:before="60" w:after="60"/>
              <w:jc w:val="center"/>
              <w:rPr>
                <w:rFonts w:ascii="Times New Roman" w:hAnsi="Times New Roman"/>
                <w:noProof/>
                <w:lang w:val="hr-HR"/>
              </w:rPr>
            </w:pPr>
            <w:r w:rsidRPr="00446267">
              <w:rPr>
                <w:rFonts w:ascii="Times New Roman" w:hAnsi="Times New Roman"/>
                <w:noProof/>
                <w:lang w:val="hr-HR"/>
              </w:rPr>
              <w:t>-</w:t>
            </w:r>
          </w:p>
        </w:tc>
        <w:tc>
          <w:tcPr>
            <w:tcW w:w="993" w:type="dxa"/>
            <w:tcBorders>
              <w:top w:val="single" w:sz="4" w:space="0" w:color="auto"/>
              <w:left w:val="single" w:sz="4" w:space="0" w:color="auto"/>
              <w:bottom w:val="single" w:sz="4" w:space="0" w:color="auto"/>
              <w:right w:val="single" w:sz="4" w:space="0" w:color="auto"/>
            </w:tcBorders>
            <w:shd w:val="clear" w:color="auto" w:fill="auto"/>
            <w:vAlign w:val="center"/>
          </w:tcPr>
          <w:p w:rsidR="00D47BE5" w:rsidRPr="00446267" w:rsidRDefault="00D47BE5" w:rsidP="008E55F8">
            <w:pPr>
              <w:spacing w:before="60" w:after="60"/>
              <w:jc w:val="center"/>
              <w:rPr>
                <w:rFonts w:ascii="Times New Roman" w:hAnsi="Times New Roman"/>
                <w:noProof/>
                <w:lang w:val="hr-HR"/>
              </w:rPr>
            </w:pPr>
            <w:r w:rsidRPr="00446267">
              <w:rPr>
                <w:rFonts w:ascii="Times New Roman" w:hAnsi="Times New Roman"/>
                <w:noProof/>
                <w:lang w:val="hr-HR"/>
              </w:rPr>
              <w:t>-</w:t>
            </w: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rsidR="00D47BE5" w:rsidRPr="00446267" w:rsidRDefault="00D47BE5" w:rsidP="008E55F8">
            <w:pPr>
              <w:spacing w:before="60" w:after="60"/>
              <w:jc w:val="center"/>
              <w:rPr>
                <w:rFonts w:ascii="Times New Roman" w:hAnsi="Times New Roman"/>
                <w:noProof/>
                <w:lang w:val="hr-HR"/>
              </w:rPr>
            </w:pPr>
            <w:r w:rsidRPr="00446267">
              <w:rPr>
                <w:rFonts w:ascii="Times New Roman" w:hAnsi="Times New Roman"/>
                <w:noProof/>
                <w:lang w:val="hr-HR"/>
              </w:rPr>
              <w:t>-</w:t>
            </w:r>
          </w:p>
        </w:tc>
        <w:tc>
          <w:tcPr>
            <w:tcW w:w="889" w:type="dxa"/>
            <w:tcBorders>
              <w:top w:val="single" w:sz="4" w:space="0" w:color="auto"/>
              <w:left w:val="single" w:sz="4" w:space="0" w:color="auto"/>
              <w:bottom w:val="single" w:sz="4" w:space="0" w:color="auto"/>
              <w:right w:val="single" w:sz="4" w:space="0" w:color="auto"/>
            </w:tcBorders>
            <w:shd w:val="solid" w:color="D9D9D9" w:themeColor="background1" w:themeShade="D9" w:fill="auto"/>
            <w:vAlign w:val="center"/>
          </w:tcPr>
          <w:p w:rsidR="00D47BE5" w:rsidRPr="00446267" w:rsidRDefault="00D47BE5" w:rsidP="008E55F8">
            <w:pPr>
              <w:spacing w:before="60" w:after="60"/>
              <w:jc w:val="center"/>
              <w:rPr>
                <w:rFonts w:ascii="Times New Roman" w:hAnsi="Times New Roman"/>
                <w:noProof/>
                <w:lang w:val="hr-HR"/>
              </w:rPr>
            </w:pPr>
            <w:r w:rsidRPr="00446267">
              <w:rPr>
                <w:rFonts w:ascii="Times New Roman" w:hAnsi="Times New Roman"/>
                <w:noProof/>
                <w:lang w:val="hr-HR"/>
              </w:rPr>
              <w:t>20</w:t>
            </w:r>
          </w:p>
        </w:tc>
      </w:tr>
      <w:tr w:rsidR="00D47BE5" w:rsidRPr="00446267" w:rsidTr="008E55F8">
        <w:trPr>
          <w:trHeight w:hRule="exact" w:val="595"/>
          <w:jc w:val="center"/>
        </w:trPr>
        <w:tc>
          <w:tcPr>
            <w:tcW w:w="421" w:type="dxa"/>
            <w:vMerge/>
            <w:tcBorders>
              <w:left w:val="single" w:sz="4" w:space="0" w:color="auto"/>
              <w:bottom w:val="single" w:sz="4" w:space="0" w:color="auto"/>
              <w:right w:val="single" w:sz="4" w:space="0" w:color="auto"/>
            </w:tcBorders>
            <w:shd w:val="clear" w:color="auto" w:fill="auto"/>
            <w:vAlign w:val="center"/>
          </w:tcPr>
          <w:p w:rsidR="00D47BE5" w:rsidRPr="00446267" w:rsidRDefault="00D47BE5" w:rsidP="008E55F8">
            <w:pPr>
              <w:spacing w:before="60" w:after="60"/>
              <w:rPr>
                <w:rFonts w:ascii="Times New Roman" w:hAnsi="Times New Roman"/>
                <w:noProof/>
                <w:lang w:val="hr-HR"/>
              </w:rPr>
            </w:pPr>
          </w:p>
        </w:tc>
        <w:tc>
          <w:tcPr>
            <w:tcW w:w="1842" w:type="dxa"/>
            <w:tcBorders>
              <w:top w:val="single" w:sz="4" w:space="0" w:color="auto"/>
              <w:left w:val="single" w:sz="4" w:space="0" w:color="auto"/>
              <w:bottom w:val="single" w:sz="4" w:space="0" w:color="auto"/>
              <w:right w:val="single" w:sz="4" w:space="0" w:color="auto"/>
            </w:tcBorders>
            <w:shd w:val="clear" w:color="auto" w:fill="auto"/>
            <w:vAlign w:val="center"/>
          </w:tcPr>
          <w:p w:rsidR="00D47BE5" w:rsidRPr="00446267" w:rsidRDefault="00D47BE5" w:rsidP="008E55F8">
            <w:pPr>
              <w:spacing w:before="60" w:after="60"/>
              <w:rPr>
                <w:rFonts w:ascii="Times New Roman" w:hAnsi="Times New Roman"/>
                <w:noProof/>
                <w:sz w:val="18"/>
                <w:szCs w:val="20"/>
                <w:lang w:val="hr-HR"/>
              </w:rPr>
            </w:pPr>
            <w:r w:rsidRPr="00446267">
              <w:rPr>
                <w:rFonts w:ascii="Times New Roman" w:hAnsi="Times New Roman"/>
                <w:noProof/>
                <w:sz w:val="18"/>
                <w:lang w:val="hr-HR" w:eastAsia="bs-Latn-BA"/>
              </w:rPr>
              <w:t>Nuklearna medicina</w:t>
            </w:r>
          </w:p>
        </w:tc>
        <w:tc>
          <w:tcPr>
            <w:tcW w:w="785" w:type="dxa"/>
            <w:tcBorders>
              <w:top w:val="single" w:sz="4" w:space="0" w:color="auto"/>
              <w:left w:val="single" w:sz="4" w:space="0" w:color="auto"/>
              <w:bottom w:val="single" w:sz="4" w:space="0" w:color="auto"/>
              <w:right w:val="single" w:sz="4" w:space="0" w:color="auto"/>
            </w:tcBorders>
            <w:shd w:val="clear" w:color="auto" w:fill="auto"/>
            <w:vAlign w:val="center"/>
          </w:tcPr>
          <w:p w:rsidR="00D47BE5" w:rsidRPr="00446267" w:rsidRDefault="00D47BE5" w:rsidP="008E55F8">
            <w:pPr>
              <w:spacing w:before="60" w:after="60"/>
              <w:jc w:val="center"/>
              <w:rPr>
                <w:rFonts w:ascii="Times New Roman" w:hAnsi="Times New Roman"/>
                <w:noProof/>
                <w:lang w:val="hr-HR"/>
              </w:rPr>
            </w:pPr>
            <w:r w:rsidRPr="00446267">
              <w:rPr>
                <w:rFonts w:ascii="Times New Roman" w:hAnsi="Times New Roman"/>
                <w:noProof/>
                <w:lang w:val="hr-HR"/>
              </w:rPr>
              <w:t>-</w:t>
            </w:r>
          </w:p>
        </w:tc>
        <w:tc>
          <w:tcPr>
            <w:tcW w:w="1019" w:type="dxa"/>
            <w:tcBorders>
              <w:top w:val="single" w:sz="4" w:space="0" w:color="auto"/>
              <w:left w:val="single" w:sz="4" w:space="0" w:color="auto"/>
              <w:bottom w:val="single" w:sz="4" w:space="0" w:color="auto"/>
              <w:right w:val="single" w:sz="4" w:space="0" w:color="auto"/>
            </w:tcBorders>
            <w:shd w:val="clear" w:color="auto" w:fill="auto"/>
            <w:vAlign w:val="center"/>
          </w:tcPr>
          <w:p w:rsidR="00D47BE5" w:rsidRPr="00446267" w:rsidRDefault="00D47BE5" w:rsidP="008E55F8">
            <w:pPr>
              <w:spacing w:before="60" w:after="60"/>
              <w:jc w:val="center"/>
              <w:rPr>
                <w:rFonts w:ascii="Times New Roman" w:hAnsi="Times New Roman"/>
                <w:noProof/>
                <w:lang w:val="hr-HR"/>
              </w:rPr>
            </w:pPr>
            <w:r w:rsidRPr="00446267">
              <w:rPr>
                <w:rFonts w:ascii="Times New Roman" w:hAnsi="Times New Roman"/>
                <w:noProof/>
                <w:lang w:val="hr-HR"/>
              </w:rPr>
              <w:t>20</w:t>
            </w:r>
          </w:p>
        </w:tc>
        <w:tc>
          <w:tcPr>
            <w:tcW w:w="810" w:type="dxa"/>
            <w:tcBorders>
              <w:top w:val="single" w:sz="4" w:space="0" w:color="auto"/>
              <w:left w:val="single" w:sz="4" w:space="0" w:color="auto"/>
              <w:bottom w:val="single" w:sz="4" w:space="0" w:color="auto"/>
              <w:right w:val="single" w:sz="4" w:space="0" w:color="auto"/>
            </w:tcBorders>
            <w:shd w:val="clear" w:color="auto" w:fill="auto"/>
            <w:vAlign w:val="center"/>
          </w:tcPr>
          <w:p w:rsidR="00D47BE5" w:rsidRPr="00446267" w:rsidRDefault="00D47BE5" w:rsidP="008E55F8">
            <w:pPr>
              <w:spacing w:before="60" w:after="60"/>
              <w:jc w:val="center"/>
              <w:rPr>
                <w:rFonts w:ascii="Times New Roman" w:hAnsi="Times New Roman"/>
                <w:noProof/>
                <w:lang w:val="hr-HR"/>
              </w:rPr>
            </w:pPr>
            <w:r w:rsidRPr="00446267">
              <w:rPr>
                <w:rFonts w:ascii="Times New Roman" w:hAnsi="Times New Roman"/>
                <w:noProof/>
                <w:lang w:val="hr-HR"/>
              </w:rPr>
              <w:t>-</w:t>
            </w:r>
          </w:p>
        </w:tc>
        <w:tc>
          <w:tcPr>
            <w:tcW w:w="843" w:type="dxa"/>
            <w:tcBorders>
              <w:top w:val="single" w:sz="4" w:space="0" w:color="auto"/>
              <w:left w:val="single" w:sz="4" w:space="0" w:color="auto"/>
              <w:bottom w:val="single" w:sz="4" w:space="0" w:color="auto"/>
              <w:right w:val="single" w:sz="4" w:space="0" w:color="auto"/>
            </w:tcBorders>
            <w:shd w:val="clear" w:color="auto" w:fill="auto"/>
            <w:vAlign w:val="center"/>
          </w:tcPr>
          <w:p w:rsidR="00D47BE5" w:rsidRPr="00446267" w:rsidRDefault="00D47BE5" w:rsidP="008E55F8">
            <w:pPr>
              <w:spacing w:before="60" w:after="60"/>
              <w:jc w:val="center"/>
              <w:rPr>
                <w:rFonts w:ascii="Times New Roman" w:hAnsi="Times New Roman"/>
                <w:noProof/>
                <w:lang w:val="hr-HR"/>
              </w:rPr>
            </w:pPr>
            <w:r w:rsidRPr="00446267">
              <w:rPr>
                <w:rFonts w:ascii="Times New Roman" w:hAnsi="Times New Roman"/>
                <w:noProof/>
                <w:lang w:val="hr-HR"/>
              </w:rPr>
              <w:t>-</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D47BE5" w:rsidRPr="00446267" w:rsidRDefault="00D47BE5" w:rsidP="008E55F8">
            <w:pPr>
              <w:spacing w:before="60" w:after="60"/>
              <w:jc w:val="center"/>
              <w:rPr>
                <w:rFonts w:ascii="Times New Roman" w:hAnsi="Times New Roman"/>
                <w:noProof/>
                <w:lang w:val="hr-HR"/>
              </w:rPr>
            </w:pPr>
            <w:r w:rsidRPr="00446267">
              <w:rPr>
                <w:rFonts w:ascii="Times New Roman" w:hAnsi="Times New Roman"/>
                <w:noProof/>
                <w:lang w:val="hr-HR"/>
              </w:rPr>
              <w:t>-</w:t>
            </w:r>
          </w:p>
        </w:tc>
        <w:tc>
          <w:tcPr>
            <w:tcW w:w="993" w:type="dxa"/>
            <w:tcBorders>
              <w:top w:val="single" w:sz="4" w:space="0" w:color="auto"/>
              <w:left w:val="single" w:sz="4" w:space="0" w:color="auto"/>
              <w:bottom w:val="single" w:sz="4" w:space="0" w:color="auto"/>
              <w:right w:val="single" w:sz="4" w:space="0" w:color="auto"/>
            </w:tcBorders>
            <w:shd w:val="clear" w:color="auto" w:fill="auto"/>
            <w:vAlign w:val="center"/>
          </w:tcPr>
          <w:p w:rsidR="00D47BE5" w:rsidRPr="00446267" w:rsidRDefault="00D47BE5" w:rsidP="008E55F8">
            <w:pPr>
              <w:spacing w:before="60" w:after="60"/>
              <w:jc w:val="center"/>
              <w:rPr>
                <w:rFonts w:ascii="Times New Roman" w:hAnsi="Times New Roman"/>
                <w:noProof/>
                <w:lang w:val="hr-HR"/>
              </w:rPr>
            </w:pPr>
            <w:r w:rsidRPr="00446267">
              <w:rPr>
                <w:rFonts w:ascii="Times New Roman" w:hAnsi="Times New Roman"/>
                <w:noProof/>
                <w:lang w:val="hr-HR"/>
              </w:rPr>
              <w:t>-</w:t>
            </w: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rsidR="00D47BE5" w:rsidRPr="00446267" w:rsidRDefault="00D47BE5" w:rsidP="008E55F8">
            <w:pPr>
              <w:spacing w:before="60" w:after="60"/>
              <w:jc w:val="center"/>
              <w:rPr>
                <w:rFonts w:ascii="Times New Roman" w:hAnsi="Times New Roman"/>
                <w:noProof/>
                <w:lang w:val="hr-HR"/>
              </w:rPr>
            </w:pPr>
            <w:r w:rsidRPr="00446267">
              <w:rPr>
                <w:rFonts w:ascii="Times New Roman" w:hAnsi="Times New Roman"/>
                <w:noProof/>
                <w:lang w:val="hr-HR"/>
              </w:rPr>
              <w:t>-</w:t>
            </w:r>
          </w:p>
        </w:tc>
        <w:tc>
          <w:tcPr>
            <w:tcW w:w="889" w:type="dxa"/>
            <w:tcBorders>
              <w:top w:val="single" w:sz="4" w:space="0" w:color="auto"/>
              <w:left w:val="single" w:sz="4" w:space="0" w:color="auto"/>
              <w:bottom w:val="single" w:sz="4" w:space="0" w:color="auto"/>
              <w:right w:val="single" w:sz="4" w:space="0" w:color="auto"/>
            </w:tcBorders>
            <w:shd w:val="solid" w:color="D9D9D9" w:themeColor="background1" w:themeShade="D9" w:fill="auto"/>
            <w:vAlign w:val="center"/>
          </w:tcPr>
          <w:p w:rsidR="00D47BE5" w:rsidRPr="00446267" w:rsidRDefault="00D47BE5" w:rsidP="008E55F8">
            <w:pPr>
              <w:spacing w:before="60" w:after="60"/>
              <w:jc w:val="center"/>
              <w:rPr>
                <w:rFonts w:ascii="Times New Roman" w:hAnsi="Times New Roman"/>
                <w:noProof/>
                <w:lang w:val="hr-HR"/>
              </w:rPr>
            </w:pPr>
            <w:r w:rsidRPr="00446267">
              <w:rPr>
                <w:rFonts w:ascii="Times New Roman" w:hAnsi="Times New Roman"/>
                <w:noProof/>
                <w:lang w:val="hr-HR"/>
              </w:rPr>
              <w:t>20</w:t>
            </w:r>
          </w:p>
        </w:tc>
      </w:tr>
      <w:tr w:rsidR="00D47BE5" w:rsidRPr="00446267" w:rsidTr="008E55F8">
        <w:trPr>
          <w:trHeight w:hRule="exact" w:val="397"/>
          <w:jc w:val="center"/>
        </w:trPr>
        <w:tc>
          <w:tcPr>
            <w:tcW w:w="2263"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D47BE5" w:rsidRPr="00446267" w:rsidRDefault="00D47BE5" w:rsidP="008E55F8">
            <w:pPr>
              <w:spacing w:before="60" w:after="60"/>
              <w:rPr>
                <w:rFonts w:ascii="Times New Roman" w:hAnsi="Times New Roman"/>
                <w:noProof/>
                <w:lang w:val="hr-HR"/>
              </w:rPr>
            </w:pPr>
            <w:r w:rsidRPr="00446267">
              <w:rPr>
                <w:rFonts w:ascii="Times New Roman" w:hAnsi="Times New Roman"/>
                <w:noProof/>
                <w:lang w:val="hr-HR"/>
              </w:rPr>
              <w:t>Industrija</w:t>
            </w:r>
          </w:p>
        </w:tc>
        <w:tc>
          <w:tcPr>
            <w:tcW w:w="785" w:type="dxa"/>
            <w:tcBorders>
              <w:top w:val="single" w:sz="4" w:space="0" w:color="auto"/>
              <w:left w:val="single" w:sz="4" w:space="0" w:color="auto"/>
              <w:bottom w:val="single" w:sz="4" w:space="0" w:color="auto"/>
              <w:right w:val="single" w:sz="4" w:space="0" w:color="auto"/>
            </w:tcBorders>
            <w:shd w:val="clear" w:color="auto" w:fill="auto"/>
            <w:vAlign w:val="center"/>
          </w:tcPr>
          <w:p w:rsidR="00D47BE5" w:rsidRPr="00446267" w:rsidRDefault="00D47BE5" w:rsidP="008E55F8">
            <w:pPr>
              <w:spacing w:before="60" w:after="60"/>
              <w:jc w:val="center"/>
              <w:rPr>
                <w:rFonts w:ascii="Times New Roman" w:hAnsi="Times New Roman"/>
                <w:noProof/>
                <w:lang w:val="hr-HR"/>
              </w:rPr>
            </w:pPr>
            <w:r w:rsidRPr="00446267">
              <w:rPr>
                <w:rFonts w:ascii="Times New Roman" w:hAnsi="Times New Roman"/>
                <w:noProof/>
                <w:lang w:val="hr-HR"/>
              </w:rPr>
              <w:t>32</w:t>
            </w:r>
          </w:p>
        </w:tc>
        <w:tc>
          <w:tcPr>
            <w:tcW w:w="1019" w:type="dxa"/>
            <w:tcBorders>
              <w:top w:val="single" w:sz="4" w:space="0" w:color="auto"/>
              <w:left w:val="single" w:sz="4" w:space="0" w:color="auto"/>
              <w:bottom w:val="single" w:sz="4" w:space="0" w:color="auto"/>
              <w:right w:val="single" w:sz="4" w:space="0" w:color="auto"/>
            </w:tcBorders>
            <w:shd w:val="clear" w:color="auto" w:fill="auto"/>
            <w:vAlign w:val="center"/>
          </w:tcPr>
          <w:p w:rsidR="00D47BE5" w:rsidRPr="00446267" w:rsidRDefault="00D47BE5" w:rsidP="008E55F8">
            <w:pPr>
              <w:spacing w:before="60" w:after="60"/>
              <w:jc w:val="center"/>
              <w:rPr>
                <w:rFonts w:ascii="Times New Roman" w:hAnsi="Times New Roman"/>
                <w:noProof/>
                <w:lang w:val="hr-HR"/>
              </w:rPr>
            </w:pPr>
            <w:r w:rsidRPr="00446267">
              <w:rPr>
                <w:rFonts w:ascii="Times New Roman" w:hAnsi="Times New Roman"/>
                <w:noProof/>
                <w:lang w:val="hr-HR"/>
              </w:rPr>
              <w:t>14</w:t>
            </w:r>
          </w:p>
        </w:tc>
        <w:tc>
          <w:tcPr>
            <w:tcW w:w="810" w:type="dxa"/>
            <w:tcBorders>
              <w:top w:val="single" w:sz="4" w:space="0" w:color="auto"/>
              <w:left w:val="single" w:sz="4" w:space="0" w:color="auto"/>
              <w:bottom w:val="single" w:sz="4" w:space="0" w:color="auto"/>
              <w:right w:val="single" w:sz="4" w:space="0" w:color="auto"/>
            </w:tcBorders>
            <w:shd w:val="clear" w:color="auto" w:fill="auto"/>
            <w:vAlign w:val="center"/>
          </w:tcPr>
          <w:p w:rsidR="00D47BE5" w:rsidRPr="00446267" w:rsidRDefault="00D47BE5" w:rsidP="008E55F8">
            <w:pPr>
              <w:spacing w:before="60" w:after="60"/>
              <w:jc w:val="center"/>
              <w:rPr>
                <w:rFonts w:ascii="Times New Roman" w:hAnsi="Times New Roman"/>
                <w:noProof/>
                <w:lang w:val="hr-HR"/>
              </w:rPr>
            </w:pPr>
            <w:r w:rsidRPr="00446267">
              <w:rPr>
                <w:rFonts w:ascii="Times New Roman" w:hAnsi="Times New Roman"/>
                <w:noProof/>
                <w:lang w:val="hr-HR"/>
              </w:rPr>
              <w:t>-</w:t>
            </w:r>
          </w:p>
          <w:p w:rsidR="00D47BE5" w:rsidRPr="00446267" w:rsidRDefault="00D47BE5" w:rsidP="008E55F8">
            <w:pPr>
              <w:spacing w:before="60" w:after="60"/>
              <w:jc w:val="center"/>
              <w:rPr>
                <w:rFonts w:ascii="Times New Roman" w:hAnsi="Times New Roman"/>
                <w:noProof/>
                <w:lang w:val="hr-HR"/>
              </w:rPr>
            </w:pPr>
          </w:p>
        </w:tc>
        <w:tc>
          <w:tcPr>
            <w:tcW w:w="843" w:type="dxa"/>
            <w:tcBorders>
              <w:top w:val="single" w:sz="4" w:space="0" w:color="auto"/>
              <w:left w:val="single" w:sz="4" w:space="0" w:color="auto"/>
              <w:bottom w:val="single" w:sz="4" w:space="0" w:color="auto"/>
              <w:right w:val="single" w:sz="4" w:space="0" w:color="auto"/>
            </w:tcBorders>
            <w:shd w:val="clear" w:color="auto" w:fill="auto"/>
            <w:vAlign w:val="center"/>
          </w:tcPr>
          <w:p w:rsidR="00D47BE5" w:rsidRPr="00446267" w:rsidRDefault="00D47BE5" w:rsidP="008E55F8">
            <w:pPr>
              <w:spacing w:before="60" w:after="60"/>
              <w:jc w:val="center"/>
              <w:rPr>
                <w:rFonts w:ascii="Times New Roman" w:hAnsi="Times New Roman"/>
                <w:noProof/>
                <w:lang w:val="hr-HR"/>
              </w:rPr>
            </w:pPr>
            <w:r w:rsidRPr="00446267">
              <w:rPr>
                <w:rFonts w:ascii="Times New Roman" w:hAnsi="Times New Roman"/>
                <w:noProof/>
                <w:lang w:val="hr-HR"/>
              </w:rPr>
              <w:t>-</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D47BE5" w:rsidRPr="00446267" w:rsidRDefault="00D47BE5" w:rsidP="008E55F8">
            <w:pPr>
              <w:spacing w:before="60" w:after="60"/>
              <w:jc w:val="center"/>
              <w:rPr>
                <w:rFonts w:ascii="Times New Roman" w:hAnsi="Times New Roman"/>
                <w:noProof/>
                <w:lang w:val="hr-HR"/>
              </w:rPr>
            </w:pPr>
            <w:r w:rsidRPr="00446267">
              <w:rPr>
                <w:rFonts w:ascii="Times New Roman" w:hAnsi="Times New Roman"/>
                <w:noProof/>
                <w:lang w:val="hr-HR"/>
              </w:rPr>
              <w:t>-</w:t>
            </w:r>
          </w:p>
        </w:tc>
        <w:tc>
          <w:tcPr>
            <w:tcW w:w="993" w:type="dxa"/>
            <w:tcBorders>
              <w:top w:val="single" w:sz="4" w:space="0" w:color="auto"/>
              <w:left w:val="single" w:sz="4" w:space="0" w:color="auto"/>
              <w:bottom w:val="single" w:sz="4" w:space="0" w:color="auto"/>
              <w:right w:val="single" w:sz="4" w:space="0" w:color="auto"/>
            </w:tcBorders>
            <w:shd w:val="clear" w:color="auto" w:fill="auto"/>
            <w:vAlign w:val="center"/>
          </w:tcPr>
          <w:p w:rsidR="00D47BE5" w:rsidRPr="00446267" w:rsidRDefault="00D47BE5" w:rsidP="008E55F8">
            <w:pPr>
              <w:spacing w:before="60" w:after="60"/>
              <w:jc w:val="center"/>
              <w:rPr>
                <w:rFonts w:ascii="Times New Roman" w:hAnsi="Times New Roman"/>
                <w:noProof/>
                <w:lang w:val="hr-HR"/>
              </w:rPr>
            </w:pPr>
            <w:r w:rsidRPr="00446267">
              <w:rPr>
                <w:rFonts w:ascii="Times New Roman" w:hAnsi="Times New Roman"/>
                <w:noProof/>
                <w:lang w:val="hr-HR"/>
              </w:rPr>
              <w:t>-</w:t>
            </w: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rsidR="00D47BE5" w:rsidRPr="00446267" w:rsidRDefault="00D47BE5" w:rsidP="008E55F8">
            <w:pPr>
              <w:spacing w:before="60" w:after="60"/>
              <w:jc w:val="center"/>
              <w:rPr>
                <w:rFonts w:ascii="Times New Roman" w:hAnsi="Times New Roman"/>
                <w:noProof/>
                <w:lang w:val="hr-HR"/>
              </w:rPr>
            </w:pPr>
            <w:r w:rsidRPr="00446267">
              <w:rPr>
                <w:rFonts w:ascii="Times New Roman" w:hAnsi="Times New Roman"/>
                <w:noProof/>
                <w:lang w:val="hr-HR"/>
              </w:rPr>
              <w:t>-</w:t>
            </w:r>
          </w:p>
        </w:tc>
        <w:tc>
          <w:tcPr>
            <w:tcW w:w="889" w:type="dxa"/>
            <w:tcBorders>
              <w:top w:val="single" w:sz="4" w:space="0" w:color="auto"/>
              <w:left w:val="single" w:sz="4" w:space="0" w:color="auto"/>
              <w:bottom w:val="single" w:sz="4" w:space="0" w:color="auto"/>
              <w:right w:val="single" w:sz="4" w:space="0" w:color="auto"/>
            </w:tcBorders>
            <w:shd w:val="solid" w:color="D9D9D9" w:themeColor="background1" w:themeShade="D9" w:fill="auto"/>
            <w:vAlign w:val="center"/>
          </w:tcPr>
          <w:p w:rsidR="00D47BE5" w:rsidRPr="00446267" w:rsidRDefault="00D47BE5" w:rsidP="008E55F8">
            <w:pPr>
              <w:spacing w:before="60" w:after="60"/>
              <w:jc w:val="center"/>
              <w:rPr>
                <w:rFonts w:ascii="Times New Roman" w:hAnsi="Times New Roman"/>
                <w:noProof/>
                <w:lang w:val="hr-HR"/>
              </w:rPr>
            </w:pPr>
            <w:r w:rsidRPr="00446267">
              <w:rPr>
                <w:rFonts w:ascii="Times New Roman" w:hAnsi="Times New Roman"/>
                <w:noProof/>
                <w:lang w:val="hr-HR"/>
              </w:rPr>
              <w:t>46</w:t>
            </w:r>
          </w:p>
        </w:tc>
      </w:tr>
      <w:tr w:rsidR="00D47BE5" w:rsidRPr="00446267" w:rsidTr="008E55F8">
        <w:trPr>
          <w:trHeight w:hRule="exact" w:val="397"/>
          <w:jc w:val="center"/>
        </w:trPr>
        <w:tc>
          <w:tcPr>
            <w:tcW w:w="2263"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D47BE5" w:rsidRPr="00446267" w:rsidRDefault="00D47BE5" w:rsidP="008E55F8">
            <w:pPr>
              <w:spacing w:before="60" w:after="60"/>
              <w:rPr>
                <w:rFonts w:ascii="Times New Roman" w:hAnsi="Times New Roman"/>
                <w:noProof/>
                <w:lang w:val="hr-HR"/>
              </w:rPr>
            </w:pPr>
            <w:r w:rsidRPr="00446267">
              <w:rPr>
                <w:rFonts w:ascii="Times New Roman" w:hAnsi="Times New Roman"/>
                <w:noProof/>
                <w:lang w:val="hr-HR"/>
              </w:rPr>
              <w:t>Veterina</w:t>
            </w:r>
          </w:p>
        </w:tc>
        <w:tc>
          <w:tcPr>
            <w:tcW w:w="785" w:type="dxa"/>
            <w:tcBorders>
              <w:top w:val="single" w:sz="4" w:space="0" w:color="auto"/>
              <w:left w:val="single" w:sz="4" w:space="0" w:color="auto"/>
              <w:bottom w:val="single" w:sz="4" w:space="0" w:color="auto"/>
              <w:right w:val="single" w:sz="4" w:space="0" w:color="auto"/>
            </w:tcBorders>
            <w:shd w:val="clear" w:color="auto" w:fill="auto"/>
            <w:vAlign w:val="center"/>
          </w:tcPr>
          <w:p w:rsidR="00D47BE5" w:rsidRPr="00446267" w:rsidRDefault="00D47BE5" w:rsidP="008E55F8">
            <w:pPr>
              <w:spacing w:before="60" w:after="60"/>
              <w:jc w:val="center"/>
              <w:rPr>
                <w:rFonts w:ascii="Times New Roman" w:hAnsi="Times New Roman"/>
                <w:noProof/>
                <w:lang w:val="hr-HR"/>
              </w:rPr>
            </w:pPr>
            <w:r w:rsidRPr="00446267">
              <w:rPr>
                <w:rFonts w:ascii="Times New Roman" w:hAnsi="Times New Roman"/>
                <w:noProof/>
                <w:lang w:val="hr-HR"/>
              </w:rPr>
              <w:t>5</w:t>
            </w:r>
          </w:p>
        </w:tc>
        <w:tc>
          <w:tcPr>
            <w:tcW w:w="1019" w:type="dxa"/>
            <w:tcBorders>
              <w:top w:val="single" w:sz="4" w:space="0" w:color="auto"/>
              <w:left w:val="single" w:sz="4" w:space="0" w:color="auto"/>
              <w:bottom w:val="single" w:sz="4" w:space="0" w:color="auto"/>
              <w:right w:val="single" w:sz="4" w:space="0" w:color="auto"/>
            </w:tcBorders>
            <w:shd w:val="clear" w:color="auto" w:fill="auto"/>
            <w:vAlign w:val="center"/>
          </w:tcPr>
          <w:p w:rsidR="00D47BE5" w:rsidRPr="00446267" w:rsidRDefault="00D47BE5" w:rsidP="008E55F8">
            <w:pPr>
              <w:spacing w:before="60" w:after="60"/>
              <w:jc w:val="center"/>
              <w:rPr>
                <w:rFonts w:ascii="Times New Roman" w:hAnsi="Times New Roman"/>
                <w:noProof/>
                <w:lang w:val="hr-HR"/>
              </w:rPr>
            </w:pPr>
            <w:r w:rsidRPr="00446267">
              <w:rPr>
                <w:rFonts w:ascii="Times New Roman" w:hAnsi="Times New Roman"/>
                <w:noProof/>
                <w:lang w:val="hr-HR"/>
              </w:rPr>
              <w:t>4</w:t>
            </w:r>
          </w:p>
        </w:tc>
        <w:tc>
          <w:tcPr>
            <w:tcW w:w="810" w:type="dxa"/>
            <w:tcBorders>
              <w:top w:val="single" w:sz="4" w:space="0" w:color="auto"/>
              <w:left w:val="single" w:sz="4" w:space="0" w:color="auto"/>
              <w:bottom w:val="single" w:sz="4" w:space="0" w:color="auto"/>
              <w:right w:val="single" w:sz="4" w:space="0" w:color="auto"/>
            </w:tcBorders>
            <w:shd w:val="clear" w:color="auto" w:fill="auto"/>
            <w:vAlign w:val="center"/>
          </w:tcPr>
          <w:p w:rsidR="00D47BE5" w:rsidRPr="00446267" w:rsidRDefault="00D47BE5" w:rsidP="008E55F8">
            <w:pPr>
              <w:spacing w:before="60" w:after="60"/>
              <w:jc w:val="center"/>
              <w:rPr>
                <w:rFonts w:ascii="Times New Roman" w:hAnsi="Times New Roman"/>
                <w:noProof/>
                <w:lang w:val="hr-HR"/>
              </w:rPr>
            </w:pPr>
            <w:r w:rsidRPr="00446267">
              <w:rPr>
                <w:rFonts w:ascii="Times New Roman" w:hAnsi="Times New Roman"/>
                <w:noProof/>
                <w:lang w:val="hr-HR"/>
              </w:rPr>
              <w:t>-</w:t>
            </w:r>
          </w:p>
        </w:tc>
        <w:tc>
          <w:tcPr>
            <w:tcW w:w="843" w:type="dxa"/>
            <w:tcBorders>
              <w:top w:val="single" w:sz="4" w:space="0" w:color="auto"/>
              <w:left w:val="single" w:sz="4" w:space="0" w:color="auto"/>
              <w:bottom w:val="single" w:sz="4" w:space="0" w:color="auto"/>
              <w:right w:val="single" w:sz="4" w:space="0" w:color="auto"/>
            </w:tcBorders>
            <w:shd w:val="clear" w:color="auto" w:fill="auto"/>
            <w:vAlign w:val="center"/>
          </w:tcPr>
          <w:p w:rsidR="00D47BE5" w:rsidRPr="00446267" w:rsidRDefault="00D47BE5" w:rsidP="008E55F8">
            <w:pPr>
              <w:spacing w:before="60" w:after="60"/>
              <w:jc w:val="center"/>
              <w:rPr>
                <w:rFonts w:ascii="Times New Roman" w:hAnsi="Times New Roman"/>
                <w:noProof/>
                <w:lang w:val="hr-HR"/>
              </w:rPr>
            </w:pPr>
            <w:r w:rsidRPr="00446267">
              <w:rPr>
                <w:rFonts w:ascii="Times New Roman" w:hAnsi="Times New Roman"/>
                <w:noProof/>
                <w:lang w:val="hr-HR"/>
              </w:rPr>
              <w:t>-</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D47BE5" w:rsidRPr="00446267" w:rsidRDefault="00D47BE5" w:rsidP="008E55F8">
            <w:pPr>
              <w:spacing w:before="60" w:after="60"/>
              <w:jc w:val="center"/>
              <w:rPr>
                <w:rFonts w:ascii="Times New Roman" w:hAnsi="Times New Roman"/>
                <w:noProof/>
                <w:lang w:val="hr-HR"/>
              </w:rPr>
            </w:pPr>
            <w:r w:rsidRPr="00446267">
              <w:rPr>
                <w:rFonts w:ascii="Times New Roman" w:hAnsi="Times New Roman"/>
                <w:noProof/>
                <w:lang w:val="hr-HR"/>
              </w:rPr>
              <w:t>-</w:t>
            </w:r>
          </w:p>
        </w:tc>
        <w:tc>
          <w:tcPr>
            <w:tcW w:w="993" w:type="dxa"/>
            <w:tcBorders>
              <w:top w:val="single" w:sz="4" w:space="0" w:color="auto"/>
              <w:left w:val="single" w:sz="4" w:space="0" w:color="auto"/>
              <w:bottom w:val="single" w:sz="4" w:space="0" w:color="auto"/>
              <w:right w:val="single" w:sz="4" w:space="0" w:color="auto"/>
            </w:tcBorders>
            <w:shd w:val="clear" w:color="auto" w:fill="auto"/>
            <w:vAlign w:val="center"/>
          </w:tcPr>
          <w:p w:rsidR="00D47BE5" w:rsidRPr="00446267" w:rsidRDefault="00D47BE5" w:rsidP="008E55F8">
            <w:pPr>
              <w:spacing w:before="60" w:after="60"/>
              <w:jc w:val="center"/>
              <w:rPr>
                <w:rFonts w:ascii="Times New Roman" w:hAnsi="Times New Roman"/>
                <w:noProof/>
                <w:lang w:val="hr-HR"/>
              </w:rPr>
            </w:pPr>
            <w:r w:rsidRPr="00446267">
              <w:rPr>
                <w:rFonts w:ascii="Times New Roman" w:hAnsi="Times New Roman"/>
                <w:noProof/>
                <w:lang w:val="hr-HR"/>
              </w:rPr>
              <w:t>-</w:t>
            </w: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rsidR="00D47BE5" w:rsidRPr="00446267" w:rsidRDefault="00D47BE5" w:rsidP="008E55F8">
            <w:pPr>
              <w:spacing w:before="60" w:after="60"/>
              <w:jc w:val="center"/>
              <w:rPr>
                <w:rFonts w:ascii="Times New Roman" w:hAnsi="Times New Roman"/>
                <w:noProof/>
                <w:lang w:val="hr-HR"/>
              </w:rPr>
            </w:pPr>
            <w:r w:rsidRPr="00446267">
              <w:rPr>
                <w:rFonts w:ascii="Times New Roman" w:hAnsi="Times New Roman"/>
                <w:noProof/>
                <w:lang w:val="hr-HR"/>
              </w:rPr>
              <w:t>-</w:t>
            </w:r>
          </w:p>
        </w:tc>
        <w:tc>
          <w:tcPr>
            <w:tcW w:w="889" w:type="dxa"/>
            <w:tcBorders>
              <w:top w:val="single" w:sz="4" w:space="0" w:color="auto"/>
              <w:left w:val="single" w:sz="4" w:space="0" w:color="auto"/>
              <w:bottom w:val="single" w:sz="4" w:space="0" w:color="auto"/>
              <w:right w:val="single" w:sz="4" w:space="0" w:color="auto"/>
            </w:tcBorders>
            <w:shd w:val="solid" w:color="D9D9D9" w:themeColor="background1" w:themeShade="D9" w:fill="auto"/>
            <w:vAlign w:val="center"/>
          </w:tcPr>
          <w:p w:rsidR="00D47BE5" w:rsidRPr="00446267" w:rsidRDefault="00D47BE5" w:rsidP="008E55F8">
            <w:pPr>
              <w:spacing w:before="60" w:after="60"/>
              <w:jc w:val="center"/>
              <w:rPr>
                <w:rFonts w:ascii="Times New Roman" w:hAnsi="Times New Roman"/>
                <w:noProof/>
                <w:lang w:val="hr-HR"/>
              </w:rPr>
            </w:pPr>
            <w:r w:rsidRPr="00446267">
              <w:rPr>
                <w:rFonts w:ascii="Times New Roman" w:hAnsi="Times New Roman"/>
                <w:noProof/>
                <w:lang w:val="hr-HR"/>
              </w:rPr>
              <w:t>9</w:t>
            </w:r>
          </w:p>
        </w:tc>
      </w:tr>
      <w:tr w:rsidR="00D47BE5" w:rsidRPr="00446267" w:rsidTr="008E55F8">
        <w:trPr>
          <w:trHeight w:hRule="exact" w:val="397"/>
          <w:jc w:val="center"/>
        </w:trPr>
        <w:tc>
          <w:tcPr>
            <w:tcW w:w="2263"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D47BE5" w:rsidRPr="00446267" w:rsidRDefault="00D47BE5" w:rsidP="008E55F8">
            <w:pPr>
              <w:spacing w:before="60" w:after="60"/>
              <w:rPr>
                <w:rFonts w:ascii="Times New Roman" w:hAnsi="Times New Roman"/>
                <w:noProof/>
                <w:lang w:val="hr-HR"/>
              </w:rPr>
            </w:pPr>
            <w:r w:rsidRPr="00446267">
              <w:rPr>
                <w:rFonts w:ascii="Times New Roman" w:hAnsi="Times New Roman"/>
                <w:noProof/>
                <w:lang w:val="hr-HR"/>
              </w:rPr>
              <w:t>Transport</w:t>
            </w:r>
          </w:p>
        </w:tc>
        <w:tc>
          <w:tcPr>
            <w:tcW w:w="785" w:type="dxa"/>
            <w:tcBorders>
              <w:top w:val="single" w:sz="4" w:space="0" w:color="auto"/>
              <w:left w:val="single" w:sz="4" w:space="0" w:color="auto"/>
              <w:bottom w:val="single" w:sz="4" w:space="0" w:color="auto"/>
              <w:right w:val="single" w:sz="4" w:space="0" w:color="auto"/>
            </w:tcBorders>
            <w:shd w:val="clear" w:color="auto" w:fill="auto"/>
            <w:vAlign w:val="center"/>
          </w:tcPr>
          <w:p w:rsidR="00D47BE5" w:rsidRPr="00446267" w:rsidRDefault="00D47BE5" w:rsidP="008E55F8">
            <w:pPr>
              <w:spacing w:before="60" w:after="60"/>
              <w:jc w:val="center"/>
              <w:rPr>
                <w:rFonts w:ascii="Times New Roman" w:hAnsi="Times New Roman"/>
                <w:noProof/>
                <w:lang w:val="hr-HR"/>
              </w:rPr>
            </w:pPr>
            <w:r w:rsidRPr="00446267">
              <w:rPr>
                <w:rFonts w:ascii="Times New Roman" w:hAnsi="Times New Roman"/>
                <w:noProof/>
                <w:lang w:val="hr-HR"/>
              </w:rPr>
              <w:t>2</w:t>
            </w:r>
          </w:p>
        </w:tc>
        <w:tc>
          <w:tcPr>
            <w:tcW w:w="1019" w:type="dxa"/>
            <w:tcBorders>
              <w:top w:val="single" w:sz="4" w:space="0" w:color="auto"/>
              <w:left w:val="single" w:sz="4" w:space="0" w:color="auto"/>
              <w:bottom w:val="single" w:sz="4" w:space="0" w:color="auto"/>
              <w:right w:val="single" w:sz="4" w:space="0" w:color="auto"/>
            </w:tcBorders>
            <w:shd w:val="clear" w:color="auto" w:fill="auto"/>
            <w:vAlign w:val="center"/>
          </w:tcPr>
          <w:p w:rsidR="00D47BE5" w:rsidRPr="00446267" w:rsidRDefault="00D47BE5" w:rsidP="008E55F8">
            <w:pPr>
              <w:spacing w:before="60" w:after="60"/>
              <w:jc w:val="center"/>
              <w:rPr>
                <w:rFonts w:ascii="Times New Roman" w:hAnsi="Times New Roman"/>
                <w:noProof/>
                <w:lang w:val="hr-HR"/>
              </w:rPr>
            </w:pPr>
            <w:r w:rsidRPr="00446267">
              <w:rPr>
                <w:rFonts w:ascii="Times New Roman" w:hAnsi="Times New Roman"/>
                <w:noProof/>
                <w:lang w:val="hr-HR"/>
              </w:rPr>
              <w:t>6</w:t>
            </w:r>
          </w:p>
        </w:tc>
        <w:tc>
          <w:tcPr>
            <w:tcW w:w="810" w:type="dxa"/>
            <w:tcBorders>
              <w:top w:val="single" w:sz="4" w:space="0" w:color="auto"/>
              <w:left w:val="single" w:sz="4" w:space="0" w:color="auto"/>
              <w:bottom w:val="single" w:sz="4" w:space="0" w:color="auto"/>
              <w:right w:val="single" w:sz="4" w:space="0" w:color="auto"/>
            </w:tcBorders>
            <w:shd w:val="clear" w:color="auto" w:fill="auto"/>
            <w:vAlign w:val="center"/>
          </w:tcPr>
          <w:p w:rsidR="00D47BE5" w:rsidRPr="00446267" w:rsidRDefault="00D47BE5" w:rsidP="008E55F8">
            <w:pPr>
              <w:spacing w:before="60" w:after="60"/>
              <w:jc w:val="center"/>
              <w:rPr>
                <w:rFonts w:ascii="Times New Roman" w:hAnsi="Times New Roman"/>
                <w:noProof/>
                <w:lang w:val="hr-HR"/>
              </w:rPr>
            </w:pPr>
            <w:r w:rsidRPr="00446267">
              <w:rPr>
                <w:rFonts w:ascii="Times New Roman" w:hAnsi="Times New Roman"/>
                <w:noProof/>
                <w:lang w:val="hr-HR"/>
              </w:rPr>
              <w:t>-</w:t>
            </w:r>
          </w:p>
          <w:p w:rsidR="00D47BE5" w:rsidRPr="00446267" w:rsidRDefault="00D47BE5" w:rsidP="008E55F8">
            <w:pPr>
              <w:spacing w:before="60" w:after="60"/>
              <w:jc w:val="center"/>
              <w:rPr>
                <w:rFonts w:ascii="Times New Roman" w:hAnsi="Times New Roman"/>
                <w:noProof/>
                <w:lang w:val="hr-HR"/>
              </w:rPr>
            </w:pPr>
          </w:p>
        </w:tc>
        <w:tc>
          <w:tcPr>
            <w:tcW w:w="843" w:type="dxa"/>
            <w:tcBorders>
              <w:top w:val="single" w:sz="4" w:space="0" w:color="auto"/>
              <w:left w:val="single" w:sz="4" w:space="0" w:color="auto"/>
              <w:bottom w:val="single" w:sz="4" w:space="0" w:color="auto"/>
              <w:right w:val="single" w:sz="4" w:space="0" w:color="auto"/>
            </w:tcBorders>
            <w:shd w:val="clear" w:color="auto" w:fill="auto"/>
            <w:vAlign w:val="center"/>
          </w:tcPr>
          <w:p w:rsidR="00D47BE5" w:rsidRPr="00446267" w:rsidRDefault="00D47BE5" w:rsidP="008E55F8">
            <w:pPr>
              <w:spacing w:before="60" w:after="60"/>
              <w:jc w:val="center"/>
              <w:rPr>
                <w:rFonts w:ascii="Times New Roman" w:hAnsi="Times New Roman"/>
                <w:noProof/>
                <w:lang w:val="hr-HR"/>
              </w:rPr>
            </w:pPr>
            <w:r w:rsidRPr="00446267">
              <w:rPr>
                <w:rFonts w:ascii="Times New Roman" w:hAnsi="Times New Roman"/>
                <w:noProof/>
                <w:lang w:val="hr-HR"/>
              </w:rPr>
              <w:t>-</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D47BE5" w:rsidRPr="00446267" w:rsidRDefault="00D47BE5" w:rsidP="008E55F8">
            <w:pPr>
              <w:spacing w:before="60" w:after="60"/>
              <w:jc w:val="center"/>
              <w:rPr>
                <w:rFonts w:ascii="Times New Roman" w:hAnsi="Times New Roman"/>
                <w:noProof/>
                <w:lang w:val="hr-HR"/>
              </w:rPr>
            </w:pPr>
            <w:r w:rsidRPr="00446267">
              <w:rPr>
                <w:rFonts w:ascii="Times New Roman" w:hAnsi="Times New Roman"/>
                <w:noProof/>
                <w:lang w:val="hr-HR"/>
              </w:rPr>
              <w:t>-</w:t>
            </w:r>
          </w:p>
        </w:tc>
        <w:tc>
          <w:tcPr>
            <w:tcW w:w="993" w:type="dxa"/>
            <w:tcBorders>
              <w:top w:val="single" w:sz="4" w:space="0" w:color="auto"/>
              <w:left w:val="single" w:sz="4" w:space="0" w:color="auto"/>
              <w:bottom w:val="single" w:sz="4" w:space="0" w:color="auto"/>
              <w:right w:val="single" w:sz="4" w:space="0" w:color="auto"/>
            </w:tcBorders>
            <w:shd w:val="clear" w:color="auto" w:fill="auto"/>
            <w:vAlign w:val="center"/>
          </w:tcPr>
          <w:p w:rsidR="00D47BE5" w:rsidRPr="00446267" w:rsidRDefault="00D47BE5" w:rsidP="008E55F8">
            <w:pPr>
              <w:spacing w:before="60" w:after="60"/>
              <w:jc w:val="center"/>
              <w:rPr>
                <w:rFonts w:ascii="Times New Roman" w:hAnsi="Times New Roman"/>
                <w:noProof/>
                <w:lang w:val="hr-HR"/>
              </w:rPr>
            </w:pPr>
            <w:r w:rsidRPr="00446267">
              <w:rPr>
                <w:rFonts w:ascii="Times New Roman" w:hAnsi="Times New Roman"/>
                <w:noProof/>
                <w:lang w:val="hr-HR"/>
              </w:rPr>
              <w:t>-</w:t>
            </w: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rsidR="00D47BE5" w:rsidRPr="00446267" w:rsidRDefault="00D47BE5" w:rsidP="008E55F8">
            <w:pPr>
              <w:spacing w:before="60" w:after="60"/>
              <w:jc w:val="center"/>
              <w:rPr>
                <w:rFonts w:ascii="Times New Roman" w:hAnsi="Times New Roman"/>
                <w:noProof/>
                <w:lang w:val="hr-HR"/>
              </w:rPr>
            </w:pPr>
            <w:r w:rsidRPr="00446267">
              <w:rPr>
                <w:rFonts w:ascii="Times New Roman" w:hAnsi="Times New Roman"/>
                <w:noProof/>
                <w:lang w:val="hr-HR"/>
              </w:rPr>
              <w:t>-</w:t>
            </w:r>
          </w:p>
        </w:tc>
        <w:tc>
          <w:tcPr>
            <w:tcW w:w="889" w:type="dxa"/>
            <w:tcBorders>
              <w:top w:val="single" w:sz="4" w:space="0" w:color="auto"/>
              <w:left w:val="single" w:sz="4" w:space="0" w:color="auto"/>
              <w:bottom w:val="single" w:sz="4" w:space="0" w:color="auto"/>
              <w:right w:val="single" w:sz="4" w:space="0" w:color="auto"/>
            </w:tcBorders>
            <w:shd w:val="solid" w:color="D9D9D9" w:themeColor="background1" w:themeShade="D9" w:fill="auto"/>
            <w:vAlign w:val="center"/>
          </w:tcPr>
          <w:p w:rsidR="00D47BE5" w:rsidRPr="00446267" w:rsidRDefault="00D47BE5" w:rsidP="008E55F8">
            <w:pPr>
              <w:spacing w:before="60" w:after="60"/>
              <w:jc w:val="center"/>
              <w:rPr>
                <w:rFonts w:ascii="Times New Roman" w:hAnsi="Times New Roman"/>
                <w:noProof/>
                <w:lang w:val="hr-HR"/>
              </w:rPr>
            </w:pPr>
            <w:r w:rsidRPr="00446267">
              <w:rPr>
                <w:rFonts w:ascii="Times New Roman" w:hAnsi="Times New Roman"/>
                <w:noProof/>
                <w:lang w:val="hr-HR"/>
              </w:rPr>
              <w:t>8</w:t>
            </w:r>
          </w:p>
        </w:tc>
      </w:tr>
      <w:tr w:rsidR="00D47BE5" w:rsidRPr="00446267" w:rsidTr="008E55F8">
        <w:trPr>
          <w:trHeight w:hRule="exact" w:val="443"/>
          <w:jc w:val="center"/>
        </w:trPr>
        <w:tc>
          <w:tcPr>
            <w:tcW w:w="2263"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D47BE5" w:rsidRPr="00446267" w:rsidRDefault="00D47BE5" w:rsidP="008E55F8">
            <w:pPr>
              <w:spacing w:before="60" w:after="60"/>
              <w:rPr>
                <w:rFonts w:ascii="Times New Roman" w:hAnsi="Times New Roman"/>
                <w:noProof/>
                <w:lang w:val="hr-HR"/>
              </w:rPr>
            </w:pPr>
            <w:r w:rsidRPr="00446267">
              <w:rPr>
                <w:rFonts w:ascii="Times New Roman" w:hAnsi="Times New Roman"/>
                <w:noProof/>
                <w:lang w:val="hr-HR"/>
              </w:rPr>
              <w:t>Istraživanja</w:t>
            </w:r>
          </w:p>
        </w:tc>
        <w:tc>
          <w:tcPr>
            <w:tcW w:w="785" w:type="dxa"/>
            <w:tcBorders>
              <w:top w:val="single" w:sz="4" w:space="0" w:color="auto"/>
              <w:left w:val="single" w:sz="4" w:space="0" w:color="auto"/>
              <w:bottom w:val="single" w:sz="4" w:space="0" w:color="auto"/>
              <w:right w:val="single" w:sz="4" w:space="0" w:color="auto"/>
            </w:tcBorders>
            <w:shd w:val="clear" w:color="auto" w:fill="auto"/>
            <w:vAlign w:val="center"/>
          </w:tcPr>
          <w:p w:rsidR="00D47BE5" w:rsidRPr="00446267" w:rsidRDefault="00D47BE5" w:rsidP="008E55F8">
            <w:pPr>
              <w:spacing w:before="60" w:after="60"/>
              <w:jc w:val="center"/>
              <w:rPr>
                <w:rFonts w:ascii="Times New Roman" w:hAnsi="Times New Roman"/>
                <w:noProof/>
                <w:lang w:val="hr-HR"/>
              </w:rPr>
            </w:pPr>
            <w:r w:rsidRPr="00446267">
              <w:rPr>
                <w:rFonts w:ascii="Times New Roman" w:hAnsi="Times New Roman"/>
                <w:noProof/>
                <w:lang w:val="hr-HR"/>
              </w:rPr>
              <w:t>-</w:t>
            </w:r>
          </w:p>
        </w:tc>
        <w:tc>
          <w:tcPr>
            <w:tcW w:w="1019" w:type="dxa"/>
            <w:tcBorders>
              <w:top w:val="single" w:sz="4" w:space="0" w:color="auto"/>
              <w:left w:val="single" w:sz="4" w:space="0" w:color="auto"/>
              <w:bottom w:val="single" w:sz="4" w:space="0" w:color="auto"/>
              <w:right w:val="single" w:sz="4" w:space="0" w:color="auto"/>
            </w:tcBorders>
            <w:shd w:val="clear" w:color="auto" w:fill="auto"/>
            <w:vAlign w:val="center"/>
          </w:tcPr>
          <w:p w:rsidR="00D47BE5" w:rsidRPr="00446267" w:rsidRDefault="00D47BE5" w:rsidP="008E55F8">
            <w:pPr>
              <w:spacing w:before="60" w:after="60"/>
              <w:jc w:val="center"/>
              <w:rPr>
                <w:rFonts w:ascii="Times New Roman" w:hAnsi="Times New Roman"/>
                <w:noProof/>
                <w:lang w:val="hr-HR"/>
              </w:rPr>
            </w:pPr>
            <w:r w:rsidRPr="00446267">
              <w:rPr>
                <w:rFonts w:ascii="Times New Roman" w:hAnsi="Times New Roman"/>
                <w:noProof/>
                <w:lang w:val="hr-HR"/>
              </w:rPr>
              <w:t>-</w:t>
            </w:r>
          </w:p>
        </w:tc>
        <w:tc>
          <w:tcPr>
            <w:tcW w:w="810" w:type="dxa"/>
            <w:tcBorders>
              <w:top w:val="single" w:sz="4" w:space="0" w:color="auto"/>
              <w:left w:val="single" w:sz="4" w:space="0" w:color="auto"/>
              <w:bottom w:val="single" w:sz="4" w:space="0" w:color="auto"/>
              <w:right w:val="single" w:sz="4" w:space="0" w:color="auto"/>
            </w:tcBorders>
            <w:shd w:val="clear" w:color="auto" w:fill="auto"/>
            <w:vAlign w:val="center"/>
          </w:tcPr>
          <w:p w:rsidR="00D47BE5" w:rsidRPr="00446267" w:rsidRDefault="00D47BE5" w:rsidP="008E55F8">
            <w:pPr>
              <w:spacing w:before="60" w:after="60"/>
              <w:jc w:val="center"/>
              <w:rPr>
                <w:rFonts w:ascii="Times New Roman" w:hAnsi="Times New Roman"/>
                <w:noProof/>
                <w:lang w:val="hr-HR"/>
              </w:rPr>
            </w:pPr>
            <w:r w:rsidRPr="00446267">
              <w:rPr>
                <w:rFonts w:ascii="Times New Roman" w:hAnsi="Times New Roman"/>
                <w:noProof/>
                <w:lang w:val="hr-HR"/>
              </w:rPr>
              <w:t>-</w:t>
            </w:r>
          </w:p>
        </w:tc>
        <w:tc>
          <w:tcPr>
            <w:tcW w:w="843" w:type="dxa"/>
            <w:tcBorders>
              <w:top w:val="single" w:sz="4" w:space="0" w:color="auto"/>
              <w:left w:val="single" w:sz="4" w:space="0" w:color="auto"/>
              <w:bottom w:val="single" w:sz="4" w:space="0" w:color="auto"/>
              <w:right w:val="single" w:sz="4" w:space="0" w:color="auto"/>
            </w:tcBorders>
            <w:shd w:val="clear" w:color="auto" w:fill="auto"/>
            <w:vAlign w:val="center"/>
          </w:tcPr>
          <w:p w:rsidR="00D47BE5" w:rsidRPr="00446267" w:rsidRDefault="00D47BE5" w:rsidP="008E55F8">
            <w:pPr>
              <w:spacing w:before="60" w:after="60"/>
              <w:jc w:val="center"/>
              <w:rPr>
                <w:rFonts w:ascii="Times New Roman" w:hAnsi="Times New Roman"/>
                <w:noProof/>
                <w:lang w:val="hr-HR"/>
              </w:rPr>
            </w:pPr>
            <w:r w:rsidRPr="00446267">
              <w:rPr>
                <w:rFonts w:ascii="Times New Roman" w:hAnsi="Times New Roman"/>
                <w:noProof/>
                <w:lang w:val="hr-HR"/>
              </w:rPr>
              <w:t>-</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D47BE5" w:rsidRPr="00446267" w:rsidRDefault="00D47BE5" w:rsidP="008E55F8">
            <w:pPr>
              <w:spacing w:before="60" w:after="60"/>
              <w:jc w:val="center"/>
              <w:rPr>
                <w:rFonts w:ascii="Times New Roman" w:hAnsi="Times New Roman"/>
                <w:noProof/>
                <w:lang w:val="hr-HR"/>
              </w:rPr>
            </w:pPr>
            <w:r w:rsidRPr="00446267">
              <w:rPr>
                <w:rFonts w:ascii="Times New Roman" w:hAnsi="Times New Roman"/>
                <w:noProof/>
                <w:lang w:val="hr-HR"/>
              </w:rPr>
              <w:t>-</w:t>
            </w:r>
          </w:p>
        </w:tc>
        <w:tc>
          <w:tcPr>
            <w:tcW w:w="993" w:type="dxa"/>
            <w:tcBorders>
              <w:top w:val="single" w:sz="4" w:space="0" w:color="auto"/>
              <w:left w:val="single" w:sz="4" w:space="0" w:color="auto"/>
              <w:bottom w:val="single" w:sz="4" w:space="0" w:color="auto"/>
              <w:right w:val="single" w:sz="4" w:space="0" w:color="auto"/>
            </w:tcBorders>
            <w:shd w:val="clear" w:color="auto" w:fill="auto"/>
            <w:vAlign w:val="center"/>
          </w:tcPr>
          <w:p w:rsidR="00D47BE5" w:rsidRPr="00446267" w:rsidRDefault="00D47BE5" w:rsidP="008E55F8">
            <w:pPr>
              <w:spacing w:before="60" w:after="60"/>
              <w:jc w:val="center"/>
              <w:rPr>
                <w:rFonts w:ascii="Times New Roman" w:hAnsi="Times New Roman"/>
                <w:noProof/>
                <w:lang w:val="hr-HR"/>
              </w:rPr>
            </w:pPr>
            <w:r w:rsidRPr="00446267">
              <w:rPr>
                <w:rFonts w:ascii="Times New Roman" w:hAnsi="Times New Roman"/>
                <w:noProof/>
                <w:lang w:val="hr-HR"/>
              </w:rPr>
              <w:t>-</w:t>
            </w: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rsidR="00D47BE5" w:rsidRPr="00446267" w:rsidRDefault="00D47BE5" w:rsidP="008E55F8">
            <w:pPr>
              <w:spacing w:before="60" w:after="60"/>
              <w:jc w:val="center"/>
              <w:rPr>
                <w:rFonts w:ascii="Times New Roman" w:hAnsi="Times New Roman"/>
                <w:noProof/>
                <w:lang w:val="hr-HR"/>
              </w:rPr>
            </w:pPr>
            <w:r w:rsidRPr="00446267">
              <w:rPr>
                <w:rFonts w:ascii="Times New Roman" w:hAnsi="Times New Roman"/>
                <w:noProof/>
                <w:lang w:val="hr-HR"/>
              </w:rPr>
              <w:t>-</w:t>
            </w:r>
          </w:p>
        </w:tc>
        <w:tc>
          <w:tcPr>
            <w:tcW w:w="889" w:type="dxa"/>
            <w:tcBorders>
              <w:top w:val="single" w:sz="4" w:space="0" w:color="auto"/>
              <w:left w:val="single" w:sz="4" w:space="0" w:color="auto"/>
              <w:bottom w:val="single" w:sz="4" w:space="0" w:color="auto"/>
              <w:right w:val="single" w:sz="4" w:space="0" w:color="auto"/>
            </w:tcBorders>
            <w:shd w:val="solid" w:color="D9D9D9" w:themeColor="background1" w:themeShade="D9" w:fill="auto"/>
            <w:vAlign w:val="center"/>
          </w:tcPr>
          <w:p w:rsidR="00D47BE5" w:rsidRPr="00446267" w:rsidRDefault="00D47BE5" w:rsidP="008E55F8">
            <w:pPr>
              <w:spacing w:before="60" w:after="60"/>
              <w:jc w:val="center"/>
              <w:rPr>
                <w:rFonts w:ascii="Times New Roman" w:hAnsi="Times New Roman"/>
                <w:noProof/>
                <w:lang w:val="hr-HR"/>
              </w:rPr>
            </w:pPr>
            <w:r w:rsidRPr="00446267">
              <w:rPr>
                <w:rFonts w:ascii="Times New Roman" w:hAnsi="Times New Roman"/>
                <w:noProof/>
                <w:lang w:val="hr-HR"/>
              </w:rPr>
              <w:t>-</w:t>
            </w:r>
          </w:p>
        </w:tc>
      </w:tr>
      <w:tr w:rsidR="00D47BE5" w:rsidRPr="00446267" w:rsidTr="008E55F8">
        <w:trPr>
          <w:trHeight w:hRule="exact" w:val="397"/>
          <w:jc w:val="center"/>
        </w:trPr>
        <w:tc>
          <w:tcPr>
            <w:tcW w:w="2263"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D47BE5" w:rsidRPr="00446267" w:rsidRDefault="00D47BE5" w:rsidP="008E55F8">
            <w:pPr>
              <w:spacing w:before="60" w:after="60"/>
              <w:rPr>
                <w:rFonts w:ascii="Times New Roman" w:hAnsi="Times New Roman"/>
                <w:noProof/>
                <w:lang w:val="hr-HR"/>
              </w:rPr>
            </w:pPr>
            <w:r w:rsidRPr="00446267">
              <w:rPr>
                <w:rFonts w:ascii="Times New Roman" w:hAnsi="Times New Roman"/>
                <w:noProof/>
                <w:lang w:val="hr-HR"/>
              </w:rPr>
              <w:t>Ostalo</w:t>
            </w:r>
          </w:p>
        </w:tc>
        <w:tc>
          <w:tcPr>
            <w:tcW w:w="785" w:type="dxa"/>
            <w:tcBorders>
              <w:top w:val="single" w:sz="4" w:space="0" w:color="auto"/>
              <w:left w:val="single" w:sz="4" w:space="0" w:color="auto"/>
              <w:bottom w:val="single" w:sz="4" w:space="0" w:color="auto"/>
              <w:right w:val="single" w:sz="4" w:space="0" w:color="auto"/>
            </w:tcBorders>
            <w:shd w:val="clear" w:color="auto" w:fill="auto"/>
            <w:vAlign w:val="center"/>
          </w:tcPr>
          <w:p w:rsidR="00D47BE5" w:rsidRPr="00446267" w:rsidRDefault="00D47BE5" w:rsidP="008E55F8">
            <w:pPr>
              <w:spacing w:before="60" w:after="60"/>
              <w:jc w:val="center"/>
              <w:rPr>
                <w:rFonts w:ascii="Times New Roman" w:hAnsi="Times New Roman"/>
                <w:noProof/>
                <w:lang w:val="hr-HR"/>
              </w:rPr>
            </w:pPr>
            <w:r w:rsidRPr="00446267">
              <w:rPr>
                <w:rFonts w:ascii="Times New Roman" w:hAnsi="Times New Roman"/>
                <w:noProof/>
                <w:lang w:val="hr-HR"/>
              </w:rPr>
              <w:t>16</w:t>
            </w:r>
          </w:p>
        </w:tc>
        <w:tc>
          <w:tcPr>
            <w:tcW w:w="1019" w:type="dxa"/>
            <w:tcBorders>
              <w:top w:val="single" w:sz="4" w:space="0" w:color="auto"/>
              <w:left w:val="single" w:sz="4" w:space="0" w:color="auto"/>
              <w:bottom w:val="single" w:sz="4" w:space="0" w:color="auto"/>
              <w:right w:val="single" w:sz="4" w:space="0" w:color="auto"/>
            </w:tcBorders>
            <w:shd w:val="clear" w:color="auto" w:fill="auto"/>
            <w:vAlign w:val="center"/>
          </w:tcPr>
          <w:p w:rsidR="00D47BE5" w:rsidRPr="00446267" w:rsidRDefault="00D47BE5" w:rsidP="008E55F8">
            <w:pPr>
              <w:spacing w:before="60" w:after="60"/>
              <w:jc w:val="center"/>
              <w:rPr>
                <w:rFonts w:ascii="Times New Roman" w:hAnsi="Times New Roman"/>
                <w:noProof/>
                <w:lang w:val="hr-HR"/>
              </w:rPr>
            </w:pPr>
            <w:r w:rsidRPr="00446267">
              <w:rPr>
                <w:rFonts w:ascii="Times New Roman" w:hAnsi="Times New Roman"/>
                <w:noProof/>
                <w:lang w:val="hr-HR"/>
              </w:rPr>
              <w:t>165</w:t>
            </w:r>
          </w:p>
        </w:tc>
        <w:tc>
          <w:tcPr>
            <w:tcW w:w="810" w:type="dxa"/>
            <w:tcBorders>
              <w:top w:val="single" w:sz="4" w:space="0" w:color="auto"/>
              <w:left w:val="single" w:sz="4" w:space="0" w:color="auto"/>
              <w:bottom w:val="single" w:sz="4" w:space="0" w:color="auto"/>
              <w:right w:val="single" w:sz="4" w:space="0" w:color="auto"/>
            </w:tcBorders>
            <w:shd w:val="clear" w:color="auto" w:fill="auto"/>
            <w:vAlign w:val="center"/>
          </w:tcPr>
          <w:p w:rsidR="00D47BE5" w:rsidRPr="00446267" w:rsidRDefault="00D47BE5" w:rsidP="008E55F8">
            <w:pPr>
              <w:spacing w:before="60" w:after="60"/>
              <w:jc w:val="center"/>
              <w:rPr>
                <w:rFonts w:ascii="Times New Roman" w:hAnsi="Times New Roman"/>
                <w:noProof/>
                <w:lang w:val="hr-HR"/>
              </w:rPr>
            </w:pPr>
            <w:r w:rsidRPr="00446267">
              <w:rPr>
                <w:rFonts w:ascii="Times New Roman" w:hAnsi="Times New Roman"/>
                <w:noProof/>
                <w:lang w:val="hr-HR"/>
              </w:rPr>
              <w:t>2</w:t>
            </w:r>
          </w:p>
        </w:tc>
        <w:tc>
          <w:tcPr>
            <w:tcW w:w="843" w:type="dxa"/>
            <w:tcBorders>
              <w:top w:val="single" w:sz="4" w:space="0" w:color="auto"/>
              <w:left w:val="single" w:sz="4" w:space="0" w:color="auto"/>
              <w:bottom w:val="single" w:sz="4" w:space="0" w:color="auto"/>
              <w:right w:val="single" w:sz="4" w:space="0" w:color="auto"/>
            </w:tcBorders>
            <w:shd w:val="clear" w:color="auto" w:fill="auto"/>
            <w:vAlign w:val="center"/>
          </w:tcPr>
          <w:p w:rsidR="00D47BE5" w:rsidRPr="00446267" w:rsidRDefault="00D47BE5" w:rsidP="008E55F8">
            <w:pPr>
              <w:spacing w:before="60" w:after="60"/>
              <w:jc w:val="center"/>
              <w:rPr>
                <w:rFonts w:ascii="Times New Roman" w:hAnsi="Times New Roman"/>
                <w:noProof/>
                <w:lang w:val="hr-HR"/>
              </w:rPr>
            </w:pPr>
            <w:r w:rsidRPr="00446267">
              <w:rPr>
                <w:rFonts w:ascii="Times New Roman" w:hAnsi="Times New Roman"/>
                <w:noProof/>
                <w:lang w:val="hr-HR"/>
              </w:rPr>
              <w:t>-</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D47BE5" w:rsidRPr="00446267" w:rsidRDefault="00D47BE5" w:rsidP="008E55F8">
            <w:pPr>
              <w:spacing w:before="60" w:after="60"/>
              <w:jc w:val="center"/>
              <w:rPr>
                <w:rFonts w:ascii="Times New Roman" w:hAnsi="Times New Roman"/>
                <w:noProof/>
                <w:lang w:val="hr-HR"/>
              </w:rPr>
            </w:pPr>
            <w:r w:rsidRPr="00446267">
              <w:rPr>
                <w:rFonts w:ascii="Times New Roman" w:hAnsi="Times New Roman"/>
                <w:noProof/>
                <w:lang w:val="hr-HR"/>
              </w:rPr>
              <w:t>-</w:t>
            </w:r>
          </w:p>
        </w:tc>
        <w:tc>
          <w:tcPr>
            <w:tcW w:w="993" w:type="dxa"/>
            <w:tcBorders>
              <w:top w:val="single" w:sz="4" w:space="0" w:color="auto"/>
              <w:left w:val="single" w:sz="4" w:space="0" w:color="auto"/>
              <w:bottom w:val="single" w:sz="4" w:space="0" w:color="auto"/>
              <w:right w:val="single" w:sz="4" w:space="0" w:color="auto"/>
            </w:tcBorders>
            <w:shd w:val="clear" w:color="auto" w:fill="auto"/>
            <w:vAlign w:val="center"/>
          </w:tcPr>
          <w:p w:rsidR="00D47BE5" w:rsidRPr="00446267" w:rsidRDefault="00D47BE5" w:rsidP="008E55F8">
            <w:pPr>
              <w:spacing w:before="60" w:after="60"/>
              <w:jc w:val="center"/>
              <w:rPr>
                <w:rFonts w:ascii="Times New Roman" w:hAnsi="Times New Roman"/>
                <w:noProof/>
                <w:lang w:val="hr-HR"/>
              </w:rPr>
            </w:pPr>
            <w:r w:rsidRPr="00446267">
              <w:rPr>
                <w:rFonts w:ascii="Times New Roman" w:hAnsi="Times New Roman"/>
                <w:noProof/>
                <w:lang w:val="hr-HR"/>
              </w:rPr>
              <w:t>-</w:t>
            </w: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rsidR="00D47BE5" w:rsidRPr="00446267" w:rsidRDefault="00D47BE5" w:rsidP="008E55F8">
            <w:pPr>
              <w:spacing w:before="60" w:after="60"/>
              <w:jc w:val="center"/>
              <w:rPr>
                <w:rFonts w:ascii="Times New Roman" w:hAnsi="Times New Roman"/>
                <w:noProof/>
                <w:lang w:val="hr-HR"/>
              </w:rPr>
            </w:pPr>
            <w:r w:rsidRPr="00446267">
              <w:rPr>
                <w:rFonts w:ascii="Times New Roman" w:hAnsi="Times New Roman"/>
                <w:noProof/>
                <w:lang w:val="hr-HR"/>
              </w:rPr>
              <w:t>-</w:t>
            </w:r>
          </w:p>
        </w:tc>
        <w:tc>
          <w:tcPr>
            <w:tcW w:w="889" w:type="dxa"/>
            <w:tcBorders>
              <w:top w:val="single" w:sz="4" w:space="0" w:color="auto"/>
              <w:left w:val="single" w:sz="4" w:space="0" w:color="auto"/>
              <w:bottom w:val="single" w:sz="4" w:space="0" w:color="auto"/>
              <w:right w:val="single" w:sz="4" w:space="0" w:color="auto"/>
            </w:tcBorders>
            <w:shd w:val="solid" w:color="D9D9D9" w:themeColor="background1" w:themeShade="D9" w:fill="auto"/>
            <w:vAlign w:val="center"/>
          </w:tcPr>
          <w:p w:rsidR="00D47BE5" w:rsidRPr="00446267" w:rsidRDefault="00D47BE5" w:rsidP="008E55F8">
            <w:pPr>
              <w:spacing w:before="60" w:after="60"/>
              <w:jc w:val="center"/>
              <w:rPr>
                <w:rFonts w:ascii="Times New Roman" w:hAnsi="Times New Roman"/>
                <w:noProof/>
                <w:lang w:val="hr-HR"/>
              </w:rPr>
            </w:pPr>
            <w:r w:rsidRPr="00446267">
              <w:rPr>
                <w:rFonts w:ascii="Times New Roman" w:hAnsi="Times New Roman"/>
                <w:noProof/>
                <w:lang w:val="hr-HR"/>
              </w:rPr>
              <w:t>183</w:t>
            </w:r>
          </w:p>
        </w:tc>
      </w:tr>
    </w:tbl>
    <w:p w:rsidR="00D47BE5" w:rsidRPr="00446267" w:rsidRDefault="00D47BE5" w:rsidP="00D47BE5">
      <w:pPr>
        <w:spacing w:line="240" w:lineRule="auto"/>
        <w:rPr>
          <w:rFonts w:ascii="Times New Roman" w:hAnsi="Times New Roman"/>
          <w:noProof/>
          <w:sz w:val="12"/>
          <w:szCs w:val="20"/>
          <w:lang w:val="hr-HR" w:eastAsia="bs-Latn-BA"/>
        </w:rPr>
      </w:pPr>
    </w:p>
    <w:p w:rsidR="00D47BE5" w:rsidRPr="00446267" w:rsidRDefault="00D47BE5" w:rsidP="00D47BE5">
      <w:pPr>
        <w:spacing w:line="240" w:lineRule="auto"/>
        <w:rPr>
          <w:rFonts w:ascii="Times New Roman" w:hAnsi="Times New Roman"/>
          <w:noProof/>
          <w:sz w:val="20"/>
          <w:szCs w:val="20"/>
          <w:lang w:val="hr-HR" w:eastAsia="bs-Latn-BA"/>
        </w:rPr>
      </w:pPr>
      <w:r w:rsidRPr="00446267">
        <w:rPr>
          <w:rFonts w:ascii="Times New Roman" w:hAnsi="Times New Roman"/>
          <w:noProof/>
          <w:sz w:val="20"/>
          <w:szCs w:val="20"/>
          <w:lang w:val="hr-HR" w:eastAsia="bs-Latn-BA"/>
        </w:rPr>
        <w:t>MDL (eng.) – minimaln</w:t>
      </w:r>
      <w:r w:rsidR="006C15D9" w:rsidRPr="00446267">
        <w:rPr>
          <w:rFonts w:ascii="Times New Roman" w:hAnsi="Times New Roman"/>
          <w:noProof/>
          <w:sz w:val="20"/>
          <w:szCs w:val="20"/>
          <w:lang w:val="hr-HR" w:eastAsia="bs-Latn-BA"/>
        </w:rPr>
        <w:t>a razina</w:t>
      </w:r>
      <w:r w:rsidRPr="00446267">
        <w:rPr>
          <w:rFonts w:ascii="Times New Roman" w:hAnsi="Times New Roman"/>
          <w:noProof/>
          <w:sz w:val="20"/>
          <w:szCs w:val="20"/>
          <w:lang w:val="hr-HR" w:eastAsia="bs-Latn-BA"/>
        </w:rPr>
        <w:t xml:space="preserve"> detekcije</w:t>
      </w:r>
    </w:p>
    <w:p w:rsidR="00D47BE5" w:rsidRPr="00446267" w:rsidRDefault="00D47BE5" w:rsidP="00D47BE5">
      <w:pPr>
        <w:spacing w:line="240" w:lineRule="auto"/>
        <w:rPr>
          <w:rFonts w:ascii="Times New Roman" w:hAnsi="Times New Roman"/>
          <w:noProof/>
          <w:sz w:val="20"/>
          <w:szCs w:val="20"/>
          <w:lang w:val="hr-HR" w:eastAsia="bs-Latn-BA"/>
        </w:rPr>
      </w:pPr>
      <w:r w:rsidRPr="00446267">
        <w:rPr>
          <w:rFonts w:ascii="Times New Roman" w:hAnsi="Times New Roman"/>
          <w:noProof/>
          <w:sz w:val="20"/>
          <w:szCs w:val="20"/>
          <w:lang w:val="hr-HR" w:eastAsia="bs-Latn-BA"/>
        </w:rPr>
        <w:t>E – efektivna doza u mSv</w:t>
      </w:r>
    </w:p>
    <w:p w:rsidR="00D47BE5" w:rsidRPr="00446267" w:rsidRDefault="00D47BE5" w:rsidP="00D47BE5">
      <w:pPr>
        <w:spacing w:line="240" w:lineRule="auto"/>
        <w:rPr>
          <w:rFonts w:ascii="Times New Roman" w:hAnsi="Times New Roman"/>
          <w:noProof/>
          <w:lang w:val="hr-HR" w:eastAsia="bs-Latn-BA"/>
        </w:rPr>
      </w:pPr>
    </w:p>
    <w:p w:rsidR="00D47BE5" w:rsidRPr="00446267" w:rsidRDefault="00D47BE5" w:rsidP="000527D2">
      <w:pPr>
        <w:pStyle w:val="Heading4"/>
        <w:tabs>
          <w:tab w:val="left" w:pos="993"/>
        </w:tabs>
        <w:rPr>
          <w:lang w:val="hr-HR"/>
        </w:rPr>
      </w:pPr>
      <w:r w:rsidRPr="00446267">
        <w:rPr>
          <w:lang w:val="hr-HR"/>
        </w:rPr>
        <w:t>Institut za javno zdravstvo Republike Srpske</w:t>
      </w:r>
    </w:p>
    <w:p w:rsidR="00D47BE5" w:rsidRPr="00446267" w:rsidRDefault="00D47BE5" w:rsidP="00D47BE5">
      <w:pPr>
        <w:spacing w:line="240" w:lineRule="auto"/>
        <w:rPr>
          <w:rFonts w:ascii="Times New Roman" w:hAnsi="Times New Roman"/>
          <w:noProof/>
          <w:lang w:val="hr-HR" w:eastAsia="bs-Latn-BA"/>
        </w:rPr>
      </w:pPr>
    </w:p>
    <w:p w:rsidR="00D47BE5" w:rsidRPr="00446267" w:rsidRDefault="00D47BE5" w:rsidP="00D47BE5">
      <w:pPr>
        <w:spacing w:line="240" w:lineRule="auto"/>
        <w:rPr>
          <w:rFonts w:ascii="Times New Roman" w:hAnsi="Times New Roman"/>
          <w:noProof/>
          <w:lang w:val="hr-HR" w:eastAsia="bs-Latn-BA"/>
        </w:rPr>
      </w:pPr>
      <w:r w:rsidRPr="00446267">
        <w:rPr>
          <w:rFonts w:ascii="Times New Roman" w:hAnsi="Times New Roman"/>
          <w:noProof/>
          <w:lang w:val="hr-HR" w:eastAsia="bs-Latn-BA"/>
        </w:rPr>
        <w:t>U Institutu za javno zdravstvo Republike Srpske je u 2018. godini evidentirano ukupno 1</w:t>
      </w:r>
      <w:r w:rsidR="00BB0B05" w:rsidRPr="00446267">
        <w:rPr>
          <w:rFonts w:ascii="Times New Roman" w:hAnsi="Times New Roman"/>
          <w:noProof/>
          <w:lang w:val="hr-HR" w:eastAsia="bs-Latn-BA"/>
        </w:rPr>
        <w:t>.</w:t>
      </w:r>
      <w:r w:rsidRPr="00446267">
        <w:rPr>
          <w:rFonts w:ascii="Times New Roman" w:hAnsi="Times New Roman"/>
          <w:noProof/>
          <w:lang w:val="hr-HR" w:eastAsia="bs-Latn-BA"/>
        </w:rPr>
        <w:t xml:space="preserve">063 korisnika personalne dozimetrije. </w:t>
      </w:r>
    </w:p>
    <w:p w:rsidR="00D47BE5" w:rsidRPr="00446267" w:rsidRDefault="00D47BE5" w:rsidP="00D47BE5">
      <w:pPr>
        <w:spacing w:line="240" w:lineRule="auto"/>
        <w:rPr>
          <w:rFonts w:ascii="Times New Roman" w:hAnsi="Times New Roman"/>
          <w:i/>
          <w:noProof/>
          <w:lang w:val="hr-HR" w:eastAsia="bs-Latn-BA"/>
        </w:rPr>
      </w:pPr>
    </w:p>
    <w:p w:rsidR="00D47BE5" w:rsidRPr="00446267" w:rsidRDefault="006C15D9" w:rsidP="00D47BE5">
      <w:pPr>
        <w:spacing w:line="240" w:lineRule="auto"/>
        <w:rPr>
          <w:rFonts w:ascii="Times New Roman" w:hAnsi="Times New Roman"/>
          <w:i/>
          <w:noProof/>
          <w:lang w:val="hr-HR" w:eastAsia="bs-Latn-BA"/>
        </w:rPr>
      </w:pPr>
      <w:r w:rsidRPr="00446267">
        <w:rPr>
          <w:rFonts w:ascii="Times New Roman" w:hAnsi="Times New Roman"/>
          <w:i/>
          <w:noProof/>
          <w:lang w:val="hr-HR" w:eastAsia="bs-Latn-BA"/>
        </w:rPr>
        <w:t>Tablica</w:t>
      </w:r>
      <w:r w:rsidR="00D47BE5" w:rsidRPr="00446267">
        <w:rPr>
          <w:rFonts w:ascii="Times New Roman" w:hAnsi="Times New Roman"/>
          <w:i/>
          <w:noProof/>
          <w:lang w:val="hr-HR" w:eastAsia="bs-Latn-BA"/>
        </w:rPr>
        <w:t xml:space="preserve"> 3.3: Doze koje su primili profesionalno izloženi radnici u 2018. godini, IZJZ RS</w:t>
      </w:r>
    </w:p>
    <w:p w:rsidR="00D47BE5" w:rsidRPr="00446267" w:rsidRDefault="00D47BE5" w:rsidP="00D47BE5">
      <w:pPr>
        <w:spacing w:line="240" w:lineRule="auto"/>
        <w:rPr>
          <w:rFonts w:ascii="Times New Roman" w:hAnsi="Times New Roman"/>
          <w:i/>
          <w:noProof/>
          <w:lang w:val="hr-HR" w:eastAsia="bs-Latn-BA"/>
        </w:rPr>
      </w:pPr>
    </w:p>
    <w:tbl>
      <w:tblPr>
        <w:tblStyle w:val="TableGrid111"/>
        <w:tblW w:w="8812" w:type="dxa"/>
        <w:jc w:val="center"/>
        <w:tblLayout w:type="fixed"/>
        <w:tblLook w:val="04A0" w:firstRow="1" w:lastRow="0" w:firstColumn="1" w:lastColumn="0" w:noHBand="0" w:noVBand="1"/>
      </w:tblPr>
      <w:tblGrid>
        <w:gridCol w:w="421"/>
        <w:gridCol w:w="2409"/>
        <w:gridCol w:w="1701"/>
        <w:gridCol w:w="1985"/>
        <w:gridCol w:w="2296"/>
      </w:tblGrid>
      <w:tr w:rsidR="00D47BE5" w:rsidRPr="00446267" w:rsidTr="008E55F8">
        <w:trPr>
          <w:trHeight w:val="340"/>
          <w:jc w:val="center"/>
        </w:trPr>
        <w:tc>
          <w:tcPr>
            <w:tcW w:w="2830" w:type="dxa"/>
            <w:gridSpan w:val="2"/>
            <w:shd w:val="clear" w:color="auto" w:fill="D9D9D9" w:themeFill="background1" w:themeFillShade="D9"/>
            <w:vAlign w:val="center"/>
          </w:tcPr>
          <w:p w:rsidR="00D47BE5" w:rsidRPr="00446267" w:rsidRDefault="00D47BE5" w:rsidP="008E55F8">
            <w:pPr>
              <w:spacing w:before="60" w:after="60"/>
              <w:jc w:val="center"/>
              <w:rPr>
                <w:rFonts w:ascii="Times New Roman" w:hAnsi="Times New Roman"/>
                <w:b/>
                <w:noProof/>
                <w:lang w:val="hr-HR" w:eastAsia="bs-Latn-BA"/>
              </w:rPr>
            </w:pPr>
            <w:r w:rsidRPr="00446267">
              <w:rPr>
                <w:rFonts w:ascii="Times New Roman" w:hAnsi="Times New Roman"/>
                <w:b/>
                <w:noProof/>
                <w:lang w:val="hr-HR" w:eastAsia="bs-Latn-BA"/>
              </w:rPr>
              <w:t>Djelatnost</w:t>
            </w:r>
          </w:p>
        </w:tc>
        <w:tc>
          <w:tcPr>
            <w:tcW w:w="1701" w:type="dxa"/>
            <w:shd w:val="clear" w:color="auto" w:fill="D9D9D9" w:themeFill="background1" w:themeFillShade="D9"/>
            <w:vAlign w:val="center"/>
          </w:tcPr>
          <w:p w:rsidR="00D47BE5" w:rsidRPr="00446267" w:rsidRDefault="00D47BE5" w:rsidP="008E55F8">
            <w:pPr>
              <w:spacing w:before="60" w:after="60"/>
              <w:jc w:val="center"/>
              <w:rPr>
                <w:rFonts w:ascii="Times New Roman" w:hAnsi="Times New Roman"/>
                <w:b/>
                <w:noProof/>
                <w:lang w:val="hr-HR" w:eastAsia="bs-Latn-BA"/>
              </w:rPr>
            </w:pPr>
            <w:r w:rsidRPr="00446267">
              <w:rPr>
                <w:rFonts w:ascii="Times New Roman" w:hAnsi="Times New Roman"/>
                <w:b/>
                <w:noProof/>
                <w:lang w:val="hr-HR" w:eastAsia="bs-Latn-BA"/>
              </w:rPr>
              <w:t>Broj radnika</w:t>
            </w:r>
          </w:p>
        </w:tc>
        <w:tc>
          <w:tcPr>
            <w:tcW w:w="1985" w:type="dxa"/>
            <w:shd w:val="clear" w:color="auto" w:fill="D9D9D9" w:themeFill="background1" w:themeFillShade="D9"/>
            <w:vAlign w:val="center"/>
          </w:tcPr>
          <w:p w:rsidR="00D47BE5" w:rsidRPr="00446267" w:rsidRDefault="00D47BE5" w:rsidP="008E55F8">
            <w:pPr>
              <w:spacing w:before="60" w:after="60"/>
              <w:jc w:val="center"/>
              <w:rPr>
                <w:rFonts w:ascii="Times New Roman" w:hAnsi="Times New Roman"/>
                <w:b/>
                <w:noProof/>
                <w:lang w:val="hr-HR" w:eastAsia="bs-Latn-BA"/>
              </w:rPr>
            </w:pPr>
            <w:r w:rsidRPr="00446267">
              <w:rPr>
                <w:rFonts w:ascii="Times New Roman" w:hAnsi="Times New Roman"/>
                <w:b/>
                <w:noProof/>
                <w:lang w:val="hr-HR" w:eastAsia="bs-Latn-BA"/>
              </w:rPr>
              <w:t>Kolektivna doza</w:t>
            </w:r>
          </w:p>
          <w:p w:rsidR="00D47BE5" w:rsidRPr="00446267" w:rsidRDefault="00D47BE5" w:rsidP="008E55F8">
            <w:pPr>
              <w:spacing w:before="60" w:after="60"/>
              <w:jc w:val="center"/>
              <w:rPr>
                <w:rFonts w:ascii="Times New Roman" w:hAnsi="Times New Roman"/>
                <w:b/>
                <w:noProof/>
                <w:lang w:val="hr-HR" w:eastAsia="bs-Latn-BA"/>
              </w:rPr>
            </w:pPr>
            <w:r w:rsidRPr="00446267">
              <w:rPr>
                <w:rFonts w:ascii="Times New Roman" w:hAnsi="Times New Roman"/>
                <w:b/>
                <w:noProof/>
                <w:lang w:val="hr-HR" w:eastAsia="bs-Latn-BA"/>
              </w:rPr>
              <w:t>(čovjek-mSv)</w:t>
            </w:r>
          </w:p>
        </w:tc>
        <w:tc>
          <w:tcPr>
            <w:tcW w:w="2296" w:type="dxa"/>
            <w:shd w:val="clear" w:color="auto" w:fill="D9D9D9" w:themeFill="background1" w:themeFillShade="D9"/>
            <w:vAlign w:val="center"/>
          </w:tcPr>
          <w:p w:rsidR="00D47BE5" w:rsidRPr="00446267" w:rsidRDefault="00D47BE5" w:rsidP="008E55F8">
            <w:pPr>
              <w:spacing w:before="60" w:after="60"/>
              <w:jc w:val="center"/>
              <w:rPr>
                <w:rFonts w:ascii="Times New Roman" w:hAnsi="Times New Roman"/>
                <w:b/>
                <w:noProof/>
                <w:lang w:val="hr-HR" w:eastAsia="bs-Latn-BA"/>
              </w:rPr>
            </w:pPr>
            <w:r w:rsidRPr="00446267">
              <w:rPr>
                <w:rFonts w:ascii="Times New Roman" w:hAnsi="Times New Roman"/>
                <w:b/>
                <w:noProof/>
                <w:lang w:val="hr-HR" w:eastAsia="bs-Latn-BA"/>
              </w:rPr>
              <w:t>Srednja pojedinačna doza (mSv/god)</w:t>
            </w:r>
          </w:p>
        </w:tc>
      </w:tr>
      <w:tr w:rsidR="00D47BE5" w:rsidRPr="00446267" w:rsidTr="008E55F8">
        <w:trPr>
          <w:cantSplit/>
          <w:trHeight w:val="389"/>
          <w:jc w:val="center"/>
        </w:trPr>
        <w:tc>
          <w:tcPr>
            <w:tcW w:w="421" w:type="dxa"/>
            <w:vMerge w:val="restart"/>
            <w:shd w:val="clear" w:color="auto" w:fill="auto"/>
            <w:textDirection w:val="btLr"/>
            <w:vAlign w:val="center"/>
          </w:tcPr>
          <w:p w:rsidR="00D47BE5" w:rsidRPr="00446267" w:rsidRDefault="00D47BE5" w:rsidP="008E55F8">
            <w:pPr>
              <w:spacing w:after="60"/>
              <w:ind w:left="113" w:right="113"/>
              <w:jc w:val="center"/>
              <w:rPr>
                <w:rFonts w:ascii="Times New Roman" w:hAnsi="Times New Roman"/>
                <w:noProof/>
                <w:lang w:val="hr-HR" w:eastAsia="bs-Latn-BA"/>
              </w:rPr>
            </w:pPr>
            <w:r w:rsidRPr="00446267">
              <w:rPr>
                <w:rFonts w:ascii="Times New Roman" w:hAnsi="Times New Roman"/>
                <w:noProof/>
                <w:lang w:val="hr-HR" w:eastAsia="bs-Latn-BA"/>
              </w:rPr>
              <w:t>Medicina</w:t>
            </w:r>
          </w:p>
        </w:tc>
        <w:tc>
          <w:tcPr>
            <w:tcW w:w="2409" w:type="dxa"/>
            <w:shd w:val="clear" w:color="auto" w:fill="auto"/>
            <w:vAlign w:val="center"/>
          </w:tcPr>
          <w:p w:rsidR="00D47BE5" w:rsidRPr="00446267" w:rsidRDefault="00D47BE5" w:rsidP="008E55F8">
            <w:pPr>
              <w:spacing w:before="60" w:after="60"/>
              <w:rPr>
                <w:rFonts w:ascii="Times New Roman" w:hAnsi="Times New Roman"/>
                <w:noProof/>
                <w:sz w:val="20"/>
                <w:lang w:val="hr-HR" w:eastAsia="bs-Latn-BA"/>
              </w:rPr>
            </w:pPr>
            <w:r w:rsidRPr="00446267">
              <w:rPr>
                <w:rFonts w:ascii="Times New Roman" w:hAnsi="Times New Roman"/>
                <w:noProof/>
                <w:sz w:val="20"/>
                <w:lang w:val="hr-HR" w:eastAsia="bs-Latn-BA"/>
              </w:rPr>
              <w:t>Dijagnostička i interventna radiologija</w:t>
            </w:r>
          </w:p>
        </w:tc>
        <w:tc>
          <w:tcPr>
            <w:tcW w:w="1701" w:type="dxa"/>
            <w:shd w:val="clear" w:color="auto" w:fill="auto"/>
            <w:vAlign w:val="center"/>
          </w:tcPr>
          <w:p w:rsidR="00D47BE5" w:rsidRPr="00446267" w:rsidRDefault="00D47BE5" w:rsidP="008E55F8">
            <w:pPr>
              <w:spacing w:before="60" w:after="60"/>
              <w:jc w:val="center"/>
              <w:rPr>
                <w:rFonts w:ascii="Times New Roman" w:hAnsi="Times New Roman"/>
                <w:noProof/>
                <w:lang w:val="hr-HR"/>
              </w:rPr>
            </w:pPr>
            <w:r w:rsidRPr="00446267">
              <w:rPr>
                <w:rFonts w:ascii="Times New Roman" w:hAnsi="Times New Roman"/>
                <w:noProof/>
                <w:lang w:val="hr-HR"/>
              </w:rPr>
              <w:t>867</w:t>
            </w:r>
          </w:p>
        </w:tc>
        <w:tc>
          <w:tcPr>
            <w:tcW w:w="1985" w:type="dxa"/>
            <w:shd w:val="clear" w:color="auto" w:fill="auto"/>
            <w:vAlign w:val="center"/>
          </w:tcPr>
          <w:p w:rsidR="00D47BE5" w:rsidRPr="00446267" w:rsidRDefault="00D47BE5" w:rsidP="008E55F8">
            <w:pPr>
              <w:spacing w:before="60" w:after="60"/>
              <w:jc w:val="center"/>
              <w:rPr>
                <w:rFonts w:ascii="Times New Roman" w:hAnsi="Times New Roman"/>
                <w:noProof/>
                <w:lang w:val="hr-HR"/>
              </w:rPr>
            </w:pPr>
            <w:r w:rsidRPr="00446267">
              <w:rPr>
                <w:rFonts w:ascii="Times New Roman" w:hAnsi="Times New Roman"/>
                <w:noProof/>
                <w:lang w:val="hr-HR"/>
              </w:rPr>
              <w:t>95.37</w:t>
            </w:r>
          </w:p>
        </w:tc>
        <w:tc>
          <w:tcPr>
            <w:tcW w:w="2296" w:type="dxa"/>
            <w:shd w:val="clear" w:color="auto" w:fill="auto"/>
            <w:vAlign w:val="center"/>
          </w:tcPr>
          <w:p w:rsidR="00D47BE5" w:rsidRPr="00446267" w:rsidRDefault="00D47BE5" w:rsidP="008E55F8">
            <w:pPr>
              <w:spacing w:before="60" w:after="60"/>
              <w:jc w:val="center"/>
              <w:rPr>
                <w:rFonts w:ascii="Times New Roman" w:hAnsi="Times New Roman"/>
                <w:noProof/>
                <w:lang w:val="hr-HR"/>
              </w:rPr>
            </w:pPr>
            <w:r w:rsidRPr="00446267">
              <w:rPr>
                <w:rFonts w:ascii="Times New Roman" w:hAnsi="Times New Roman"/>
                <w:noProof/>
                <w:lang w:val="hr-HR"/>
              </w:rPr>
              <w:t>0.11</w:t>
            </w:r>
          </w:p>
        </w:tc>
      </w:tr>
      <w:tr w:rsidR="00D47BE5" w:rsidRPr="00446267" w:rsidTr="008E55F8">
        <w:trPr>
          <w:trHeight w:val="389"/>
          <w:jc w:val="center"/>
        </w:trPr>
        <w:tc>
          <w:tcPr>
            <w:tcW w:w="421" w:type="dxa"/>
            <w:vMerge/>
            <w:shd w:val="clear" w:color="auto" w:fill="auto"/>
            <w:vAlign w:val="center"/>
          </w:tcPr>
          <w:p w:rsidR="00D47BE5" w:rsidRPr="00446267" w:rsidRDefault="00D47BE5" w:rsidP="008E55F8">
            <w:pPr>
              <w:spacing w:before="60" w:after="60"/>
              <w:rPr>
                <w:rFonts w:ascii="Times New Roman" w:hAnsi="Times New Roman"/>
                <w:noProof/>
                <w:lang w:val="hr-HR" w:eastAsia="bs-Latn-BA"/>
              </w:rPr>
            </w:pPr>
          </w:p>
        </w:tc>
        <w:tc>
          <w:tcPr>
            <w:tcW w:w="2409" w:type="dxa"/>
            <w:shd w:val="clear" w:color="auto" w:fill="auto"/>
            <w:vAlign w:val="center"/>
          </w:tcPr>
          <w:p w:rsidR="00D47BE5" w:rsidRPr="00446267" w:rsidRDefault="00D47BE5" w:rsidP="008E55F8">
            <w:pPr>
              <w:spacing w:before="60" w:after="60"/>
              <w:rPr>
                <w:rFonts w:ascii="Times New Roman" w:hAnsi="Times New Roman"/>
                <w:noProof/>
                <w:sz w:val="20"/>
                <w:lang w:val="hr-HR" w:eastAsia="bs-Latn-BA"/>
              </w:rPr>
            </w:pPr>
            <w:r w:rsidRPr="00446267">
              <w:rPr>
                <w:rFonts w:ascii="Times New Roman" w:hAnsi="Times New Roman"/>
                <w:noProof/>
                <w:sz w:val="20"/>
                <w:lang w:val="hr-HR" w:eastAsia="bs-Latn-BA"/>
              </w:rPr>
              <w:t>Radioterapija</w:t>
            </w:r>
          </w:p>
        </w:tc>
        <w:tc>
          <w:tcPr>
            <w:tcW w:w="1701" w:type="dxa"/>
            <w:shd w:val="clear" w:color="auto" w:fill="auto"/>
            <w:vAlign w:val="center"/>
          </w:tcPr>
          <w:p w:rsidR="00D47BE5" w:rsidRPr="00446267" w:rsidRDefault="00D47BE5" w:rsidP="008E55F8">
            <w:pPr>
              <w:spacing w:before="60" w:after="60"/>
              <w:jc w:val="center"/>
              <w:rPr>
                <w:rFonts w:ascii="Times New Roman" w:hAnsi="Times New Roman"/>
                <w:noProof/>
                <w:lang w:val="hr-HR"/>
              </w:rPr>
            </w:pPr>
            <w:r w:rsidRPr="00446267">
              <w:rPr>
                <w:rFonts w:ascii="Times New Roman" w:hAnsi="Times New Roman"/>
                <w:noProof/>
                <w:lang w:val="hr-HR"/>
              </w:rPr>
              <w:t>48</w:t>
            </w:r>
          </w:p>
        </w:tc>
        <w:tc>
          <w:tcPr>
            <w:tcW w:w="1985" w:type="dxa"/>
            <w:shd w:val="clear" w:color="auto" w:fill="auto"/>
            <w:vAlign w:val="center"/>
          </w:tcPr>
          <w:p w:rsidR="00D47BE5" w:rsidRPr="00446267" w:rsidRDefault="00D47BE5" w:rsidP="008E55F8">
            <w:pPr>
              <w:spacing w:before="60" w:after="60"/>
              <w:jc w:val="center"/>
              <w:rPr>
                <w:rFonts w:ascii="Times New Roman" w:hAnsi="Times New Roman"/>
                <w:noProof/>
                <w:lang w:val="hr-HR"/>
              </w:rPr>
            </w:pPr>
            <w:r w:rsidRPr="00446267">
              <w:rPr>
                <w:rFonts w:ascii="Times New Roman" w:hAnsi="Times New Roman"/>
                <w:noProof/>
                <w:lang w:val="hr-HR"/>
              </w:rPr>
              <w:t>22.08</w:t>
            </w:r>
          </w:p>
        </w:tc>
        <w:tc>
          <w:tcPr>
            <w:tcW w:w="2296" w:type="dxa"/>
            <w:shd w:val="clear" w:color="auto" w:fill="auto"/>
            <w:vAlign w:val="center"/>
          </w:tcPr>
          <w:p w:rsidR="00D47BE5" w:rsidRPr="00446267" w:rsidRDefault="00D47BE5" w:rsidP="008E55F8">
            <w:pPr>
              <w:spacing w:before="60" w:after="60"/>
              <w:jc w:val="center"/>
              <w:rPr>
                <w:rFonts w:ascii="Times New Roman" w:hAnsi="Times New Roman"/>
                <w:noProof/>
                <w:lang w:val="hr-HR"/>
              </w:rPr>
            </w:pPr>
            <w:r w:rsidRPr="00446267">
              <w:rPr>
                <w:rFonts w:ascii="Times New Roman" w:hAnsi="Times New Roman"/>
                <w:noProof/>
                <w:lang w:val="hr-HR"/>
              </w:rPr>
              <w:t>0.46</w:t>
            </w:r>
          </w:p>
        </w:tc>
      </w:tr>
      <w:tr w:rsidR="00D47BE5" w:rsidRPr="00446267" w:rsidTr="008E55F8">
        <w:trPr>
          <w:trHeight w:val="389"/>
          <w:jc w:val="center"/>
        </w:trPr>
        <w:tc>
          <w:tcPr>
            <w:tcW w:w="421" w:type="dxa"/>
            <w:vMerge/>
            <w:shd w:val="clear" w:color="auto" w:fill="auto"/>
            <w:vAlign w:val="center"/>
          </w:tcPr>
          <w:p w:rsidR="00D47BE5" w:rsidRPr="00446267" w:rsidRDefault="00D47BE5" w:rsidP="008E55F8">
            <w:pPr>
              <w:spacing w:before="60" w:after="60"/>
              <w:rPr>
                <w:rFonts w:ascii="Times New Roman" w:hAnsi="Times New Roman"/>
                <w:noProof/>
                <w:lang w:val="hr-HR" w:eastAsia="bs-Latn-BA"/>
              </w:rPr>
            </w:pPr>
          </w:p>
        </w:tc>
        <w:tc>
          <w:tcPr>
            <w:tcW w:w="2409" w:type="dxa"/>
            <w:shd w:val="clear" w:color="auto" w:fill="auto"/>
            <w:vAlign w:val="center"/>
          </w:tcPr>
          <w:p w:rsidR="00D47BE5" w:rsidRPr="00446267" w:rsidRDefault="00D47BE5" w:rsidP="008E55F8">
            <w:pPr>
              <w:spacing w:before="60" w:after="60"/>
              <w:rPr>
                <w:rFonts w:ascii="Times New Roman" w:hAnsi="Times New Roman"/>
                <w:noProof/>
                <w:sz w:val="20"/>
                <w:lang w:val="hr-HR" w:eastAsia="bs-Latn-BA"/>
              </w:rPr>
            </w:pPr>
            <w:r w:rsidRPr="00446267">
              <w:rPr>
                <w:rFonts w:ascii="Times New Roman" w:hAnsi="Times New Roman"/>
                <w:noProof/>
                <w:sz w:val="20"/>
                <w:lang w:val="hr-HR" w:eastAsia="bs-Latn-BA"/>
              </w:rPr>
              <w:t>Nuklearna medicina</w:t>
            </w:r>
          </w:p>
        </w:tc>
        <w:tc>
          <w:tcPr>
            <w:tcW w:w="1701" w:type="dxa"/>
            <w:shd w:val="clear" w:color="auto" w:fill="auto"/>
            <w:vAlign w:val="center"/>
          </w:tcPr>
          <w:p w:rsidR="00D47BE5" w:rsidRPr="00446267" w:rsidRDefault="00D47BE5" w:rsidP="008E55F8">
            <w:pPr>
              <w:spacing w:before="60" w:after="60"/>
              <w:jc w:val="center"/>
              <w:rPr>
                <w:rFonts w:ascii="Times New Roman" w:hAnsi="Times New Roman"/>
                <w:noProof/>
                <w:lang w:val="hr-HR"/>
              </w:rPr>
            </w:pPr>
            <w:r w:rsidRPr="00446267">
              <w:rPr>
                <w:rFonts w:ascii="Times New Roman" w:hAnsi="Times New Roman"/>
                <w:noProof/>
                <w:lang w:val="hr-HR"/>
              </w:rPr>
              <w:t>43</w:t>
            </w:r>
          </w:p>
        </w:tc>
        <w:tc>
          <w:tcPr>
            <w:tcW w:w="1985" w:type="dxa"/>
            <w:shd w:val="clear" w:color="auto" w:fill="auto"/>
            <w:vAlign w:val="center"/>
          </w:tcPr>
          <w:p w:rsidR="00D47BE5" w:rsidRPr="00446267" w:rsidRDefault="00D47BE5" w:rsidP="008E55F8">
            <w:pPr>
              <w:spacing w:before="60" w:after="60"/>
              <w:jc w:val="center"/>
              <w:rPr>
                <w:rFonts w:ascii="Times New Roman" w:hAnsi="Times New Roman"/>
                <w:noProof/>
                <w:lang w:val="hr-HR"/>
              </w:rPr>
            </w:pPr>
            <w:r w:rsidRPr="00446267">
              <w:rPr>
                <w:rFonts w:ascii="Times New Roman" w:hAnsi="Times New Roman"/>
                <w:noProof/>
                <w:lang w:val="hr-HR"/>
              </w:rPr>
              <w:t>15.05</w:t>
            </w:r>
          </w:p>
        </w:tc>
        <w:tc>
          <w:tcPr>
            <w:tcW w:w="2296" w:type="dxa"/>
            <w:shd w:val="clear" w:color="auto" w:fill="auto"/>
            <w:vAlign w:val="center"/>
          </w:tcPr>
          <w:p w:rsidR="00D47BE5" w:rsidRPr="00446267" w:rsidRDefault="00D47BE5" w:rsidP="008E55F8">
            <w:pPr>
              <w:spacing w:before="60" w:after="60"/>
              <w:jc w:val="center"/>
              <w:rPr>
                <w:rFonts w:ascii="Times New Roman" w:hAnsi="Times New Roman"/>
                <w:noProof/>
                <w:lang w:val="hr-HR"/>
              </w:rPr>
            </w:pPr>
            <w:r w:rsidRPr="00446267">
              <w:rPr>
                <w:rFonts w:ascii="Times New Roman" w:hAnsi="Times New Roman"/>
                <w:noProof/>
                <w:lang w:val="hr-HR"/>
              </w:rPr>
              <w:t>0.35</w:t>
            </w:r>
          </w:p>
        </w:tc>
      </w:tr>
      <w:tr w:rsidR="00D47BE5" w:rsidRPr="00446267" w:rsidTr="008E55F8">
        <w:trPr>
          <w:trHeight w:val="389"/>
          <w:jc w:val="center"/>
        </w:trPr>
        <w:tc>
          <w:tcPr>
            <w:tcW w:w="2830" w:type="dxa"/>
            <w:gridSpan w:val="2"/>
            <w:shd w:val="clear" w:color="auto" w:fill="auto"/>
            <w:vAlign w:val="center"/>
          </w:tcPr>
          <w:p w:rsidR="00D47BE5" w:rsidRPr="00446267" w:rsidRDefault="00D47BE5" w:rsidP="008E55F8">
            <w:pPr>
              <w:spacing w:before="60" w:after="60"/>
              <w:rPr>
                <w:rFonts w:ascii="Times New Roman" w:hAnsi="Times New Roman"/>
                <w:noProof/>
                <w:lang w:val="hr-HR" w:eastAsia="bs-Latn-BA"/>
              </w:rPr>
            </w:pPr>
            <w:r w:rsidRPr="00446267">
              <w:rPr>
                <w:rFonts w:ascii="Times New Roman" w:hAnsi="Times New Roman"/>
                <w:noProof/>
                <w:lang w:val="hr-HR" w:eastAsia="bs-Latn-BA"/>
              </w:rPr>
              <w:t>Industrija</w:t>
            </w:r>
          </w:p>
        </w:tc>
        <w:tc>
          <w:tcPr>
            <w:tcW w:w="1701" w:type="dxa"/>
            <w:shd w:val="clear" w:color="auto" w:fill="auto"/>
            <w:vAlign w:val="center"/>
          </w:tcPr>
          <w:p w:rsidR="00D47BE5" w:rsidRPr="00446267" w:rsidRDefault="00D47BE5" w:rsidP="008E55F8">
            <w:pPr>
              <w:spacing w:before="60" w:after="60"/>
              <w:jc w:val="center"/>
              <w:rPr>
                <w:rFonts w:ascii="Times New Roman" w:hAnsi="Times New Roman"/>
                <w:noProof/>
                <w:lang w:val="hr-HR"/>
              </w:rPr>
            </w:pPr>
            <w:r w:rsidRPr="00446267">
              <w:rPr>
                <w:rFonts w:ascii="Times New Roman" w:hAnsi="Times New Roman"/>
                <w:noProof/>
                <w:lang w:val="hr-HR"/>
              </w:rPr>
              <w:t>46</w:t>
            </w:r>
          </w:p>
        </w:tc>
        <w:tc>
          <w:tcPr>
            <w:tcW w:w="1985" w:type="dxa"/>
            <w:shd w:val="clear" w:color="auto" w:fill="auto"/>
            <w:vAlign w:val="center"/>
          </w:tcPr>
          <w:p w:rsidR="00D47BE5" w:rsidRPr="00446267" w:rsidRDefault="00D47BE5" w:rsidP="008E55F8">
            <w:pPr>
              <w:spacing w:before="60" w:after="60"/>
              <w:jc w:val="center"/>
              <w:rPr>
                <w:rFonts w:ascii="Times New Roman" w:hAnsi="Times New Roman"/>
                <w:noProof/>
                <w:lang w:val="hr-HR"/>
              </w:rPr>
            </w:pPr>
            <w:r w:rsidRPr="00446267">
              <w:rPr>
                <w:rFonts w:ascii="Times New Roman" w:hAnsi="Times New Roman"/>
                <w:noProof/>
                <w:lang w:val="hr-HR"/>
              </w:rPr>
              <w:t>90.62</w:t>
            </w:r>
          </w:p>
        </w:tc>
        <w:tc>
          <w:tcPr>
            <w:tcW w:w="2296" w:type="dxa"/>
            <w:shd w:val="clear" w:color="auto" w:fill="auto"/>
            <w:vAlign w:val="center"/>
          </w:tcPr>
          <w:p w:rsidR="00D47BE5" w:rsidRPr="00446267" w:rsidRDefault="00D47BE5" w:rsidP="008E55F8">
            <w:pPr>
              <w:spacing w:before="60" w:after="60"/>
              <w:jc w:val="center"/>
              <w:rPr>
                <w:rFonts w:ascii="Times New Roman" w:hAnsi="Times New Roman"/>
                <w:noProof/>
                <w:lang w:val="hr-HR"/>
              </w:rPr>
            </w:pPr>
            <w:r w:rsidRPr="00446267">
              <w:rPr>
                <w:rFonts w:ascii="Times New Roman" w:hAnsi="Times New Roman"/>
                <w:noProof/>
                <w:lang w:val="hr-HR"/>
              </w:rPr>
              <w:t>1.97</w:t>
            </w:r>
          </w:p>
        </w:tc>
      </w:tr>
      <w:tr w:rsidR="00D47BE5" w:rsidRPr="00446267" w:rsidTr="008E55F8">
        <w:trPr>
          <w:trHeight w:val="389"/>
          <w:jc w:val="center"/>
        </w:trPr>
        <w:tc>
          <w:tcPr>
            <w:tcW w:w="2830" w:type="dxa"/>
            <w:gridSpan w:val="2"/>
            <w:shd w:val="clear" w:color="auto" w:fill="auto"/>
            <w:vAlign w:val="center"/>
          </w:tcPr>
          <w:p w:rsidR="00D47BE5" w:rsidRPr="00446267" w:rsidRDefault="00D47BE5" w:rsidP="008E55F8">
            <w:pPr>
              <w:spacing w:before="60" w:after="60"/>
              <w:rPr>
                <w:rFonts w:ascii="Times New Roman" w:hAnsi="Times New Roman"/>
                <w:noProof/>
                <w:lang w:val="hr-HR" w:eastAsia="bs-Latn-BA"/>
              </w:rPr>
            </w:pPr>
            <w:r w:rsidRPr="00446267">
              <w:rPr>
                <w:rFonts w:ascii="Times New Roman" w:hAnsi="Times New Roman"/>
                <w:noProof/>
                <w:lang w:val="hr-HR" w:eastAsia="bs-Latn-BA"/>
              </w:rPr>
              <w:t>Veterina</w:t>
            </w:r>
          </w:p>
        </w:tc>
        <w:tc>
          <w:tcPr>
            <w:tcW w:w="1701" w:type="dxa"/>
            <w:shd w:val="clear" w:color="auto" w:fill="auto"/>
            <w:vAlign w:val="center"/>
          </w:tcPr>
          <w:p w:rsidR="00D47BE5" w:rsidRPr="00446267" w:rsidRDefault="00D47BE5" w:rsidP="008E55F8">
            <w:pPr>
              <w:spacing w:before="60" w:after="60"/>
              <w:jc w:val="center"/>
              <w:rPr>
                <w:rFonts w:ascii="Times New Roman" w:hAnsi="Times New Roman"/>
                <w:noProof/>
                <w:lang w:val="hr-HR"/>
              </w:rPr>
            </w:pPr>
            <w:r w:rsidRPr="00446267">
              <w:rPr>
                <w:rFonts w:ascii="Times New Roman" w:hAnsi="Times New Roman"/>
                <w:noProof/>
                <w:lang w:val="hr-HR"/>
              </w:rPr>
              <w:t>3</w:t>
            </w:r>
          </w:p>
        </w:tc>
        <w:tc>
          <w:tcPr>
            <w:tcW w:w="1985" w:type="dxa"/>
            <w:shd w:val="clear" w:color="auto" w:fill="auto"/>
            <w:vAlign w:val="center"/>
          </w:tcPr>
          <w:p w:rsidR="00D47BE5" w:rsidRPr="00446267" w:rsidRDefault="00D47BE5" w:rsidP="008E55F8">
            <w:pPr>
              <w:spacing w:before="60" w:after="60"/>
              <w:jc w:val="center"/>
              <w:rPr>
                <w:rFonts w:ascii="Times New Roman" w:hAnsi="Times New Roman"/>
                <w:noProof/>
                <w:lang w:val="hr-HR"/>
              </w:rPr>
            </w:pPr>
            <w:r w:rsidRPr="00446267">
              <w:rPr>
                <w:rFonts w:ascii="Times New Roman" w:hAnsi="Times New Roman"/>
                <w:noProof/>
                <w:lang w:val="hr-HR"/>
              </w:rPr>
              <w:t>0.27</w:t>
            </w:r>
          </w:p>
        </w:tc>
        <w:tc>
          <w:tcPr>
            <w:tcW w:w="2296" w:type="dxa"/>
            <w:shd w:val="clear" w:color="auto" w:fill="auto"/>
            <w:vAlign w:val="center"/>
          </w:tcPr>
          <w:p w:rsidR="00D47BE5" w:rsidRPr="00446267" w:rsidRDefault="00D47BE5" w:rsidP="008E55F8">
            <w:pPr>
              <w:spacing w:before="60" w:after="60"/>
              <w:jc w:val="center"/>
              <w:rPr>
                <w:rFonts w:ascii="Times New Roman" w:hAnsi="Times New Roman"/>
                <w:noProof/>
                <w:lang w:val="hr-HR"/>
              </w:rPr>
            </w:pPr>
            <w:r w:rsidRPr="00446267">
              <w:rPr>
                <w:rFonts w:ascii="Times New Roman" w:hAnsi="Times New Roman"/>
                <w:noProof/>
                <w:lang w:val="hr-HR"/>
              </w:rPr>
              <w:t>0.09</w:t>
            </w:r>
          </w:p>
        </w:tc>
      </w:tr>
      <w:tr w:rsidR="00D47BE5" w:rsidRPr="00446267" w:rsidTr="008E55F8">
        <w:trPr>
          <w:trHeight w:val="389"/>
          <w:jc w:val="center"/>
        </w:trPr>
        <w:tc>
          <w:tcPr>
            <w:tcW w:w="2830" w:type="dxa"/>
            <w:gridSpan w:val="2"/>
            <w:shd w:val="clear" w:color="auto" w:fill="auto"/>
            <w:vAlign w:val="center"/>
          </w:tcPr>
          <w:p w:rsidR="00D47BE5" w:rsidRPr="00446267" w:rsidRDefault="00D47BE5" w:rsidP="008E55F8">
            <w:pPr>
              <w:spacing w:before="60" w:after="60"/>
              <w:rPr>
                <w:rFonts w:ascii="Times New Roman" w:hAnsi="Times New Roman"/>
                <w:noProof/>
                <w:lang w:val="hr-HR" w:eastAsia="bs-Latn-BA"/>
              </w:rPr>
            </w:pPr>
            <w:r w:rsidRPr="00446267">
              <w:rPr>
                <w:rFonts w:ascii="Times New Roman" w:hAnsi="Times New Roman"/>
                <w:noProof/>
                <w:lang w:val="hr-HR" w:eastAsia="bs-Latn-BA"/>
              </w:rPr>
              <w:t>Transport</w:t>
            </w:r>
          </w:p>
        </w:tc>
        <w:tc>
          <w:tcPr>
            <w:tcW w:w="1701" w:type="dxa"/>
            <w:shd w:val="clear" w:color="auto" w:fill="auto"/>
            <w:vAlign w:val="center"/>
          </w:tcPr>
          <w:p w:rsidR="00D47BE5" w:rsidRPr="00446267" w:rsidRDefault="00D47BE5" w:rsidP="008E55F8">
            <w:pPr>
              <w:spacing w:before="60" w:after="60"/>
              <w:jc w:val="center"/>
              <w:rPr>
                <w:rFonts w:ascii="Times New Roman" w:hAnsi="Times New Roman"/>
                <w:noProof/>
                <w:lang w:val="hr-HR"/>
              </w:rPr>
            </w:pPr>
            <w:r w:rsidRPr="00446267">
              <w:rPr>
                <w:rFonts w:ascii="Times New Roman" w:hAnsi="Times New Roman"/>
                <w:noProof/>
                <w:lang w:val="hr-HR"/>
              </w:rPr>
              <w:t>-</w:t>
            </w:r>
          </w:p>
        </w:tc>
        <w:tc>
          <w:tcPr>
            <w:tcW w:w="1985" w:type="dxa"/>
            <w:shd w:val="clear" w:color="auto" w:fill="auto"/>
            <w:vAlign w:val="center"/>
          </w:tcPr>
          <w:p w:rsidR="00D47BE5" w:rsidRPr="00446267" w:rsidRDefault="00D47BE5" w:rsidP="008E55F8">
            <w:pPr>
              <w:spacing w:before="60" w:after="60"/>
              <w:jc w:val="center"/>
              <w:rPr>
                <w:rFonts w:ascii="Times New Roman" w:hAnsi="Times New Roman"/>
                <w:noProof/>
                <w:lang w:val="hr-HR"/>
              </w:rPr>
            </w:pPr>
            <w:r w:rsidRPr="00446267">
              <w:rPr>
                <w:rFonts w:ascii="Times New Roman" w:hAnsi="Times New Roman"/>
                <w:noProof/>
                <w:lang w:val="hr-HR"/>
              </w:rPr>
              <w:t>-</w:t>
            </w:r>
          </w:p>
        </w:tc>
        <w:tc>
          <w:tcPr>
            <w:tcW w:w="2296" w:type="dxa"/>
            <w:shd w:val="clear" w:color="auto" w:fill="auto"/>
            <w:vAlign w:val="center"/>
          </w:tcPr>
          <w:p w:rsidR="00D47BE5" w:rsidRPr="00446267" w:rsidRDefault="00D47BE5" w:rsidP="008E55F8">
            <w:pPr>
              <w:spacing w:before="60" w:after="60"/>
              <w:jc w:val="center"/>
              <w:rPr>
                <w:rFonts w:ascii="Times New Roman" w:hAnsi="Times New Roman"/>
                <w:noProof/>
                <w:lang w:val="hr-HR"/>
              </w:rPr>
            </w:pPr>
            <w:r w:rsidRPr="00446267">
              <w:rPr>
                <w:rFonts w:ascii="Times New Roman" w:hAnsi="Times New Roman"/>
                <w:noProof/>
                <w:lang w:val="hr-HR"/>
              </w:rPr>
              <w:t>-</w:t>
            </w:r>
          </w:p>
        </w:tc>
      </w:tr>
      <w:tr w:rsidR="00D47BE5" w:rsidRPr="00446267" w:rsidTr="008E55F8">
        <w:trPr>
          <w:trHeight w:val="389"/>
          <w:jc w:val="center"/>
        </w:trPr>
        <w:tc>
          <w:tcPr>
            <w:tcW w:w="2830" w:type="dxa"/>
            <w:gridSpan w:val="2"/>
            <w:shd w:val="clear" w:color="auto" w:fill="auto"/>
            <w:vAlign w:val="center"/>
          </w:tcPr>
          <w:p w:rsidR="00D47BE5" w:rsidRPr="00446267" w:rsidRDefault="00D47BE5" w:rsidP="008E55F8">
            <w:pPr>
              <w:spacing w:before="60" w:after="60"/>
              <w:rPr>
                <w:rFonts w:ascii="Times New Roman" w:hAnsi="Times New Roman"/>
                <w:noProof/>
                <w:lang w:val="hr-HR" w:eastAsia="bs-Latn-BA"/>
              </w:rPr>
            </w:pPr>
            <w:r w:rsidRPr="00446267">
              <w:rPr>
                <w:rFonts w:ascii="Times New Roman" w:hAnsi="Times New Roman"/>
                <w:noProof/>
                <w:lang w:val="hr-HR" w:eastAsia="bs-Latn-BA"/>
              </w:rPr>
              <w:t>Istraživanja</w:t>
            </w:r>
          </w:p>
        </w:tc>
        <w:tc>
          <w:tcPr>
            <w:tcW w:w="1701" w:type="dxa"/>
            <w:shd w:val="clear" w:color="auto" w:fill="auto"/>
            <w:vAlign w:val="center"/>
          </w:tcPr>
          <w:p w:rsidR="00D47BE5" w:rsidRPr="00446267" w:rsidRDefault="00D47BE5" w:rsidP="008E55F8">
            <w:pPr>
              <w:spacing w:before="60" w:after="60"/>
              <w:jc w:val="center"/>
              <w:rPr>
                <w:rFonts w:ascii="Times New Roman" w:hAnsi="Times New Roman"/>
                <w:noProof/>
                <w:lang w:val="hr-HR"/>
              </w:rPr>
            </w:pPr>
            <w:r w:rsidRPr="00446267">
              <w:rPr>
                <w:rFonts w:ascii="Times New Roman" w:hAnsi="Times New Roman"/>
                <w:noProof/>
                <w:lang w:val="hr-HR"/>
              </w:rPr>
              <w:t>-</w:t>
            </w:r>
          </w:p>
        </w:tc>
        <w:tc>
          <w:tcPr>
            <w:tcW w:w="1985" w:type="dxa"/>
            <w:shd w:val="clear" w:color="auto" w:fill="auto"/>
            <w:vAlign w:val="center"/>
          </w:tcPr>
          <w:p w:rsidR="00D47BE5" w:rsidRPr="00446267" w:rsidRDefault="00D47BE5" w:rsidP="008E55F8">
            <w:pPr>
              <w:spacing w:before="60" w:after="60"/>
              <w:jc w:val="center"/>
              <w:rPr>
                <w:rFonts w:ascii="Times New Roman" w:hAnsi="Times New Roman"/>
                <w:noProof/>
                <w:lang w:val="hr-HR"/>
              </w:rPr>
            </w:pPr>
            <w:r w:rsidRPr="00446267">
              <w:rPr>
                <w:rFonts w:ascii="Times New Roman" w:hAnsi="Times New Roman"/>
                <w:noProof/>
                <w:lang w:val="hr-HR"/>
              </w:rPr>
              <w:t>-</w:t>
            </w:r>
          </w:p>
        </w:tc>
        <w:tc>
          <w:tcPr>
            <w:tcW w:w="2296" w:type="dxa"/>
            <w:shd w:val="clear" w:color="auto" w:fill="auto"/>
            <w:vAlign w:val="center"/>
          </w:tcPr>
          <w:p w:rsidR="00D47BE5" w:rsidRPr="00446267" w:rsidRDefault="00D47BE5" w:rsidP="008E55F8">
            <w:pPr>
              <w:spacing w:before="60" w:after="60"/>
              <w:jc w:val="center"/>
              <w:rPr>
                <w:rFonts w:ascii="Times New Roman" w:hAnsi="Times New Roman"/>
                <w:noProof/>
                <w:lang w:val="hr-HR"/>
              </w:rPr>
            </w:pPr>
            <w:r w:rsidRPr="00446267">
              <w:rPr>
                <w:rFonts w:ascii="Times New Roman" w:hAnsi="Times New Roman"/>
                <w:noProof/>
                <w:lang w:val="hr-HR"/>
              </w:rPr>
              <w:t>-</w:t>
            </w:r>
          </w:p>
        </w:tc>
      </w:tr>
      <w:tr w:rsidR="00D47BE5" w:rsidRPr="00446267" w:rsidTr="008E55F8">
        <w:trPr>
          <w:trHeight w:val="389"/>
          <w:jc w:val="center"/>
        </w:trPr>
        <w:tc>
          <w:tcPr>
            <w:tcW w:w="2830" w:type="dxa"/>
            <w:gridSpan w:val="2"/>
            <w:tcBorders>
              <w:bottom w:val="single" w:sz="4" w:space="0" w:color="auto"/>
            </w:tcBorders>
            <w:shd w:val="clear" w:color="auto" w:fill="auto"/>
            <w:vAlign w:val="center"/>
          </w:tcPr>
          <w:p w:rsidR="00D47BE5" w:rsidRPr="00446267" w:rsidRDefault="00D47BE5" w:rsidP="008E55F8">
            <w:pPr>
              <w:spacing w:before="60" w:after="60"/>
              <w:rPr>
                <w:rFonts w:ascii="Times New Roman" w:hAnsi="Times New Roman"/>
                <w:noProof/>
                <w:lang w:val="hr-HR" w:eastAsia="bs-Latn-BA"/>
              </w:rPr>
            </w:pPr>
            <w:r w:rsidRPr="00446267">
              <w:rPr>
                <w:rFonts w:ascii="Times New Roman" w:hAnsi="Times New Roman"/>
                <w:noProof/>
                <w:lang w:val="hr-HR" w:eastAsia="bs-Latn-BA"/>
              </w:rPr>
              <w:t>Ostalo</w:t>
            </w:r>
          </w:p>
        </w:tc>
        <w:tc>
          <w:tcPr>
            <w:tcW w:w="1701" w:type="dxa"/>
            <w:tcBorders>
              <w:bottom w:val="single" w:sz="4" w:space="0" w:color="auto"/>
            </w:tcBorders>
            <w:shd w:val="clear" w:color="auto" w:fill="auto"/>
            <w:vAlign w:val="center"/>
          </w:tcPr>
          <w:p w:rsidR="00D47BE5" w:rsidRPr="00446267" w:rsidRDefault="00D47BE5" w:rsidP="008E55F8">
            <w:pPr>
              <w:spacing w:before="60" w:after="60"/>
              <w:jc w:val="center"/>
              <w:rPr>
                <w:rFonts w:ascii="Times New Roman" w:hAnsi="Times New Roman"/>
                <w:noProof/>
                <w:lang w:val="hr-HR"/>
              </w:rPr>
            </w:pPr>
            <w:r w:rsidRPr="00446267">
              <w:rPr>
                <w:rFonts w:ascii="Times New Roman" w:hAnsi="Times New Roman"/>
                <w:noProof/>
                <w:lang w:val="hr-HR"/>
              </w:rPr>
              <w:t>56</w:t>
            </w:r>
          </w:p>
        </w:tc>
        <w:tc>
          <w:tcPr>
            <w:tcW w:w="1985" w:type="dxa"/>
            <w:tcBorders>
              <w:bottom w:val="single" w:sz="4" w:space="0" w:color="auto"/>
            </w:tcBorders>
            <w:shd w:val="clear" w:color="auto" w:fill="auto"/>
            <w:vAlign w:val="center"/>
          </w:tcPr>
          <w:p w:rsidR="00D47BE5" w:rsidRPr="00446267" w:rsidRDefault="00D47BE5" w:rsidP="008E55F8">
            <w:pPr>
              <w:spacing w:before="60" w:after="60"/>
              <w:jc w:val="center"/>
              <w:rPr>
                <w:rFonts w:ascii="Times New Roman" w:hAnsi="Times New Roman"/>
                <w:noProof/>
                <w:lang w:val="hr-HR"/>
              </w:rPr>
            </w:pPr>
            <w:r w:rsidRPr="00446267">
              <w:rPr>
                <w:rFonts w:ascii="Times New Roman" w:hAnsi="Times New Roman"/>
                <w:noProof/>
                <w:lang w:val="hr-HR"/>
              </w:rPr>
              <w:t>0.51</w:t>
            </w:r>
          </w:p>
        </w:tc>
        <w:tc>
          <w:tcPr>
            <w:tcW w:w="2296" w:type="dxa"/>
            <w:tcBorders>
              <w:bottom w:val="single" w:sz="4" w:space="0" w:color="auto"/>
            </w:tcBorders>
            <w:shd w:val="clear" w:color="auto" w:fill="auto"/>
            <w:vAlign w:val="center"/>
          </w:tcPr>
          <w:p w:rsidR="00D47BE5" w:rsidRPr="00446267" w:rsidRDefault="00D47BE5" w:rsidP="008E55F8">
            <w:pPr>
              <w:spacing w:before="60" w:after="60"/>
              <w:jc w:val="center"/>
              <w:rPr>
                <w:rFonts w:ascii="Times New Roman" w:hAnsi="Times New Roman"/>
                <w:noProof/>
                <w:lang w:val="hr-HR"/>
              </w:rPr>
            </w:pPr>
            <w:r w:rsidRPr="00446267">
              <w:rPr>
                <w:rFonts w:ascii="Times New Roman" w:hAnsi="Times New Roman"/>
                <w:noProof/>
                <w:lang w:val="hr-HR"/>
              </w:rPr>
              <w:t>0.01</w:t>
            </w:r>
          </w:p>
        </w:tc>
      </w:tr>
      <w:tr w:rsidR="00D47BE5" w:rsidRPr="00446267" w:rsidTr="008E55F8">
        <w:trPr>
          <w:trHeight w:val="403"/>
          <w:jc w:val="center"/>
        </w:trPr>
        <w:tc>
          <w:tcPr>
            <w:tcW w:w="2830" w:type="dxa"/>
            <w:gridSpan w:val="2"/>
            <w:shd w:val="solid" w:color="D9D9D9" w:themeColor="background1" w:themeShade="D9" w:fill="auto"/>
            <w:vAlign w:val="center"/>
          </w:tcPr>
          <w:p w:rsidR="00D47BE5" w:rsidRPr="00446267" w:rsidRDefault="00D47BE5" w:rsidP="008E55F8">
            <w:pPr>
              <w:spacing w:before="60" w:after="60"/>
              <w:rPr>
                <w:rFonts w:ascii="Times New Roman" w:hAnsi="Times New Roman"/>
                <w:b/>
                <w:noProof/>
                <w:lang w:val="hr-HR" w:eastAsia="bs-Latn-BA"/>
              </w:rPr>
            </w:pPr>
            <w:r w:rsidRPr="00446267">
              <w:rPr>
                <w:rFonts w:ascii="Times New Roman" w:hAnsi="Times New Roman"/>
                <w:b/>
                <w:noProof/>
                <w:lang w:val="hr-HR" w:eastAsia="bs-Latn-BA"/>
              </w:rPr>
              <w:t>UKUPNO</w:t>
            </w:r>
          </w:p>
        </w:tc>
        <w:tc>
          <w:tcPr>
            <w:tcW w:w="1701" w:type="dxa"/>
            <w:shd w:val="solid" w:color="D9D9D9" w:themeColor="background1" w:themeShade="D9" w:fill="auto"/>
            <w:vAlign w:val="center"/>
          </w:tcPr>
          <w:p w:rsidR="00D47BE5" w:rsidRPr="00446267" w:rsidRDefault="00D47BE5" w:rsidP="008E55F8">
            <w:pPr>
              <w:spacing w:before="60" w:after="60"/>
              <w:jc w:val="center"/>
              <w:rPr>
                <w:rFonts w:ascii="Times New Roman" w:hAnsi="Times New Roman"/>
                <w:b/>
                <w:noProof/>
                <w:lang w:val="hr-HR"/>
              </w:rPr>
            </w:pPr>
            <w:r w:rsidRPr="00446267">
              <w:rPr>
                <w:rFonts w:ascii="Times New Roman" w:hAnsi="Times New Roman"/>
                <w:b/>
                <w:noProof/>
                <w:lang w:val="hr-HR"/>
              </w:rPr>
              <w:t>1</w:t>
            </w:r>
            <w:r w:rsidR="00BB0B05" w:rsidRPr="00446267">
              <w:rPr>
                <w:rFonts w:ascii="Times New Roman" w:hAnsi="Times New Roman"/>
                <w:b/>
                <w:noProof/>
                <w:lang w:val="hr-HR"/>
              </w:rPr>
              <w:t>.</w:t>
            </w:r>
            <w:r w:rsidRPr="00446267">
              <w:rPr>
                <w:rFonts w:ascii="Times New Roman" w:hAnsi="Times New Roman"/>
                <w:b/>
                <w:noProof/>
                <w:lang w:val="hr-HR"/>
              </w:rPr>
              <w:t>063</w:t>
            </w:r>
          </w:p>
        </w:tc>
        <w:tc>
          <w:tcPr>
            <w:tcW w:w="1985" w:type="dxa"/>
            <w:shd w:val="solid" w:color="D9D9D9" w:themeColor="background1" w:themeShade="D9" w:fill="auto"/>
            <w:vAlign w:val="center"/>
          </w:tcPr>
          <w:p w:rsidR="00D47BE5" w:rsidRPr="00446267" w:rsidRDefault="00D47BE5" w:rsidP="008E55F8">
            <w:pPr>
              <w:spacing w:before="60" w:after="60"/>
              <w:jc w:val="center"/>
              <w:rPr>
                <w:rFonts w:ascii="Times New Roman" w:hAnsi="Times New Roman"/>
                <w:b/>
                <w:noProof/>
                <w:lang w:val="hr-HR"/>
              </w:rPr>
            </w:pPr>
            <w:r w:rsidRPr="00446267">
              <w:rPr>
                <w:rFonts w:ascii="Times New Roman" w:hAnsi="Times New Roman"/>
                <w:b/>
                <w:noProof/>
                <w:lang w:val="hr-HR"/>
              </w:rPr>
              <w:t>223.9</w:t>
            </w:r>
          </w:p>
        </w:tc>
        <w:tc>
          <w:tcPr>
            <w:tcW w:w="2296" w:type="dxa"/>
            <w:shd w:val="solid" w:color="D9D9D9" w:themeColor="background1" w:themeShade="D9" w:fill="auto"/>
            <w:vAlign w:val="center"/>
          </w:tcPr>
          <w:p w:rsidR="00D47BE5" w:rsidRPr="00446267" w:rsidRDefault="00D47BE5" w:rsidP="008E55F8">
            <w:pPr>
              <w:spacing w:before="60" w:after="60"/>
              <w:jc w:val="center"/>
              <w:rPr>
                <w:rFonts w:ascii="Times New Roman" w:hAnsi="Times New Roman"/>
                <w:b/>
                <w:noProof/>
                <w:lang w:val="hr-HR"/>
              </w:rPr>
            </w:pPr>
            <w:r w:rsidRPr="00446267">
              <w:rPr>
                <w:rFonts w:ascii="Times New Roman" w:hAnsi="Times New Roman"/>
                <w:b/>
                <w:noProof/>
                <w:lang w:val="hr-HR"/>
              </w:rPr>
              <w:t>2.99</w:t>
            </w:r>
          </w:p>
        </w:tc>
      </w:tr>
    </w:tbl>
    <w:p w:rsidR="00D47BE5" w:rsidRPr="00446267" w:rsidRDefault="00D47BE5" w:rsidP="00D47BE5">
      <w:pPr>
        <w:spacing w:line="240" w:lineRule="auto"/>
        <w:rPr>
          <w:rFonts w:ascii="Times New Roman" w:hAnsi="Times New Roman"/>
          <w:i/>
          <w:noProof/>
          <w:lang w:val="hr-HR" w:eastAsia="bs-Latn-BA"/>
        </w:rPr>
      </w:pPr>
    </w:p>
    <w:p w:rsidR="00BC32BD" w:rsidRPr="00446267" w:rsidRDefault="00BC32BD" w:rsidP="00D47BE5">
      <w:pPr>
        <w:spacing w:line="240" w:lineRule="auto"/>
        <w:rPr>
          <w:rFonts w:ascii="Times New Roman" w:hAnsi="Times New Roman"/>
          <w:i/>
          <w:noProof/>
          <w:lang w:val="hr-HR" w:eastAsia="bs-Latn-BA"/>
        </w:rPr>
      </w:pPr>
    </w:p>
    <w:p w:rsidR="00BC32BD" w:rsidRPr="00446267" w:rsidRDefault="00BC32BD" w:rsidP="00D47BE5">
      <w:pPr>
        <w:spacing w:line="240" w:lineRule="auto"/>
        <w:rPr>
          <w:rFonts w:ascii="Times New Roman" w:hAnsi="Times New Roman"/>
          <w:i/>
          <w:noProof/>
          <w:lang w:val="hr-HR" w:eastAsia="bs-Latn-BA"/>
        </w:rPr>
      </w:pPr>
    </w:p>
    <w:p w:rsidR="00BC32BD" w:rsidRPr="00446267" w:rsidRDefault="00BC32BD" w:rsidP="00D47BE5">
      <w:pPr>
        <w:spacing w:line="240" w:lineRule="auto"/>
        <w:rPr>
          <w:rFonts w:ascii="Times New Roman" w:hAnsi="Times New Roman"/>
          <w:i/>
          <w:noProof/>
          <w:lang w:val="hr-HR" w:eastAsia="bs-Latn-BA"/>
        </w:rPr>
      </w:pPr>
    </w:p>
    <w:p w:rsidR="0066260B" w:rsidRPr="00446267" w:rsidRDefault="0066260B" w:rsidP="00D47BE5">
      <w:pPr>
        <w:spacing w:line="240" w:lineRule="auto"/>
        <w:rPr>
          <w:rFonts w:ascii="Times New Roman" w:hAnsi="Times New Roman"/>
          <w:i/>
          <w:noProof/>
          <w:lang w:val="hr-HR" w:eastAsia="bs-Latn-BA"/>
        </w:rPr>
      </w:pPr>
    </w:p>
    <w:p w:rsidR="00D47BE5" w:rsidRPr="00446267" w:rsidRDefault="00D47BE5" w:rsidP="00D47BE5">
      <w:pPr>
        <w:spacing w:line="240" w:lineRule="auto"/>
        <w:rPr>
          <w:rFonts w:ascii="Times New Roman" w:hAnsi="Times New Roman"/>
          <w:i/>
          <w:noProof/>
          <w:lang w:val="hr-HR" w:eastAsia="bs-Latn-BA"/>
        </w:rPr>
      </w:pPr>
    </w:p>
    <w:p w:rsidR="00D47BE5" w:rsidRPr="00446267" w:rsidRDefault="006C15D9" w:rsidP="00D47BE5">
      <w:pPr>
        <w:spacing w:line="240" w:lineRule="auto"/>
        <w:rPr>
          <w:rFonts w:ascii="Times New Roman" w:hAnsi="Times New Roman"/>
          <w:i/>
          <w:noProof/>
          <w:lang w:val="hr-HR" w:eastAsia="bs-Latn-BA"/>
        </w:rPr>
      </w:pPr>
      <w:r w:rsidRPr="00446267">
        <w:rPr>
          <w:rFonts w:ascii="Times New Roman" w:hAnsi="Times New Roman"/>
          <w:i/>
          <w:noProof/>
          <w:lang w:val="hr-HR" w:eastAsia="bs-Latn-BA"/>
        </w:rPr>
        <w:lastRenderedPageBreak/>
        <w:t>Tablica</w:t>
      </w:r>
      <w:r w:rsidR="00D47BE5" w:rsidRPr="00446267">
        <w:rPr>
          <w:rFonts w:ascii="Times New Roman" w:hAnsi="Times New Roman"/>
          <w:i/>
          <w:noProof/>
          <w:lang w:val="hr-HR" w:eastAsia="bs-Latn-BA"/>
        </w:rPr>
        <w:t xml:space="preserve"> 3.4: Broj radnika prema djelatnostima i intervalima doza u mSv, IZJZ RS</w:t>
      </w:r>
    </w:p>
    <w:p w:rsidR="00D47BE5" w:rsidRPr="00446267" w:rsidRDefault="00D47BE5" w:rsidP="00D47BE5">
      <w:pPr>
        <w:spacing w:line="240" w:lineRule="auto"/>
        <w:rPr>
          <w:rFonts w:ascii="Times New Roman" w:hAnsi="Times New Roman"/>
          <w:i/>
          <w:noProof/>
          <w:color w:val="FF0000"/>
          <w:sz w:val="22"/>
          <w:lang w:val="hr-HR" w:eastAsia="bs-Latn-BA"/>
        </w:rPr>
      </w:pPr>
    </w:p>
    <w:tbl>
      <w:tblPr>
        <w:tblStyle w:val="TableGrid212"/>
        <w:tblW w:w="9302" w:type="dxa"/>
        <w:jc w:val="center"/>
        <w:tblLayout w:type="fixed"/>
        <w:tblLook w:val="04A0" w:firstRow="1" w:lastRow="0" w:firstColumn="1" w:lastColumn="0" w:noHBand="0" w:noVBand="1"/>
      </w:tblPr>
      <w:tblGrid>
        <w:gridCol w:w="421"/>
        <w:gridCol w:w="1842"/>
        <w:gridCol w:w="785"/>
        <w:gridCol w:w="1019"/>
        <w:gridCol w:w="810"/>
        <w:gridCol w:w="843"/>
        <w:gridCol w:w="992"/>
        <w:gridCol w:w="993"/>
        <w:gridCol w:w="708"/>
        <w:gridCol w:w="889"/>
      </w:tblGrid>
      <w:tr w:rsidR="00D47BE5" w:rsidRPr="00446267" w:rsidTr="008E55F8">
        <w:trPr>
          <w:jc w:val="center"/>
        </w:trPr>
        <w:tc>
          <w:tcPr>
            <w:tcW w:w="2263" w:type="dxa"/>
            <w:gridSpan w:val="2"/>
            <w:tcBorders>
              <w:top w:val="single" w:sz="4" w:space="0" w:color="auto"/>
              <w:left w:val="single" w:sz="4" w:space="0" w:color="auto"/>
              <w:bottom w:val="single" w:sz="4" w:space="0" w:color="auto"/>
              <w:right w:val="single" w:sz="4" w:space="0" w:color="auto"/>
            </w:tcBorders>
            <w:shd w:val="solid" w:color="D9D9D9" w:themeColor="background1" w:themeShade="D9" w:fill="auto"/>
            <w:vAlign w:val="center"/>
          </w:tcPr>
          <w:p w:rsidR="00D47BE5" w:rsidRPr="00446267" w:rsidRDefault="00D47BE5" w:rsidP="008E55F8">
            <w:pPr>
              <w:spacing w:before="60" w:after="60"/>
              <w:rPr>
                <w:rFonts w:ascii="Times New Roman" w:hAnsi="Times New Roman"/>
                <w:b/>
                <w:noProof/>
                <w:sz w:val="20"/>
                <w:szCs w:val="20"/>
                <w:lang w:val="hr-HR"/>
              </w:rPr>
            </w:pPr>
            <w:r w:rsidRPr="00446267">
              <w:rPr>
                <w:rFonts w:ascii="Times New Roman" w:hAnsi="Times New Roman"/>
                <w:b/>
                <w:noProof/>
                <w:sz w:val="20"/>
                <w:szCs w:val="20"/>
                <w:lang w:val="hr-HR"/>
              </w:rPr>
              <w:t>Djelatnost</w:t>
            </w:r>
          </w:p>
        </w:tc>
        <w:tc>
          <w:tcPr>
            <w:tcW w:w="785" w:type="dxa"/>
            <w:tcBorders>
              <w:top w:val="single" w:sz="4" w:space="0" w:color="auto"/>
              <w:left w:val="single" w:sz="4" w:space="0" w:color="auto"/>
              <w:bottom w:val="single" w:sz="4" w:space="0" w:color="auto"/>
              <w:right w:val="single" w:sz="4" w:space="0" w:color="auto"/>
            </w:tcBorders>
            <w:shd w:val="solid" w:color="D9D9D9" w:themeColor="background1" w:themeShade="D9" w:fill="auto"/>
            <w:vAlign w:val="center"/>
            <w:hideMark/>
          </w:tcPr>
          <w:p w:rsidR="00D47BE5" w:rsidRPr="00446267" w:rsidRDefault="00D47BE5" w:rsidP="008E55F8">
            <w:pPr>
              <w:spacing w:before="60" w:after="60"/>
              <w:jc w:val="center"/>
              <w:rPr>
                <w:rFonts w:ascii="Times New Roman" w:hAnsi="Times New Roman"/>
                <w:b/>
                <w:noProof/>
                <w:sz w:val="20"/>
                <w:szCs w:val="20"/>
                <w:lang w:val="hr-HR"/>
              </w:rPr>
            </w:pPr>
            <w:r w:rsidRPr="00446267">
              <w:rPr>
                <w:rFonts w:ascii="Times New Roman" w:hAnsi="Times New Roman"/>
                <w:b/>
                <w:noProof/>
                <w:sz w:val="20"/>
                <w:szCs w:val="20"/>
                <w:lang w:val="hr-HR"/>
              </w:rPr>
              <w:t>0-MDL</w:t>
            </w:r>
          </w:p>
        </w:tc>
        <w:tc>
          <w:tcPr>
            <w:tcW w:w="1019" w:type="dxa"/>
            <w:tcBorders>
              <w:top w:val="single" w:sz="4" w:space="0" w:color="auto"/>
              <w:left w:val="single" w:sz="4" w:space="0" w:color="auto"/>
              <w:bottom w:val="single" w:sz="4" w:space="0" w:color="auto"/>
              <w:right w:val="single" w:sz="4" w:space="0" w:color="auto"/>
            </w:tcBorders>
            <w:shd w:val="solid" w:color="D9D9D9" w:themeColor="background1" w:themeShade="D9" w:fill="auto"/>
            <w:vAlign w:val="center"/>
            <w:hideMark/>
          </w:tcPr>
          <w:p w:rsidR="00D47BE5" w:rsidRPr="00446267" w:rsidRDefault="00D47BE5" w:rsidP="008E55F8">
            <w:pPr>
              <w:spacing w:before="60" w:after="60"/>
              <w:jc w:val="center"/>
              <w:rPr>
                <w:rFonts w:ascii="Times New Roman" w:hAnsi="Times New Roman"/>
                <w:b/>
                <w:noProof/>
                <w:sz w:val="20"/>
                <w:szCs w:val="20"/>
                <w:lang w:val="hr-HR"/>
              </w:rPr>
            </w:pPr>
            <w:r w:rsidRPr="00446267">
              <w:rPr>
                <w:rFonts w:ascii="Times New Roman" w:hAnsi="Times New Roman"/>
                <w:b/>
                <w:noProof/>
                <w:sz w:val="20"/>
                <w:szCs w:val="20"/>
                <w:lang w:val="hr-HR"/>
              </w:rPr>
              <w:t>MDL≤E&lt;1</w:t>
            </w:r>
          </w:p>
        </w:tc>
        <w:tc>
          <w:tcPr>
            <w:tcW w:w="810" w:type="dxa"/>
            <w:tcBorders>
              <w:top w:val="single" w:sz="4" w:space="0" w:color="auto"/>
              <w:left w:val="single" w:sz="4" w:space="0" w:color="auto"/>
              <w:bottom w:val="single" w:sz="4" w:space="0" w:color="auto"/>
              <w:right w:val="single" w:sz="4" w:space="0" w:color="auto"/>
            </w:tcBorders>
            <w:shd w:val="solid" w:color="D9D9D9" w:themeColor="background1" w:themeShade="D9" w:fill="auto"/>
            <w:vAlign w:val="center"/>
            <w:hideMark/>
          </w:tcPr>
          <w:p w:rsidR="00D47BE5" w:rsidRPr="00446267" w:rsidRDefault="00D47BE5" w:rsidP="008E55F8">
            <w:pPr>
              <w:spacing w:before="60" w:after="60"/>
              <w:jc w:val="center"/>
              <w:rPr>
                <w:rFonts w:ascii="Times New Roman" w:hAnsi="Times New Roman"/>
                <w:b/>
                <w:noProof/>
                <w:sz w:val="20"/>
                <w:szCs w:val="20"/>
                <w:lang w:val="hr-HR"/>
              </w:rPr>
            </w:pPr>
            <w:r w:rsidRPr="00446267">
              <w:rPr>
                <w:rFonts w:ascii="Times New Roman" w:hAnsi="Times New Roman"/>
                <w:b/>
                <w:noProof/>
                <w:sz w:val="20"/>
                <w:szCs w:val="20"/>
                <w:lang w:val="hr-HR"/>
              </w:rPr>
              <w:t>1≤E&lt;6</w:t>
            </w:r>
          </w:p>
        </w:tc>
        <w:tc>
          <w:tcPr>
            <w:tcW w:w="843" w:type="dxa"/>
            <w:tcBorders>
              <w:top w:val="single" w:sz="4" w:space="0" w:color="auto"/>
              <w:left w:val="single" w:sz="4" w:space="0" w:color="auto"/>
              <w:bottom w:val="single" w:sz="4" w:space="0" w:color="auto"/>
              <w:right w:val="single" w:sz="4" w:space="0" w:color="auto"/>
            </w:tcBorders>
            <w:shd w:val="solid" w:color="D9D9D9" w:themeColor="background1" w:themeShade="D9" w:fill="auto"/>
            <w:vAlign w:val="center"/>
            <w:hideMark/>
          </w:tcPr>
          <w:p w:rsidR="00D47BE5" w:rsidRPr="00446267" w:rsidRDefault="00D47BE5" w:rsidP="008E55F8">
            <w:pPr>
              <w:spacing w:before="60" w:after="60"/>
              <w:jc w:val="center"/>
              <w:rPr>
                <w:rFonts w:ascii="Times New Roman" w:hAnsi="Times New Roman"/>
                <w:b/>
                <w:noProof/>
                <w:sz w:val="20"/>
                <w:szCs w:val="20"/>
                <w:lang w:val="hr-HR"/>
              </w:rPr>
            </w:pPr>
            <w:r w:rsidRPr="00446267">
              <w:rPr>
                <w:rFonts w:ascii="Times New Roman" w:hAnsi="Times New Roman"/>
                <w:b/>
                <w:noProof/>
                <w:sz w:val="20"/>
                <w:szCs w:val="20"/>
                <w:lang w:val="hr-HR"/>
              </w:rPr>
              <w:t>6≤E&lt;10</w:t>
            </w:r>
          </w:p>
        </w:tc>
        <w:tc>
          <w:tcPr>
            <w:tcW w:w="992" w:type="dxa"/>
            <w:tcBorders>
              <w:top w:val="single" w:sz="4" w:space="0" w:color="auto"/>
              <w:left w:val="single" w:sz="4" w:space="0" w:color="auto"/>
              <w:bottom w:val="single" w:sz="4" w:space="0" w:color="auto"/>
              <w:right w:val="single" w:sz="4" w:space="0" w:color="auto"/>
            </w:tcBorders>
            <w:shd w:val="solid" w:color="D9D9D9" w:themeColor="background1" w:themeShade="D9" w:fill="auto"/>
            <w:vAlign w:val="center"/>
            <w:hideMark/>
          </w:tcPr>
          <w:p w:rsidR="00D47BE5" w:rsidRPr="00446267" w:rsidRDefault="00D47BE5" w:rsidP="008E55F8">
            <w:pPr>
              <w:spacing w:before="60" w:after="60"/>
              <w:jc w:val="center"/>
              <w:rPr>
                <w:rFonts w:ascii="Times New Roman" w:hAnsi="Times New Roman"/>
                <w:b/>
                <w:noProof/>
                <w:sz w:val="20"/>
                <w:szCs w:val="20"/>
                <w:lang w:val="hr-HR"/>
              </w:rPr>
            </w:pPr>
            <w:r w:rsidRPr="00446267">
              <w:rPr>
                <w:rFonts w:ascii="Times New Roman" w:hAnsi="Times New Roman"/>
                <w:b/>
                <w:noProof/>
                <w:sz w:val="20"/>
                <w:szCs w:val="20"/>
                <w:lang w:val="hr-HR"/>
              </w:rPr>
              <w:t>10≤E&lt;15</w:t>
            </w:r>
          </w:p>
        </w:tc>
        <w:tc>
          <w:tcPr>
            <w:tcW w:w="993" w:type="dxa"/>
            <w:tcBorders>
              <w:top w:val="single" w:sz="4" w:space="0" w:color="auto"/>
              <w:left w:val="single" w:sz="4" w:space="0" w:color="auto"/>
              <w:bottom w:val="single" w:sz="4" w:space="0" w:color="auto"/>
              <w:right w:val="single" w:sz="4" w:space="0" w:color="auto"/>
            </w:tcBorders>
            <w:shd w:val="solid" w:color="D9D9D9" w:themeColor="background1" w:themeShade="D9" w:fill="auto"/>
            <w:vAlign w:val="center"/>
            <w:hideMark/>
          </w:tcPr>
          <w:p w:rsidR="00D47BE5" w:rsidRPr="00446267" w:rsidRDefault="00D47BE5" w:rsidP="008E55F8">
            <w:pPr>
              <w:spacing w:before="60" w:after="60"/>
              <w:jc w:val="center"/>
              <w:rPr>
                <w:rFonts w:ascii="Times New Roman" w:hAnsi="Times New Roman"/>
                <w:b/>
                <w:noProof/>
                <w:sz w:val="20"/>
                <w:szCs w:val="20"/>
                <w:lang w:val="hr-HR"/>
              </w:rPr>
            </w:pPr>
            <w:r w:rsidRPr="00446267">
              <w:rPr>
                <w:rFonts w:ascii="Times New Roman" w:hAnsi="Times New Roman"/>
                <w:b/>
                <w:noProof/>
                <w:sz w:val="20"/>
                <w:szCs w:val="20"/>
                <w:lang w:val="hr-HR"/>
              </w:rPr>
              <w:t>15≤E&lt;20</w:t>
            </w:r>
          </w:p>
        </w:tc>
        <w:tc>
          <w:tcPr>
            <w:tcW w:w="708" w:type="dxa"/>
            <w:tcBorders>
              <w:top w:val="single" w:sz="4" w:space="0" w:color="auto"/>
              <w:left w:val="single" w:sz="4" w:space="0" w:color="auto"/>
              <w:bottom w:val="single" w:sz="4" w:space="0" w:color="auto"/>
              <w:right w:val="single" w:sz="4" w:space="0" w:color="auto"/>
            </w:tcBorders>
            <w:shd w:val="solid" w:color="D9D9D9" w:themeColor="background1" w:themeShade="D9" w:fill="auto"/>
            <w:vAlign w:val="center"/>
            <w:hideMark/>
          </w:tcPr>
          <w:p w:rsidR="00D47BE5" w:rsidRPr="00446267" w:rsidRDefault="00D47BE5" w:rsidP="008E55F8">
            <w:pPr>
              <w:spacing w:before="60" w:after="60"/>
              <w:jc w:val="center"/>
              <w:rPr>
                <w:rFonts w:ascii="Times New Roman" w:hAnsi="Times New Roman"/>
                <w:b/>
                <w:noProof/>
                <w:sz w:val="20"/>
                <w:szCs w:val="20"/>
                <w:lang w:val="hr-HR"/>
              </w:rPr>
            </w:pPr>
            <w:r w:rsidRPr="00446267">
              <w:rPr>
                <w:rFonts w:ascii="Times New Roman" w:hAnsi="Times New Roman"/>
                <w:b/>
                <w:noProof/>
                <w:sz w:val="20"/>
                <w:szCs w:val="20"/>
                <w:lang w:val="hr-HR"/>
              </w:rPr>
              <w:t>E≥20</w:t>
            </w:r>
          </w:p>
        </w:tc>
        <w:tc>
          <w:tcPr>
            <w:tcW w:w="889" w:type="dxa"/>
            <w:tcBorders>
              <w:top w:val="single" w:sz="4" w:space="0" w:color="auto"/>
              <w:left w:val="single" w:sz="4" w:space="0" w:color="auto"/>
              <w:bottom w:val="single" w:sz="4" w:space="0" w:color="auto"/>
              <w:right w:val="single" w:sz="4" w:space="0" w:color="auto"/>
            </w:tcBorders>
            <w:shd w:val="solid" w:color="D9D9D9" w:themeColor="background1" w:themeShade="D9" w:fill="auto"/>
            <w:vAlign w:val="center"/>
            <w:hideMark/>
          </w:tcPr>
          <w:p w:rsidR="00D47BE5" w:rsidRPr="00446267" w:rsidRDefault="00D47BE5" w:rsidP="008E55F8">
            <w:pPr>
              <w:spacing w:before="60" w:after="60"/>
              <w:jc w:val="center"/>
              <w:rPr>
                <w:rFonts w:ascii="Times New Roman" w:hAnsi="Times New Roman"/>
                <w:b/>
                <w:noProof/>
                <w:sz w:val="20"/>
                <w:szCs w:val="20"/>
                <w:lang w:val="hr-HR"/>
              </w:rPr>
            </w:pPr>
            <w:r w:rsidRPr="00446267">
              <w:rPr>
                <w:rFonts w:ascii="Times New Roman" w:hAnsi="Times New Roman"/>
                <w:b/>
                <w:noProof/>
                <w:sz w:val="20"/>
                <w:szCs w:val="20"/>
                <w:lang w:val="hr-HR"/>
              </w:rPr>
              <w:t>Ukup</w:t>
            </w:r>
            <w:r w:rsidR="00BC32BD" w:rsidRPr="00446267">
              <w:rPr>
                <w:rFonts w:ascii="Times New Roman" w:hAnsi="Times New Roman"/>
                <w:b/>
                <w:noProof/>
                <w:sz w:val="20"/>
                <w:szCs w:val="20"/>
                <w:lang w:val="hr-HR"/>
              </w:rPr>
              <w:t>-</w:t>
            </w:r>
            <w:r w:rsidRPr="00446267">
              <w:rPr>
                <w:rFonts w:ascii="Times New Roman" w:hAnsi="Times New Roman"/>
                <w:b/>
                <w:noProof/>
                <w:sz w:val="20"/>
                <w:szCs w:val="20"/>
                <w:lang w:val="hr-HR"/>
              </w:rPr>
              <w:t>no</w:t>
            </w:r>
          </w:p>
        </w:tc>
      </w:tr>
      <w:tr w:rsidR="00D47BE5" w:rsidRPr="00446267" w:rsidTr="008E55F8">
        <w:trPr>
          <w:trHeight w:hRule="exact" w:val="917"/>
          <w:jc w:val="center"/>
        </w:trPr>
        <w:tc>
          <w:tcPr>
            <w:tcW w:w="421" w:type="dxa"/>
            <w:vMerge w:val="restart"/>
            <w:tcBorders>
              <w:top w:val="single" w:sz="4" w:space="0" w:color="auto"/>
              <w:left w:val="single" w:sz="4" w:space="0" w:color="auto"/>
              <w:right w:val="single" w:sz="4" w:space="0" w:color="auto"/>
            </w:tcBorders>
            <w:shd w:val="clear" w:color="auto" w:fill="auto"/>
            <w:textDirection w:val="btLr"/>
            <w:vAlign w:val="center"/>
            <w:hideMark/>
          </w:tcPr>
          <w:p w:rsidR="00D47BE5" w:rsidRPr="00446267" w:rsidRDefault="00D47BE5" w:rsidP="008E55F8">
            <w:pPr>
              <w:spacing w:after="60"/>
              <w:ind w:left="113" w:right="113"/>
              <w:jc w:val="center"/>
              <w:rPr>
                <w:rFonts w:ascii="Times New Roman" w:hAnsi="Times New Roman"/>
                <w:noProof/>
                <w:lang w:val="hr-HR"/>
              </w:rPr>
            </w:pPr>
            <w:r w:rsidRPr="00446267">
              <w:rPr>
                <w:rFonts w:ascii="Times New Roman" w:hAnsi="Times New Roman"/>
                <w:noProof/>
                <w:lang w:val="hr-HR" w:eastAsia="bs-Latn-BA"/>
              </w:rPr>
              <w:t>Medicina</w:t>
            </w:r>
          </w:p>
        </w:tc>
        <w:tc>
          <w:tcPr>
            <w:tcW w:w="1842" w:type="dxa"/>
            <w:tcBorders>
              <w:top w:val="single" w:sz="4" w:space="0" w:color="auto"/>
              <w:left w:val="single" w:sz="4" w:space="0" w:color="auto"/>
              <w:bottom w:val="single" w:sz="4" w:space="0" w:color="auto"/>
              <w:right w:val="single" w:sz="4" w:space="0" w:color="auto"/>
            </w:tcBorders>
            <w:shd w:val="clear" w:color="auto" w:fill="auto"/>
            <w:vAlign w:val="center"/>
          </w:tcPr>
          <w:p w:rsidR="00D47BE5" w:rsidRPr="00446267" w:rsidRDefault="00D47BE5" w:rsidP="008E55F8">
            <w:pPr>
              <w:spacing w:before="60" w:after="60"/>
              <w:rPr>
                <w:rFonts w:ascii="Times New Roman" w:hAnsi="Times New Roman"/>
                <w:noProof/>
                <w:sz w:val="18"/>
                <w:lang w:val="hr-HR" w:eastAsia="bs-Latn-BA"/>
              </w:rPr>
            </w:pPr>
            <w:r w:rsidRPr="00446267">
              <w:rPr>
                <w:rFonts w:ascii="Times New Roman" w:hAnsi="Times New Roman"/>
                <w:noProof/>
                <w:sz w:val="18"/>
                <w:lang w:val="hr-HR" w:eastAsia="bs-Latn-BA"/>
              </w:rPr>
              <w:t>Dijagnostička i</w:t>
            </w:r>
          </w:p>
          <w:p w:rsidR="00D47BE5" w:rsidRPr="00446267" w:rsidRDefault="00D47BE5" w:rsidP="008E55F8">
            <w:pPr>
              <w:spacing w:before="60" w:after="60"/>
              <w:rPr>
                <w:rFonts w:ascii="Times New Roman" w:hAnsi="Times New Roman"/>
                <w:noProof/>
                <w:sz w:val="18"/>
                <w:lang w:val="hr-HR" w:eastAsia="bs-Latn-BA"/>
              </w:rPr>
            </w:pPr>
            <w:r w:rsidRPr="00446267">
              <w:rPr>
                <w:rFonts w:ascii="Times New Roman" w:hAnsi="Times New Roman"/>
                <w:noProof/>
                <w:sz w:val="18"/>
                <w:lang w:val="hr-HR" w:eastAsia="bs-Latn-BA"/>
              </w:rPr>
              <w:t>interventna radiologija</w:t>
            </w:r>
          </w:p>
        </w:tc>
        <w:tc>
          <w:tcPr>
            <w:tcW w:w="785" w:type="dxa"/>
            <w:tcBorders>
              <w:top w:val="single" w:sz="4" w:space="0" w:color="auto"/>
              <w:left w:val="single" w:sz="4" w:space="0" w:color="auto"/>
              <w:bottom w:val="single" w:sz="4" w:space="0" w:color="auto"/>
              <w:right w:val="single" w:sz="4" w:space="0" w:color="auto"/>
            </w:tcBorders>
            <w:shd w:val="clear" w:color="auto" w:fill="auto"/>
            <w:vAlign w:val="center"/>
          </w:tcPr>
          <w:p w:rsidR="00D47BE5" w:rsidRPr="00446267" w:rsidRDefault="00D47BE5" w:rsidP="008E55F8">
            <w:pPr>
              <w:spacing w:before="60" w:after="60"/>
              <w:jc w:val="center"/>
              <w:rPr>
                <w:rFonts w:ascii="Times New Roman" w:hAnsi="Times New Roman"/>
                <w:noProof/>
                <w:lang w:val="hr-HR"/>
              </w:rPr>
            </w:pPr>
            <w:r w:rsidRPr="00446267">
              <w:rPr>
                <w:rFonts w:ascii="Times New Roman" w:hAnsi="Times New Roman"/>
                <w:noProof/>
                <w:lang w:val="hr-HR"/>
              </w:rPr>
              <w:t>676</w:t>
            </w:r>
          </w:p>
        </w:tc>
        <w:tc>
          <w:tcPr>
            <w:tcW w:w="1019" w:type="dxa"/>
            <w:tcBorders>
              <w:top w:val="single" w:sz="4" w:space="0" w:color="auto"/>
              <w:left w:val="single" w:sz="4" w:space="0" w:color="auto"/>
              <w:bottom w:val="single" w:sz="4" w:space="0" w:color="auto"/>
              <w:right w:val="single" w:sz="4" w:space="0" w:color="auto"/>
            </w:tcBorders>
            <w:shd w:val="clear" w:color="auto" w:fill="auto"/>
            <w:vAlign w:val="center"/>
          </w:tcPr>
          <w:p w:rsidR="00D47BE5" w:rsidRPr="00446267" w:rsidRDefault="00D47BE5" w:rsidP="008E55F8">
            <w:pPr>
              <w:spacing w:before="60" w:after="60"/>
              <w:jc w:val="center"/>
              <w:rPr>
                <w:rFonts w:ascii="Times New Roman" w:hAnsi="Times New Roman"/>
                <w:noProof/>
                <w:lang w:val="hr-HR"/>
              </w:rPr>
            </w:pPr>
            <w:r w:rsidRPr="00446267">
              <w:rPr>
                <w:rFonts w:ascii="Times New Roman" w:hAnsi="Times New Roman"/>
                <w:noProof/>
                <w:lang w:val="hr-HR"/>
              </w:rPr>
              <w:t>174</w:t>
            </w:r>
          </w:p>
        </w:tc>
        <w:tc>
          <w:tcPr>
            <w:tcW w:w="810" w:type="dxa"/>
            <w:tcBorders>
              <w:top w:val="single" w:sz="4" w:space="0" w:color="auto"/>
              <w:left w:val="single" w:sz="4" w:space="0" w:color="auto"/>
              <w:bottom w:val="single" w:sz="4" w:space="0" w:color="auto"/>
              <w:right w:val="single" w:sz="4" w:space="0" w:color="auto"/>
            </w:tcBorders>
            <w:shd w:val="clear" w:color="auto" w:fill="auto"/>
            <w:vAlign w:val="center"/>
          </w:tcPr>
          <w:p w:rsidR="00D47BE5" w:rsidRPr="00446267" w:rsidRDefault="00D47BE5" w:rsidP="008E55F8">
            <w:pPr>
              <w:spacing w:before="60" w:after="60"/>
              <w:jc w:val="center"/>
              <w:rPr>
                <w:rFonts w:ascii="Times New Roman" w:hAnsi="Times New Roman"/>
                <w:noProof/>
                <w:lang w:val="hr-HR"/>
              </w:rPr>
            </w:pPr>
            <w:r w:rsidRPr="00446267">
              <w:rPr>
                <w:rFonts w:ascii="Times New Roman" w:hAnsi="Times New Roman"/>
                <w:noProof/>
                <w:lang w:val="hr-HR"/>
              </w:rPr>
              <w:t>14</w:t>
            </w:r>
          </w:p>
        </w:tc>
        <w:tc>
          <w:tcPr>
            <w:tcW w:w="843" w:type="dxa"/>
            <w:tcBorders>
              <w:top w:val="single" w:sz="4" w:space="0" w:color="auto"/>
              <w:left w:val="single" w:sz="4" w:space="0" w:color="auto"/>
              <w:bottom w:val="single" w:sz="4" w:space="0" w:color="auto"/>
              <w:right w:val="single" w:sz="4" w:space="0" w:color="auto"/>
            </w:tcBorders>
            <w:shd w:val="clear" w:color="auto" w:fill="auto"/>
            <w:vAlign w:val="center"/>
          </w:tcPr>
          <w:p w:rsidR="00D47BE5" w:rsidRPr="00446267" w:rsidRDefault="00D47BE5" w:rsidP="008E55F8">
            <w:pPr>
              <w:spacing w:before="60" w:after="60"/>
              <w:jc w:val="center"/>
              <w:rPr>
                <w:rFonts w:ascii="Times New Roman" w:hAnsi="Times New Roman"/>
                <w:noProof/>
                <w:lang w:val="hr-HR"/>
              </w:rPr>
            </w:pPr>
            <w:r w:rsidRPr="00446267">
              <w:rPr>
                <w:rFonts w:ascii="Times New Roman" w:hAnsi="Times New Roman"/>
                <w:noProof/>
                <w:lang w:val="hr-HR"/>
              </w:rPr>
              <w:t>1</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D47BE5" w:rsidRPr="00446267" w:rsidRDefault="00D47BE5" w:rsidP="008E55F8">
            <w:pPr>
              <w:spacing w:before="60" w:after="60"/>
              <w:jc w:val="center"/>
              <w:rPr>
                <w:rFonts w:ascii="Times New Roman" w:hAnsi="Times New Roman"/>
                <w:noProof/>
                <w:lang w:val="hr-HR"/>
              </w:rPr>
            </w:pPr>
            <w:r w:rsidRPr="00446267">
              <w:rPr>
                <w:rFonts w:ascii="Times New Roman" w:hAnsi="Times New Roman"/>
                <w:noProof/>
                <w:lang w:val="hr-HR"/>
              </w:rPr>
              <w:t>2</w:t>
            </w:r>
          </w:p>
        </w:tc>
        <w:tc>
          <w:tcPr>
            <w:tcW w:w="993" w:type="dxa"/>
            <w:tcBorders>
              <w:top w:val="single" w:sz="4" w:space="0" w:color="auto"/>
              <w:left w:val="single" w:sz="4" w:space="0" w:color="auto"/>
              <w:bottom w:val="single" w:sz="4" w:space="0" w:color="auto"/>
              <w:right w:val="single" w:sz="4" w:space="0" w:color="auto"/>
            </w:tcBorders>
            <w:shd w:val="clear" w:color="auto" w:fill="auto"/>
            <w:vAlign w:val="center"/>
          </w:tcPr>
          <w:p w:rsidR="00D47BE5" w:rsidRPr="00446267" w:rsidRDefault="00D47BE5" w:rsidP="008E55F8">
            <w:pPr>
              <w:spacing w:before="60" w:after="60"/>
              <w:jc w:val="center"/>
              <w:rPr>
                <w:rFonts w:ascii="Times New Roman" w:hAnsi="Times New Roman"/>
                <w:noProof/>
                <w:lang w:val="hr-HR"/>
              </w:rPr>
            </w:pPr>
            <w:r w:rsidRPr="00446267">
              <w:rPr>
                <w:rFonts w:ascii="Times New Roman" w:hAnsi="Times New Roman"/>
                <w:noProof/>
                <w:lang w:val="hr-HR"/>
              </w:rPr>
              <w:t>-</w:t>
            </w: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rsidR="00D47BE5" w:rsidRPr="00446267" w:rsidRDefault="00D47BE5" w:rsidP="008E55F8">
            <w:pPr>
              <w:spacing w:before="60" w:after="60"/>
              <w:jc w:val="center"/>
              <w:rPr>
                <w:rFonts w:ascii="Times New Roman" w:hAnsi="Times New Roman"/>
                <w:noProof/>
                <w:lang w:val="hr-HR"/>
              </w:rPr>
            </w:pPr>
            <w:r w:rsidRPr="00446267">
              <w:rPr>
                <w:rFonts w:ascii="Times New Roman" w:hAnsi="Times New Roman"/>
                <w:noProof/>
                <w:lang w:val="hr-HR"/>
              </w:rPr>
              <w:t>-</w:t>
            </w:r>
          </w:p>
        </w:tc>
        <w:tc>
          <w:tcPr>
            <w:tcW w:w="889" w:type="dxa"/>
            <w:tcBorders>
              <w:top w:val="single" w:sz="4" w:space="0" w:color="auto"/>
              <w:left w:val="single" w:sz="4" w:space="0" w:color="auto"/>
              <w:bottom w:val="single" w:sz="4" w:space="0" w:color="auto"/>
              <w:right w:val="single" w:sz="4" w:space="0" w:color="auto"/>
            </w:tcBorders>
            <w:shd w:val="solid" w:color="D9D9D9" w:themeColor="background1" w:themeShade="D9" w:fill="auto"/>
            <w:vAlign w:val="center"/>
          </w:tcPr>
          <w:p w:rsidR="00D47BE5" w:rsidRPr="00446267" w:rsidRDefault="00D47BE5" w:rsidP="008E55F8">
            <w:pPr>
              <w:spacing w:before="60" w:after="60"/>
              <w:jc w:val="center"/>
              <w:rPr>
                <w:rFonts w:ascii="Times New Roman" w:hAnsi="Times New Roman"/>
                <w:noProof/>
                <w:lang w:val="hr-HR"/>
              </w:rPr>
            </w:pPr>
            <w:r w:rsidRPr="00446267">
              <w:rPr>
                <w:rFonts w:ascii="Times New Roman" w:hAnsi="Times New Roman"/>
                <w:noProof/>
                <w:lang w:val="hr-HR"/>
              </w:rPr>
              <w:t>867</w:t>
            </w:r>
          </w:p>
        </w:tc>
      </w:tr>
      <w:tr w:rsidR="00D47BE5" w:rsidRPr="00446267" w:rsidTr="008E55F8">
        <w:trPr>
          <w:trHeight w:hRule="exact" w:val="397"/>
          <w:jc w:val="center"/>
        </w:trPr>
        <w:tc>
          <w:tcPr>
            <w:tcW w:w="421" w:type="dxa"/>
            <w:vMerge/>
            <w:tcBorders>
              <w:left w:val="single" w:sz="4" w:space="0" w:color="auto"/>
              <w:right w:val="single" w:sz="4" w:space="0" w:color="auto"/>
            </w:tcBorders>
            <w:shd w:val="clear" w:color="auto" w:fill="auto"/>
            <w:vAlign w:val="center"/>
          </w:tcPr>
          <w:p w:rsidR="00D47BE5" w:rsidRPr="00446267" w:rsidRDefault="00D47BE5" w:rsidP="008E55F8">
            <w:pPr>
              <w:spacing w:before="60" w:after="60"/>
              <w:rPr>
                <w:rFonts w:ascii="Times New Roman" w:hAnsi="Times New Roman"/>
                <w:noProof/>
                <w:lang w:val="hr-HR"/>
              </w:rPr>
            </w:pPr>
          </w:p>
        </w:tc>
        <w:tc>
          <w:tcPr>
            <w:tcW w:w="1842" w:type="dxa"/>
            <w:tcBorders>
              <w:top w:val="single" w:sz="4" w:space="0" w:color="auto"/>
              <w:left w:val="single" w:sz="4" w:space="0" w:color="auto"/>
              <w:bottom w:val="single" w:sz="4" w:space="0" w:color="auto"/>
              <w:right w:val="single" w:sz="4" w:space="0" w:color="auto"/>
            </w:tcBorders>
            <w:shd w:val="clear" w:color="auto" w:fill="auto"/>
            <w:vAlign w:val="center"/>
          </w:tcPr>
          <w:p w:rsidR="00D47BE5" w:rsidRPr="00446267" w:rsidRDefault="00D47BE5" w:rsidP="008E55F8">
            <w:pPr>
              <w:spacing w:before="60" w:after="60"/>
              <w:rPr>
                <w:rFonts w:ascii="Times New Roman" w:hAnsi="Times New Roman"/>
                <w:noProof/>
                <w:sz w:val="18"/>
                <w:szCs w:val="20"/>
                <w:lang w:val="hr-HR"/>
              </w:rPr>
            </w:pPr>
            <w:r w:rsidRPr="00446267">
              <w:rPr>
                <w:rFonts w:ascii="Times New Roman" w:hAnsi="Times New Roman"/>
                <w:noProof/>
                <w:sz w:val="18"/>
                <w:lang w:val="hr-HR" w:eastAsia="bs-Latn-BA"/>
              </w:rPr>
              <w:t>Radioterapija</w:t>
            </w:r>
          </w:p>
        </w:tc>
        <w:tc>
          <w:tcPr>
            <w:tcW w:w="785" w:type="dxa"/>
            <w:tcBorders>
              <w:top w:val="single" w:sz="4" w:space="0" w:color="auto"/>
              <w:left w:val="single" w:sz="4" w:space="0" w:color="auto"/>
              <w:bottom w:val="single" w:sz="4" w:space="0" w:color="auto"/>
              <w:right w:val="single" w:sz="4" w:space="0" w:color="auto"/>
            </w:tcBorders>
            <w:shd w:val="clear" w:color="auto" w:fill="auto"/>
            <w:vAlign w:val="center"/>
          </w:tcPr>
          <w:p w:rsidR="00D47BE5" w:rsidRPr="00446267" w:rsidRDefault="00D47BE5" w:rsidP="008E55F8">
            <w:pPr>
              <w:spacing w:before="60" w:after="60"/>
              <w:jc w:val="center"/>
              <w:rPr>
                <w:rFonts w:ascii="Times New Roman" w:hAnsi="Times New Roman"/>
                <w:noProof/>
                <w:lang w:val="hr-HR"/>
              </w:rPr>
            </w:pPr>
            <w:r w:rsidRPr="00446267">
              <w:rPr>
                <w:rFonts w:ascii="Times New Roman" w:hAnsi="Times New Roman"/>
                <w:noProof/>
                <w:lang w:val="hr-HR"/>
              </w:rPr>
              <w:t>42</w:t>
            </w:r>
          </w:p>
        </w:tc>
        <w:tc>
          <w:tcPr>
            <w:tcW w:w="1019" w:type="dxa"/>
            <w:tcBorders>
              <w:top w:val="single" w:sz="4" w:space="0" w:color="auto"/>
              <w:left w:val="single" w:sz="4" w:space="0" w:color="auto"/>
              <w:bottom w:val="single" w:sz="4" w:space="0" w:color="auto"/>
              <w:right w:val="single" w:sz="4" w:space="0" w:color="auto"/>
            </w:tcBorders>
            <w:shd w:val="clear" w:color="auto" w:fill="auto"/>
            <w:vAlign w:val="center"/>
          </w:tcPr>
          <w:p w:rsidR="00D47BE5" w:rsidRPr="00446267" w:rsidRDefault="00D47BE5" w:rsidP="008E55F8">
            <w:pPr>
              <w:spacing w:before="60" w:after="60"/>
              <w:jc w:val="center"/>
              <w:rPr>
                <w:rFonts w:ascii="Times New Roman" w:hAnsi="Times New Roman"/>
                <w:noProof/>
                <w:lang w:val="hr-HR"/>
              </w:rPr>
            </w:pPr>
            <w:r w:rsidRPr="00446267">
              <w:rPr>
                <w:rFonts w:ascii="Times New Roman" w:hAnsi="Times New Roman"/>
                <w:noProof/>
                <w:lang w:val="hr-HR"/>
              </w:rPr>
              <w:t>4</w:t>
            </w:r>
          </w:p>
        </w:tc>
        <w:tc>
          <w:tcPr>
            <w:tcW w:w="810" w:type="dxa"/>
            <w:tcBorders>
              <w:top w:val="single" w:sz="4" w:space="0" w:color="auto"/>
              <w:left w:val="single" w:sz="4" w:space="0" w:color="auto"/>
              <w:bottom w:val="single" w:sz="4" w:space="0" w:color="auto"/>
              <w:right w:val="single" w:sz="4" w:space="0" w:color="auto"/>
            </w:tcBorders>
            <w:shd w:val="clear" w:color="auto" w:fill="auto"/>
            <w:vAlign w:val="center"/>
          </w:tcPr>
          <w:p w:rsidR="00D47BE5" w:rsidRPr="00446267" w:rsidRDefault="00D47BE5" w:rsidP="008E55F8">
            <w:pPr>
              <w:spacing w:before="60" w:after="60"/>
              <w:jc w:val="center"/>
              <w:rPr>
                <w:rFonts w:ascii="Times New Roman" w:hAnsi="Times New Roman"/>
                <w:noProof/>
                <w:lang w:val="hr-HR"/>
              </w:rPr>
            </w:pPr>
            <w:r w:rsidRPr="00446267">
              <w:rPr>
                <w:rFonts w:ascii="Times New Roman" w:hAnsi="Times New Roman"/>
                <w:noProof/>
                <w:lang w:val="hr-HR"/>
              </w:rPr>
              <w:t>1</w:t>
            </w:r>
          </w:p>
        </w:tc>
        <w:tc>
          <w:tcPr>
            <w:tcW w:w="843" w:type="dxa"/>
            <w:tcBorders>
              <w:top w:val="single" w:sz="4" w:space="0" w:color="auto"/>
              <w:left w:val="single" w:sz="4" w:space="0" w:color="auto"/>
              <w:bottom w:val="single" w:sz="4" w:space="0" w:color="auto"/>
              <w:right w:val="single" w:sz="4" w:space="0" w:color="auto"/>
            </w:tcBorders>
            <w:shd w:val="clear" w:color="auto" w:fill="auto"/>
            <w:vAlign w:val="center"/>
          </w:tcPr>
          <w:p w:rsidR="00D47BE5" w:rsidRPr="00446267" w:rsidRDefault="00D47BE5" w:rsidP="008E55F8">
            <w:pPr>
              <w:spacing w:before="60" w:after="60"/>
              <w:jc w:val="center"/>
              <w:rPr>
                <w:rFonts w:ascii="Times New Roman" w:hAnsi="Times New Roman"/>
                <w:noProof/>
                <w:lang w:val="hr-HR"/>
              </w:rPr>
            </w:pPr>
            <w:r w:rsidRPr="00446267">
              <w:rPr>
                <w:rFonts w:ascii="Times New Roman" w:hAnsi="Times New Roman"/>
                <w:noProof/>
                <w:lang w:val="hr-HR"/>
              </w:rPr>
              <w:t>-</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D47BE5" w:rsidRPr="00446267" w:rsidRDefault="00D47BE5" w:rsidP="008E55F8">
            <w:pPr>
              <w:spacing w:before="60" w:after="60"/>
              <w:jc w:val="center"/>
              <w:rPr>
                <w:rFonts w:ascii="Times New Roman" w:hAnsi="Times New Roman"/>
                <w:noProof/>
                <w:lang w:val="hr-HR"/>
              </w:rPr>
            </w:pPr>
            <w:r w:rsidRPr="00446267">
              <w:rPr>
                <w:rFonts w:ascii="Times New Roman" w:hAnsi="Times New Roman"/>
                <w:noProof/>
                <w:lang w:val="hr-HR"/>
              </w:rPr>
              <w:t>-</w:t>
            </w:r>
          </w:p>
        </w:tc>
        <w:tc>
          <w:tcPr>
            <w:tcW w:w="993" w:type="dxa"/>
            <w:tcBorders>
              <w:top w:val="single" w:sz="4" w:space="0" w:color="auto"/>
              <w:left w:val="single" w:sz="4" w:space="0" w:color="auto"/>
              <w:bottom w:val="single" w:sz="4" w:space="0" w:color="auto"/>
              <w:right w:val="single" w:sz="4" w:space="0" w:color="auto"/>
            </w:tcBorders>
            <w:shd w:val="clear" w:color="auto" w:fill="auto"/>
            <w:vAlign w:val="center"/>
          </w:tcPr>
          <w:p w:rsidR="00D47BE5" w:rsidRPr="00446267" w:rsidRDefault="00D47BE5" w:rsidP="008E55F8">
            <w:pPr>
              <w:spacing w:before="60" w:after="60"/>
              <w:jc w:val="center"/>
              <w:rPr>
                <w:rFonts w:ascii="Times New Roman" w:hAnsi="Times New Roman"/>
                <w:noProof/>
                <w:lang w:val="hr-HR"/>
              </w:rPr>
            </w:pPr>
            <w:r w:rsidRPr="00446267">
              <w:rPr>
                <w:rFonts w:ascii="Times New Roman" w:hAnsi="Times New Roman"/>
                <w:noProof/>
                <w:lang w:val="hr-HR"/>
              </w:rPr>
              <w:t>-</w:t>
            </w: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rsidR="00D47BE5" w:rsidRPr="00446267" w:rsidRDefault="00D47BE5" w:rsidP="008E55F8">
            <w:pPr>
              <w:spacing w:before="60" w:after="60"/>
              <w:jc w:val="center"/>
              <w:rPr>
                <w:rFonts w:ascii="Times New Roman" w:hAnsi="Times New Roman"/>
                <w:noProof/>
                <w:lang w:val="hr-HR"/>
              </w:rPr>
            </w:pPr>
            <w:r w:rsidRPr="00446267">
              <w:rPr>
                <w:rFonts w:ascii="Times New Roman" w:hAnsi="Times New Roman"/>
                <w:noProof/>
                <w:lang w:val="hr-HR"/>
              </w:rPr>
              <w:t>1</w:t>
            </w:r>
          </w:p>
        </w:tc>
        <w:tc>
          <w:tcPr>
            <w:tcW w:w="889" w:type="dxa"/>
            <w:tcBorders>
              <w:top w:val="single" w:sz="4" w:space="0" w:color="auto"/>
              <w:left w:val="single" w:sz="4" w:space="0" w:color="auto"/>
              <w:bottom w:val="single" w:sz="4" w:space="0" w:color="auto"/>
              <w:right w:val="single" w:sz="4" w:space="0" w:color="auto"/>
            </w:tcBorders>
            <w:shd w:val="solid" w:color="D9D9D9" w:themeColor="background1" w:themeShade="D9" w:fill="auto"/>
            <w:vAlign w:val="center"/>
          </w:tcPr>
          <w:p w:rsidR="00D47BE5" w:rsidRPr="00446267" w:rsidRDefault="00D47BE5" w:rsidP="008E55F8">
            <w:pPr>
              <w:spacing w:before="60" w:after="60"/>
              <w:jc w:val="center"/>
              <w:rPr>
                <w:rFonts w:ascii="Times New Roman" w:hAnsi="Times New Roman"/>
                <w:noProof/>
                <w:lang w:val="hr-HR"/>
              </w:rPr>
            </w:pPr>
            <w:r w:rsidRPr="00446267">
              <w:rPr>
                <w:rFonts w:ascii="Times New Roman" w:hAnsi="Times New Roman"/>
                <w:noProof/>
                <w:lang w:val="hr-HR"/>
              </w:rPr>
              <w:t>48</w:t>
            </w:r>
          </w:p>
        </w:tc>
      </w:tr>
      <w:tr w:rsidR="00D47BE5" w:rsidRPr="00446267" w:rsidTr="008E55F8">
        <w:trPr>
          <w:trHeight w:hRule="exact" w:val="595"/>
          <w:jc w:val="center"/>
        </w:trPr>
        <w:tc>
          <w:tcPr>
            <w:tcW w:w="421" w:type="dxa"/>
            <w:vMerge/>
            <w:tcBorders>
              <w:left w:val="single" w:sz="4" w:space="0" w:color="auto"/>
              <w:bottom w:val="single" w:sz="4" w:space="0" w:color="auto"/>
              <w:right w:val="single" w:sz="4" w:space="0" w:color="auto"/>
            </w:tcBorders>
            <w:shd w:val="clear" w:color="auto" w:fill="auto"/>
            <w:vAlign w:val="center"/>
          </w:tcPr>
          <w:p w:rsidR="00D47BE5" w:rsidRPr="00446267" w:rsidRDefault="00D47BE5" w:rsidP="008E55F8">
            <w:pPr>
              <w:spacing w:before="60" w:after="60"/>
              <w:rPr>
                <w:rFonts w:ascii="Times New Roman" w:hAnsi="Times New Roman"/>
                <w:noProof/>
                <w:lang w:val="hr-HR"/>
              </w:rPr>
            </w:pPr>
          </w:p>
        </w:tc>
        <w:tc>
          <w:tcPr>
            <w:tcW w:w="1842" w:type="dxa"/>
            <w:tcBorders>
              <w:top w:val="single" w:sz="4" w:space="0" w:color="auto"/>
              <w:left w:val="single" w:sz="4" w:space="0" w:color="auto"/>
              <w:bottom w:val="single" w:sz="4" w:space="0" w:color="auto"/>
              <w:right w:val="single" w:sz="4" w:space="0" w:color="auto"/>
            </w:tcBorders>
            <w:shd w:val="clear" w:color="auto" w:fill="auto"/>
            <w:vAlign w:val="center"/>
          </w:tcPr>
          <w:p w:rsidR="00D47BE5" w:rsidRPr="00446267" w:rsidRDefault="00D47BE5" w:rsidP="008E55F8">
            <w:pPr>
              <w:spacing w:before="60" w:after="60"/>
              <w:rPr>
                <w:rFonts w:ascii="Times New Roman" w:hAnsi="Times New Roman"/>
                <w:noProof/>
                <w:sz w:val="18"/>
                <w:szCs w:val="20"/>
                <w:lang w:val="hr-HR"/>
              </w:rPr>
            </w:pPr>
            <w:r w:rsidRPr="00446267">
              <w:rPr>
                <w:rFonts w:ascii="Times New Roman" w:hAnsi="Times New Roman"/>
                <w:noProof/>
                <w:sz w:val="18"/>
                <w:lang w:val="hr-HR" w:eastAsia="bs-Latn-BA"/>
              </w:rPr>
              <w:t>Nuklearna medicina</w:t>
            </w:r>
          </w:p>
        </w:tc>
        <w:tc>
          <w:tcPr>
            <w:tcW w:w="785" w:type="dxa"/>
            <w:tcBorders>
              <w:top w:val="single" w:sz="4" w:space="0" w:color="auto"/>
              <w:left w:val="single" w:sz="4" w:space="0" w:color="auto"/>
              <w:bottom w:val="single" w:sz="4" w:space="0" w:color="auto"/>
              <w:right w:val="single" w:sz="4" w:space="0" w:color="auto"/>
            </w:tcBorders>
            <w:shd w:val="clear" w:color="auto" w:fill="auto"/>
            <w:vAlign w:val="center"/>
          </w:tcPr>
          <w:p w:rsidR="00D47BE5" w:rsidRPr="00446267" w:rsidRDefault="00D47BE5" w:rsidP="008E55F8">
            <w:pPr>
              <w:spacing w:before="60" w:after="60"/>
              <w:jc w:val="center"/>
              <w:rPr>
                <w:rFonts w:ascii="Times New Roman" w:hAnsi="Times New Roman"/>
                <w:noProof/>
                <w:lang w:val="hr-HR"/>
              </w:rPr>
            </w:pPr>
            <w:r w:rsidRPr="00446267">
              <w:rPr>
                <w:rFonts w:ascii="Times New Roman" w:hAnsi="Times New Roman"/>
                <w:noProof/>
                <w:lang w:val="hr-HR"/>
              </w:rPr>
              <w:t>25</w:t>
            </w:r>
          </w:p>
        </w:tc>
        <w:tc>
          <w:tcPr>
            <w:tcW w:w="1019" w:type="dxa"/>
            <w:tcBorders>
              <w:top w:val="single" w:sz="4" w:space="0" w:color="auto"/>
              <w:left w:val="single" w:sz="4" w:space="0" w:color="auto"/>
              <w:bottom w:val="single" w:sz="4" w:space="0" w:color="auto"/>
              <w:right w:val="single" w:sz="4" w:space="0" w:color="auto"/>
            </w:tcBorders>
            <w:shd w:val="clear" w:color="auto" w:fill="auto"/>
            <w:vAlign w:val="center"/>
          </w:tcPr>
          <w:p w:rsidR="00D47BE5" w:rsidRPr="00446267" w:rsidRDefault="00D47BE5" w:rsidP="008E55F8">
            <w:pPr>
              <w:spacing w:before="60" w:after="60"/>
              <w:jc w:val="center"/>
              <w:rPr>
                <w:rFonts w:ascii="Times New Roman" w:hAnsi="Times New Roman"/>
                <w:noProof/>
                <w:lang w:val="hr-HR"/>
              </w:rPr>
            </w:pPr>
            <w:r w:rsidRPr="00446267">
              <w:rPr>
                <w:rFonts w:ascii="Times New Roman" w:hAnsi="Times New Roman"/>
                <w:noProof/>
                <w:lang w:val="hr-HR"/>
              </w:rPr>
              <w:t>15</w:t>
            </w:r>
          </w:p>
        </w:tc>
        <w:tc>
          <w:tcPr>
            <w:tcW w:w="810" w:type="dxa"/>
            <w:tcBorders>
              <w:top w:val="single" w:sz="4" w:space="0" w:color="auto"/>
              <w:left w:val="single" w:sz="4" w:space="0" w:color="auto"/>
              <w:bottom w:val="single" w:sz="4" w:space="0" w:color="auto"/>
              <w:right w:val="single" w:sz="4" w:space="0" w:color="auto"/>
            </w:tcBorders>
            <w:shd w:val="clear" w:color="auto" w:fill="auto"/>
            <w:vAlign w:val="center"/>
          </w:tcPr>
          <w:p w:rsidR="00D47BE5" w:rsidRPr="00446267" w:rsidRDefault="00D47BE5" w:rsidP="008E55F8">
            <w:pPr>
              <w:spacing w:before="60" w:after="60"/>
              <w:jc w:val="center"/>
              <w:rPr>
                <w:rFonts w:ascii="Times New Roman" w:hAnsi="Times New Roman"/>
                <w:noProof/>
                <w:lang w:val="hr-HR"/>
              </w:rPr>
            </w:pPr>
            <w:r w:rsidRPr="00446267">
              <w:rPr>
                <w:rFonts w:ascii="Times New Roman" w:hAnsi="Times New Roman"/>
                <w:noProof/>
                <w:lang w:val="hr-HR"/>
              </w:rPr>
              <w:t>2</w:t>
            </w:r>
          </w:p>
        </w:tc>
        <w:tc>
          <w:tcPr>
            <w:tcW w:w="843" w:type="dxa"/>
            <w:tcBorders>
              <w:top w:val="single" w:sz="4" w:space="0" w:color="auto"/>
              <w:left w:val="single" w:sz="4" w:space="0" w:color="auto"/>
              <w:bottom w:val="single" w:sz="4" w:space="0" w:color="auto"/>
              <w:right w:val="single" w:sz="4" w:space="0" w:color="auto"/>
            </w:tcBorders>
            <w:shd w:val="clear" w:color="auto" w:fill="auto"/>
            <w:vAlign w:val="center"/>
          </w:tcPr>
          <w:p w:rsidR="00D47BE5" w:rsidRPr="00446267" w:rsidRDefault="00D47BE5" w:rsidP="008E55F8">
            <w:pPr>
              <w:spacing w:before="60" w:after="60"/>
              <w:jc w:val="center"/>
              <w:rPr>
                <w:rFonts w:ascii="Times New Roman" w:hAnsi="Times New Roman"/>
                <w:noProof/>
                <w:lang w:val="hr-HR"/>
              </w:rPr>
            </w:pPr>
            <w:r w:rsidRPr="00446267">
              <w:rPr>
                <w:rFonts w:ascii="Times New Roman" w:hAnsi="Times New Roman"/>
                <w:noProof/>
                <w:lang w:val="hr-HR"/>
              </w:rPr>
              <w:t>1</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D47BE5" w:rsidRPr="00446267" w:rsidRDefault="00D47BE5" w:rsidP="008E55F8">
            <w:pPr>
              <w:spacing w:before="60" w:after="60"/>
              <w:jc w:val="center"/>
              <w:rPr>
                <w:rFonts w:ascii="Times New Roman" w:hAnsi="Times New Roman"/>
                <w:noProof/>
                <w:lang w:val="hr-HR"/>
              </w:rPr>
            </w:pPr>
            <w:r w:rsidRPr="00446267">
              <w:rPr>
                <w:rFonts w:ascii="Times New Roman" w:hAnsi="Times New Roman"/>
                <w:noProof/>
                <w:lang w:val="hr-HR"/>
              </w:rPr>
              <w:t>-</w:t>
            </w:r>
          </w:p>
        </w:tc>
        <w:tc>
          <w:tcPr>
            <w:tcW w:w="993" w:type="dxa"/>
            <w:tcBorders>
              <w:top w:val="single" w:sz="4" w:space="0" w:color="auto"/>
              <w:left w:val="single" w:sz="4" w:space="0" w:color="auto"/>
              <w:bottom w:val="single" w:sz="4" w:space="0" w:color="auto"/>
              <w:right w:val="single" w:sz="4" w:space="0" w:color="auto"/>
            </w:tcBorders>
            <w:shd w:val="clear" w:color="auto" w:fill="auto"/>
            <w:vAlign w:val="center"/>
          </w:tcPr>
          <w:p w:rsidR="00D47BE5" w:rsidRPr="00446267" w:rsidRDefault="00D47BE5" w:rsidP="008E55F8">
            <w:pPr>
              <w:spacing w:before="60" w:after="60"/>
              <w:jc w:val="center"/>
              <w:rPr>
                <w:rFonts w:ascii="Times New Roman" w:hAnsi="Times New Roman"/>
                <w:noProof/>
                <w:lang w:val="hr-HR"/>
              </w:rPr>
            </w:pPr>
            <w:r w:rsidRPr="00446267">
              <w:rPr>
                <w:rFonts w:ascii="Times New Roman" w:hAnsi="Times New Roman"/>
                <w:noProof/>
                <w:lang w:val="hr-HR"/>
              </w:rPr>
              <w:t>-</w:t>
            </w: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rsidR="00D47BE5" w:rsidRPr="00446267" w:rsidRDefault="00D47BE5" w:rsidP="008E55F8">
            <w:pPr>
              <w:spacing w:before="60" w:after="60"/>
              <w:jc w:val="center"/>
              <w:rPr>
                <w:rFonts w:ascii="Times New Roman" w:hAnsi="Times New Roman"/>
                <w:noProof/>
                <w:lang w:val="hr-HR"/>
              </w:rPr>
            </w:pPr>
            <w:r w:rsidRPr="00446267">
              <w:rPr>
                <w:rFonts w:ascii="Times New Roman" w:hAnsi="Times New Roman"/>
                <w:noProof/>
                <w:lang w:val="hr-HR"/>
              </w:rPr>
              <w:t>-</w:t>
            </w:r>
          </w:p>
        </w:tc>
        <w:tc>
          <w:tcPr>
            <w:tcW w:w="889" w:type="dxa"/>
            <w:tcBorders>
              <w:top w:val="single" w:sz="4" w:space="0" w:color="auto"/>
              <w:left w:val="single" w:sz="4" w:space="0" w:color="auto"/>
              <w:bottom w:val="single" w:sz="4" w:space="0" w:color="auto"/>
              <w:right w:val="single" w:sz="4" w:space="0" w:color="auto"/>
            </w:tcBorders>
            <w:shd w:val="solid" w:color="D9D9D9" w:themeColor="background1" w:themeShade="D9" w:fill="auto"/>
            <w:vAlign w:val="center"/>
          </w:tcPr>
          <w:p w:rsidR="00D47BE5" w:rsidRPr="00446267" w:rsidRDefault="00D47BE5" w:rsidP="008E55F8">
            <w:pPr>
              <w:spacing w:before="60" w:after="60"/>
              <w:jc w:val="center"/>
              <w:rPr>
                <w:rFonts w:ascii="Times New Roman" w:hAnsi="Times New Roman"/>
                <w:noProof/>
                <w:lang w:val="hr-HR"/>
              </w:rPr>
            </w:pPr>
            <w:r w:rsidRPr="00446267">
              <w:rPr>
                <w:rFonts w:ascii="Times New Roman" w:hAnsi="Times New Roman"/>
                <w:noProof/>
                <w:lang w:val="hr-HR"/>
              </w:rPr>
              <w:t>43</w:t>
            </w:r>
          </w:p>
        </w:tc>
      </w:tr>
      <w:tr w:rsidR="00D47BE5" w:rsidRPr="00446267" w:rsidTr="008E55F8">
        <w:trPr>
          <w:trHeight w:hRule="exact" w:val="397"/>
          <w:jc w:val="center"/>
        </w:trPr>
        <w:tc>
          <w:tcPr>
            <w:tcW w:w="2263"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D47BE5" w:rsidRPr="00446267" w:rsidRDefault="00D47BE5" w:rsidP="008E55F8">
            <w:pPr>
              <w:spacing w:before="60" w:after="60"/>
              <w:rPr>
                <w:rFonts w:ascii="Times New Roman" w:hAnsi="Times New Roman"/>
                <w:noProof/>
                <w:lang w:val="hr-HR"/>
              </w:rPr>
            </w:pPr>
            <w:r w:rsidRPr="00446267">
              <w:rPr>
                <w:rFonts w:ascii="Times New Roman" w:hAnsi="Times New Roman"/>
                <w:noProof/>
                <w:lang w:val="hr-HR"/>
              </w:rPr>
              <w:t>Industrija</w:t>
            </w:r>
          </w:p>
        </w:tc>
        <w:tc>
          <w:tcPr>
            <w:tcW w:w="785" w:type="dxa"/>
            <w:tcBorders>
              <w:top w:val="single" w:sz="4" w:space="0" w:color="auto"/>
              <w:left w:val="single" w:sz="4" w:space="0" w:color="auto"/>
              <w:bottom w:val="single" w:sz="4" w:space="0" w:color="auto"/>
              <w:right w:val="single" w:sz="4" w:space="0" w:color="auto"/>
            </w:tcBorders>
            <w:shd w:val="clear" w:color="auto" w:fill="auto"/>
            <w:vAlign w:val="center"/>
          </w:tcPr>
          <w:p w:rsidR="00D47BE5" w:rsidRPr="00446267" w:rsidRDefault="00D47BE5" w:rsidP="008E55F8">
            <w:pPr>
              <w:spacing w:before="60" w:after="60"/>
              <w:jc w:val="center"/>
              <w:rPr>
                <w:rFonts w:ascii="Times New Roman" w:hAnsi="Times New Roman"/>
                <w:noProof/>
                <w:lang w:val="hr-HR"/>
              </w:rPr>
            </w:pPr>
            <w:r w:rsidRPr="00446267">
              <w:rPr>
                <w:rFonts w:ascii="Times New Roman" w:hAnsi="Times New Roman"/>
                <w:noProof/>
                <w:lang w:val="hr-HR"/>
              </w:rPr>
              <w:t>28</w:t>
            </w:r>
          </w:p>
        </w:tc>
        <w:tc>
          <w:tcPr>
            <w:tcW w:w="1019" w:type="dxa"/>
            <w:tcBorders>
              <w:top w:val="single" w:sz="4" w:space="0" w:color="auto"/>
              <w:left w:val="single" w:sz="4" w:space="0" w:color="auto"/>
              <w:bottom w:val="single" w:sz="4" w:space="0" w:color="auto"/>
              <w:right w:val="single" w:sz="4" w:space="0" w:color="auto"/>
            </w:tcBorders>
            <w:shd w:val="clear" w:color="auto" w:fill="auto"/>
            <w:vAlign w:val="center"/>
          </w:tcPr>
          <w:p w:rsidR="00D47BE5" w:rsidRPr="00446267" w:rsidRDefault="00D47BE5" w:rsidP="008E55F8">
            <w:pPr>
              <w:spacing w:before="60" w:after="60"/>
              <w:jc w:val="center"/>
              <w:rPr>
                <w:rFonts w:ascii="Times New Roman" w:hAnsi="Times New Roman"/>
                <w:noProof/>
                <w:lang w:val="hr-HR"/>
              </w:rPr>
            </w:pPr>
            <w:r w:rsidRPr="00446267">
              <w:rPr>
                <w:rFonts w:ascii="Times New Roman" w:hAnsi="Times New Roman"/>
                <w:noProof/>
                <w:lang w:val="hr-HR"/>
              </w:rPr>
              <w:t>8</w:t>
            </w:r>
          </w:p>
        </w:tc>
        <w:tc>
          <w:tcPr>
            <w:tcW w:w="810" w:type="dxa"/>
            <w:tcBorders>
              <w:top w:val="single" w:sz="4" w:space="0" w:color="auto"/>
              <w:left w:val="single" w:sz="4" w:space="0" w:color="auto"/>
              <w:bottom w:val="single" w:sz="4" w:space="0" w:color="auto"/>
              <w:right w:val="single" w:sz="4" w:space="0" w:color="auto"/>
            </w:tcBorders>
            <w:shd w:val="clear" w:color="auto" w:fill="auto"/>
            <w:vAlign w:val="center"/>
          </w:tcPr>
          <w:p w:rsidR="00D47BE5" w:rsidRPr="00446267" w:rsidRDefault="00D47BE5" w:rsidP="008E55F8">
            <w:pPr>
              <w:spacing w:before="60" w:after="60"/>
              <w:jc w:val="center"/>
              <w:rPr>
                <w:rFonts w:ascii="Times New Roman" w:hAnsi="Times New Roman"/>
                <w:noProof/>
                <w:lang w:val="hr-HR"/>
              </w:rPr>
            </w:pPr>
            <w:r w:rsidRPr="00446267">
              <w:rPr>
                <w:rFonts w:ascii="Times New Roman" w:hAnsi="Times New Roman"/>
                <w:noProof/>
                <w:lang w:val="hr-HR"/>
              </w:rPr>
              <w:t>8</w:t>
            </w:r>
          </w:p>
        </w:tc>
        <w:tc>
          <w:tcPr>
            <w:tcW w:w="843" w:type="dxa"/>
            <w:tcBorders>
              <w:top w:val="single" w:sz="4" w:space="0" w:color="auto"/>
              <w:left w:val="single" w:sz="4" w:space="0" w:color="auto"/>
              <w:bottom w:val="single" w:sz="4" w:space="0" w:color="auto"/>
              <w:right w:val="single" w:sz="4" w:space="0" w:color="auto"/>
            </w:tcBorders>
            <w:shd w:val="clear" w:color="auto" w:fill="auto"/>
            <w:vAlign w:val="center"/>
          </w:tcPr>
          <w:p w:rsidR="00D47BE5" w:rsidRPr="00446267" w:rsidRDefault="00D47BE5" w:rsidP="008E55F8">
            <w:pPr>
              <w:spacing w:before="60" w:after="60"/>
              <w:jc w:val="center"/>
              <w:rPr>
                <w:rFonts w:ascii="Times New Roman" w:hAnsi="Times New Roman"/>
                <w:noProof/>
                <w:lang w:val="hr-HR"/>
              </w:rPr>
            </w:pPr>
            <w:r w:rsidRPr="00446267">
              <w:rPr>
                <w:rFonts w:ascii="Times New Roman" w:hAnsi="Times New Roman"/>
                <w:noProof/>
                <w:lang w:val="hr-HR"/>
              </w:rPr>
              <w:t>-</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D47BE5" w:rsidRPr="00446267" w:rsidRDefault="00D47BE5" w:rsidP="008E55F8">
            <w:pPr>
              <w:spacing w:before="60" w:after="60"/>
              <w:jc w:val="center"/>
              <w:rPr>
                <w:rFonts w:ascii="Times New Roman" w:hAnsi="Times New Roman"/>
                <w:noProof/>
                <w:lang w:val="hr-HR"/>
              </w:rPr>
            </w:pPr>
            <w:r w:rsidRPr="00446267">
              <w:rPr>
                <w:rFonts w:ascii="Times New Roman" w:hAnsi="Times New Roman"/>
                <w:noProof/>
                <w:lang w:val="hr-HR"/>
              </w:rPr>
              <w:t>-</w:t>
            </w:r>
          </w:p>
        </w:tc>
        <w:tc>
          <w:tcPr>
            <w:tcW w:w="993" w:type="dxa"/>
            <w:tcBorders>
              <w:top w:val="single" w:sz="4" w:space="0" w:color="auto"/>
              <w:left w:val="single" w:sz="4" w:space="0" w:color="auto"/>
              <w:bottom w:val="single" w:sz="4" w:space="0" w:color="auto"/>
              <w:right w:val="single" w:sz="4" w:space="0" w:color="auto"/>
            </w:tcBorders>
            <w:shd w:val="clear" w:color="auto" w:fill="auto"/>
            <w:vAlign w:val="center"/>
          </w:tcPr>
          <w:p w:rsidR="00D47BE5" w:rsidRPr="00446267" w:rsidRDefault="00D47BE5" w:rsidP="008E55F8">
            <w:pPr>
              <w:spacing w:before="60" w:after="60"/>
              <w:jc w:val="center"/>
              <w:rPr>
                <w:rFonts w:ascii="Times New Roman" w:hAnsi="Times New Roman"/>
                <w:noProof/>
                <w:lang w:val="hr-HR"/>
              </w:rPr>
            </w:pPr>
            <w:r w:rsidRPr="00446267">
              <w:rPr>
                <w:rFonts w:ascii="Times New Roman" w:hAnsi="Times New Roman"/>
                <w:noProof/>
                <w:lang w:val="hr-HR"/>
              </w:rPr>
              <w:t>-</w:t>
            </w: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rsidR="00D47BE5" w:rsidRPr="00446267" w:rsidRDefault="00D47BE5" w:rsidP="008E55F8">
            <w:pPr>
              <w:spacing w:before="60" w:after="60"/>
              <w:jc w:val="center"/>
              <w:rPr>
                <w:rFonts w:ascii="Times New Roman" w:hAnsi="Times New Roman"/>
                <w:noProof/>
                <w:lang w:val="hr-HR"/>
              </w:rPr>
            </w:pPr>
            <w:r w:rsidRPr="00446267">
              <w:rPr>
                <w:rFonts w:ascii="Times New Roman" w:hAnsi="Times New Roman"/>
                <w:noProof/>
                <w:lang w:val="hr-HR"/>
              </w:rPr>
              <w:t>2</w:t>
            </w:r>
          </w:p>
        </w:tc>
        <w:tc>
          <w:tcPr>
            <w:tcW w:w="889" w:type="dxa"/>
            <w:tcBorders>
              <w:top w:val="single" w:sz="4" w:space="0" w:color="auto"/>
              <w:left w:val="single" w:sz="4" w:space="0" w:color="auto"/>
              <w:bottom w:val="single" w:sz="4" w:space="0" w:color="auto"/>
              <w:right w:val="single" w:sz="4" w:space="0" w:color="auto"/>
            </w:tcBorders>
            <w:shd w:val="solid" w:color="D9D9D9" w:themeColor="background1" w:themeShade="D9" w:fill="auto"/>
            <w:vAlign w:val="center"/>
          </w:tcPr>
          <w:p w:rsidR="00D47BE5" w:rsidRPr="00446267" w:rsidRDefault="00D47BE5" w:rsidP="008E55F8">
            <w:pPr>
              <w:spacing w:before="60" w:after="60"/>
              <w:jc w:val="center"/>
              <w:rPr>
                <w:rFonts w:ascii="Times New Roman" w:hAnsi="Times New Roman"/>
                <w:noProof/>
                <w:lang w:val="hr-HR"/>
              </w:rPr>
            </w:pPr>
            <w:r w:rsidRPr="00446267">
              <w:rPr>
                <w:rFonts w:ascii="Times New Roman" w:hAnsi="Times New Roman"/>
                <w:noProof/>
                <w:lang w:val="hr-HR"/>
              </w:rPr>
              <w:t>46</w:t>
            </w:r>
          </w:p>
        </w:tc>
      </w:tr>
      <w:tr w:rsidR="00D47BE5" w:rsidRPr="00446267" w:rsidTr="008E55F8">
        <w:trPr>
          <w:trHeight w:hRule="exact" w:val="397"/>
          <w:jc w:val="center"/>
        </w:trPr>
        <w:tc>
          <w:tcPr>
            <w:tcW w:w="2263"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D47BE5" w:rsidRPr="00446267" w:rsidRDefault="00D47BE5" w:rsidP="008E55F8">
            <w:pPr>
              <w:spacing w:before="60" w:after="60"/>
              <w:rPr>
                <w:rFonts w:ascii="Times New Roman" w:hAnsi="Times New Roman"/>
                <w:noProof/>
                <w:lang w:val="hr-HR"/>
              </w:rPr>
            </w:pPr>
            <w:r w:rsidRPr="00446267">
              <w:rPr>
                <w:rFonts w:ascii="Times New Roman" w:hAnsi="Times New Roman"/>
                <w:noProof/>
                <w:lang w:val="hr-HR"/>
              </w:rPr>
              <w:t>Veterina</w:t>
            </w:r>
          </w:p>
        </w:tc>
        <w:tc>
          <w:tcPr>
            <w:tcW w:w="785" w:type="dxa"/>
            <w:tcBorders>
              <w:top w:val="single" w:sz="4" w:space="0" w:color="auto"/>
              <w:left w:val="single" w:sz="4" w:space="0" w:color="auto"/>
              <w:bottom w:val="single" w:sz="4" w:space="0" w:color="auto"/>
              <w:right w:val="single" w:sz="4" w:space="0" w:color="auto"/>
            </w:tcBorders>
            <w:shd w:val="clear" w:color="auto" w:fill="auto"/>
            <w:vAlign w:val="center"/>
          </w:tcPr>
          <w:p w:rsidR="00D47BE5" w:rsidRPr="00446267" w:rsidRDefault="00D47BE5" w:rsidP="008E55F8">
            <w:pPr>
              <w:spacing w:before="60" w:after="60"/>
              <w:jc w:val="center"/>
              <w:rPr>
                <w:rFonts w:ascii="Times New Roman" w:hAnsi="Times New Roman"/>
                <w:noProof/>
                <w:lang w:val="hr-HR"/>
              </w:rPr>
            </w:pPr>
            <w:r w:rsidRPr="00446267">
              <w:rPr>
                <w:rFonts w:ascii="Times New Roman" w:hAnsi="Times New Roman"/>
                <w:noProof/>
                <w:lang w:val="hr-HR"/>
              </w:rPr>
              <w:t>2</w:t>
            </w:r>
          </w:p>
        </w:tc>
        <w:tc>
          <w:tcPr>
            <w:tcW w:w="1019" w:type="dxa"/>
            <w:tcBorders>
              <w:top w:val="single" w:sz="4" w:space="0" w:color="auto"/>
              <w:left w:val="single" w:sz="4" w:space="0" w:color="auto"/>
              <w:bottom w:val="single" w:sz="4" w:space="0" w:color="auto"/>
              <w:right w:val="single" w:sz="4" w:space="0" w:color="auto"/>
            </w:tcBorders>
            <w:shd w:val="clear" w:color="auto" w:fill="auto"/>
            <w:vAlign w:val="center"/>
          </w:tcPr>
          <w:p w:rsidR="00D47BE5" w:rsidRPr="00446267" w:rsidRDefault="00D47BE5" w:rsidP="008E55F8">
            <w:pPr>
              <w:spacing w:before="60" w:after="60"/>
              <w:jc w:val="center"/>
              <w:rPr>
                <w:rFonts w:ascii="Times New Roman" w:hAnsi="Times New Roman"/>
                <w:noProof/>
                <w:lang w:val="hr-HR"/>
              </w:rPr>
            </w:pPr>
            <w:r w:rsidRPr="00446267">
              <w:rPr>
                <w:rFonts w:ascii="Times New Roman" w:hAnsi="Times New Roman"/>
                <w:noProof/>
                <w:lang w:val="hr-HR"/>
              </w:rPr>
              <w:t>1</w:t>
            </w:r>
          </w:p>
        </w:tc>
        <w:tc>
          <w:tcPr>
            <w:tcW w:w="810" w:type="dxa"/>
            <w:tcBorders>
              <w:top w:val="single" w:sz="4" w:space="0" w:color="auto"/>
              <w:left w:val="single" w:sz="4" w:space="0" w:color="auto"/>
              <w:bottom w:val="single" w:sz="4" w:space="0" w:color="auto"/>
              <w:right w:val="single" w:sz="4" w:space="0" w:color="auto"/>
            </w:tcBorders>
            <w:shd w:val="clear" w:color="auto" w:fill="auto"/>
            <w:vAlign w:val="center"/>
          </w:tcPr>
          <w:p w:rsidR="00D47BE5" w:rsidRPr="00446267" w:rsidRDefault="00D47BE5" w:rsidP="008E55F8">
            <w:pPr>
              <w:spacing w:before="60" w:after="60"/>
              <w:jc w:val="center"/>
              <w:rPr>
                <w:rFonts w:ascii="Times New Roman" w:hAnsi="Times New Roman"/>
                <w:noProof/>
                <w:lang w:val="hr-HR"/>
              </w:rPr>
            </w:pPr>
            <w:r w:rsidRPr="00446267">
              <w:rPr>
                <w:rFonts w:ascii="Times New Roman" w:hAnsi="Times New Roman"/>
                <w:noProof/>
                <w:lang w:val="hr-HR"/>
              </w:rPr>
              <w:t>-</w:t>
            </w:r>
          </w:p>
        </w:tc>
        <w:tc>
          <w:tcPr>
            <w:tcW w:w="843" w:type="dxa"/>
            <w:tcBorders>
              <w:top w:val="single" w:sz="4" w:space="0" w:color="auto"/>
              <w:left w:val="single" w:sz="4" w:space="0" w:color="auto"/>
              <w:bottom w:val="single" w:sz="4" w:space="0" w:color="auto"/>
              <w:right w:val="single" w:sz="4" w:space="0" w:color="auto"/>
            </w:tcBorders>
            <w:shd w:val="clear" w:color="auto" w:fill="auto"/>
            <w:vAlign w:val="center"/>
          </w:tcPr>
          <w:p w:rsidR="00D47BE5" w:rsidRPr="00446267" w:rsidRDefault="00D47BE5" w:rsidP="008E55F8">
            <w:pPr>
              <w:spacing w:before="60" w:after="60"/>
              <w:jc w:val="center"/>
              <w:rPr>
                <w:rFonts w:ascii="Times New Roman" w:hAnsi="Times New Roman"/>
                <w:noProof/>
                <w:lang w:val="hr-HR"/>
              </w:rPr>
            </w:pPr>
            <w:r w:rsidRPr="00446267">
              <w:rPr>
                <w:rFonts w:ascii="Times New Roman" w:hAnsi="Times New Roman"/>
                <w:noProof/>
                <w:lang w:val="hr-HR"/>
              </w:rPr>
              <w:t>-</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D47BE5" w:rsidRPr="00446267" w:rsidRDefault="00D47BE5" w:rsidP="008E55F8">
            <w:pPr>
              <w:spacing w:before="60" w:after="60"/>
              <w:jc w:val="center"/>
              <w:rPr>
                <w:rFonts w:ascii="Times New Roman" w:hAnsi="Times New Roman"/>
                <w:noProof/>
                <w:lang w:val="hr-HR"/>
              </w:rPr>
            </w:pPr>
            <w:r w:rsidRPr="00446267">
              <w:rPr>
                <w:rFonts w:ascii="Times New Roman" w:hAnsi="Times New Roman"/>
                <w:noProof/>
                <w:lang w:val="hr-HR"/>
              </w:rPr>
              <w:t>-</w:t>
            </w:r>
          </w:p>
        </w:tc>
        <w:tc>
          <w:tcPr>
            <w:tcW w:w="993" w:type="dxa"/>
            <w:tcBorders>
              <w:top w:val="single" w:sz="4" w:space="0" w:color="auto"/>
              <w:left w:val="single" w:sz="4" w:space="0" w:color="auto"/>
              <w:bottom w:val="single" w:sz="4" w:space="0" w:color="auto"/>
              <w:right w:val="single" w:sz="4" w:space="0" w:color="auto"/>
            </w:tcBorders>
            <w:shd w:val="clear" w:color="auto" w:fill="auto"/>
            <w:vAlign w:val="center"/>
          </w:tcPr>
          <w:p w:rsidR="00D47BE5" w:rsidRPr="00446267" w:rsidRDefault="00D47BE5" w:rsidP="008E55F8">
            <w:pPr>
              <w:spacing w:before="60" w:after="60"/>
              <w:jc w:val="center"/>
              <w:rPr>
                <w:rFonts w:ascii="Times New Roman" w:hAnsi="Times New Roman"/>
                <w:noProof/>
                <w:lang w:val="hr-HR"/>
              </w:rPr>
            </w:pPr>
            <w:r w:rsidRPr="00446267">
              <w:rPr>
                <w:rFonts w:ascii="Times New Roman" w:hAnsi="Times New Roman"/>
                <w:noProof/>
                <w:lang w:val="hr-HR"/>
              </w:rPr>
              <w:t>-</w:t>
            </w: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rsidR="00D47BE5" w:rsidRPr="00446267" w:rsidRDefault="00D47BE5" w:rsidP="008E55F8">
            <w:pPr>
              <w:spacing w:before="60" w:after="60"/>
              <w:jc w:val="center"/>
              <w:rPr>
                <w:rFonts w:ascii="Times New Roman" w:hAnsi="Times New Roman"/>
                <w:noProof/>
                <w:lang w:val="hr-HR"/>
              </w:rPr>
            </w:pPr>
            <w:r w:rsidRPr="00446267">
              <w:rPr>
                <w:rFonts w:ascii="Times New Roman" w:hAnsi="Times New Roman"/>
                <w:noProof/>
                <w:lang w:val="hr-HR"/>
              </w:rPr>
              <w:t>-</w:t>
            </w:r>
          </w:p>
        </w:tc>
        <w:tc>
          <w:tcPr>
            <w:tcW w:w="889" w:type="dxa"/>
            <w:tcBorders>
              <w:top w:val="single" w:sz="4" w:space="0" w:color="auto"/>
              <w:left w:val="single" w:sz="4" w:space="0" w:color="auto"/>
              <w:bottom w:val="single" w:sz="4" w:space="0" w:color="auto"/>
              <w:right w:val="single" w:sz="4" w:space="0" w:color="auto"/>
            </w:tcBorders>
            <w:shd w:val="solid" w:color="D9D9D9" w:themeColor="background1" w:themeShade="D9" w:fill="auto"/>
            <w:vAlign w:val="center"/>
          </w:tcPr>
          <w:p w:rsidR="00D47BE5" w:rsidRPr="00446267" w:rsidRDefault="00D47BE5" w:rsidP="008E55F8">
            <w:pPr>
              <w:spacing w:before="60" w:after="60"/>
              <w:jc w:val="center"/>
              <w:rPr>
                <w:rFonts w:ascii="Times New Roman" w:hAnsi="Times New Roman"/>
                <w:noProof/>
                <w:lang w:val="hr-HR"/>
              </w:rPr>
            </w:pPr>
            <w:r w:rsidRPr="00446267">
              <w:rPr>
                <w:rFonts w:ascii="Times New Roman" w:hAnsi="Times New Roman"/>
                <w:noProof/>
                <w:lang w:val="hr-HR"/>
              </w:rPr>
              <w:t>3</w:t>
            </w:r>
          </w:p>
          <w:p w:rsidR="00D47BE5" w:rsidRPr="00446267" w:rsidRDefault="00D47BE5" w:rsidP="008E55F8">
            <w:pPr>
              <w:spacing w:before="60" w:after="60"/>
              <w:jc w:val="center"/>
              <w:rPr>
                <w:rFonts w:ascii="Times New Roman" w:hAnsi="Times New Roman"/>
                <w:noProof/>
                <w:lang w:val="hr-HR"/>
              </w:rPr>
            </w:pPr>
          </w:p>
        </w:tc>
      </w:tr>
      <w:tr w:rsidR="00D47BE5" w:rsidRPr="00446267" w:rsidTr="008E55F8">
        <w:trPr>
          <w:trHeight w:hRule="exact" w:val="397"/>
          <w:jc w:val="center"/>
        </w:trPr>
        <w:tc>
          <w:tcPr>
            <w:tcW w:w="2263"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D47BE5" w:rsidRPr="00446267" w:rsidRDefault="00D47BE5" w:rsidP="008E55F8">
            <w:pPr>
              <w:spacing w:before="60" w:after="60"/>
              <w:rPr>
                <w:rFonts w:ascii="Times New Roman" w:hAnsi="Times New Roman"/>
                <w:noProof/>
                <w:lang w:val="hr-HR"/>
              </w:rPr>
            </w:pPr>
            <w:r w:rsidRPr="00446267">
              <w:rPr>
                <w:rFonts w:ascii="Times New Roman" w:hAnsi="Times New Roman"/>
                <w:noProof/>
                <w:lang w:val="hr-HR"/>
              </w:rPr>
              <w:t>Transport</w:t>
            </w:r>
          </w:p>
        </w:tc>
        <w:tc>
          <w:tcPr>
            <w:tcW w:w="785" w:type="dxa"/>
            <w:tcBorders>
              <w:top w:val="single" w:sz="4" w:space="0" w:color="auto"/>
              <w:left w:val="single" w:sz="4" w:space="0" w:color="auto"/>
              <w:bottom w:val="single" w:sz="4" w:space="0" w:color="auto"/>
              <w:right w:val="single" w:sz="4" w:space="0" w:color="auto"/>
            </w:tcBorders>
            <w:shd w:val="clear" w:color="auto" w:fill="auto"/>
            <w:vAlign w:val="center"/>
          </w:tcPr>
          <w:p w:rsidR="00D47BE5" w:rsidRPr="00446267" w:rsidRDefault="00D47BE5" w:rsidP="008E55F8">
            <w:pPr>
              <w:spacing w:before="60" w:after="60"/>
              <w:jc w:val="center"/>
              <w:rPr>
                <w:rFonts w:ascii="Times New Roman" w:hAnsi="Times New Roman"/>
                <w:noProof/>
                <w:lang w:val="hr-HR"/>
              </w:rPr>
            </w:pPr>
            <w:r w:rsidRPr="00446267">
              <w:rPr>
                <w:rFonts w:ascii="Times New Roman" w:hAnsi="Times New Roman"/>
                <w:noProof/>
                <w:lang w:val="hr-HR"/>
              </w:rPr>
              <w:t>-</w:t>
            </w:r>
          </w:p>
        </w:tc>
        <w:tc>
          <w:tcPr>
            <w:tcW w:w="1019" w:type="dxa"/>
            <w:tcBorders>
              <w:top w:val="single" w:sz="4" w:space="0" w:color="auto"/>
              <w:left w:val="single" w:sz="4" w:space="0" w:color="auto"/>
              <w:bottom w:val="single" w:sz="4" w:space="0" w:color="auto"/>
              <w:right w:val="single" w:sz="4" w:space="0" w:color="auto"/>
            </w:tcBorders>
            <w:shd w:val="clear" w:color="auto" w:fill="auto"/>
            <w:vAlign w:val="center"/>
          </w:tcPr>
          <w:p w:rsidR="00D47BE5" w:rsidRPr="00446267" w:rsidRDefault="00D47BE5" w:rsidP="008E55F8">
            <w:pPr>
              <w:spacing w:before="60" w:after="60"/>
              <w:jc w:val="center"/>
              <w:rPr>
                <w:rFonts w:ascii="Times New Roman" w:hAnsi="Times New Roman"/>
                <w:noProof/>
                <w:lang w:val="hr-HR"/>
              </w:rPr>
            </w:pPr>
            <w:r w:rsidRPr="00446267">
              <w:rPr>
                <w:rFonts w:ascii="Times New Roman" w:hAnsi="Times New Roman"/>
                <w:noProof/>
                <w:lang w:val="hr-HR"/>
              </w:rPr>
              <w:t>-</w:t>
            </w:r>
          </w:p>
        </w:tc>
        <w:tc>
          <w:tcPr>
            <w:tcW w:w="810" w:type="dxa"/>
            <w:tcBorders>
              <w:top w:val="single" w:sz="4" w:space="0" w:color="auto"/>
              <w:left w:val="single" w:sz="4" w:space="0" w:color="auto"/>
              <w:bottom w:val="single" w:sz="4" w:space="0" w:color="auto"/>
              <w:right w:val="single" w:sz="4" w:space="0" w:color="auto"/>
            </w:tcBorders>
            <w:shd w:val="clear" w:color="auto" w:fill="auto"/>
            <w:vAlign w:val="center"/>
          </w:tcPr>
          <w:p w:rsidR="00D47BE5" w:rsidRPr="00446267" w:rsidRDefault="00D47BE5" w:rsidP="008E55F8">
            <w:pPr>
              <w:spacing w:before="60" w:after="60"/>
              <w:jc w:val="center"/>
              <w:rPr>
                <w:rFonts w:ascii="Times New Roman" w:hAnsi="Times New Roman"/>
                <w:noProof/>
                <w:lang w:val="hr-HR"/>
              </w:rPr>
            </w:pPr>
            <w:r w:rsidRPr="00446267">
              <w:rPr>
                <w:rFonts w:ascii="Times New Roman" w:hAnsi="Times New Roman"/>
                <w:noProof/>
                <w:lang w:val="hr-HR"/>
              </w:rPr>
              <w:t>-</w:t>
            </w:r>
          </w:p>
        </w:tc>
        <w:tc>
          <w:tcPr>
            <w:tcW w:w="843" w:type="dxa"/>
            <w:tcBorders>
              <w:top w:val="single" w:sz="4" w:space="0" w:color="auto"/>
              <w:left w:val="single" w:sz="4" w:space="0" w:color="auto"/>
              <w:bottom w:val="single" w:sz="4" w:space="0" w:color="auto"/>
              <w:right w:val="single" w:sz="4" w:space="0" w:color="auto"/>
            </w:tcBorders>
            <w:shd w:val="clear" w:color="auto" w:fill="auto"/>
            <w:vAlign w:val="center"/>
          </w:tcPr>
          <w:p w:rsidR="00D47BE5" w:rsidRPr="00446267" w:rsidRDefault="00D47BE5" w:rsidP="008E55F8">
            <w:pPr>
              <w:spacing w:before="60" w:after="60"/>
              <w:jc w:val="center"/>
              <w:rPr>
                <w:rFonts w:ascii="Times New Roman" w:hAnsi="Times New Roman"/>
                <w:noProof/>
                <w:lang w:val="hr-HR"/>
              </w:rPr>
            </w:pPr>
            <w:r w:rsidRPr="00446267">
              <w:rPr>
                <w:rFonts w:ascii="Times New Roman" w:hAnsi="Times New Roman"/>
                <w:noProof/>
                <w:lang w:val="hr-HR"/>
              </w:rPr>
              <w:t>-</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D47BE5" w:rsidRPr="00446267" w:rsidRDefault="00D47BE5" w:rsidP="008E55F8">
            <w:pPr>
              <w:spacing w:before="60" w:after="60"/>
              <w:jc w:val="center"/>
              <w:rPr>
                <w:rFonts w:ascii="Times New Roman" w:hAnsi="Times New Roman"/>
                <w:noProof/>
                <w:lang w:val="hr-HR"/>
              </w:rPr>
            </w:pPr>
            <w:r w:rsidRPr="00446267">
              <w:rPr>
                <w:rFonts w:ascii="Times New Roman" w:hAnsi="Times New Roman"/>
                <w:noProof/>
                <w:lang w:val="hr-HR"/>
              </w:rPr>
              <w:t>-</w:t>
            </w:r>
          </w:p>
        </w:tc>
        <w:tc>
          <w:tcPr>
            <w:tcW w:w="993" w:type="dxa"/>
            <w:tcBorders>
              <w:top w:val="single" w:sz="4" w:space="0" w:color="auto"/>
              <w:left w:val="single" w:sz="4" w:space="0" w:color="auto"/>
              <w:bottom w:val="single" w:sz="4" w:space="0" w:color="auto"/>
              <w:right w:val="single" w:sz="4" w:space="0" w:color="auto"/>
            </w:tcBorders>
            <w:shd w:val="clear" w:color="auto" w:fill="auto"/>
            <w:vAlign w:val="center"/>
          </w:tcPr>
          <w:p w:rsidR="00D47BE5" w:rsidRPr="00446267" w:rsidRDefault="00D47BE5" w:rsidP="008E55F8">
            <w:pPr>
              <w:spacing w:before="60" w:after="60"/>
              <w:jc w:val="center"/>
              <w:rPr>
                <w:rFonts w:ascii="Times New Roman" w:hAnsi="Times New Roman"/>
                <w:noProof/>
                <w:lang w:val="hr-HR"/>
              </w:rPr>
            </w:pPr>
            <w:r w:rsidRPr="00446267">
              <w:rPr>
                <w:rFonts w:ascii="Times New Roman" w:hAnsi="Times New Roman"/>
                <w:noProof/>
                <w:lang w:val="hr-HR"/>
              </w:rPr>
              <w:t>-</w:t>
            </w: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rsidR="00D47BE5" w:rsidRPr="00446267" w:rsidRDefault="00D47BE5" w:rsidP="008E55F8">
            <w:pPr>
              <w:spacing w:before="60" w:after="60"/>
              <w:jc w:val="center"/>
              <w:rPr>
                <w:rFonts w:ascii="Times New Roman" w:hAnsi="Times New Roman"/>
                <w:noProof/>
                <w:lang w:val="hr-HR"/>
              </w:rPr>
            </w:pPr>
            <w:r w:rsidRPr="00446267">
              <w:rPr>
                <w:rFonts w:ascii="Times New Roman" w:hAnsi="Times New Roman"/>
                <w:noProof/>
                <w:lang w:val="hr-HR"/>
              </w:rPr>
              <w:t>-</w:t>
            </w:r>
          </w:p>
        </w:tc>
        <w:tc>
          <w:tcPr>
            <w:tcW w:w="889" w:type="dxa"/>
            <w:tcBorders>
              <w:top w:val="single" w:sz="4" w:space="0" w:color="auto"/>
              <w:left w:val="single" w:sz="4" w:space="0" w:color="auto"/>
              <w:bottom w:val="single" w:sz="4" w:space="0" w:color="auto"/>
              <w:right w:val="single" w:sz="4" w:space="0" w:color="auto"/>
            </w:tcBorders>
            <w:shd w:val="solid" w:color="D9D9D9" w:themeColor="background1" w:themeShade="D9" w:fill="auto"/>
            <w:vAlign w:val="center"/>
          </w:tcPr>
          <w:p w:rsidR="00D47BE5" w:rsidRPr="00446267" w:rsidRDefault="00D47BE5" w:rsidP="008E55F8">
            <w:pPr>
              <w:spacing w:before="60" w:after="60"/>
              <w:jc w:val="center"/>
              <w:rPr>
                <w:rFonts w:ascii="Times New Roman" w:hAnsi="Times New Roman"/>
                <w:noProof/>
                <w:lang w:val="hr-HR"/>
              </w:rPr>
            </w:pPr>
            <w:r w:rsidRPr="00446267">
              <w:rPr>
                <w:rFonts w:ascii="Times New Roman" w:hAnsi="Times New Roman"/>
                <w:noProof/>
                <w:lang w:val="hr-HR"/>
              </w:rPr>
              <w:t>-</w:t>
            </w:r>
          </w:p>
        </w:tc>
      </w:tr>
      <w:tr w:rsidR="00D47BE5" w:rsidRPr="00446267" w:rsidTr="008E55F8">
        <w:trPr>
          <w:trHeight w:hRule="exact" w:val="443"/>
          <w:jc w:val="center"/>
        </w:trPr>
        <w:tc>
          <w:tcPr>
            <w:tcW w:w="2263"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D47BE5" w:rsidRPr="00446267" w:rsidRDefault="00D47BE5" w:rsidP="008E55F8">
            <w:pPr>
              <w:spacing w:before="60" w:after="60"/>
              <w:rPr>
                <w:rFonts w:ascii="Times New Roman" w:hAnsi="Times New Roman"/>
                <w:noProof/>
                <w:lang w:val="hr-HR"/>
              </w:rPr>
            </w:pPr>
            <w:r w:rsidRPr="00446267">
              <w:rPr>
                <w:rFonts w:ascii="Times New Roman" w:hAnsi="Times New Roman"/>
                <w:noProof/>
                <w:lang w:val="hr-HR"/>
              </w:rPr>
              <w:t>Istraživanja</w:t>
            </w:r>
          </w:p>
        </w:tc>
        <w:tc>
          <w:tcPr>
            <w:tcW w:w="785" w:type="dxa"/>
            <w:tcBorders>
              <w:top w:val="single" w:sz="4" w:space="0" w:color="auto"/>
              <w:left w:val="single" w:sz="4" w:space="0" w:color="auto"/>
              <w:bottom w:val="single" w:sz="4" w:space="0" w:color="auto"/>
              <w:right w:val="single" w:sz="4" w:space="0" w:color="auto"/>
            </w:tcBorders>
            <w:shd w:val="clear" w:color="auto" w:fill="auto"/>
            <w:vAlign w:val="center"/>
          </w:tcPr>
          <w:p w:rsidR="00D47BE5" w:rsidRPr="00446267" w:rsidRDefault="00D47BE5" w:rsidP="008E55F8">
            <w:pPr>
              <w:spacing w:before="60" w:after="60"/>
              <w:jc w:val="center"/>
              <w:rPr>
                <w:rFonts w:ascii="Times New Roman" w:hAnsi="Times New Roman"/>
                <w:noProof/>
                <w:lang w:val="hr-HR"/>
              </w:rPr>
            </w:pPr>
            <w:r w:rsidRPr="00446267">
              <w:rPr>
                <w:rFonts w:ascii="Times New Roman" w:hAnsi="Times New Roman"/>
                <w:noProof/>
                <w:lang w:val="hr-HR"/>
              </w:rPr>
              <w:t>-</w:t>
            </w:r>
          </w:p>
        </w:tc>
        <w:tc>
          <w:tcPr>
            <w:tcW w:w="1019" w:type="dxa"/>
            <w:tcBorders>
              <w:top w:val="single" w:sz="4" w:space="0" w:color="auto"/>
              <w:left w:val="single" w:sz="4" w:space="0" w:color="auto"/>
              <w:bottom w:val="single" w:sz="4" w:space="0" w:color="auto"/>
              <w:right w:val="single" w:sz="4" w:space="0" w:color="auto"/>
            </w:tcBorders>
            <w:shd w:val="clear" w:color="auto" w:fill="auto"/>
            <w:vAlign w:val="center"/>
          </w:tcPr>
          <w:p w:rsidR="00D47BE5" w:rsidRPr="00446267" w:rsidRDefault="00D47BE5" w:rsidP="008E55F8">
            <w:pPr>
              <w:spacing w:before="60" w:after="60"/>
              <w:jc w:val="center"/>
              <w:rPr>
                <w:rFonts w:ascii="Times New Roman" w:hAnsi="Times New Roman"/>
                <w:noProof/>
                <w:lang w:val="hr-HR"/>
              </w:rPr>
            </w:pPr>
            <w:r w:rsidRPr="00446267">
              <w:rPr>
                <w:rFonts w:ascii="Times New Roman" w:hAnsi="Times New Roman"/>
                <w:noProof/>
                <w:lang w:val="hr-HR"/>
              </w:rPr>
              <w:t>-</w:t>
            </w:r>
          </w:p>
        </w:tc>
        <w:tc>
          <w:tcPr>
            <w:tcW w:w="810" w:type="dxa"/>
            <w:tcBorders>
              <w:top w:val="single" w:sz="4" w:space="0" w:color="auto"/>
              <w:left w:val="single" w:sz="4" w:space="0" w:color="auto"/>
              <w:bottom w:val="single" w:sz="4" w:space="0" w:color="auto"/>
              <w:right w:val="single" w:sz="4" w:space="0" w:color="auto"/>
            </w:tcBorders>
            <w:shd w:val="clear" w:color="auto" w:fill="auto"/>
            <w:vAlign w:val="center"/>
          </w:tcPr>
          <w:p w:rsidR="00D47BE5" w:rsidRPr="00446267" w:rsidRDefault="00D47BE5" w:rsidP="008E55F8">
            <w:pPr>
              <w:spacing w:before="60" w:after="60"/>
              <w:jc w:val="center"/>
              <w:rPr>
                <w:rFonts w:ascii="Times New Roman" w:hAnsi="Times New Roman"/>
                <w:noProof/>
                <w:lang w:val="hr-HR"/>
              </w:rPr>
            </w:pPr>
            <w:r w:rsidRPr="00446267">
              <w:rPr>
                <w:rFonts w:ascii="Times New Roman" w:hAnsi="Times New Roman"/>
                <w:noProof/>
                <w:lang w:val="hr-HR"/>
              </w:rPr>
              <w:t>-</w:t>
            </w:r>
          </w:p>
        </w:tc>
        <w:tc>
          <w:tcPr>
            <w:tcW w:w="843" w:type="dxa"/>
            <w:tcBorders>
              <w:top w:val="single" w:sz="4" w:space="0" w:color="auto"/>
              <w:left w:val="single" w:sz="4" w:space="0" w:color="auto"/>
              <w:bottom w:val="single" w:sz="4" w:space="0" w:color="auto"/>
              <w:right w:val="single" w:sz="4" w:space="0" w:color="auto"/>
            </w:tcBorders>
            <w:shd w:val="clear" w:color="auto" w:fill="auto"/>
            <w:vAlign w:val="center"/>
          </w:tcPr>
          <w:p w:rsidR="00D47BE5" w:rsidRPr="00446267" w:rsidRDefault="00D47BE5" w:rsidP="008E55F8">
            <w:pPr>
              <w:spacing w:before="60" w:after="60"/>
              <w:jc w:val="center"/>
              <w:rPr>
                <w:rFonts w:ascii="Times New Roman" w:hAnsi="Times New Roman"/>
                <w:noProof/>
                <w:lang w:val="hr-HR"/>
              </w:rPr>
            </w:pPr>
            <w:r w:rsidRPr="00446267">
              <w:rPr>
                <w:rFonts w:ascii="Times New Roman" w:hAnsi="Times New Roman"/>
                <w:noProof/>
                <w:lang w:val="hr-HR"/>
              </w:rPr>
              <w:t>-</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D47BE5" w:rsidRPr="00446267" w:rsidRDefault="00D47BE5" w:rsidP="008E55F8">
            <w:pPr>
              <w:spacing w:before="60" w:after="60"/>
              <w:jc w:val="center"/>
              <w:rPr>
                <w:rFonts w:ascii="Times New Roman" w:hAnsi="Times New Roman"/>
                <w:noProof/>
                <w:lang w:val="hr-HR"/>
              </w:rPr>
            </w:pPr>
            <w:r w:rsidRPr="00446267">
              <w:rPr>
                <w:rFonts w:ascii="Times New Roman" w:hAnsi="Times New Roman"/>
                <w:noProof/>
                <w:lang w:val="hr-HR"/>
              </w:rPr>
              <w:t>-</w:t>
            </w:r>
          </w:p>
        </w:tc>
        <w:tc>
          <w:tcPr>
            <w:tcW w:w="993" w:type="dxa"/>
            <w:tcBorders>
              <w:top w:val="single" w:sz="4" w:space="0" w:color="auto"/>
              <w:left w:val="single" w:sz="4" w:space="0" w:color="auto"/>
              <w:bottom w:val="single" w:sz="4" w:space="0" w:color="auto"/>
              <w:right w:val="single" w:sz="4" w:space="0" w:color="auto"/>
            </w:tcBorders>
            <w:shd w:val="clear" w:color="auto" w:fill="auto"/>
            <w:vAlign w:val="center"/>
          </w:tcPr>
          <w:p w:rsidR="00D47BE5" w:rsidRPr="00446267" w:rsidRDefault="00D47BE5" w:rsidP="008E55F8">
            <w:pPr>
              <w:spacing w:before="60" w:after="60"/>
              <w:jc w:val="center"/>
              <w:rPr>
                <w:rFonts w:ascii="Times New Roman" w:hAnsi="Times New Roman"/>
                <w:noProof/>
                <w:lang w:val="hr-HR"/>
              </w:rPr>
            </w:pPr>
            <w:r w:rsidRPr="00446267">
              <w:rPr>
                <w:rFonts w:ascii="Times New Roman" w:hAnsi="Times New Roman"/>
                <w:noProof/>
                <w:lang w:val="hr-HR"/>
              </w:rPr>
              <w:t>-</w:t>
            </w: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rsidR="00D47BE5" w:rsidRPr="00446267" w:rsidRDefault="00D47BE5" w:rsidP="008E55F8">
            <w:pPr>
              <w:spacing w:before="60" w:after="60"/>
              <w:jc w:val="center"/>
              <w:rPr>
                <w:rFonts w:ascii="Times New Roman" w:hAnsi="Times New Roman"/>
                <w:noProof/>
                <w:lang w:val="hr-HR"/>
              </w:rPr>
            </w:pPr>
            <w:r w:rsidRPr="00446267">
              <w:rPr>
                <w:rFonts w:ascii="Times New Roman" w:hAnsi="Times New Roman"/>
                <w:noProof/>
                <w:lang w:val="hr-HR"/>
              </w:rPr>
              <w:t>-</w:t>
            </w:r>
          </w:p>
        </w:tc>
        <w:tc>
          <w:tcPr>
            <w:tcW w:w="889" w:type="dxa"/>
            <w:tcBorders>
              <w:top w:val="single" w:sz="4" w:space="0" w:color="auto"/>
              <w:left w:val="single" w:sz="4" w:space="0" w:color="auto"/>
              <w:bottom w:val="single" w:sz="4" w:space="0" w:color="auto"/>
              <w:right w:val="single" w:sz="4" w:space="0" w:color="auto"/>
            </w:tcBorders>
            <w:shd w:val="solid" w:color="D9D9D9" w:themeColor="background1" w:themeShade="D9" w:fill="auto"/>
            <w:vAlign w:val="center"/>
          </w:tcPr>
          <w:p w:rsidR="00D47BE5" w:rsidRPr="00446267" w:rsidRDefault="00D47BE5" w:rsidP="008E55F8">
            <w:pPr>
              <w:spacing w:before="60" w:after="60"/>
              <w:jc w:val="center"/>
              <w:rPr>
                <w:rFonts w:ascii="Times New Roman" w:hAnsi="Times New Roman"/>
                <w:noProof/>
                <w:lang w:val="hr-HR"/>
              </w:rPr>
            </w:pPr>
            <w:r w:rsidRPr="00446267">
              <w:rPr>
                <w:rFonts w:ascii="Times New Roman" w:hAnsi="Times New Roman"/>
                <w:noProof/>
                <w:lang w:val="hr-HR"/>
              </w:rPr>
              <w:t>-</w:t>
            </w:r>
          </w:p>
        </w:tc>
      </w:tr>
      <w:tr w:rsidR="00D47BE5" w:rsidRPr="00446267" w:rsidTr="008E55F8">
        <w:trPr>
          <w:trHeight w:hRule="exact" w:val="397"/>
          <w:jc w:val="center"/>
        </w:trPr>
        <w:tc>
          <w:tcPr>
            <w:tcW w:w="2263"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D47BE5" w:rsidRPr="00446267" w:rsidRDefault="00D47BE5" w:rsidP="008E55F8">
            <w:pPr>
              <w:spacing w:before="60" w:after="60"/>
              <w:rPr>
                <w:rFonts w:ascii="Times New Roman" w:hAnsi="Times New Roman"/>
                <w:noProof/>
                <w:lang w:val="hr-HR"/>
              </w:rPr>
            </w:pPr>
            <w:r w:rsidRPr="00446267">
              <w:rPr>
                <w:rFonts w:ascii="Times New Roman" w:hAnsi="Times New Roman"/>
                <w:noProof/>
                <w:lang w:val="hr-HR"/>
              </w:rPr>
              <w:t>Ostalo</w:t>
            </w:r>
          </w:p>
        </w:tc>
        <w:tc>
          <w:tcPr>
            <w:tcW w:w="785" w:type="dxa"/>
            <w:tcBorders>
              <w:top w:val="single" w:sz="4" w:space="0" w:color="auto"/>
              <w:left w:val="single" w:sz="4" w:space="0" w:color="auto"/>
              <w:bottom w:val="single" w:sz="4" w:space="0" w:color="auto"/>
              <w:right w:val="single" w:sz="4" w:space="0" w:color="auto"/>
            </w:tcBorders>
            <w:shd w:val="clear" w:color="auto" w:fill="auto"/>
            <w:vAlign w:val="center"/>
          </w:tcPr>
          <w:p w:rsidR="00D47BE5" w:rsidRPr="00446267" w:rsidRDefault="00D47BE5" w:rsidP="008E55F8">
            <w:pPr>
              <w:spacing w:before="60" w:after="60"/>
              <w:jc w:val="center"/>
              <w:rPr>
                <w:rFonts w:ascii="Times New Roman" w:hAnsi="Times New Roman"/>
                <w:noProof/>
                <w:lang w:val="hr-HR"/>
              </w:rPr>
            </w:pPr>
            <w:r w:rsidRPr="00446267">
              <w:rPr>
                <w:rFonts w:ascii="Times New Roman" w:hAnsi="Times New Roman"/>
                <w:noProof/>
                <w:lang w:val="hr-HR"/>
              </w:rPr>
              <w:t>53</w:t>
            </w:r>
          </w:p>
        </w:tc>
        <w:tc>
          <w:tcPr>
            <w:tcW w:w="1019" w:type="dxa"/>
            <w:tcBorders>
              <w:top w:val="single" w:sz="4" w:space="0" w:color="auto"/>
              <w:left w:val="single" w:sz="4" w:space="0" w:color="auto"/>
              <w:bottom w:val="single" w:sz="4" w:space="0" w:color="auto"/>
              <w:right w:val="single" w:sz="4" w:space="0" w:color="auto"/>
            </w:tcBorders>
            <w:shd w:val="clear" w:color="auto" w:fill="auto"/>
            <w:vAlign w:val="center"/>
          </w:tcPr>
          <w:p w:rsidR="00D47BE5" w:rsidRPr="00446267" w:rsidRDefault="00D47BE5" w:rsidP="008E55F8">
            <w:pPr>
              <w:spacing w:before="60" w:after="60"/>
              <w:jc w:val="center"/>
              <w:rPr>
                <w:rFonts w:ascii="Times New Roman" w:hAnsi="Times New Roman"/>
                <w:noProof/>
                <w:lang w:val="hr-HR"/>
              </w:rPr>
            </w:pPr>
            <w:r w:rsidRPr="00446267">
              <w:rPr>
                <w:rFonts w:ascii="Times New Roman" w:hAnsi="Times New Roman"/>
                <w:noProof/>
                <w:lang w:val="hr-HR"/>
              </w:rPr>
              <w:t>3</w:t>
            </w:r>
          </w:p>
        </w:tc>
        <w:tc>
          <w:tcPr>
            <w:tcW w:w="810" w:type="dxa"/>
            <w:tcBorders>
              <w:top w:val="single" w:sz="4" w:space="0" w:color="auto"/>
              <w:left w:val="single" w:sz="4" w:space="0" w:color="auto"/>
              <w:bottom w:val="single" w:sz="4" w:space="0" w:color="auto"/>
              <w:right w:val="single" w:sz="4" w:space="0" w:color="auto"/>
            </w:tcBorders>
            <w:shd w:val="clear" w:color="auto" w:fill="auto"/>
            <w:vAlign w:val="center"/>
          </w:tcPr>
          <w:p w:rsidR="00D47BE5" w:rsidRPr="00446267" w:rsidRDefault="00D47BE5" w:rsidP="008E55F8">
            <w:pPr>
              <w:spacing w:before="60" w:after="60"/>
              <w:jc w:val="center"/>
              <w:rPr>
                <w:rFonts w:ascii="Times New Roman" w:hAnsi="Times New Roman"/>
                <w:noProof/>
                <w:lang w:val="hr-HR"/>
              </w:rPr>
            </w:pPr>
            <w:r w:rsidRPr="00446267">
              <w:rPr>
                <w:rFonts w:ascii="Times New Roman" w:hAnsi="Times New Roman"/>
                <w:noProof/>
                <w:lang w:val="hr-HR"/>
              </w:rPr>
              <w:t>-</w:t>
            </w:r>
          </w:p>
        </w:tc>
        <w:tc>
          <w:tcPr>
            <w:tcW w:w="843" w:type="dxa"/>
            <w:tcBorders>
              <w:top w:val="single" w:sz="4" w:space="0" w:color="auto"/>
              <w:left w:val="single" w:sz="4" w:space="0" w:color="auto"/>
              <w:bottom w:val="single" w:sz="4" w:space="0" w:color="auto"/>
              <w:right w:val="single" w:sz="4" w:space="0" w:color="auto"/>
            </w:tcBorders>
            <w:shd w:val="clear" w:color="auto" w:fill="auto"/>
            <w:vAlign w:val="center"/>
          </w:tcPr>
          <w:p w:rsidR="00D47BE5" w:rsidRPr="00446267" w:rsidRDefault="00D47BE5" w:rsidP="008E55F8">
            <w:pPr>
              <w:spacing w:before="60" w:after="60"/>
              <w:jc w:val="center"/>
              <w:rPr>
                <w:rFonts w:ascii="Times New Roman" w:hAnsi="Times New Roman"/>
                <w:noProof/>
                <w:lang w:val="hr-HR"/>
              </w:rPr>
            </w:pPr>
            <w:r w:rsidRPr="00446267">
              <w:rPr>
                <w:rFonts w:ascii="Times New Roman" w:hAnsi="Times New Roman"/>
                <w:noProof/>
                <w:lang w:val="hr-HR"/>
              </w:rPr>
              <w:t>-</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D47BE5" w:rsidRPr="00446267" w:rsidRDefault="00D47BE5" w:rsidP="008E55F8">
            <w:pPr>
              <w:spacing w:before="60" w:after="60"/>
              <w:jc w:val="center"/>
              <w:rPr>
                <w:rFonts w:ascii="Times New Roman" w:hAnsi="Times New Roman"/>
                <w:noProof/>
                <w:lang w:val="hr-HR"/>
              </w:rPr>
            </w:pPr>
            <w:r w:rsidRPr="00446267">
              <w:rPr>
                <w:rFonts w:ascii="Times New Roman" w:hAnsi="Times New Roman"/>
                <w:noProof/>
                <w:lang w:val="hr-HR"/>
              </w:rPr>
              <w:t>-</w:t>
            </w:r>
          </w:p>
        </w:tc>
        <w:tc>
          <w:tcPr>
            <w:tcW w:w="993" w:type="dxa"/>
            <w:tcBorders>
              <w:top w:val="single" w:sz="4" w:space="0" w:color="auto"/>
              <w:left w:val="single" w:sz="4" w:space="0" w:color="auto"/>
              <w:bottom w:val="single" w:sz="4" w:space="0" w:color="auto"/>
              <w:right w:val="single" w:sz="4" w:space="0" w:color="auto"/>
            </w:tcBorders>
            <w:shd w:val="clear" w:color="auto" w:fill="auto"/>
            <w:vAlign w:val="center"/>
          </w:tcPr>
          <w:p w:rsidR="00D47BE5" w:rsidRPr="00446267" w:rsidRDefault="00D47BE5" w:rsidP="008E55F8">
            <w:pPr>
              <w:spacing w:before="60" w:after="60"/>
              <w:jc w:val="center"/>
              <w:rPr>
                <w:rFonts w:ascii="Times New Roman" w:hAnsi="Times New Roman"/>
                <w:noProof/>
                <w:lang w:val="hr-HR"/>
              </w:rPr>
            </w:pPr>
            <w:r w:rsidRPr="00446267">
              <w:rPr>
                <w:rFonts w:ascii="Times New Roman" w:hAnsi="Times New Roman"/>
                <w:noProof/>
                <w:lang w:val="hr-HR"/>
              </w:rPr>
              <w:t>-</w:t>
            </w: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rsidR="00D47BE5" w:rsidRPr="00446267" w:rsidRDefault="00D47BE5" w:rsidP="008E55F8">
            <w:pPr>
              <w:spacing w:before="60" w:after="60"/>
              <w:jc w:val="center"/>
              <w:rPr>
                <w:rFonts w:ascii="Times New Roman" w:hAnsi="Times New Roman"/>
                <w:noProof/>
                <w:lang w:val="hr-HR"/>
              </w:rPr>
            </w:pPr>
            <w:r w:rsidRPr="00446267">
              <w:rPr>
                <w:rFonts w:ascii="Times New Roman" w:hAnsi="Times New Roman"/>
                <w:noProof/>
                <w:lang w:val="hr-HR"/>
              </w:rPr>
              <w:t>-</w:t>
            </w:r>
          </w:p>
        </w:tc>
        <w:tc>
          <w:tcPr>
            <w:tcW w:w="889" w:type="dxa"/>
            <w:tcBorders>
              <w:top w:val="single" w:sz="4" w:space="0" w:color="auto"/>
              <w:left w:val="single" w:sz="4" w:space="0" w:color="auto"/>
              <w:bottom w:val="single" w:sz="4" w:space="0" w:color="auto"/>
              <w:right w:val="single" w:sz="4" w:space="0" w:color="auto"/>
            </w:tcBorders>
            <w:shd w:val="solid" w:color="D9D9D9" w:themeColor="background1" w:themeShade="D9" w:fill="auto"/>
            <w:vAlign w:val="center"/>
          </w:tcPr>
          <w:p w:rsidR="00D47BE5" w:rsidRPr="00446267" w:rsidRDefault="00D47BE5" w:rsidP="008E55F8">
            <w:pPr>
              <w:spacing w:before="60" w:after="60"/>
              <w:jc w:val="center"/>
              <w:rPr>
                <w:rFonts w:ascii="Times New Roman" w:hAnsi="Times New Roman"/>
                <w:noProof/>
                <w:lang w:val="hr-HR"/>
              </w:rPr>
            </w:pPr>
            <w:r w:rsidRPr="00446267">
              <w:rPr>
                <w:rFonts w:ascii="Times New Roman" w:hAnsi="Times New Roman"/>
                <w:noProof/>
                <w:lang w:val="hr-HR"/>
              </w:rPr>
              <w:t>56</w:t>
            </w:r>
          </w:p>
        </w:tc>
      </w:tr>
    </w:tbl>
    <w:p w:rsidR="00D47BE5" w:rsidRPr="00446267" w:rsidRDefault="00D47BE5" w:rsidP="00D47BE5">
      <w:pPr>
        <w:spacing w:line="240" w:lineRule="auto"/>
        <w:rPr>
          <w:rFonts w:ascii="Times New Roman" w:hAnsi="Times New Roman"/>
          <w:noProof/>
          <w:sz w:val="12"/>
          <w:szCs w:val="12"/>
          <w:lang w:val="hr-HR" w:eastAsia="bs-Latn-BA"/>
        </w:rPr>
      </w:pPr>
    </w:p>
    <w:p w:rsidR="00D47BE5" w:rsidRPr="00446267" w:rsidRDefault="00D47BE5" w:rsidP="00D47BE5">
      <w:pPr>
        <w:spacing w:line="240" w:lineRule="auto"/>
        <w:rPr>
          <w:rFonts w:ascii="Times New Roman" w:hAnsi="Times New Roman"/>
          <w:noProof/>
          <w:sz w:val="20"/>
          <w:szCs w:val="20"/>
          <w:lang w:val="hr-HR" w:eastAsia="bs-Latn-BA"/>
        </w:rPr>
      </w:pPr>
      <w:r w:rsidRPr="00446267">
        <w:rPr>
          <w:rFonts w:ascii="Times New Roman" w:hAnsi="Times New Roman"/>
          <w:noProof/>
          <w:sz w:val="20"/>
          <w:szCs w:val="20"/>
          <w:lang w:val="hr-HR" w:eastAsia="bs-Latn-BA"/>
        </w:rPr>
        <w:t xml:space="preserve">MDL (eng.) – </w:t>
      </w:r>
      <w:r w:rsidR="006C15D9" w:rsidRPr="00446267">
        <w:rPr>
          <w:rFonts w:ascii="Times New Roman" w:hAnsi="Times New Roman"/>
          <w:noProof/>
          <w:sz w:val="20"/>
          <w:szCs w:val="20"/>
          <w:lang w:val="hr-HR" w:eastAsia="bs-Latn-BA"/>
        </w:rPr>
        <w:t>minimalna razina detekcije</w:t>
      </w:r>
    </w:p>
    <w:p w:rsidR="00D47BE5" w:rsidRPr="00446267" w:rsidRDefault="00D47BE5" w:rsidP="00D47BE5">
      <w:pPr>
        <w:spacing w:line="240" w:lineRule="auto"/>
        <w:rPr>
          <w:rFonts w:ascii="Times New Roman" w:hAnsi="Times New Roman"/>
          <w:noProof/>
          <w:sz w:val="20"/>
          <w:szCs w:val="20"/>
          <w:lang w:val="hr-HR" w:eastAsia="bs-Latn-BA"/>
        </w:rPr>
      </w:pPr>
      <w:r w:rsidRPr="00446267">
        <w:rPr>
          <w:rFonts w:ascii="Times New Roman" w:hAnsi="Times New Roman"/>
          <w:noProof/>
          <w:sz w:val="20"/>
          <w:szCs w:val="20"/>
          <w:lang w:val="hr-HR" w:eastAsia="bs-Latn-BA"/>
        </w:rPr>
        <w:t>E – efektivna doza u mSv</w:t>
      </w:r>
    </w:p>
    <w:p w:rsidR="00D47BE5" w:rsidRPr="00446267" w:rsidRDefault="00D47BE5" w:rsidP="00D47BE5">
      <w:pPr>
        <w:spacing w:line="240" w:lineRule="auto"/>
        <w:rPr>
          <w:rFonts w:ascii="Times New Roman" w:hAnsi="Times New Roman"/>
          <w:b/>
          <w:noProof/>
          <w:lang w:val="hr-HR"/>
        </w:rPr>
      </w:pPr>
    </w:p>
    <w:p w:rsidR="00D47BE5" w:rsidRPr="00446267" w:rsidRDefault="00D47BE5" w:rsidP="00D47BE5">
      <w:pPr>
        <w:spacing w:line="240" w:lineRule="auto"/>
        <w:rPr>
          <w:rFonts w:ascii="Times New Roman" w:hAnsi="Times New Roman"/>
          <w:noProof/>
          <w:lang w:val="hr-HR"/>
        </w:rPr>
      </w:pPr>
      <w:r w:rsidRPr="00446267">
        <w:rPr>
          <w:rFonts w:ascii="Times New Roman" w:hAnsi="Times New Roman"/>
          <w:noProof/>
          <w:lang w:val="hr-HR"/>
        </w:rPr>
        <w:t>Za svako prekoračenje očitane doze iznad propisan</w:t>
      </w:r>
      <w:r w:rsidR="006C15D9" w:rsidRPr="00446267">
        <w:rPr>
          <w:rFonts w:ascii="Times New Roman" w:hAnsi="Times New Roman"/>
          <w:noProof/>
          <w:lang w:val="hr-HR"/>
        </w:rPr>
        <w:t>e razine</w:t>
      </w:r>
      <w:r w:rsidRPr="00446267">
        <w:rPr>
          <w:rFonts w:ascii="Times New Roman" w:hAnsi="Times New Roman"/>
          <w:noProof/>
          <w:lang w:val="hr-HR"/>
        </w:rPr>
        <w:t xml:space="preserve"> provjere od 1 mS</w:t>
      </w:r>
      <w:r w:rsidR="00A808AD" w:rsidRPr="00446267">
        <w:rPr>
          <w:rFonts w:ascii="Times New Roman" w:hAnsi="Times New Roman"/>
          <w:noProof/>
          <w:lang w:val="hr-HR"/>
        </w:rPr>
        <w:t>v</w:t>
      </w:r>
      <w:r w:rsidRPr="00446267">
        <w:rPr>
          <w:rFonts w:ascii="Times New Roman" w:hAnsi="Times New Roman"/>
          <w:noProof/>
          <w:lang w:val="hr-HR"/>
        </w:rPr>
        <w:t xml:space="preserve"> mjesečno, Agencija vrši dodatno ispitivanje o primljenoj dozi. U tim slučajevima utvrđeno je da su glavni razlozi takvih očitanih doza zračenja uglavnom zlo</w:t>
      </w:r>
      <w:r w:rsidR="002D3D91" w:rsidRPr="00446267">
        <w:rPr>
          <w:rFonts w:ascii="Times New Roman" w:hAnsi="Times New Roman"/>
          <w:noProof/>
          <w:lang w:val="hr-HR"/>
        </w:rPr>
        <w:t>uporab</w:t>
      </w:r>
      <w:r w:rsidRPr="00446267">
        <w:rPr>
          <w:rFonts w:ascii="Times New Roman" w:hAnsi="Times New Roman"/>
          <w:noProof/>
          <w:lang w:val="hr-HR"/>
        </w:rPr>
        <w:t xml:space="preserve">a </w:t>
      </w:r>
      <w:r w:rsidR="00E83FD7" w:rsidRPr="00446267">
        <w:rPr>
          <w:rFonts w:ascii="Times New Roman" w:hAnsi="Times New Roman"/>
          <w:noProof/>
          <w:lang w:val="hr-HR"/>
        </w:rPr>
        <w:t>personalnog</w:t>
      </w:r>
      <w:r w:rsidRPr="00446267">
        <w:rPr>
          <w:rFonts w:ascii="Times New Roman" w:hAnsi="Times New Roman"/>
          <w:noProof/>
          <w:lang w:val="hr-HR"/>
        </w:rPr>
        <w:t xml:space="preserve"> dozimetra (ostavljanje dozimetra greškom ili nepažnjom u prostoru </w:t>
      </w:r>
      <w:r w:rsidR="006C15D9" w:rsidRPr="00446267">
        <w:rPr>
          <w:rFonts w:ascii="Times New Roman" w:hAnsi="Times New Roman"/>
          <w:noProof/>
          <w:lang w:val="hr-HR"/>
        </w:rPr>
        <w:t>izravno</w:t>
      </w:r>
      <w:r w:rsidRPr="00446267">
        <w:rPr>
          <w:rFonts w:ascii="Times New Roman" w:hAnsi="Times New Roman"/>
          <w:noProof/>
          <w:lang w:val="hr-HR"/>
        </w:rPr>
        <w:t xml:space="preserve"> izloženom polju zračenja) ili nepravilno korištenje dozimetra (dozimetar postavljen iznad zaštitne </w:t>
      </w:r>
      <w:r w:rsidR="00E83FD7" w:rsidRPr="00446267">
        <w:rPr>
          <w:rFonts w:ascii="Times New Roman" w:hAnsi="Times New Roman"/>
          <w:noProof/>
          <w:lang w:val="hr-HR"/>
        </w:rPr>
        <w:t>pregače</w:t>
      </w:r>
      <w:r w:rsidRPr="00446267">
        <w:rPr>
          <w:rFonts w:ascii="Times New Roman" w:hAnsi="Times New Roman"/>
          <w:noProof/>
          <w:lang w:val="hr-HR"/>
        </w:rPr>
        <w:t>).</w:t>
      </w:r>
    </w:p>
    <w:p w:rsidR="00D47BE5" w:rsidRPr="00446267" w:rsidRDefault="00D47BE5" w:rsidP="00D47BE5">
      <w:pPr>
        <w:spacing w:line="240" w:lineRule="auto"/>
        <w:rPr>
          <w:rFonts w:ascii="Times New Roman" w:hAnsi="Times New Roman"/>
          <w:b/>
          <w:noProof/>
          <w:lang w:val="hr-HR"/>
        </w:rPr>
      </w:pPr>
    </w:p>
    <w:p w:rsidR="00D47BE5" w:rsidRPr="00446267" w:rsidRDefault="00D47BE5" w:rsidP="000527D2">
      <w:pPr>
        <w:pStyle w:val="Heading4"/>
        <w:tabs>
          <w:tab w:val="left" w:pos="993"/>
        </w:tabs>
        <w:rPr>
          <w:lang w:val="hr-HR"/>
        </w:rPr>
      </w:pPr>
      <w:r w:rsidRPr="00446267">
        <w:rPr>
          <w:lang w:val="hr-HR"/>
        </w:rPr>
        <w:t>Ekoteh d.o.o. Mostar</w:t>
      </w:r>
    </w:p>
    <w:p w:rsidR="00D47BE5" w:rsidRPr="00446267" w:rsidRDefault="00D47BE5" w:rsidP="00D47BE5">
      <w:pPr>
        <w:spacing w:line="240" w:lineRule="auto"/>
        <w:rPr>
          <w:rFonts w:ascii="Times New Roman" w:hAnsi="Times New Roman"/>
          <w:noProof/>
          <w:sz w:val="28"/>
          <w:lang w:val="hr-HR" w:eastAsia="bs-Latn-BA"/>
        </w:rPr>
      </w:pPr>
    </w:p>
    <w:p w:rsidR="00D47BE5" w:rsidRPr="00446267" w:rsidRDefault="00D47BE5" w:rsidP="00D47BE5">
      <w:pPr>
        <w:spacing w:line="240" w:lineRule="auto"/>
        <w:rPr>
          <w:rFonts w:ascii="Times New Roman" w:hAnsi="Times New Roman"/>
          <w:noProof/>
          <w:lang w:val="hr-HR" w:eastAsia="bs-Latn-BA"/>
        </w:rPr>
      </w:pPr>
      <w:r w:rsidRPr="00446267">
        <w:rPr>
          <w:rFonts w:ascii="Times New Roman" w:hAnsi="Times New Roman"/>
          <w:noProof/>
          <w:lang w:val="hr-HR" w:eastAsia="bs-Latn-BA"/>
        </w:rPr>
        <w:t>U Ekoteh</w:t>
      </w:r>
      <w:r w:rsidR="00432EDB">
        <w:rPr>
          <w:rFonts w:ascii="Times New Roman" w:hAnsi="Times New Roman"/>
          <w:noProof/>
          <w:lang w:val="hr-HR" w:eastAsia="bs-Latn-BA"/>
        </w:rPr>
        <w:t>u</w:t>
      </w:r>
      <w:r w:rsidRPr="00446267">
        <w:rPr>
          <w:rFonts w:ascii="Times New Roman" w:hAnsi="Times New Roman"/>
          <w:noProof/>
          <w:lang w:val="hr-HR" w:eastAsia="bs-Latn-BA"/>
        </w:rPr>
        <w:t xml:space="preserve"> d.o.o. Mostar je u 2018. godini evidentirano ukupno 1</w:t>
      </w:r>
      <w:r w:rsidR="00BB0B05" w:rsidRPr="00446267">
        <w:rPr>
          <w:rFonts w:ascii="Times New Roman" w:hAnsi="Times New Roman"/>
          <w:noProof/>
          <w:lang w:val="hr-HR" w:eastAsia="bs-Latn-BA"/>
        </w:rPr>
        <w:t>.</w:t>
      </w:r>
      <w:r w:rsidRPr="00446267">
        <w:rPr>
          <w:rFonts w:ascii="Times New Roman" w:hAnsi="Times New Roman"/>
          <w:noProof/>
          <w:lang w:val="hr-HR" w:eastAsia="bs-Latn-BA"/>
        </w:rPr>
        <w:t>164 korisnika personalne dozimetrije.</w:t>
      </w:r>
    </w:p>
    <w:p w:rsidR="00D47BE5" w:rsidRPr="00446267" w:rsidRDefault="00D47BE5" w:rsidP="00D47BE5">
      <w:pPr>
        <w:spacing w:line="240" w:lineRule="auto"/>
        <w:rPr>
          <w:rFonts w:ascii="Times New Roman" w:hAnsi="Times New Roman"/>
          <w:i/>
          <w:noProof/>
          <w:sz w:val="28"/>
          <w:lang w:val="hr-HR" w:eastAsia="bs-Latn-BA"/>
        </w:rPr>
      </w:pPr>
    </w:p>
    <w:p w:rsidR="00D47BE5" w:rsidRPr="00446267" w:rsidRDefault="006C15D9" w:rsidP="00D47BE5">
      <w:pPr>
        <w:spacing w:line="240" w:lineRule="auto"/>
        <w:rPr>
          <w:rFonts w:ascii="Times New Roman" w:hAnsi="Times New Roman"/>
          <w:i/>
          <w:noProof/>
          <w:lang w:val="hr-HR" w:eastAsia="bs-Latn-BA"/>
        </w:rPr>
      </w:pPr>
      <w:r w:rsidRPr="00446267">
        <w:rPr>
          <w:rFonts w:ascii="Times New Roman" w:hAnsi="Times New Roman"/>
          <w:i/>
          <w:noProof/>
          <w:lang w:val="hr-HR" w:eastAsia="bs-Latn-BA"/>
        </w:rPr>
        <w:t>Tablica</w:t>
      </w:r>
      <w:r w:rsidR="00D47BE5" w:rsidRPr="00446267">
        <w:rPr>
          <w:rFonts w:ascii="Times New Roman" w:hAnsi="Times New Roman"/>
          <w:i/>
          <w:noProof/>
          <w:lang w:val="hr-HR" w:eastAsia="bs-Latn-BA"/>
        </w:rPr>
        <w:t xml:space="preserve"> 3.5: Doze koje su primili profesionalno izloženi radnici u 2018. godini, Ekoteh d.o.o.</w:t>
      </w:r>
    </w:p>
    <w:p w:rsidR="00B00BA8" w:rsidRPr="00446267" w:rsidRDefault="00B00BA8" w:rsidP="00D47BE5">
      <w:pPr>
        <w:spacing w:line="240" w:lineRule="auto"/>
        <w:rPr>
          <w:rFonts w:ascii="Times New Roman" w:hAnsi="Times New Roman"/>
          <w:i/>
          <w:noProof/>
          <w:lang w:val="hr-HR" w:eastAsia="bs-Latn-BA"/>
        </w:rPr>
      </w:pPr>
    </w:p>
    <w:tbl>
      <w:tblPr>
        <w:tblStyle w:val="TableGrid111"/>
        <w:tblW w:w="8812" w:type="dxa"/>
        <w:jc w:val="center"/>
        <w:tblLayout w:type="fixed"/>
        <w:tblLook w:val="04A0" w:firstRow="1" w:lastRow="0" w:firstColumn="1" w:lastColumn="0" w:noHBand="0" w:noVBand="1"/>
      </w:tblPr>
      <w:tblGrid>
        <w:gridCol w:w="421"/>
        <w:gridCol w:w="2409"/>
        <w:gridCol w:w="1701"/>
        <w:gridCol w:w="1985"/>
        <w:gridCol w:w="2296"/>
      </w:tblGrid>
      <w:tr w:rsidR="00D47BE5" w:rsidRPr="00446267" w:rsidTr="008E55F8">
        <w:trPr>
          <w:trHeight w:val="340"/>
          <w:jc w:val="center"/>
        </w:trPr>
        <w:tc>
          <w:tcPr>
            <w:tcW w:w="2830" w:type="dxa"/>
            <w:gridSpan w:val="2"/>
            <w:shd w:val="clear" w:color="auto" w:fill="D9D9D9" w:themeFill="background1" w:themeFillShade="D9"/>
            <w:vAlign w:val="center"/>
          </w:tcPr>
          <w:p w:rsidR="00D47BE5" w:rsidRPr="00446267" w:rsidRDefault="00D47BE5" w:rsidP="008E55F8">
            <w:pPr>
              <w:spacing w:before="60" w:after="60"/>
              <w:jc w:val="center"/>
              <w:rPr>
                <w:rFonts w:ascii="Times New Roman" w:hAnsi="Times New Roman"/>
                <w:b/>
                <w:noProof/>
                <w:lang w:val="hr-HR" w:eastAsia="bs-Latn-BA"/>
              </w:rPr>
            </w:pPr>
            <w:r w:rsidRPr="00446267">
              <w:rPr>
                <w:rFonts w:ascii="Times New Roman" w:hAnsi="Times New Roman"/>
                <w:b/>
                <w:noProof/>
                <w:lang w:val="hr-HR" w:eastAsia="bs-Latn-BA"/>
              </w:rPr>
              <w:t>Djelatnost</w:t>
            </w:r>
          </w:p>
        </w:tc>
        <w:tc>
          <w:tcPr>
            <w:tcW w:w="1701" w:type="dxa"/>
            <w:shd w:val="clear" w:color="auto" w:fill="D9D9D9" w:themeFill="background1" w:themeFillShade="D9"/>
            <w:vAlign w:val="center"/>
          </w:tcPr>
          <w:p w:rsidR="00D47BE5" w:rsidRPr="00446267" w:rsidRDefault="00D47BE5" w:rsidP="008E55F8">
            <w:pPr>
              <w:spacing w:before="60" w:after="60"/>
              <w:jc w:val="center"/>
              <w:rPr>
                <w:rFonts w:ascii="Times New Roman" w:hAnsi="Times New Roman"/>
                <w:b/>
                <w:noProof/>
                <w:lang w:val="hr-HR" w:eastAsia="bs-Latn-BA"/>
              </w:rPr>
            </w:pPr>
            <w:r w:rsidRPr="00446267">
              <w:rPr>
                <w:rFonts w:ascii="Times New Roman" w:hAnsi="Times New Roman"/>
                <w:b/>
                <w:noProof/>
                <w:lang w:val="hr-HR" w:eastAsia="bs-Latn-BA"/>
              </w:rPr>
              <w:t>Broj radnika</w:t>
            </w:r>
          </w:p>
        </w:tc>
        <w:tc>
          <w:tcPr>
            <w:tcW w:w="1985" w:type="dxa"/>
            <w:shd w:val="clear" w:color="auto" w:fill="D9D9D9" w:themeFill="background1" w:themeFillShade="D9"/>
            <w:vAlign w:val="center"/>
          </w:tcPr>
          <w:p w:rsidR="00D47BE5" w:rsidRPr="00446267" w:rsidRDefault="00D47BE5" w:rsidP="008E55F8">
            <w:pPr>
              <w:spacing w:before="60" w:after="60"/>
              <w:jc w:val="center"/>
              <w:rPr>
                <w:rFonts w:ascii="Times New Roman" w:hAnsi="Times New Roman"/>
                <w:b/>
                <w:noProof/>
                <w:lang w:val="hr-HR" w:eastAsia="bs-Latn-BA"/>
              </w:rPr>
            </w:pPr>
            <w:r w:rsidRPr="00446267">
              <w:rPr>
                <w:rFonts w:ascii="Times New Roman" w:hAnsi="Times New Roman"/>
                <w:b/>
                <w:noProof/>
                <w:lang w:val="hr-HR" w:eastAsia="bs-Latn-BA"/>
              </w:rPr>
              <w:t>Kolektivna doza</w:t>
            </w:r>
          </w:p>
          <w:p w:rsidR="00D47BE5" w:rsidRPr="00446267" w:rsidRDefault="00D47BE5" w:rsidP="008E55F8">
            <w:pPr>
              <w:spacing w:before="60" w:after="60"/>
              <w:jc w:val="center"/>
              <w:rPr>
                <w:rFonts w:ascii="Times New Roman" w:hAnsi="Times New Roman"/>
                <w:b/>
                <w:noProof/>
                <w:lang w:val="hr-HR" w:eastAsia="bs-Latn-BA"/>
              </w:rPr>
            </w:pPr>
            <w:r w:rsidRPr="00446267">
              <w:rPr>
                <w:rFonts w:ascii="Times New Roman" w:hAnsi="Times New Roman"/>
                <w:b/>
                <w:noProof/>
                <w:lang w:val="hr-HR" w:eastAsia="bs-Latn-BA"/>
              </w:rPr>
              <w:t>(čovjek-mSv)</w:t>
            </w:r>
          </w:p>
        </w:tc>
        <w:tc>
          <w:tcPr>
            <w:tcW w:w="2296" w:type="dxa"/>
            <w:shd w:val="clear" w:color="auto" w:fill="D9D9D9" w:themeFill="background1" w:themeFillShade="D9"/>
            <w:vAlign w:val="center"/>
          </w:tcPr>
          <w:p w:rsidR="00D47BE5" w:rsidRPr="00446267" w:rsidRDefault="00D47BE5" w:rsidP="008E55F8">
            <w:pPr>
              <w:spacing w:before="60" w:after="60"/>
              <w:jc w:val="center"/>
              <w:rPr>
                <w:rFonts w:ascii="Times New Roman" w:hAnsi="Times New Roman"/>
                <w:b/>
                <w:noProof/>
                <w:lang w:val="hr-HR" w:eastAsia="bs-Latn-BA"/>
              </w:rPr>
            </w:pPr>
            <w:r w:rsidRPr="00446267">
              <w:rPr>
                <w:rFonts w:ascii="Times New Roman" w:hAnsi="Times New Roman"/>
                <w:b/>
                <w:noProof/>
                <w:lang w:val="hr-HR" w:eastAsia="bs-Latn-BA"/>
              </w:rPr>
              <w:t>Srednja pojedinačna doza (mSv/god)</w:t>
            </w:r>
          </w:p>
        </w:tc>
      </w:tr>
      <w:tr w:rsidR="00D47BE5" w:rsidRPr="00446267" w:rsidTr="008E55F8">
        <w:trPr>
          <w:cantSplit/>
          <w:trHeight w:val="389"/>
          <w:jc w:val="center"/>
        </w:trPr>
        <w:tc>
          <w:tcPr>
            <w:tcW w:w="421" w:type="dxa"/>
            <w:vMerge w:val="restart"/>
            <w:shd w:val="clear" w:color="auto" w:fill="auto"/>
            <w:textDirection w:val="btLr"/>
            <w:vAlign w:val="center"/>
          </w:tcPr>
          <w:p w:rsidR="00D47BE5" w:rsidRPr="00446267" w:rsidRDefault="00D47BE5" w:rsidP="008E55F8">
            <w:pPr>
              <w:spacing w:after="60"/>
              <w:ind w:left="113" w:right="113"/>
              <w:jc w:val="center"/>
              <w:rPr>
                <w:rFonts w:ascii="Times New Roman" w:hAnsi="Times New Roman"/>
                <w:noProof/>
                <w:lang w:val="hr-HR" w:eastAsia="bs-Latn-BA"/>
              </w:rPr>
            </w:pPr>
            <w:r w:rsidRPr="00446267">
              <w:rPr>
                <w:rFonts w:ascii="Times New Roman" w:hAnsi="Times New Roman"/>
                <w:noProof/>
                <w:lang w:val="hr-HR" w:eastAsia="bs-Latn-BA"/>
              </w:rPr>
              <w:t>Medicina</w:t>
            </w:r>
          </w:p>
        </w:tc>
        <w:tc>
          <w:tcPr>
            <w:tcW w:w="2409" w:type="dxa"/>
            <w:shd w:val="clear" w:color="auto" w:fill="auto"/>
            <w:vAlign w:val="center"/>
          </w:tcPr>
          <w:p w:rsidR="00D47BE5" w:rsidRPr="00446267" w:rsidRDefault="00D47BE5" w:rsidP="008E55F8">
            <w:pPr>
              <w:spacing w:before="60" w:after="60"/>
              <w:rPr>
                <w:rFonts w:ascii="Times New Roman" w:hAnsi="Times New Roman"/>
                <w:noProof/>
                <w:sz w:val="20"/>
                <w:lang w:val="hr-HR" w:eastAsia="bs-Latn-BA"/>
              </w:rPr>
            </w:pPr>
            <w:r w:rsidRPr="00446267">
              <w:rPr>
                <w:rFonts w:ascii="Times New Roman" w:hAnsi="Times New Roman"/>
                <w:noProof/>
                <w:sz w:val="20"/>
                <w:lang w:val="hr-HR" w:eastAsia="bs-Latn-BA"/>
              </w:rPr>
              <w:t>Dijagnostička i interventna radiologija</w:t>
            </w:r>
          </w:p>
        </w:tc>
        <w:tc>
          <w:tcPr>
            <w:tcW w:w="1701" w:type="dxa"/>
            <w:shd w:val="clear" w:color="auto" w:fill="auto"/>
            <w:vAlign w:val="center"/>
          </w:tcPr>
          <w:p w:rsidR="00D47BE5" w:rsidRPr="00446267" w:rsidRDefault="00D47BE5" w:rsidP="008E55F8">
            <w:pPr>
              <w:spacing w:before="60" w:after="60"/>
              <w:jc w:val="center"/>
              <w:rPr>
                <w:rFonts w:ascii="Times New Roman" w:hAnsi="Times New Roman"/>
                <w:noProof/>
                <w:lang w:val="hr-HR"/>
              </w:rPr>
            </w:pPr>
            <w:r w:rsidRPr="00446267">
              <w:rPr>
                <w:rFonts w:ascii="Times New Roman" w:hAnsi="Times New Roman"/>
                <w:noProof/>
                <w:lang w:val="hr-HR"/>
              </w:rPr>
              <w:t>962</w:t>
            </w:r>
          </w:p>
        </w:tc>
        <w:tc>
          <w:tcPr>
            <w:tcW w:w="1985" w:type="dxa"/>
            <w:shd w:val="clear" w:color="auto" w:fill="auto"/>
            <w:vAlign w:val="center"/>
          </w:tcPr>
          <w:p w:rsidR="00D47BE5" w:rsidRPr="00446267" w:rsidRDefault="00D47BE5" w:rsidP="008E55F8">
            <w:pPr>
              <w:spacing w:before="60" w:after="60"/>
              <w:jc w:val="center"/>
              <w:rPr>
                <w:rFonts w:ascii="Times New Roman" w:hAnsi="Times New Roman"/>
                <w:noProof/>
                <w:lang w:val="hr-HR"/>
              </w:rPr>
            </w:pPr>
            <w:r w:rsidRPr="00446267">
              <w:rPr>
                <w:rFonts w:ascii="Times New Roman" w:hAnsi="Times New Roman"/>
                <w:noProof/>
                <w:lang w:val="hr-HR"/>
              </w:rPr>
              <w:t>132.66</w:t>
            </w:r>
          </w:p>
        </w:tc>
        <w:tc>
          <w:tcPr>
            <w:tcW w:w="2296" w:type="dxa"/>
            <w:shd w:val="clear" w:color="auto" w:fill="auto"/>
            <w:vAlign w:val="center"/>
          </w:tcPr>
          <w:p w:rsidR="00D47BE5" w:rsidRPr="00446267" w:rsidRDefault="00D47BE5" w:rsidP="008E55F8">
            <w:pPr>
              <w:spacing w:before="60" w:after="60"/>
              <w:jc w:val="center"/>
              <w:rPr>
                <w:rFonts w:ascii="Times New Roman" w:hAnsi="Times New Roman"/>
                <w:noProof/>
                <w:lang w:val="hr-HR"/>
              </w:rPr>
            </w:pPr>
            <w:r w:rsidRPr="00446267">
              <w:rPr>
                <w:rFonts w:ascii="Times New Roman" w:hAnsi="Times New Roman"/>
                <w:noProof/>
                <w:lang w:val="hr-HR"/>
              </w:rPr>
              <w:t>0.14</w:t>
            </w:r>
          </w:p>
        </w:tc>
      </w:tr>
      <w:tr w:rsidR="00D47BE5" w:rsidRPr="00446267" w:rsidTr="008E55F8">
        <w:trPr>
          <w:trHeight w:val="389"/>
          <w:jc w:val="center"/>
        </w:trPr>
        <w:tc>
          <w:tcPr>
            <w:tcW w:w="421" w:type="dxa"/>
            <w:vMerge/>
            <w:shd w:val="clear" w:color="auto" w:fill="auto"/>
            <w:vAlign w:val="center"/>
          </w:tcPr>
          <w:p w:rsidR="00D47BE5" w:rsidRPr="00446267" w:rsidRDefault="00D47BE5" w:rsidP="008E55F8">
            <w:pPr>
              <w:spacing w:before="60" w:after="60"/>
              <w:rPr>
                <w:rFonts w:ascii="Times New Roman" w:hAnsi="Times New Roman"/>
                <w:noProof/>
                <w:lang w:val="hr-HR" w:eastAsia="bs-Latn-BA"/>
              </w:rPr>
            </w:pPr>
          </w:p>
        </w:tc>
        <w:tc>
          <w:tcPr>
            <w:tcW w:w="2409" w:type="dxa"/>
            <w:shd w:val="clear" w:color="auto" w:fill="auto"/>
            <w:vAlign w:val="center"/>
          </w:tcPr>
          <w:p w:rsidR="00D47BE5" w:rsidRPr="00446267" w:rsidRDefault="00D47BE5" w:rsidP="008E55F8">
            <w:pPr>
              <w:spacing w:before="60" w:after="60"/>
              <w:rPr>
                <w:rFonts w:ascii="Times New Roman" w:hAnsi="Times New Roman"/>
                <w:noProof/>
                <w:sz w:val="20"/>
                <w:lang w:val="hr-HR" w:eastAsia="bs-Latn-BA"/>
              </w:rPr>
            </w:pPr>
            <w:r w:rsidRPr="00446267">
              <w:rPr>
                <w:rFonts w:ascii="Times New Roman" w:hAnsi="Times New Roman"/>
                <w:noProof/>
                <w:sz w:val="20"/>
                <w:lang w:val="hr-HR" w:eastAsia="bs-Latn-BA"/>
              </w:rPr>
              <w:t>Radioterapija</w:t>
            </w:r>
          </w:p>
        </w:tc>
        <w:tc>
          <w:tcPr>
            <w:tcW w:w="1701" w:type="dxa"/>
            <w:shd w:val="clear" w:color="auto" w:fill="auto"/>
            <w:vAlign w:val="center"/>
          </w:tcPr>
          <w:p w:rsidR="00D47BE5" w:rsidRPr="00446267" w:rsidRDefault="00D47BE5" w:rsidP="008E55F8">
            <w:pPr>
              <w:spacing w:before="60" w:after="60"/>
              <w:jc w:val="center"/>
              <w:rPr>
                <w:rFonts w:ascii="Times New Roman" w:hAnsi="Times New Roman"/>
                <w:noProof/>
                <w:lang w:val="hr-HR"/>
              </w:rPr>
            </w:pPr>
            <w:r w:rsidRPr="00446267">
              <w:rPr>
                <w:rFonts w:ascii="Times New Roman" w:hAnsi="Times New Roman"/>
                <w:noProof/>
                <w:lang w:val="hr-HR"/>
              </w:rPr>
              <w:t>84</w:t>
            </w:r>
          </w:p>
        </w:tc>
        <w:tc>
          <w:tcPr>
            <w:tcW w:w="1985" w:type="dxa"/>
            <w:shd w:val="clear" w:color="auto" w:fill="auto"/>
            <w:vAlign w:val="center"/>
          </w:tcPr>
          <w:p w:rsidR="00D47BE5" w:rsidRPr="00446267" w:rsidRDefault="00D47BE5" w:rsidP="008E55F8">
            <w:pPr>
              <w:spacing w:before="60" w:after="60"/>
              <w:jc w:val="center"/>
              <w:rPr>
                <w:rFonts w:ascii="Times New Roman" w:hAnsi="Times New Roman"/>
                <w:noProof/>
                <w:lang w:val="hr-HR"/>
              </w:rPr>
            </w:pPr>
            <w:r w:rsidRPr="00446267">
              <w:rPr>
                <w:rFonts w:ascii="Times New Roman" w:hAnsi="Times New Roman"/>
                <w:noProof/>
                <w:lang w:val="hr-HR"/>
              </w:rPr>
              <w:t>0.16</w:t>
            </w:r>
          </w:p>
        </w:tc>
        <w:tc>
          <w:tcPr>
            <w:tcW w:w="2296" w:type="dxa"/>
            <w:shd w:val="clear" w:color="auto" w:fill="auto"/>
            <w:vAlign w:val="center"/>
          </w:tcPr>
          <w:p w:rsidR="00D47BE5" w:rsidRPr="00446267" w:rsidRDefault="00D47BE5" w:rsidP="008E55F8">
            <w:pPr>
              <w:spacing w:before="60" w:after="60"/>
              <w:jc w:val="center"/>
              <w:rPr>
                <w:rFonts w:ascii="Times New Roman" w:hAnsi="Times New Roman"/>
                <w:noProof/>
                <w:lang w:val="hr-HR"/>
              </w:rPr>
            </w:pPr>
            <w:r w:rsidRPr="00446267">
              <w:rPr>
                <w:rFonts w:ascii="Times New Roman" w:hAnsi="Times New Roman"/>
                <w:noProof/>
                <w:lang w:val="hr-HR"/>
              </w:rPr>
              <w:t>0.00</w:t>
            </w:r>
          </w:p>
        </w:tc>
      </w:tr>
      <w:tr w:rsidR="00D47BE5" w:rsidRPr="00446267" w:rsidTr="008E55F8">
        <w:trPr>
          <w:trHeight w:val="389"/>
          <w:jc w:val="center"/>
        </w:trPr>
        <w:tc>
          <w:tcPr>
            <w:tcW w:w="421" w:type="dxa"/>
            <w:vMerge/>
            <w:shd w:val="clear" w:color="auto" w:fill="auto"/>
            <w:vAlign w:val="center"/>
          </w:tcPr>
          <w:p w:rsidR="00D47BE5" w:rsidRPr="00446267" w:rsidRDefault="00D47BE5" w:rsidP="008E55F8">
            <w:pPr>
              <w:spacing w:before="60" w:after="60"/>
              <w:rPr>
                <w:rFonts w:ascii="Times New Roman" w:hAnsi="Times New Roman"/>
                <w:noProof/>
                <w:lang w:val="hr-HR" w:eastAsia="bs-Latn-BA"/>
              </w:rPr>
            </w:pPr>
          </w:p>
        </w:tc>
        <w:tc>
          <w:tcPr>
            <w:tcW w:w="2409" w:type="dxa"/>
            <w:shd w:val="clear" w:color="auto" w:fill="auto"/>
            <w:vAlign w:val="center"/>
          </w:tcPr>
          <w:p w:rsidR="00D47BE5" w:rsidRPr="00446267" w:rsidRDefault="00D47BE5" w:rsidP="008E55F8">
            <w:pPr>
              <w:spacing w:before="60" w:after="60"/>
              <w:rPr>
                <w:rFonts w:ascii="Times New Roman" w:hAnsi="Times New Roman"/>
                <w:noProof/>
                <w:sz w:val="20"/>
                <w:lang w:val="hr-HR" w:eastAsia="bs-Latn-BA"/>
              </w:rPr>
            </w:pPr>
            <w:r w:rsidRPr="00446267">
              <w:rPr>
                <w:rFonts w:ascii="Times New Roman" w:hAnsi="Times New Roman"/>
                <w:noProof/>
                <w:sz w:val="20"/>
                <w:lang w:val="hr-HR" w:eastAsia="bs-Latn-BA"/>
              </w:rPr>
              <w:t>Nuklearna medicina</w:t>
            </w:r>
          </w:p>
        </w:tc>
        <w:tc>
          <w:tcPr>
            <w:tcW w:w="1701" w:type="dxa"/>
            <w:shd w:val="clear" w:color="auto" w:fill="auto"/>
            <w:vAlign w:val="center"/>
          </w:tcPr>
          <w:p w:rsidR="00D47BE5" w:rsidRPr="00446267" w:rsidRDefault="00D47BE5" w:rsidP="008E55F8">
            <w:pPr>
              <w:spacing w:before="60" w:after="60"/>
              <w:jc w:val="center"/>
              <w:rPr>
                <w:rFonts w:ascii="Times New Roman" w:hAnsi="Times New Roman"/>
                <w:noProof/>
                <w:lang w:val="hr-HR"/>
              </w:rPr>
            </w:pPr>
            <w:r w:rsidRPr="00446267">
              <w:rPr>
                <w:rFonts w:ascii="Times New Roman" w:hAnsi="Times New Roman"/>
                <w:noProof/>
                <w:lang w:val="hr-HR"/>
              </w:rPr>
              <w:t>95</w:t>
            </w:r>
          </w:p>
        </w:tc>
        <w:tc>
          <w:tcPr>
            <w:tcW w:w="1985" w:type="dxa"/>
            <w:shd w:val="clear" w:color="auto" w:fill="auto"/>
            <w:vAlign w:val="center"/>
          </w:tcPr>
          <w:p w:rsidR="00D47BE5" w:rsidRPr="00446267" w:rsidRDefault="00D47BE5" w:rsidP="008E55F8">
            <w:pPr>
              <w:spacing w:before="60" w:after="60"/>
              <w:jc w:val="center"/>
              <w:rPr>
                <w:rFonts w:ascii="Times New Roman" w:hAnsi="Times New Roman"/>
                <w:noProof/>
                <w:lang w:val="hr-HR"/>
              </w:rPr>
            </w:pPr>
            <w:r w:rsidRPr="00446267">
              <w:rPr>
                <w:rFonts w:ascii="Times New Roman" w:hAnsi="Times New Roman"/>
                <w:noProof/>
                <w:lang w:val="hr-HR"/>
              </w:rPr>
              <w:t>87.86</w:t>
            </w:r>
          </w:p>
        </w:tc>
        <w:tc>
          <w:tcPr>
            <w:tcW w:w="2296" w:type="dxa"/>
            <w:shd w:val="clear" w:color="auto" w:fill="auto"/>
            <w:vAlign w:val="center"/>
          </w:tcPr>
          <w:p w:rsidR="00D47BE5" w:rsidRPr="00446267" w:rsidRDefault="00D47BE5" w:rsidP="008E55F8">
            <w:pPr>
              <w:spacing w:before="60" w:after="60"/>
              <w:jc w:val="center"/>
              <w:rPr>
                <w:rFonts w:ascii="Times New Roman" w:hAnsi="Times New Roman"/>
                <w:noProof/>
                <w:lang w:val="hr-HR"/>
              </w:rPr>
            </w:pPr>
            <w:r w:rsidRPr="00446267">
              <w:rPr>
                <w:rFonts w:ascii="Times New Roman" w:hAnsi="Times New Roman"/>
                <w:noProof/>
                <w:lang w:val="hr-HR"/>
              </w:rPr>
              <w:t>0.92</w:t>
            </w:r>
          </w:p>
        </w:tc>
      </w:tr>
      <w:tr w:rsidR="00D47BE5" w:rsidRPr="00446267" w:rsidTr="008E55F8">
        <w:trPr>
          <w:trHeight w:val="389"/>
          <w:jc w:val="center"/>
        </w:trPr>
        <w:tc>
          <w:tcPr>
            <w:tcW w:w="2830" w:type="dxa"/>
            <w:gridSpan w:val="2"/>
            <w:shd w:val="clear" w:color="auto" w:fill="auto"/>
            <w:vAlign w:val="center"/>
          </w:tcPr>
          <w:p w:rsidR="00D47BE5" w:rsidRPr="00446267" w:rsidRDefault="00D47BE5" w:rsidP="008E55F8">
            <w:pPr>
              <w:spacing w:before="60" w:after="60"/>
              <w:rPr>
                <w:rFonts w:ascii="Times New Roman" w:hAnsi="Times New Roman"/>
                <w:noProof/>
                <w:lang w:val="hr-HR" w:eastAsia="bs-Latn-BA"/>
              </w:rPr>
            </w:pPr>
            <w:r w:rsidRPr="00446267">
              <w:rPr>
                <w:rFonts w:ascii="Times New Roman" w:hAnsi="Times New Roman"/>
                <w:noProof/>
                <w:lang w:val="hr-HR" w:eastAsia="bs-Latn-BA"/>
              </w:rPr>
              <w:t>Industrija</w:t>
            </w:r>
          </w:p>
        </w:tc>
        <w:tc>
          <w:tcPr>
            <w:tcW w:w="1701" w:type="dxa"/>
            <w:shd w:val="clear" w:color="auto" w:fill="auto"/>
            <w:vAlign w:val="center"/>
          </w:tcPr>
          <w:p w:rsidR="00D47BE5" w:rsidRPr="00446267" w:rsidRDefault="00D47BE5" w:rsidP="008E55F8">
            <w:pPr>
              <w:spacing w:before="60" w:after="60"/>
              <w:jc w:val="center"/>
              <w:rPr>
                <w:rFonts w:ascii="Times New Roman" w:hAnsi="Times New Roman"/>
                <w:noProof/>
                <w:lang w:val="hr-HR"/>
              </w:rPr>
            </w:pPr>
            <w:r w:rsidRPr="00446267">
              <w:rPr>
                <w:rFonts w:ascii="Times New Roman" w:hAnsi="Times New Roman"/>
                <w:noProof/>
                <w:lang w:val="hr-HR"/>
              </w:rPr>
              <w:t>13</w:t>
            </w:r>
          </w:p>
        </w:tc>
        <w:tc>
          <w:tcPr>
            <w:tcW w:w="1985" w:type="dxa"/>
            <w:shd w:val="clear" w:color="auto" w:fill="auto"/>
            <w:vAlign w:val="center"/>
          </w:tcPr>
          <w:p w:rsidR="00D47BE5" w:rsidRPr="00446267" w:rsidRDefault="00D47BE5" w:rsidP="008E55F8">
            <w:pPr>
              <w:spacing w:before="60" w:after="60"/>
              <w:jc w:val="center"/>
              <w:rPr>
                <w:rFonts w:ascii="Times New Roman" w:hAnsi="Times New Roman"/>
                <w:noProof/>
                <w:lang w:val="hr-HR"/>
              </w:rPr>
            </w:pPr>
            <w:r w:rsidRPr="00446267">
              <w:rPr>
                <w:rFonts w:ascii="Times New Roman" w:hAnsi="Times New Roman"/>
                <w:noProof/>
                <w:lang w:val="hr-HR"/>
              </w:rPr>
              <w:t>0</w:t>
            </w:r>
          </w:p>
        </w:tc>
        <w:tc>
          <w:tcPr>
            <w:tcW w:w="2296" w:type="dxa"/>
            <w:shd w:val="clear" w:color="auto" w:fill="auto"/>
            <w:vAlign w:val="center"/>
          </w:tcPr>
          <w:p w:rsidR="00D47BE5" w:rsidRPr="00446267" w:rsidRDefault="00D47BE5" w:rsidP="008E55F8">
            <w:pPr>
              <w:spacing w:before="60" w:after="60"/>
              <w:jc w:val="center"/>
              <w:rPr>
                <w:rFonts w:ascii="Times New Roman" w:hAnsi="Times New Roman"/>
                <w:noProof/>
                <w:lang w:val="hr-HR"/>
              </w:rPr>
            </w:pPr>
            <w:r w:rsidRPr="00446267">
              <w:rPr>
                <w:rFonts w:ascii="Times New Roman" w:hAnsi="Times New Roman"/>
                <w:noProof/>
                <w:lang w:val="hr-HR"/>
              </w:rPr>
              <w:t>0</w:t>
            </w:r>
          </w:p>
        </w:tc>
      </w:tr>
      <w:tr w:rsidR="00D47BE5" w:rsidRPr="00446267" w:rsidTr="008E55F8">
        <w:trPr>
          <w:trHeight w:val="389"/>
          <w:jc w:val="center"/>
        </w:trPr>
        <w:tc>
          <w:tcPr>
            <w:tcW w:w="2830" w:type="dxa"/>
            <w:gridSpan w:val="2"/>
            <w:shd w:val="clear" w:color="auto" w:fill="auto"/>
            <w:vAlign w:val="center"/>
          </w:tcPr>
          <w:p w:rsidR="00D47BE5" w:rsidRPr="00446267" w:rsidRDefault="00D47BE5" w:rsidP="008E55F8">
            <w:pPr>
              <w:spacing w:before="60" w:after="60"/>
              <w:rPr>
                <w:rFonts w:ascii="Times New Roman" w:hAnsi="Times New Roman"/>
                <w:noProof/>
                <w:lang w:val="hr-HR" w:eastAsia="bs-Latn-BA"/>
              </w:rPr>
            </w:pPr>
            <w:r w:rsidRPr="00446267">
              <w:rPr>
                <w:rFonts w:ascii="Times New Roman" w:hAnsi="Times New Roman"/>
                <w:noProof/>
                <w:lang w:val="hr-HR" w:eastAsia="bs-Latn-BA"/>
              </w:rPr>
              <w:t>Veterina</w:t>
            </w:r>
          </w:p>
        </w:tc>
        <w:tc>
          <w:tcPr>
            <w:tcW w:w="1701" w:type="dxa"/>
            <w:shd w:val="clear" w:color="auto" w:fill="auto"/>
            <w:vAlign w:val="center"/>
          </w:tcPr>
          <w:p w:rsidR="00D47BE5" w:rsidRPr="00446267" w:rsidRDefault="00D47BE5" w:rsidP="008E55F8">
            <w:pPr>
              <w:spacing w:before="60" w:after="60"/>
              <w:jc w:val="center"/>
              <w:rPr>
                <w:rFonts w:ascii="Times New Roman" w:hAnsi="Times New Roman"/>
                <w:noProof/>
                <w:lang w:val="hr-HR"/>
              </w:rPr>
            </w:pPr>
            <w:r w:rsidRPr="00446267">
              <w:rPr>
                <w:rFonts w:ascii="Times New Roman" w:hAnsi="Times New Roman"/>
                <w:noProof/>
                <w:lang w:val="hr-HR"/>
              </w:rPr>
              <w:t>-</w:t>
            </w:r>
          </w:p>
        </w:tc>
        <w:tc>
          <w:tcPr>
            <w:tcW w:w="1985" w:type="dxa"/>
            <w:shd w:val="clear" w:color="auto" w:fill="auto"/>
            <w:vAlign w:val="center"/>
          </w:tcPr>
          <w:p w:rsidR="00D47BE5" w:rsidRPr="00446267" w:rsidRDefault="00D47BE5" w:rsidP="008E55F8">
            <w:pPr>
              <w:spacing w:before="60" w:after="60"/>
              <w:jc w:val="center"/>
              <w:rPr>
                <w:rFonts w:ascii="Times New Roman" w:hAnsi="Times New Roman"/>
                <w:noProof/>
                <w:lang w:val="hr-HR"/>
              </w:rPr>
            </w:pPr>
            <w:r w:rsidRPr="00446267">
              <w:rPr>
                <w:rFonts w:ascii="Times New Roman" w:hAnsi="Times New Roman"/>
                <w:noProof/>
                <w:lang w:val="hr-HR"/>
              </w:rPr>
              <w:t>-</w:t>
            </w:r>
          </w:p>
        </w:tc>
        <w:tc>
          <w:tcPr>
            <w:tcW w:w="2296" w:type="dxa"/>
            <w:shd w:val="clear" w:color="auto" w:fill="auto"/>
            <w:vAlign w:val="center"/>
          </w:tcPr>
          <w:p w:rsidR="00D47BE5" w:rsidRPr="00446267" w:rsidRDefault="00D47BE5" w:rsidP="008E55F8">
            <w:pPr>
              <w:spacing w:before="60" w:after="60"/>
              <w:jc w:val="center"/>
              <w:rPr>
                <w:rFonts w:ascii="Times New Roman" w:hAnsi="Times New Roman"/>
                <w:noProof/>
                <w:lang w:val="hr-HR"/>
              </w:rPr>
            </w:pPr>
            <w:r w:rsidRPr="00446267">
              <w:rPr>
                <w:rFonts w:ascii="Times New Roman" w:hAnsi="Times New Roman"/>
                <w:noProof/>
                <w:lang w:val="hr-HR"/>
              </w:rPr>
              <w:t>-</w:t>
            </w:r>
          </w:p>
        </w:tc>
      </w:tr>
      <w:tr w:rsidR="00D47BE5" w:rsidRPr="00446267" w:rsidTr="008E55F8">
        <w:trPr>
          <w:trHeight w:val="389"/>
          <w:jc w:val="center"/>
        </w:trPr>
        <w:tc>
          <w:tcPr>
            <w:tcW w:w="2830" w:type="dxa"/>
            <w:gridSpan w:val="2"/>
            <w:shd w:val="clear" w:color="auto" w:fill="auto"/>
            <w:vAlign w:val="center"/>
          </w:tcPr>
          <w:p w:rsidR="00D47BE5" w:rsidRPr="00446267" w:rsidRDefault="00D47BE5" w:rsidP="008E55F8">
            <w:pPr>
              <w:spacing w:before="60" w:after="60"/>
              <w:rPr>
                <w:rFonts w:ascii="Times New Roman" w:hAnsi="Times New Roman"/>
                <w:noProof/>
                <w:lang w:val="hr-HR" w:eastAsia="bs-Latn-BA"/>
              </w:rPr>
            </w:pPr>
            <w:r w:rsidRPr="00446267">
              <w:rPr>
                <w:rFonts w:ascii="Times New Roman" w:hAnsi="Times New Roman"/>
                <w:noProof/>
                <w:lang w:val="hr-HR" w:eastAsia="bs-Latn-BA"/>
              </w:rPr>
              <w:t>Transport</w:t>
            </w:r>
          </w:p>
        </w:tc>
        <w:tc>
          <w:tcPr>
            <w:tcW w:w="1701" w:type="dxa"/>
            <w:shd w:val="clear" w:color="auto" w:fill="auto"/>
            <w:vAlign w:val="center"/>
          </w:tcPr>
          <w:p w:rsidR="00D47BE5" w:rsidRPr="00446267" w:rsidRDefault="00D47BE5" w:rsidP="008E55F8">
            <w:pPr>
              <w:spacing w:before="60" w:after="60"/>
              <w:jc w:val="center"/>
              <w:rPr>
                <w:rFonts w:ascii="Times New Roman" w:hAnsi="Times New Roman"/>
                <w:noProof/>
                <w:lang w:val="hr-HR"/>
              </w:rPr>
            </w:pPr>
            <w:r w:rsidRPr="00446267">
              <w:rPr>
                <w:rFonts w:ascii="Times New Roman" w:hAnsi="Times New Roman"/>
                <w:noProof/>
                <w:lang w:val="hr-HR"/>
              </w:rPr>
              <w:t>-</w:t>
            </w:r>
          </w:p>
        </w:tc>
        <w:tc>
          <w:tcPr>
            <w:tcW w:w="1985" w:type="dxa"/>
            <w:shd w:val="clear" w:color="auto" w:fill="auto"/>
            <w:vAlign w:val="center"/>
          </w:tcPr>
          <w:p w:rsidR="00D47BE5" w:rsidRPr="00446267" w:rsidRDefault="00D47BE5" w:rsidP="008E55F8">
            <w:pPr>
              <w:spacing w:before="60" w:after="60"/>
              <w:jc w:val="center"/>
              <w:rPr>
                <w:rFonts w:ascii="Times New Roman" w:hAnsi="Times New Roman"/>
                <w:noProof/>
                <w:lang w:val="hr-HR"/>
              </w:rPr>
            </w:pPr>
            <w:r w:rsidRPr="00446267">
              <w:rPr>
                <w:rFonts w:ascii="Times New Roman" w:hAnsi="Times New Roman"/>
                <w:noProof/>
                <w:lang w:val="hr-HR"/>
              </w:rPr>
              <w:t>-</w:t>
            </w:r>
          </w:p>
        </w:tc>
        <w:tc>
          <w:tcPr>
            <w:tcW w:w="2296" w:type="dxa"/>
            <w:shd w:val="clear" w:color="auto" w:fill="auto"/>
            <w:vAlign w:val="center"/>
          </w:tcPr>
          <w:p w:rsidR="00D47BE5" w:rsidRPr="00446267" w:rsidRDefault="00D47BE5" w:rsidP="008E55F8">
            <w:pPr>
              <w:spacing w:before="60" w:after="60"/>
              <w:jc w:val="center"/>
              <w:rPr>
                <w:rFonts w:ascii="Times New Roman" w:hAnsi="Times New Roman"/>
                <w:noProof/>
                <w:lang w:val="hr-HR"/>
              </w:rPr>
            </w:pPr>
            <w:r w:rsidRPr="00446267">
              <w:rPr>
                <w:rFonts w:ascii="Times New Roman" w:hAnsi="Times New Roman"/>
                <w:noProof/>
                <w:lang w:val="hr-HR"/>
              </w:rPr>
              <w:t>-</w:t>
            </w:r>
          </w:p>
        </w:tc>
      </w:tr>
      <w:tr w:rsidR="00D47BE5" w:rsidRPr="00446267" w:rsidTr="008E55F8">
        <w:trPr>
          <w:trHeight w:val="389"/>
          <w:jc w:val="center"/>
        </w:trPr>
        <w:tc>
          <w:tcPr>
            <w:tcW w:w="2830" w:type="dxa"/>
            <w:gridSpan w:val="2"/>
            <w:shd w:val="clear" w:color="auto" w:fill="auto"/>
            <w:vAlign w:val="center"/>
          </w:tcPr>
          <w:p w:rsidR="00D47BE5" w:rsidRPr="00446267" w:rsidRDefault="00D47BE5" w:rsidP="008E55F8">
            <w:pPr>
              <w:spacing w:before="60" w:after="60"/>
              <w:rPr>
                <w:rFonts w:ascii="Times New Roman" w:hAnsi="Times New Roman"/>
                <w:noProof/>
                <w:lang w:val="hr-HR" w:eastAsia="bs-Latn-BA"/>
              </w:rPr>
            </w:pPr>
            <w:r w:rsidRPr="00446267">
              <w:rPr>
                <w:rFonts w:ascii="Times New Roman" w:hAnsi="Times New Roman"/>
                <w:noProof/>
                <w:lang w:val="hr-HR" w:eastAsia="bs-Latn-BA"/>
              </w:rPr>
              <w:t>Istraživanja</w:t>
            </w:r>
          </w:p>
        </w:tc>
        <w:tc>
          <w:tcPr>
            <w:tcW w:w="1701" w:type="dxa"/>
            <w:shd w:val="clear" w:color="auto" w:fill="auto"/>
            <w:vAlign w:val="center"/>
          </w:tcPr>
          <w:p w:rsidR="00D47BE5" w:rsidRPr="00446267" w:rsidRDefault="00D47BE5" w:rsidP="008E55F8">
            <w:pPr>
              <w:spacing w:before="60" w:after="60"/>
              <w:jc w:val="center"/>
              <w:rPr>
                <w:rFonts w:ascii="Times New Roman" w:hAnsi="Times New Roman"/>
                <w:noProof/>
                <w:lang w:val="hr-HR"/>
              </w:rPr>
            </w:pPr>
            <w:r w:rsidRPr="00446267">
              <w:rPr>
                <w:rFonts w:ascii="Times New Roman" w:hAnsi="Times New Roman"/>
                <w:noProof/>
                <w:lang w:val="hr-HR"/>
              </w:rPr>
              <w:t>-</w:t>
            </w:r>
          </w:p>
        </w:tc>
        <w:tc>
          <w:tcPr>
            <w:tcW w:w="1985" w:type="dxa"/>
            <w:shd w:val="clear" w:color="auto" w:fill="auto"/>
            <w:vAlign w:val="center"/>
          </w:tcPr>
          <w:p w:rsidR="00D47BE5" w:rsidRPr="00446267" w:rsidRDefault="00D47BE5" w:rsidP="008E55F8">
            <w:pPr>
              <w:spacing w:before="60" w:after="60"/>
              <w:jc w:val="center"/>
              <w:rPr>
                <w:rFonts w:ascii="Times New Roman" w:hAnsi="Times New Roman"/>
                <w:noProof/>
                <w:lang w:val="hr-HR"/>
              </w:rPr>
            </w:pPr>
            <w:r w:rsidRPr="00446267">
              <w:rPr>
                <w:rFonts w:ascii="Times New Roman" w:hAnsi="Times New Roman"/>
                <w:noProof/>
                <w:lang w:val="hr-HR"/>
              </w:rPr>
              <w:t>-</w:t>
            </w:r>
          </w:p>
        </w:tc>
        <w:tc>
          <w:tcPr>
            <w:tcW w:w="2296" w:type="dxa"/>
            <w:shd w:val="clear" w:color="auto" w:fill="auto"/>
            <w:vAlign w:val="center"/>
          </w:tcPr>
          <w:p w:rsidR="00D47BE5" w:rsidRPr="00446267" w:rsidRDefault="00D47BE5" w:rsidP="008E55F8">
            <w:pPr>
              <w:spacing w:before="60" w:after="60"/>
              <w:jc w:val="center"/>
              <w:rPr>
                <w:rFonts w:ascii="Times New Roman" w:hAnsi="Times New Roman"/>
                <w:noProof/>
                <w:lang w:val="hr-HR"/>
              </w:rPr>
            </w:pPr>
            <w:r w:rsidRPr="00446267">
              <w:rPr>
                <w:rFonts w:ascii="Times New Roman" w:hAnsi="Times New Roman"/>
                <w:noProof/>
                <w:lang w:val="hr-HR"/>
              </w:rPr>
              <w:t>-</w:t>
            </w:r>
          </w:p>
        </w:tc>
      </w:tr>
      <w:tr w:rsidR="00D47BE5" w:rsidRPr="00446267" w:rsidTr="008E55F8">
        <w:trPr>
          <w:trHeight w:val="389"/>
          <w:jc w:val="center"/>
        </w:trPr>
        <w:tc>
          <w:tcPr>
            <w:tcW w:w="2830" w:type="dxa"/>
            <w:gridSpan w:val="2"/>
            <w:tcBorders>
              <w:bottom w:val="single" w:sz="4" w:space="0" w:color="auto"/>
            </w:tcBorders>
            <w:shd w:val="clear" w:color="auto" w:fill="auto"/>
            <w:vAlign w:val="center"/>
          </w:tcPr>
          <w:p w:rsidR="00D47BE5" w:rsidRPr="00446267" w:rsidRDefault="00D47BE5" w:rsidP="008E55F8">
            <w:pPr>
              <w:spacing w:before="60" w:after="60"/>
              <w:rPr>
                <w:rFonts w:ascii="Times New Roman" w:hAnsi="Times New Roman"/>
                <w:noProof/>
                <w:lang w:val="hr-HR" w:eastAsia="bs-Latn-BA"/>
              </w:rPr>
            </w:pPr>
            <w:r w:rsidRPr="00446267">
              <w:rPr>
                <w:rFonts w:ascii="Times New Roman" w:hAnsi="Times New Roman"/>
                <w:noProof/>
                <w:lang w:val="hr-HR" w:eastAsia="bs-Latn-BA"/>
              </w:rPr>
              <w:t>Ostalo</w:t>
            </w:r>
          </w:p>
        </w:tc>
        <w:tc>
          <w:tcPr>
            <w:tcW w:w="1701" w:type="dxa"/>
            <w:tcBorders>
              <w:bottom w:val="single" w:sz="4" w:space="0" w:color="auto"/>
            </w:tcBorders>
            <w:shd w:val="clear" w:color="auto" w:fill="auto"/>
            <w:vAlign w:val="center"/>
          </w:tcPr>
          <w:p w:rsidR="00D47BE5" w:rsidRPr="00446267" w:rsidRDefault="00D47BE5" w:rsidP="008E55F8">
            <w:pPr>
              <w:spacing w:before="60" w:after="60"/>
              <w:jc w:val="center"/>
              <w:rPr>
                <w:rFonts w:ascii="Times New Roman" w:hAnsi="Times New Roman"/>
                <w:noProof/>
                <w:lang w:val="hr-HR"/>
              </w:rPr>
            </w:pPr>
            <w:r w:rsidRPr="00446267">
              <w:rPr>
                <w:rFonts w:ascii="Times New Roman" w:hAnsi="Times New Roman"/>
                <w:noProof/>
                <w:lang w:val="hr-HR"/>
              </w:rPr>
              <w:t>10</w:t>
            </w:r>
          </w:p>
        </w:tc>
        <w:tc>
          <w:tcPr>
            <w:tcW w:w="1985" w:type="dxa"/>
            <w:tcBorders>
              <w:bottom w:val="single" w:sz="4" w:space="0" w:color="auto"/>
            </w:tcBorders>
            <w:shd w:val="clear" w:color="auto" w:fill="auto"/>
            <w:vAlign w:val="center"/>
          </w:tcPr>
          <w:p w:rsidR="00D47BE5" w:rsidRPr="00446267" w:rsidRDefault="00D47BE5" w:rsidP="008E55F8">
            <w:pPr>
              <w:spacing w:before="60" w:after="60"/>
              <w:jc w:val="center"/>
              <w:rPr>
                <w:rFonts w:ascii="Times New Roman" w:hAnsi="Times New Roman"/>
                <w:noProof/>
                <w:lang w:val="hr-HR"/>
              </w:rPr>
            </w:pPr>
            <w:r w:rsidRPr="00446267">
              <w:rPr>
                <w:rFonts w:ascii="Times New Roman" w:hAnsi="Times New Roman"/>
                <w:noProof/>
                <w:lang w:val="hr-HR"/>
              </w:rPr>
              <w:t>0.09</w:t>
            </w:r>
          </w:p>
        </w:tc>
        <w:tc>
          <w:tcPr>
            <w:tcW w:w="2296" w:type="dxa"/>
            <w:tcBorders>
              <w:bottom w:val="single" w:sz="4" w:space="0" w:color="auto"/>
            </w:tcBorders>
            <w:shd w:val="clear" w:color="auto" w:fill="auto"/>
            <w:vAlign w:val="center"/>
          </w:tcPr>
          <w:p w:rsidR="00D47BE5" w:rsidRPr="00446267" w:rsidRDefault="00D47BE5" w:rsidP="008E55F8">
            <w:pPr>
              <w:spacing w:before="60" w:after="60"/>
              <w:jc w:val="center"/>
              <w:rPr>
                <w:rFonts w:ascii="Times New Roman" w:hAnsi="Times New Roman"/>
                <w:noProof/>
                <w:lang w:val="hr-HR"/>
              </w:rPr>
            </w:pPr>
            <w:r w:rsidRPr="00446267">
              <w:rPr>
                <w:rFonts w:ascii="Times New Roman" w:hAnsi="Times New Roman"/>
                <w:noProof/>
                <w:lang w:val="hr-HR"/>
              </w:rPr>
              <w:t>0.01</w:t>
            </w:r>
          </w:p>
        </w:tc>
      </w:tr>
      <w:tr w:rsidR="00D47BE5" w:rsidRPr="00446267" w:rsidTr="008E55F8">
        <w:trPr>
          <w:trHeight w:val="403"/>
          <w:jc w:val="center"/>
        </w:trPr>
        <w:tc>
          <w:tcPr>
            <w:tcW w:w="2830" w:type="dxa"/>
            <w:gridSpan w:val="2"/>
            <w:shd w:val="solid" w:color="D9D9D9" w:themeColor="background1" w:themeShade="D9" w:fill="auto"/>
            <w:vAlign w:val="center"/>
          </w:tcPr>
          <w:p w:rsidR="00D47BE5" w:rsidRPr="00446267" w:rsidRDefault="00D47BE5" w:rsidP="008E55F8">
            <w:pPr>
              <w:spacing w:before="60" w:after="60"/>
              <w:rPr>
                <w:rFonts w:ascii="Times New Roman" w:hAnsi="Times New Roman"/>
                <w:b/>
                <w:noProof/>
                <w:lang w:val="hr-HR" w:eastAsia="bs-Latn-BA"/>
              </w:rPr>
            </w:pPr>
            <w:r w:rsidRPr="00446267">
              <w:rPr>
                <w:rFonts w:ascii="Times New Roman" w:hAnsi="Times New Roman"/>
                <w:b/>
                <w:noProof/>
                <w:lang w:val="hr-HR" w:eastAsia="bs-Latn-BA"/>
              </w:rPr>
              <w:t>UKUPNO</w:t>
            </w:r>
          </w:p>
        </w:tc>
        <w:tc>
          <w:tcPr>
            <w:tcW w:w="1701" w:type="dxa"/>
            <w:shd w:val="solid" w:color="D9D9D9" w:themeColor="background1" w:themeShade="D9" w:fill="auto"/>
            <w:vAlign w:val="center"/>
          </w:tcPr>
          <w:p w:rsidR="00D47BE5" w:rsidRPr="00446267" w:rsidRDefault="00D47BE5" w:rsidP="008E55F8">
            <w:pPr>
              <w:spacing w:before="60" w:after="60"/>
              <w:jc w:val="center"/>
              <w:rPr>
                <w:rFonts w:ascii="Times New Roman" w:hAnsi="Times New Roman"/>
                <w:b/>
                <w:noProof/>
                <w:lang w:val="hr-HR"/>
              </w:rPr>
            </w:pPr>
            <w:r w:rsidRPr="00446267">
              <w:rPr>
                <w:rFonts w:ascii="Times New Roman" w:hAnsi="Times New Roman"/>
                <w:b/>
                <w:noProof/>
                <w:lang w:val="hr-HR"/>
              </w:rPr>
              <w:t>1</w:t>
            </w:r>
            <w:r w:rsidR="00BB0B05" w:rsidRPr="00446267">
              <w:rPr>
                <w:rFonts w:ascii="Times New Roman" w:hAnsi="Times New Roman"/>
                <w:b/>
                <w:noProof/>
                <w:lang w:val="hr-HR"/>
              </w:rPr>
              <w:t>.</w:t>
            </w:r>
            <w:r w:rsidRPr="00446267">
              <w:rPr>
                <w:rFonts w:ascii="Times New Roman" w:hAnsi="Times New Roman"/>
                <w:b/>
                <w:noProof/>
                <w:lang w:val="hr-HR"/>
              </w:rPr>
              <w:t>164</w:t>
            </w:r>
          </w:p>
        </w:tc>
        <w:tc>
          <w:tcPr>
            <w:tcW w:w="1985" w:type="dxa"/>
            <w:shd w:val="solid" w:color="D9D9D9" w:themeColor="background1" w:themeShade="D9" w:fill="auto"/>
            <w:vAlign w:val="center"/>
          </w:tcPr>
          <w:p w:rsidR="00D47BE5" w:rsidRPr="00446267" w:rsidRDefault="00D47BE5" w:rsidP="008E55F8">
            <w:pPr>
              <w:spacing w:before="60" w:after="60"/>
              <w:jc w:val="center"/>
              <w:rPr>
                <w:rFonts w:ascii="Times New Roman" w:hAnsi="Times New Roman"/>
                <w:b/>
                <w:noProof/>
                <w:lang w:val="hr-HR"/>
              </w:rPr>
            </w:pPr>
            <w:r w:rsidRPr="00446267">
              <w:rPr>
                <w:rFonts w:ascii="Times New Roman" w:hAnsi="Times New Roman"/>
                <w:b/>
                <w:noProof/>
                <w:lang w:val="hr-HR"/>
              </w:rPr>
              <w:t>220.77</w:t>
            </w:r>
          </w:p>
        </w:tc>
        <w:tc>
          <w:tcPr>
            <w:tcW w:w="2296" w:type="dxa"/>
            <w:shd w:val="solid" w:color="D9D9D9" w:themeColor="background1" w:themeShade="D9" w:fill="auto"/>
            <w:vAlign w:val="center"/>
          </w:tcPr>
          <w:p w:rsidR="00D47BE5" w:rsidRPr="00446267" w:rsidRDefault="00D47BE5" w:rsidP="008E55F8">
            <w:pPr>
              <w:spacing w:before="60" w:after="60"/>
              <w:jc w:val="center"/>
              <w:rPr>
                <w:rFonts w:ascii="Times New Roman" w:hAnsi="Times New Roman"/>
                <w:b/>
                <w:noProof/>
                <w:lang w:val="hr-HR"/>
              </w:rPr>
            </w:pPr>
            <w:r w:rsidRPr="00446267">
              <w:rPr>
                <w:rFonts w:ascii="Times New Roman" w:hAnsi="Times New Roman"/>
                <w:b/>
                <w:noProof/>
                <w:lang w:val="hr-HR"/>
              </w:rPr>
              <w:t>1.07</w:t>
            </w:r>
          </w:p>
        </w:tc>
      </w:tr>
    </w:tbl>
    <w:p w:rsidR="00D47BE5" w:rsidRPr="00446267" w:rsidRDefault="006C15D9" w:rsidP="00D47BE5">
      <w:pPr>
        <w:spacing w:line="240" w:lineRule="auto"/>
        <w:rPr>
          <w:rFonts w:ascii="Times New Roman" w:hAnsi="Times New Roman"/>
          <w:i/>
          <w:noProof/>
          <w:lang w:val="hr-HR" w:eastAsia="bs-Latn-BA"/>
        </w:rPr>
      </w:pPr>
      <w:r w:rsidRPr="00446267">
        <w:rPr>
          <w:rFonts w:ascii="Times New Roman" w:hAnsi="Times New Roman"/>
          <w:i/>
          <w:noProof/>
          <w:lang w:val="hr-HR" w:eastAsia="bs-Latn-BA"/>
        </w:rPr>
        <w:lastRenderedPageBreak/>
        <w:t>Tablica</w:t>
      </w:r>
      <w:r w:rsidR="00D47BE5" w:rsidRPr="00446267">
        <w:rPr>
          <w:rFonts w:ascii="Times New Roman" w:hAnsi="Times New Roman"/>
          <w:i/>
          <w:noProof/>
          <w:lang w:val="hr-HR" w:eastAsia="bs-Latn-BA"/>
        </w:rPr>
        <w:t xml:space="preserve"> 3.6: Broj radnika prema djelatnostima i intervalima doza u mSv, Ekoteh d.o.o.</w:t>
      </w:r>
    </w:p>
    <w:p w:rsidR="00D47BE5" w:rsidRPr="00446267" w:rsidRDefault="00D47BE5" w:rsidP="00D47BE5">
      <w:pPr>
        <w:spacing w:line="240" w:lineRule="auto"/>
        <w:rPr>
          <w:rFonts w:ascii="Times New Roman" w:hAnsi="Times New Roman"/>
          <w:i/>
          <w:noProof/>
          <w:lang w:val="hr-HR" w:eastAsia="bs-Latn-BA"/>
        </w:rPr>
      </w:pPr>
    </w:p>
    <w:tbl>
      <w:tblPr>
        <w:tblStyle w:val="TableGrid212"/>
        <w:tblW w:w="9302" w:type="dxa"/>
        <w:jc w:val="center"/>
        <w:tblLayout w:type="fixed"/>
        <w:tblLook w:val="04A0" w:firstRow="1" w:lastRow="0" w:firstColumn="1" w:lastColumn="0" w:noHBand="0" w:noVBand="1"/>
      </w:tblPr>
      <w:tblGrid>
        <w:gridCol w:w="421"/>
        <w:gridCol w:w="1842"/>
        <w:gridCol w:w="785"/>
        <w:gridCol w:w="1019"/>
        <w:gridCol w:w="810"/>
        <w:gridCol w:w="843"/>
        <w:gridCol w:w="992"/>
        <w:gridCol w:w="993"/>
        <w:gridCol w:w="708"/>
        <w:gridCol w:w="889"/>
      </w:tblGrid>
      <w:tr w:rsidR="00D47BE5" w:rsidRPr="00446267" w:rsidTr="008E55F8">
        <w:trPr>
          <w:jc w:val="center"/>
        </w:trPr>
        <w:tc>
          <w:tcPr>
            <w:tcW w:w="2263" w:type="dxa"/>
            <w:gridSpan w:val="2"/>
            <w:tcBorders>
              <w:top w:val="single" w:sz="4" w:space="0" w:color="auto"/>
              <w:left w:val="single" w:sz="4" w:space="0" w:color="auto"/>
              <w:bottom w:val="single" w:sz="4" w:space="0" w:color="auto"/>
              <w:right w:val="single" w:sz="4" w:space="0" w:color="auto"/>
            </w:tcBorders>
            <w:shd w:val="solid" w:color="D9D9D9" w:themeColor="background1" w:themeShade="D9" w:fill="auto"/>
            <w:vAlign w:val="center"/>
          </w:tcPr>
          <w:p w:rsidR="00D47BE5" w:rsidRPr="00446267" w:rsidRDefault="00D47BE5" w:rsidP="008E55F8">
            <w:pPr>
              <w:spacing w:before="60" w:after="60"/>
              <w:rPr>
                <w:rFonts w:ascii="Times New Roman" w:hAnsi="Times New Roman"/>
                <w:b/>
                <w:noProof/>
                <w:sz w:val="20"/>
                <w:szCs w:val="20"/>
                <w:lang w:val="hr-HR"/>
              </w:rPr>
            </w:pPr>
            <w:r w:rsidRPr="00446267">
              <w:rPr>
                <w:rFonts w:ascii="Times New Roman" w:hAnsi="Times New Roman"/>
                <w:b/>
                <w:noProof/>
                <w:sz w:val="20"/>
                <w:szCs w:val="20"/>
                <w:lang w:val="hr-HR"/>
              </w:rPr>
              <w:t>Djelatnost</w:t>
            </w:r>
          </w:p>
        </w:tc>
        <w:tc>
          <w:tcPr>
            <w:tcW w:w="785" w:type="dxa"/>
            <w:tcBorders>
              <w:top w:val="single" w:sz="4" w:space="0" w:color="auto"/>
              <w:left w:val="single" w:sz="4" w:space="0" w:color="auto"/>
              <w:bottom w:val="single" w:sz="4" w:space="0" w:color="auto"/>
              <w:right w:val="single" w:sz="4" w:space="0" w:color="auto"/>
            </w:tcBorders>
            <w:shd w:val="solid" w:color="D9D9D9" w:themeColor="background1" w:themeShade="D9" w:fill="auto"/>
            <w:vAlign w:val="center"/>
            <w:hideMark/>
          </w:tcPr>
          <w:p w:rsidR="00D47BE5" w:rsidRPr="00446267" w:rsidRDefault="00D47BE5" w:rsidP="008E55F8">
            <w:pPr>
              <w:spacing w:before="60" w:after="60"/>
              <w:jc w:val="center"/>
              <w:rPr>
                <w:rFonts w:ascii="Times New Roman" w:hAnsi="Times New Roman"/>
                <w:b/>
                <w:noProof/>
                <w:sz w:val="20"/>
                <w:szCs w:val="20"/>
                <w:lang w:val="hr-HR"/>
              </w:rPr>
            </w:pPr>
            <w:r w:rsidRPr="00446267">
              <w:rPr>
                <w:rFonts w:ascii="Times New Roman" w:hAnsi="Times New Roman"/>
                <w:b/>
                <w:noProof/>
                <w:sz w:val="20"/>
                <w:szCs w:val="20"/>
                <w:lang w:val="hr-HR"/>
              </w:rPr>
              <w:t>0-MDL</w:t>
            </w:r>
          </w:p>
        </w:tc>
        <w:tc>
          <w:tcPr>
            <w:tcW w:w="1019" w:type="dxa"/>
            <w:tcBorders>
              <w:top w:val="single" w:sz="4" w:space="0" w:color="auto"/>
              <w:left w:val="single" w:sz="4" w:space="0" w:color="auto"/>
              <w:bottom w:val="single" w:sz="4" w:space="0" w:color="auto"/>
              <w:right w:val="single" w:sz="4" w:space="0" w:color="auto"/>
            </w:tcBorders>
            <w:shd w:val="solid" w:color="D9D9D9" w:themeColor="background1" w:themeShade="D9" w:fill="auto"/>
            <w:vAlign w:val="center"/>
            <w:hideMark/>
          </w:tcPr>
          <w:p w:rsidR="00D47BE5" w:rsidRPr="00446267" w:rsidRDefault="00D47BE5" w:rsidP="008E55F8">
            <w:pPr>
              <w:spacing w:before="60" w:after="60"/>
              <w:jc w:val="center"/>
              <w:rPr>
                <w:rFonts w:ascii="Times New Roman" w:hAnsi="Times New Roman"/>
                <w:b/>
                <w:noProof/>
                <w:sz w:val="20"/>
                <w:szCs w:val="20"/>
                <w:lang w:val="hr-HR"/>
              </w:rPr>
            </w:pPr>
            <w:r w:rsidRPr="00446267">
              <w:rPr>
                <w:rFonts w:ascii="Times New Roman" w:hAnsi="Times New Roman"/>
                <w:b/>
                <w:noProof/>
                <w:sz w:val="20"/>
                <w:szCs w:val="20"/>
                <w:lang w:val="hr-HR"/>
              </w:rPr>
              <w:t>MDL≤E&lt;1</w:t>
            </w:r>
          </w:p>
        </w:tc>
        <w:tc>
          <w:tcPr>
            <w:tcW w:w="810" w:type="dxa"/>
            <w:tcBorders>
              <w:top w:val="single" w:sz="4" w:space="0" w:color="auto"/>
              <w:left w:val="single" w:sz="4" w:space="0" w:color="auto"/>
              <w:bottom w:val="single" w:sz="4" w:space="0" w:color="auto"/>
              <w:right w:val="single" w:sz="4" w:space="0" w:color="auto"/>
            </w:tcBorders>
            <w:shd w:val="solid" w:color="D9D9D9" w:themeColor="background1" w:themeShade="D9" w:fill="auto"/>
            <w:vAlign w:val="center"/>
            <w:hideMark/>
          </w:tcPr>
          <w:p w:rsidR="00D47BE5" w:rsidRPr="00446267" w:rsidRDefault="00D47BE5" w:rsidP="008E55F8">
            <w:pPr>
              <w:spacing w:before="60" w:after="60"/>
              <w:jc w:val="center"/>
              <w:rPr>
                <w:rFonts w:ascii="Times New Roman" w:hAnsi="Times New Roman"/>
                <w:b/>
                <w:noProof/>
                <w:sz w:val="20"/>
                <w:szCs w:val="20"/>
                <w:lang w:val="hr-HR"/>
              </w:rPr>
            </w:pPr>
            <w:r w:rsidRPr="00446267">
              <w:rPr>
                <w:rFonts w:ascii="Times New Roman" w:hAnsi="Times New Roman"/>
                <w:b/>
                <w:noProof/>
                <w:sz w:val="20"/>
                <w:szCs w:val="20"/>
                <w:lang w:val="hr-HR"/>
              </w:rPr>
              <w:t>1≤E&lt;6</w:t>
            </w:r>
          </w:p>
        </w:tc>
        <w:tc>
          <w:tcPr>
            <w:tcW w:w="843" w:type="dxa"/>
            <w:tcBorders>
              <w:top w:val="single" w:sz="4" w:space="0" w:color="auto"/>
              <w:left w:val="single" w:sz="4" w:space="0" w:color="auto"/>
              <w:bottom w:val="single" w:sz="4" w:space="0" w:color="auto"/>
              <w:right w:val="single" w:sz="4" w:space="0" w:color="auto"/>
            </w:tcBorders>
            <w:shd w:val="solid" w:color="D9D9D9" w:themeColor="background1" w:themeShade="D9" w:fill="auto"/>
            <w:vAlign w:val="center"/>
            <w:hideMark/>
          </w:tcPr>
          <w:p w:rsidR="00D47BE5" w:rsidRPr="00446267" w:rsidRDefault="00D47BE5" w:rsidP="008E55F8">
            <w:pPr>
              <w:spacing w:before="60" w:after="60"/>
              <w:jc w:val="center"/>
              <w:rPr>
                <w:rFonts w:ascii="Times New Roman" w:hAnsi="Times New Roman"/>
                <w:b/>
                <w:noProof/>
                <w:sz w:val="20"/>
                <w:szCs w:val="20"/>
                <w:lang w:val="hr-HR"/>
              </w:rPr>
            </w:pPr>
            <w:r w:rsidRPr="00446267">
              <w:rPr>
                <w:rFonts w:ascii="Times New Roman" w:hAnsi="Times New Roman"/>
                <w:b/>
                <w:noProof/>
                <w:sz w:val="20"/>
                <w:szCs w:val="20"/>
                <w:lang w:val="hr-HR"/>
              </w:rPr>
              <w:t>6≤E&lt;10</w:t>
            </w:r>
          </w:p>
        </w:tc>
        <w:tc>
          <w:tcPr>
            <w:tcW w:w="992" w:type="dxa"/>
            <w:tcBorders>
              <w:top w:val="single" w:sz="4" w:space="0" w:color="auto"/>
              <w:left w:val="single" w:sz="4" w:space="0" w:color="auto"/>
              <w:bottom w:val="single" w:sz="4" w:space="0" w:color="auto"/>
              <w:right w:val="single" w:sz="4" w:space="0" w:color="auto"/>
            </w:tcBorders>
            <w:shd w:val="solid" w:color="D9D9D9" w:themeColor="background1" w:themeShade="D9" w:fill="auto"/>
            <w:vAlign w:val="center"/>
            <w:hideMark/>
          </w:tcPr>
          <w:p w:rsidR="00D47BE5" w:rsidRPr="00446267" w:rsidRDefault="00D47BE5" w:rsidP="008E55F8">
            <w:pPr>
              <w:spacing w:before="60" w:after="60"/>
              <w:jc w:val="center"/>
              <w:rPr>
                <w:rFonts w:ascii="Times New Roman" w:hAnsi="Times New Roman"/>
                <w:b/>
                <w:noProof/>
                <w:sz w:val="20"/>
                <w:szCs w:val="20"/>
                <w:lang w:val="hr-HR"/>
              </w:rPr>
            </w:pPr>
            <w:r w:rsidRPr="00446267">
              <w:rPr>
                <w:rFonts w:ascii="Times New Roman" w:hAnsi="Times New Roman"/>
                <w:b/>
                <w:noProof/>
                <w:sz w:val="20"/>
                <w:szCs w:val="20"/>
                <w:lang w:val="hr-HR"/>
              </w:rPr>
              <w:t>10≤E&lt;15</w:t>
            </w:r>
          </w:p>
        </w:tc>
        <w:tc>
          <w:tcPr>
            <w:tcW w:w="993" w:type="dxa"/>
            <w:tcBorders>
              <w:top w:val="single" w:sz="4" w:space="0" w:color="auto"/>
              <w:left w:val="single" w:sz="4" w:space="0" w:color="auto"/>
              <w:bottom w:val="single" w:sz="4" w:space="0" w:color="auto"/>
              <w:right w:val="single" w:sz="4" w:space="0" w:color="auto"/>
            </w:tcBorders>
            <w:shd w:val="solid" w:color="D9D9D9" w:themeColor="background1" w:themeShade="D9" w:fill="auto"/>
            <w:vAlign w:val="center"/>
            <w:hideMark/>
          </w:tcPr>
          <w:p w:rsidR="00D47BE5" w:rsidRPr="00446267" w:rsidRDefault="00D47BE5" w:rsidP="008E55F8">
            <w:pPr>
              <w:spacing w:before="60" w:after="60"/>
              <w:jc w:val="center"/>
              <w:rPr>
                <w:rFonts w:ascii="Times New Roman" w:hAnsi="Times New Roman"/>
                <w:b/>
                <w:noProof/>
                <w:sz w:val="20"/>
                <w:szCs w:val="20"/>
                <w:lang w:val="hr-HR"/>
              </w:rPr>
            </w:pPr>
            <w:r w:rsidRPr="00446267">
              <w:rPr>
                <w:rFonts w:ascii="Times New Roman" w:hAnsi="Times New Roman"/>
                <w:b/>
                <w:noProof/>
                <w:sz w:val="20"/>
                <w:szCs w:val="20"/>
                <w:lang w:val="hr-HR"/>
              </w:rPr>
              <w:t>15≤E&lt;20</w:t>
            </w:r>
          </w:p>
        </w:tc>
        <w:tc>
          <w:tcPr>
            <w:tcW w:w="708" w:type="dxa"/>
            <w:tcBorders>
              <w:top w:val="single" w:sz="4" w:space="0" w:color="auto"/>
              <w:left w:val="single" w:sz="4" w:space="0" w:color="auto"/>
              <w:bottom w:val="single" w:sz="4" w:space="0" w:color="auto"/>
              <w:right w:val="single" w:sz="4" w:space="0" w:color="auto"/>
            </w:tcBorders>
            <w:shd w:val="solid" w:color="D9D9D9" w:themeColor="background1" w:themeShade="D9" w:fill="auto"/>
            <w:vAlign w:val="center"/>
            <w:hideMark/>
          </w:tcPr>
          <w:p w:rsidR="00D47BE5" w:rsidRPr="00446267" w:rsidRDefault="00D47BE5" w:rsidP="008E55F8">
            <w:pPr>
              <w:spacing w:before="60" w:after="60"/>
              <w:jc w:val="center"/>
              <w:rPr>
                <w:rFonts w:ascii="Times New Roman" w:hAnsi="Times New Roman"/>
                <w:b/>
                <w:noProof/>
                <w:sz w:val="20"/>
                <w:szCs w:val="20"/>
                <w:lang w:val="hr-HR"/>
              </w:rPr>
            </w:pPr>
            <w:r w:rsidRPr="00446267">
              <w:rPr>
                <w:rFonts w:ascii="Times New Roman" w:hAnsi="Times New Roman"/>
                <w:b/>
                <w:noProof/>
                <w:sz w:val="20"/>
                <w:szCs w:val="20"/>
                <w:lang w:val="hr-HR"/>
              </w:rPr>
              <w:t>E≥20</w:t>
            </w:r>
          </w:p>
        </w:tc>
        <w:tc>
          <w:tcPr>
            <w:tcW w:w="889" w:type="dxa"/>
            <w:tcBorders>
              <w:top w:val="single" w:sz="4" w:space="0" w:color="auto"/>
              <w:left w:val="single" w:sz="4" w:space="0" w:color="auto"/>
              <w:bottom w:val="single" w:sz="4" w:space="0" w:color="auto"/>
              <w:right w:val="single" w:sz="4" w:space="0" w:color="auto"/>
            </w:tcBorders>
            <w:shd w:val="solid" w:color="D9D9D9" w:themeColor="background1" w:themeShade="D9" w:fill="auto"/>
            <w:vAlign w:val="center"/>
            <w:hideMark/>
          </w:tcPr>
          <w:p w:rsidR="00D47BE5" w:rsidRPr="00446267" w:rsidRDefault="00D47BE5" w:rsidP="008E55F8">
            <w:pPr>
              <w:spacing w:before="60" w:after="60"/>
              <w:jc w:val="center"/>
              <w:rPr>
                <w:rFonts w:ascii="Times New Roman" w:hAnsi="Times New Roman"/>
                <w:b/>
                <w:noProof/>
                <w:sz w:val="20"/>
                <w:szCs w:val="20"/>
                <w:lang w:val="hr-HR"/>
              </w:rPr>
            </w:pPr>
            <w:r w:rsidRPr="00446267">
              <w:rPr>
                <w:rFonts w:ascii="Times New Roman" w:hAnsi="Times New Roman"/>
                <w:b/>
                <w:noProof/>
                <w:sz w:val="20"/>
                <w:szCs w:val="20"/>
                <w:lang w:val="hr-HR"/>
              </w:rPr>
              <w:t>Ukup</w:t>
            </w:r>
            <w:r w:rsidR="00BC32BD" w:rsidRPr="00446267">
              <w:rPr>
                <w:rFonts w:ascii="Times New Roman" w:hAnsi="Times New Roman"/>
                <w:b/>
                <w:noProof/>
                <w:sz w:val="20"/>
                <w:szCs w:val="20"/>
                <w:lang w:val="hr-HR"/>
              </w:rPr>
              <w:t>-</w:t>
            </w:r>
            <w:r w:rsidRPr="00446267">
              <w:rPr>
                <w:rFonts w:ascii="Times New Roman" w:hAnsi="Times New Roman"/>
                <w:b/>
                <w:noProof/>
                <w:sz w:val="20"/>
                <w:szCs w:val="20"/>
                <w:lang w:val="hr-HR"/>
              </w:rPr>
              <w:t>no</w:t>
            </w:r>
          </w:p>
        </w:tc>
      </w:tr>
      <w:tr w:rsidR="00D47BE5" w:rsidRPr="00446267" w:rsidTr="008E55F8">
        <w:trPr>
          <w:trHeight w:hRule="exact" w:val="917"/>
          <w:jc w:val="center"/>
        </w:trPr>
        <w:tc>
          <w:tcPr>
            <w:tcW w:w="421" w:type="dxa"/>
            <w:vMerge w:val="restart"/>
            <w:tcBorders>
              <w:top w:val="single" w:sz="4" w:space="0" w:color="auto"/>
              <w:left w:val="single" w:sz="4" w:space="0" w:color="auto"/>
              <w:right w:val="single" w:sz="4" w:space="0" w:color="auto"/>
            </w:tcBorders>
            <w:shd w:val="clear" w:color="auto" w:fill="auto"/>
            <w:textDirection w:val="btLr"/>
            <w:vAlign w:val="center"/>
            <w:hideMark/>
          </w:tcPr>
          <w:p w:rsidR="00D47BE5" w:rsidRPr="00446267" w:rsidRDefault="00D47BE5" w:rsidP="008E55F8">
            <w:pPr>
              <w:spacing w:after="60"/>
              <w:ind w:left="113" w:right="113"/>
              <w:jc w:val="center"/>
              <w:rPr>
                <w:rFonts w:ascii="Times New Roman" w:hAnsi="Times New Roman"/>
                <w:noProof/>
                <w:lang w:val="hr-HR"/>
              </w:rPr>
            </w:pPr>
            <w:r w:rsidRPr="00446267">
              <w:rPr>
                <w:rFonts w:ascii="Times New Roman" w:hAnsi="Times New Roman"/>
                <w:noProof/>
                <w:lang w:val="hr-HR" w:eastAsia="bs-Latn-BA"/>
              </w:rPr>
              <w:t>Medicina</w:t>
            </w:r>
          </w:p>
        </w:tc>
        <w:tc>
          <w:tcPr>
            <w:tcW w:w="1842" w:type="dxa"/>
            <w:tcBorders>
              <w:top w:val="single" w:sz="4" w:space="0" w:color="auto"/>
              <w:left w:val="single" w:sz="4" w:space="0" w:color="auto"/>
              <w:bottom w:val="single" w:sz="4" w:space="0" w:color="auto"/>
              <w:right w:val="single" w:sz="4" w:space="0" w:color="auto"/>
            </w:tcBorders>
            <w:shd w:val="clear" w:color="auto" w:fill="auto"/>
            <w:vAlign w:val="center"/>
          </w:tcPr>
          <w:p w:rsidR="00D47BE5" w:rsidRPr="00446267" w:rsidRDefault="00D47BE5" w:rsidP="008E55F8">
            <w:pPr>
              <w:spacing w:before="60" w:after="60"/>
              <w:rPr>
                <w:rFonts w:ascii="Times New Roman" w:hAnsi="Times New Roman"/>
                <w:noProof/>
                <w:sz w:val="18"/>
                <w:lang w:val="hr-HR" w:eastAsia="bs-Latn-BA"/>
              </w:rPr>
            </w:pPr>
            <w:r w:rsidRPr="00446267">
              <w:rPr>
                <w:rFonts w:ascii="Times New Roman" w:hAnsi="Times New Roman"/>
                <w:noProof/>
                <w:sz w:val="18"/>
                <w:lang w:val="hr-HR" w:eastAsia="bs-Latn-BA"/>
              </w:rPr>
              <w:t>Dijagnostička i</w:t>
            </w:r>
          </w:p>
          <w:p w:rsidR="00D47BE5" w:rsidRPr="00446267" w:rsidRDefault="00D47BE5" w:rsidP="008E55F8">
            <w:pPr>
              <w:spacing w:before="60" w:after="60"/>
              <w:rPr>
                <w:rFonts w:ascii="Times New Roman" w:hAnsi="Times New Roman"/>
                <w:noProof/>
                <w:sz w:val="18"/>
                <w:lang w:val="hr-HR" w:eastAsia="bs-Latn-BA"/>
              </w:rPr>
            </w:pPr>
            <w:r w:rsidRPr="00446267">
              <w:rPr>
                <w:rFonts w:ascii="Times New Roman" w:hAnsi="Times New Roman"/>
                <w:noProof/>
                <w:sz w:val="18"/>
                <w:lang w:val="hr-HR" w:eastAsia="bs-Latn-BA"/>
              </w:rPr>
              <w:t>interventna radiologija</w:t>
            </w:r>
          </w:p>
        </w:tc>
        <w:tc>
          <w:tcPr>
            <w:tcW w:w="785" w:type="dxa"/>
            <w:tcBorders>
              <w:top w:val="single" w:sz="4" w:space="0" w:color="auto"/>
              <w:left w:val="single" w:sz="4" w:space="0" w:color="auto"/>
              <w:bottom w:val="single" w:sz="4" w:space="0" w:color="auto"/>
              <w:right w:val="single" w:sz="4" w:space="0" w:color="auto"/>
            </w:tcBorders>
            <w:shd w:val="clear" w:color="auto" w:fill="auto"/>
            <w:vAlign w:val="center"/>
          </w:tcPr>
          <w:p w:rsidR="00D47BE5" w:rsidRPr="00446267" w:rsidRDefault="00D47BE5" w:rsidP="008E55F8">
            <w:pPr>
              <w:spacing w:before="60" w:after="60"/>
              <w:jc w:val="center"/>
              <w:rPr>
                <w:rFonts w:ascii="Times New Roman" w:hAnsi="Times New Roman"/>
                <w:noProof/>
                <w:lang w:val="hr-HR"/>
              </w:rPr>
            </w:pPr>
            <w:r w:rsidRPr="00446267">
              <w:rPr>
                <w:rFonts w:ascii="Times New Roman" w:hAnsi="Times New Roman"/>
                <w:noProof/>
                <w:lang w:val="hr-HR"/>
              </w:rPr>
              <w:t>801</w:t>
            </w:r>
          </w:p>
        </w:tc>
        <w:tc>
          <w:tcPr>
            <w:tcW w:w="1019" w:type="dxa"/>
            <w:tcBorders>
              <w:top w:val="single" w:sz="4" w:space="0" w:color="auto"/>
              <w:left w:val="single" w:sz="4" w:space="0" w:color="auto"/>
              <w:bottom w:val="single" w:sz="4" w:space="0" w:color="auto"/>
              <w:right w:val="single" w:sz="4" w:space="0" w:color="auto"/>
            </w:tcBorders>
            <w:shd w:val="clear" w:color="auto" w:fill="auto"/>
            <w:vAlign w:val="center"/>
          </w:tcPr>
          <w:p w:rsidR="00D47BE5" w:rsidRPr="00446267" w:rsidRDefault="00D47BE5" w:rsidP="008E55F8">
            <w:pPr>
              <w:spacing w:before="60" w:after="60"/>
              <w:jc w:val="center"/>
              <w:rPr>
                <w:rFonts w:ascii="Times New Roman" w:hAnsi="Times New Roman"/>
                <w:noProof/>
                <w:lang w:val="hr-HR"/>
              </w:rPr>
            </w:pPr>
            <w:r w:rsidRPr="00446267">
              <w:rPr>
                <w:rFonts w:ascii="Times New Roman" w:hAnsi="Times New Roman"/>
                <w:noProof/>
                <w:lang w:val="hr-HR"/>
              </w:rPr>
              <w:t>142</w:t>
            </w:r>
          </w:p>
        </w:tc>
        <w:tc>
          <w:tcPr>
            <w:tcW w:w="810" w:type="dxa"/>
            <w:tcBorders>
              <w:top w:val="single" w:sz="4" w:space="0" w:color="auto"/>
              <w:left w:val="single" w:sz="4" w:space="0" w:color="auto"/>
              <w:bottom w:val="single" w:sz="4" w:space="0" w:color="auto"/>
              <w:right w:val="single" w:sz="4" w:space="0" w:color="auto"/>
            </w:tcBorders>
            <w:shd w:val="clear" w:color="auto" w:fill="auto"/>
            <w:vAlign w:val="center"/>
          </w:tcPr>
          <w:p w:rsidR="00D47BE5" w:rsidRPr="00446267" w:rsidRDefault="00D47BE5" w:rsidP="008E55F8">
            <w:pPr>
              <w:spacing w:before="60" w:after="60"/>
              <w:jc w:val="center"/>
              <w:rPr>
                <w:rFonts w:ascii="Times New Roman" w:hAnsi="Times New Roman"/>
                <w:noProof/>
                <w:lang w:val="hr-HR"/>
              </w:rPr>
            </w:pPr>
            <w:r w:rsidRPr="00446267">
              <w:rPr>
                <w:rFonts w:ascii="Times New Roman" w:hAnsi="Times New Roman"/>
                <w:noProof/>
                <w:lang w:val="hr-HR"/>
              </w:rPr>
              <w:t>12</w:t>
            </w:r>
          </w:p>
        </w:tc>
        <w:tc>
          <w:tcPr>
            <w:tcW w:w="843" w:type="dxa"/>
            <w:tcBorders>
              <w:top w:val="single" w:sz="4" w:space="0" w:color="auto"/>
              <w:left w:val="single" w:sz="4" w:space="0" w:color="auto"/>
              <w:bottom w:val="single" w:sz="4" w:space="0" w:color="auto"/>
              <w:right w:val="single" w:sz="4" w:space="0" w:color="auto"/>
            </w:tcBorders>
            <w:shd w:val="clear" w:color="auto" w:fill="auto"/>
            <w:vAlign w:val="center"/>
          </w:tcPr>
          <w:p w:rsidR="00D47BE5" w:rsidRPr="00446267" w:rsidRDefault="00D47BE5" w:rsidP="008E55F8">
            <w:pPr>
              <w:spacing w:before="60" w:after="60"/>
              <w:jc w:val="center"/>
              <w:rPr>
                <w:rFonts w:ascii="Times New Roman" w:hAnsi="Times New Roman"/>
                <w:noProof/>
                <w:lang w:val="hr-HR"/>
              </w:rPr>
            </w:pPr>
            <w:r w:rsidRPr="00446267">
              <w:rPr>
                <w:rFonts w:ascii="Times New Roman" w:hAnsi="Times New Roman"/>
                <w:noProof/>
                <w:lang w:val="hr-HR"/>
              </w:rPr>
              <w:t>3</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D47BE5" w:rsidRPr="00446267" w:rsidRDefault="00D47BE5" w:rsidP="008E55F8">
            <w:pPr>
              <w:spacing w:before="60" w:after="60"/>
              <w:jc w:val="center"/>
              <w:rPr>
                <w:rFonts w:ascii="Times New Roman" w:hAnsi="Times New Roman"/>
                <w:noProof/>
                <w:lang w:val="hr-HR"/>
              </w:rPr>
            </w:pPr>
            <w:r w:rsidRPr="00446267">
              <w:rPr>
                <w:rFonts w:ascii="Times New Roman" w:hAnsi="Times New Roman"/>
                <w:noProof/>
                <w:lang w:val="hr-HR"/>
              </w:rPr>
              <w:t>4</w:t>
            </w:r>
          </w:p>
        </w:tc>
        <w:tc>
          <w:tcPr>
            <w:tcW w:w="993" w:type="dxa"/>
            <w:tcBorders>
              <w:top w:val="single" w:sz="4" w:space="0" w:color="auto"/>
              <w:left w:val="single" w:sz="4" w:space="0" w:color="auto"/>
              <w:bottom w:val="single" w:sz="4" w:space="0" w:color="auto"/>
              <w:right w:val="single" w:sz="4" w:space="0" w:color="auto"/>
            </w:tcBorders>
            <w:shd w:val="clear" w:color="auto" w:fill="auto"/>
            <w:vAlign w:val="center"/>
          </w:tcPr>
          <w:p w:rsidR="00D47BE5" w:rsidRPr="00446267" w:rsidRDefault="00D47BE5" w:rsidP="008E55F8">
            <w:pPr>
              <w:spacing w:before="60" w:after="60"/>
              <w:jc w:val="center"/>
              <w:rPr>
                <w:rFonts w:ascii="Times New Roman" w:hAnsi="Times New Roman"/>
                <w:noProof/>
                <w:lang w:val="hr-HR"/>
              </w:rPr>
            </w:pPr>
            <w:r w:rsidRPr="00446267">
              <w:rPr>
                <w:rFonts w:ascii="Times New Roman" w:hAnsi="Times New Roman"/>
                <w:noProof/>
                <w:lang w:val="hr-HR"/>
              </w:rPr>
              <w:t>-</w:t>
            </w: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rsidR="00D47BE5" w:rsidRPr="00446267" w:rsidRDefault="00D47BE5" w:rsidP="008E55F8">
            <w:pPr>
              <w:spacing w:before="60" w:after="60"/>
              <w:jc w:val="center"/>
              <w:rPr>
                <w:rFonts w:ascii="Times New Roman" w:hAnsi="Times New Roman"/>
                <w:noProof/>
                <w:lang w:val="hr-HR"/>
              </w:rPr>
            </w:pPr>
            <w:r w:rsidRPr="00446267">
              <w:rPr>
                <w:rFonts w:ascii="Times New Roman" w:hAnsi="Times New Roman"/>
                <w:noProof/>
                <w:lang w:val="hr-HR"/>
              </w:rPr>
              <w:t>-</w:t>
            </w:r>
          </w:p>
        </w:tc>
        <w:tc>
          <w:tcPr>
            <w:tcW w:w="889" w:type="dxa"/>
            <w:tcBorders>
              <w:top w:val="single" w:sz="4" w:space="0" w:color="auto"/>
              <w:left w:val="single" w:sz="4" w:space="0" w:color="auto"/>
              <w:bottom w:val="single" w:sz="4" w:space="0" w:color="auto"/>
              <w:right w:val="single" w:sz="4" w:space="0" w:color="auto"/>
            </w:tcBorders>
            <w:shd w:val="solid" w:color="D9D9D9" w:themeColor="background1" w:themeShade="D9" w:fill="auto"/>
            <w:vAlign w:val="center"/>
          </w:tcPr>
          <w:p w:rsidR="00D47BE5" w:rsidRPr="00446267" w:rsidRDefault="00D47BE5" w:rsidP="008E55F8">
            <w:pPr>
              <w:spacing w:before="60" w:after="60"/>
              <w:jc w:val="center"/>
              <w:rPr>
                <w:rFonts w:ascii="Times New Roman" w:hAnsi="Times New Roman"/>
                <w:noProof/>
                <w:lang w:val="hr-HR"/>
              </w:rPr>
            </w:pPr>
            <w:r w:rsidRPr="00446267">
              <w:rPr>
                <w:rFonts w:ascii="Times New Roman" w:hAnsi="Times New Roman"/>
                <w:noProof/>
                <w:lang w:val="hr-HR"/>
              </w:rPr>
              <w:t>962</w:t>
            </w:r>
          </w:p>
        </w:tc>
      </w:tr>
      <w:tr w:rsidR="00D47BE5" w:rsidRPr="00446267" w:rsidTr="008E55F8">
        <w:trPr>
          <w:trHeight w:hRule="exact" w:val="397"/>
          <w:jc w:val="center"/>
        </w:trPr>
        <w:tc>
          <w:tcPr>
            <w:tcW w:w="421" w:type="dxa"/>
            <w:vMerge/>
            <w:tcBorders>
              <w:left w:val="single" w:sz="4" w:space="0" w:color="auto"/>
              <w:right w:val="single" w:sz="4" w:space="0" w:color="auto"/>
            </w:tcBorders>
            <w:shd w:val="clear" w:color="auto" w:fill="auto"/>
            <w:vAlign w:val="center"/>
          </w:tcPr>
          <w:p w:rsidR="00D47BE5" w:rsidRPr="00446267" w:rsidRDefault="00D47BE5" w:rsidP="008E55F8">
            <w:pPr>
              <w:spacing w:before="60" w:after="60"/>
              <w:rPr>
                <w:rFonts w:ascii="Times New Roman" w:hAnsi="Times New Roman"/>
                <w:noProof/>
                <w:lang w:val="hr-HR"/>
              </w:rPr>
            </w:pPr>
          </w:p>
        </w:tc>
        <w:tc>
          <w:tcPr>
            <w:tcW w:w="1842" w:type="dxa"/>
            <w:tcBorders>
              <w:top w:val="single" w:sz="4" w:space="0" w:color="auto"/>
              <w:left w:val="single" w:sz="4" w:space="0" w:color="auto"/>
              <w:bottom w:val="single" w:sz="4" w:space="0" w:color="auto"/>
              <w:right w:val="single" w:sz="4" w:space="0" w:color="auto"/>
            </w:tcBorders>
            <w:shd w:val="clear" w:color="auto" w:fill="auto"/>
            <w:vAlign w:val="center"/>
          </w:tcPr>
          <w:p w:rsidR="00D47BE5" w:rsidRPr="00446267" w:rsidRDefault="00D47BE5" w:rsidP="008E55F8">
            <w:pPr>
              <w:spacing w:before="60" w:after="60"/>
              <w:rPr>
                <w:rFonts w:ascii="Times New Roman" w:hAnsi="Times New Roman"/>
                <w:noProof/>
                <w:sz w:val="18"/>
                <w:szCs w:val="20"/>
                <w:lang w:val="hr-HR"/>
              </w:rPr>
            </w:pPr>
            <w:r w:rsidRPr="00446267">
              <w:rPr>
                <w:rFonts w:ascii="Times New Roman" w:hAnsi="Times New Roman"/>
                <w:noProof/>
                <w:sz w:val="18"/>
                <w:lang w:val="hr-HR" w:eastAsia="bs-Latn-BA"/>
              </w:rPr>
              <w:t>Radioterapija</w:t>
            </w:r>
          </w:p>
        </w:tc>
        <w:tc>
          <w:tcPr>
            <w:tcW w:w="785" w:type="dxa"/>
            <w:tcBorders>
              <w:top w:val="single" w:sz="4" w:space="0" w:color="auto"/>
              <w:left w:val="single" w:sz="4" w:space="0" w:color="auto"/>
              <w:bottom w:val="single" w:sz="4" w:space="0" w:color="auto"/>
              <w:right w:val="single" w:sz="4" w:space="0" w:color="auto"/>
            </w:tcBorders>
            <w:shd w:val="clear" w:color="auto" w:fill="auto"/>
            <w:vAlign w:val="center"/>
          </w:tcPr>
          <w:p w:rsidR="00D47BE5" w:rsidRPr="00446267" w:rsidRDefault="00D47BE5" w:rsidP="008E55F8">
            <w:pPr>
              <w:spacing w:before="60" w:after="60"/>
              <w:jc w:val="center"/>
              <w:rPr>
                <w:rFonts w:ascii="Times New Roman" w:hAnsi="Times New Roman"/>
                <w:noProof/>
                <w:lang w:val="hr-HR"/>
              </w:rPr>
            </w:pPr>
            <w:r w:rsidRPr="00446267">
              <w:rPr>
                <w:rFonts w:ascii="Times New Roman" w:hAnsi="Times New Roman"/>
                <w:noProof/>
                <w:lang w:val="hr-HR"/>
              </w:rPr>
              <w:t>83</w:t>
            </w:r>
          </w:p>
        </w:tc>
        <w:tc>
          <w:tcPr>
            <w:tcW w:w="1019" w:type="dxa"/>
            <w:tcBorders>
              <w:top w:val="single" w:sz="4" w:space="0" w:color="auto"/>
              <w:left w:val="single" w:sz="4" w:space="0" w:color="auto"/>
              <w:bottom w:val="single" w:sz="4" w:space="0" w:color="auto"/>
              <w:right w:val="single" w:sz="4" w:space="0" w:color="auto"/>
            </w:tcBorders>
            <w:shd w:val="clear" w:color="auto" w:fill="auto"/>
            <w:vAlign w:val="center"/>
          </w:tcPr>
          <w:p w:rsidR="00D47BE5" w:rsidRPr="00446267" w:rsidRDefault="00D47BE5" w:rsidP="008E55F8">
            <w:pPr>
              <w:spacing w:before="60" w:after="60"/>
              <w:jc w:val="center"/>
              <w:rPr>
                <w:rFonts w:ascii="Times New Roman" w:hAnsi="Times New Roman"/>
                <w:noProof/>
                <w:lang w:val="hr-HR"/>
              </w:rPr>
            </w:pPr>
            <w:r w:rsidRPr="00446267">
              <w:rPr>
                <w:rFonts w:ascii="Times New Roman" w:hAnsi="Times New Roman"/>
                <w:noProof/>
                <w:lang w:val="hr-HR"/>
              </w:rPr>
              <w:t>1</w:t>
            </w:r>
          </w:p>
        </w:tc>
        <w:tc>
          <w:tcPr>
            <w:tcW w:w="810" w:type="dxa"/>
            <w:tcBorders>
              <w:top w:val="single" w:sz="4" w:space="0" w:color="auto"/>
              <w:left w:val="single" w:sz="4" w:space="0" w:color="auto"/>
              <w:bottom w:val="single" w:sz="4" w:space="0" w:color="auto"/>
              <w:right w:val="single" w:sz="4" w:space="0" w:color="auto"/>
            </w:tcBorders>
            <w:shd w:val="clear" w:color="auto" w:fill="auto"/>
            <w:vAlign w:val="center"/>
          </w:tcPr>
          <w:p w:rsidR="00D47BE5" w:rsidRPr="00446267" w:rsidRDefault="00D47BE5" w:rsidP="008E55F8">
            <w:pPr>
              <w:spacing w:before="60" w:after="60"/>
              <w:jc w:val="center"/>
              <w:rPr>
                <w:rFonts w:ascii="Times New Roman" w:hAnsi="Times New Roman"/>
                <w:noProof/>
                <w:lang w:val="hr-HR"/>
              </w:rPr>
            </w:pPr>
            <w:r w:rsidRPr="00446267">
              <w:rPr>
                <w:rFonts w:ascii="Times New Roman" w:hAnsi="Times New Roman"/>
                <w:noProof/>
                <w:lang w:val="hr-HR"/>
              </w:rPr>
              <w:t>-</w:t>
            </w:r>
          </w:p>
        </w:tc>
        <w:tc>
          <w:tcPr>
            <w:tcW w:w="843" w:type="dxa"/>
            <w:tcBorders>
              <w:top w:val="single" w:sz="4" w:space="0" w:color="auto"/>
              <w:left w:val="single" w:sz="4" w:space="0" w:color="auto"/>
              <w:bottom w:val="single" w:sz="4" w:space="0" w:color="auto"/>
              <w:right w:val="single" w:sz="4" w:space="0" w:color="auto"/>
            </w:tcBorders>
            <w:shd w:val="clear" w:color="auto" w:fill="auto"/>
            <w:vAlign w:val="center"/>
          </w:tcPr>
          <w:p w:rsidR="00D47BE5" w:rsidRPr="00446267" w:rsidRDefault="00D47BE5" w:rsidP="008E55F8">
            <w:pPr>
              <w:spacing w:before="60" w:after="60"/>
              <w:jc w:val="center"/>
              <w:rPr>
                <w:rFonts w:ascii="Times New Roman" w:hAnsi="Times New Roman"/>
                <w:noProof/>
                <w:lang w:val="hr-HR"/>
              </w:rPr>
            </w:pPr>
            <w:r w:rsidRPr="00446267">
              <w:rPr>
                <w:rFonts w:ascii="Times New Roman" w:hAnsi="Times New Roman"/>
                <w:noProof/>
                <w:lang w:val="hr-HR"/>
              </w:rPr>
              <w:t>-</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D47BE5" w:rsidRPr="00446267" w:rsidRDefault="00D47BE5" w:rsidP="008E55F8">
            <w:pPr>
              <w:spacing w:before="60" w:after="60"/>
              <w:jc w:val="center"/>
              <w:rPr>
                <w:rFonts w:ascii="Times New Roman" w:hAnsi="Times New Roman"/>
                <w:noProof/>
                <w:lang w:val="hr-HR"/>
              </w:rPr>
            </w:pPr>
            <w:r w:rsidRPr="00446267">
              <w:rPr>
                <w:rFonts w:ascii="Times New Roman" w:hAnsi="Times New Roman"/>
                <w:noProof/>
                <w:lang w:val="hr-HR"/>
              </w:rPr>
              <w:t>-</w:t>
            </w:r>
          </w:p>
        </w:tc>
        <w:tc>
          <w:tcPr>
            <w:tcW w:w="993" w:type="dxa"/>
            <w:tcBorders>
              <w:top w:val="single" w:sz="4" w:space="0" w:color="auto"/>
              <w:left w:val="single" w:sz="4" w:space="0" w:color="auto"/>
              <w:bottom w:val="single" w:sz="4" w:space="0" w:color="auto"/>
              <w:right w:val="single" w:sz="4" w:space="0" w:color="auto"/>
            </w:tcBorders>
            <w:shd w:val="clear" w:color="auto" w:fill="auto"/>
            <w:vAlign w:val="center"/>
          </w:tcPr>
          <w:p w:rsidR="00D47BE5" w:rsidRPr="00446267" w:rsidRDefault="00D47BE5" w:rsidP="008E55F8">
            <w:pPr>
              <w:spacing w:before="60" w:after="60"/>
              <w:jc w:val="center"/>
              <w:rPr>
                <w:rFonts w:ascii="Times New Roman" w:hAnsi="Times New Roman"/>
                <w:noProof/>
                <w:lang w:val="hr-HR"/>
              </w:rPr>
            </w:pPr>
            <w:r w:rsidRPr="00446267">
              <w:rPr>
                <w:rFonts w:ascii="Times New Roman" w:hAnsi="Times New Roman"/>
                <w:noProof/>
                <w:lang w:val="hr-HR"/>
              </w:rPr>
              <w:t>-</w:t>
            </w: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rsidR="00D47BE5" w:rsidRPr="00446267" w:rsidRDefault="00D47BE5" w:rsidP="008E55F8">
            <w:pPr>
              <w:spacing w:before="60" w:after="60"/>
              <w:jc w:val="center"/>
              <w:rPr>
                <w:rFonts w:ascii="Times New Roman" w:hAnsi="Times New Roman"/>
                <w:noProof/>
                <w:lang w:val="hr-HR"/>
              </w:rPr>
            </w:pPr>
            <w:r w:rsidRPr="00446267">
              <w:rPr>
                <w:rFonts w:ascii="Times New Roman" w:hAnsi="Times New Roman"/>
                <w:noProof/>
                <w:lang w:val="hr-HR"/>
              </w:rPr>
              <w:t>-</w:t>
            </w:r>
          </w:p>
        </w:tc>
        <w:tc>
          <w:tcPr>
            <w:tcW w:w="889" w:type="dxa"/>
            <w:tcBorders>
              <w:top w:val="single" w:sz="4" w:space="0" w:color="auto"/>
              <w:left w:val="single" w:sz="4" w:space="0" w:color="auto"/>
              <w:bottom w:val="single" w:sz="4" w:space="0" w:color="auto"/>
              <w:right w:val="single" w:sz="4" w:space="0" w:color="auto"/>
            </w:tcBorders>
            <w:shd w:val="solid" w:color="D9D9D9" w:themeColor="background1" w:themeShade="D9" w:fill="auto"/>
            <w:vAlign w:val="center"/>
          </w:tcPr>
          <w:p w:rsidR="00D47BE5" w:rsidRPr="00446267" w:rsidRDefault="00D47BE5" w:rsidP="008E55F8">
            <w:pPr>
              <w:spacing w:before="60" w:after="60"/>
              <w:jc w:val="center"/>
              <w:rPr>
                <w:rFonts w:ascii="Times New Roman" w:hAnsi="Times New Roman"/>
                <w:noProof/>
                <w:lang w:val="hr-HR"/>
              </w:rPr>
            </w:pPr>
            <w:r w:rsidRPr="00446267">
              <w:rPr>
                <w:rFonts w:ascii="Times New Roman" w:hAnsi="Times New Roman"/>
                <w:noProof/>
                <w:lang w:val="hr-HR"/>
              </w:rPr>
              <w:t>84</w:t>
            </w:r>
          </w:p>
        </w:tc>
      </w:tr>
      <w:tr w:rsidR="00D47BE5" w:rsidRPr="00446267" w:rsidTr="008E55F8">
        <w:trPr>
          <w:trHeight w:hRule="exact" w:val="595"/>
          <w:jc w:val="center"/>
        </w:trPr>
        <w:tc>
          <w:tcPr>
            <w:tcW w:w="421" w:type="dxa"/>
            <w:vMerge/>
            <w:tcBorders>
              <w:left w:val="single" w:sz="4" w:space="0" w:color="auto"/>
              <w:bottom w:val="single" w:sz="4" w:space="0" w:color="auto"/>
              <w:right w:val="single" w:sz="4" w:space="0" w:color="auto"/>
            </w:tcBorders>
            <w:shd w:val="clear" w:color="auto" w:fill="auto"/>
            <w:vAlign w:val="center"/>
          </w:tcPr>
          <w:p w:rsidR="00D47BE5" w:rsidRPr="00446267" w:rsidRDefault="00D47BE5" w:rsidP="008E55F8">
            <w:pPr>
              <w:spacing w:before="60" w:after="60"/>
              <w:rPr>
                <w:rFonts w:ascii="Times New Roman" w:hAnsi="Times New Roman"/>
                <w:noProof/>
                <w:lang w:val="hr-HR"/>
              </w:rPr>
            </w:pPr>
          </w:p>
        </w:tc>
        <w:tc>
          <w:tcPr>
            <w:tcW w:w="1842" w:type="dxa"/>
            <w:tcBorders>
              <w:top w:val="single" w:sz="4" w:space="0" w:color="auto"/>
              <w:left w:val="single" w:sz="4" w:space="0" w:color="auto"/>
              <w:bottom w:val="single" w:sz="4" w:space="0" w:color="auto"/>
              <w:right w:val="single" w:sz="4" w:space="0" w:color="auto"/>
            </w:tcBorders>
            <w:shd w:val="clear" w:color="auto" w:fill="auto"/>
            <w:vAlign w:val="center"/>
          </w:tcPr>
          <w:p w:rsidR="00D47BE5" w:rsidRPr="00446267" w:rsidRDefault="00D47BE5" w:rsidP="008E55F8">
            <w:pPr>
              <w:spacing w:before="60" w:after="60"/>
              <w:rPr>
                <w:rFonts w:ascii="Times New Roman" w:hAnsi="Times New Roman"/>
                <w:noProof/>
                <w:sz w:val="18"/>
                <w:szCs w:val="20"/>
                <w:lang w:val="hr-HR"/>
              </w:rPr>
            </w:pPr>
            <w:r w:rsidRPr="00446267">
              <w:rPr>
                <w:rFonts w:ascii="Times New Roman" w:hAnsi="Times New Roman"/>
                <w:noProof/>
                <w:sz w:val="18"/>
                <w:lang w:val="hr-HR" w:eastAsia="bs-Latn-BA"/>
              </w:rPr>
              <w:t>Nuklearna medicina</w:t>
            </w:r>
          </w:p>
        </w:tc>
        <w:tc>
          <w:tcPr>
            <w:tcW w:w="785" w:type="dxa"/>
            <w:tcBorders>
              <w:top w:val="single" w:sz="4" w:space="0" w:color="auto"/>
              <w:left w:val="single" w:sz="4" w:space="0" w:color="auto"/>
              <w:bottom w:val="single" w:sz="4" w:space="0" w:color="auto"/>
              <w:right w:val="single" w:sz="4" w:space="0" w:color="auto"/>
            </w:tcBorders>
            <w:shd w:val="clear" w:color="auto" w:fill="auto"/>
            <w:vAlign w:val="center"/>
          </w:tcPr>
          <w:p w:rsidR="00D47BE5" w:rsidRPr="00446267" w:rsidRDefault="00D47BE5" w:rsidP="008E55F8">
            <w:pPr>
              <w:spacing w:before="60" w:after="60"/>
              <w:jc w:val="center"/>
              <w:rPr>
                <w:rFonts w:ascii="Times New Roman" w:hAnsi="Times New Roman"/>
                <w:noProof/>
                <w:lang w:val="hr-HR"/>
              </w:rPr>
            </w:pPr>
            <w:r w:rsidRPr="00446267">
              <w:rPr>
                <w:rFonts w:ascii="Times New Roman" w:hAnsi="Times New Roman"/>
                <w:noProof/>
                <w:lang w:val="hr-HR"/>
              </w:rPr>
              <w:t>69</w:t>
            </w:r>
          </w:p>
        </w:tc>
        <w:tc>
          <w:tcPr>
            <w:tcW w:w="1019" w:type="dxa"/>
            <w:tcBorders>
              <w:top w:val="single" w:sz="4" w:space="0" w:color="auto"/>
              <w:left w:val="single" w:sz="4" w:space="0" w:color="auto"/>
              <w:bottom w:val="single" w:sz="4" w:space="0" w:color="auto"/>
              <w:right w:val="single" w:sz="4" w:space="0" w:color="auto"/>
            </w:tcBorders>
            <w:shd w:val="clear" w:color="auto" w:fill="auto"/>
            <w:vAlign w:val="center"/>
          </w:tcPr>
          <w:p w:rsidR="00D47BE5" w:rsidRPr="00446267" w:rsidRDefault="00D47BE5" w:rsidP="008E55F8">
            <w:pPr>
              <w:spacing w:before="60" w:after="60"/>
              <w:jc w:val="center"/>
              <w:rPr>
                <w:rFonts w:ascii="Times New Roman" w:hAnsi="Times New Roman"/>
                <w:noProof/>
                <w:lang w:val="hr-HR"/>
              </w:rPr>
            </w:pPr>
            <w:r w:rsidRPr="00446267">
              <w:rPr>
                <w:rFonts w:ascii="Times New Roman" w:hAnsi="Times New Roman"/>
                <w:noProof/>
                <w:lang w:val="hr-HR"/>
              </w:rPr>
              <w:t>20</w:t>
            </w:r>
          </w:p>
        </w:tc>
        <w:tc>
          <w:tcPr>
            <w:tcW w:w="810" w:type="dxa"/>
            <w:tcBorders>
              <w:top w:val="single" w:sz="4" w:space="0" w:color="auto"/>
              <w:left w:val="single" w:sz="4" w:space="0" w:color="auto"/>
              <w:bottom w:val="single" w:sz="4" w:space="0" w:color="auto"/>
              <w:right w:val="single" w:sz="4" w:space="0" w:color="auto"/>
            </w:tcBorders>
            <w:shd w:val="clear" w:color="auto" w:fill="auto"/>
            <w:vAlign w:val="center"/>
          </w:tcPr>
          <w:p w:rsidR="00D47BE5" w:rsidRPr="00446267" w:rsidRDefault="00D47BE5" w:rsidP="008E55F8">
            <w:pPr>
              <w:spacing w:before="60" w:after="60"/>
              <w:jc w:val="center"/>
              <w:rPr>
                <w:rFonts w:ascii="Times New Roman" w:hAnsi="Times New Roman"/>
                <w:noProof/>
                <w:lang w:val="hr-HR"/>
              </w:rPr>
            </w:pPr>
            <w:r w:rsidRPr="00446267">
              <w:rPr>
                <w:rFonts w:ascii="Times New Roman" w:hAnsi="Times New Roman"/>
                <w:noProof/>
                <w:lang w:val="hr-HR"/>
              </w:rPr>
              <w:t>3</w:t>
            </w:r>
          </w:p>
        </w:tc>
        <w:tc>
          <w:tcPr>
            <w:tcW w:w="843" w:type="dxa"/>
            <w:tcBorders>
              <w:top w:val="single" w:sz="4" w:space="0" w:color="auto"/>
              <w:left w:val="single" w:sz="4" w:space="0" w:color="auto"/>
              <w:bottom w:val="single" w:sz="4" w:space="0" w:color="auto"/>
              <w:right w:val="single" w:sz="4" w:space="0" w:color="auto"/>
            </w:tcBorders>
            <w:shd w:val="clear" w:color="auto" w:fill="auto"/>
            <w:vAlign w:val="center"/>
          </w:tcPr>
          <w:p w:rsidR="00D47BE5" w:rsidRPr="00446267" w:rsidRDefault="00D47BE5" w:rsidP="008E55F8">
            <w:pPr>
              <w:spacing w:before="60" w:after="60"/>
              <w:jc w:val="center"/>
              <w:rPr>
                <w:rFonts w:ascii="Times New Roman" w:hAnsi="Times New Roman"/>
                <w:noProof/>
                <w:lang w:val="hr-HR"/>
              </w:rPr>
            </w:pPr>
            <w:r w:rsidRPr="00446267">
              <w:rPr>
                <w:rFonts w:ascii="Times New Roman" w:hAnsi="Times New Roman"/>
                <w:noProof/>
                <w:lang w:val="hr-HR"/>
              </w:rPr>
              <w:t>1</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D47BE5" w:rsidRPr="00446267" w:rsidRDefault="00D47BE5" w:rsidP="008E55F8">
            <w:pPr>
              <w:spacing w:before="60" w:after="60"/>
              <w:jc w:val="center"/>
              <w:rPr>
                <w:rFonts w:ascii="Times New Roman" w:hAnsi="Times New Roman"/>
                <w:noProof/>
                <w:lang w:val="hr-HR"/>
              </w:rPr>
            </w:pPr>
            <w:r w:rsidRPr="00446267">
              <w:rPr>
                <w:rFonts w:ascii="Times New Roman" w:hAnsi="Times New Roman"/>
                <w:noProof/>
                <w:lang w:val="hr-HR"/>
              </w:rPr>
              <w:t>2</w:t>
            </w:r>
          </w:p>
        </w:tc>
        <w:tc>
          <w:tcPr>
            <w:tcW w:w="993" w:type="dxa"/>
            <w:tcBorders>
              <w:top w:val="single" w:sz="4" w:space="0" w:color="auto"/>
              <w:left w:val="single" w:sz="4" w:space="0" w:color="auto"/>
              <w:bottom w:val="single" w:sz="4" w:space="0" w:color="auto"/>
              <w:right w:val="single" w:sz="4" w:space="0" w:color="auto"/>
            </w:tcBorders>
            <w:shd w:val="clear" w:color="auto" w:fill="auto"/>
            <w:vAlign w:val="center"/>
          </w:tcPr>
          <w:p w:rsidR="00D47BE5" w:rsidRPr="00446267" w:rsidRDefault="00D47BE5" w:rsidP="008E55F8">
            <w:pPr>
              <w:spacing w:before="60" w:after="60"/>
              <w:jc w:val="center"/>
              <w:rPr>
                <w:rFonts w:ascii="Times New Roman" w:hAnsi="Times New Roman"/>
                <w:noProof/>
                <w:lang w:val="hr-HR"/>
              </w:rPr>
            </w:pPr>
            <w:r w:rsidRPr="00446267">
              <w:rPr>
                <w:rFonts w:ascii="Times New Roman" w:hAnsi="Times New Roman"/>
                <w:noProof/>
                <w:lang w:val="hr-HR"/>
              </w:rPr>
              <w:t>-</w:t>
            </w: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rsidR="00D47BE5" w:rsidRPr="00446267" w:rsidRDefault="00D47BE5" w:rsidP="008E55F8">
            <w:pPr>
              <w:spacing w:before="60" w:after="60"/>
              <w:jc w:val="center"/>
              <w:rPr>
                <w:rFonts w:ascii="Times New Roman" w:hAnsi="Times New Roman"/>
                <w:noProof/>
                <w:lang w:val="hr-HR"/>
              </w:rPr>
            </w:pPr>
            <w:r w:rsidRPr="00446267">
              <w:rPr>
                <w:rFonts w:ascii="Times New Roman" w:hAnsi="Times New Roman"/>
                <w:noProof/>
                <w:lang w:val="hr-HR"/>
              </w:rPr>
              <w:t>-</w:t>
            </w:r>
          </w:p>
        </w:tc>
        <w:tc>
          <w:tcPr>
            <w:tcW w:w="889" w:type="dxa"/>
            <w:tcBorders>
              <w:top w:val="single" w:sz="4" w:space="0" w:color="auto"/>
              <w:left w:val="single" w:sz="4" w:space="0" w:color="auto"/>
              <w:bottom w:val="single" w:sz="4" w:space="0" w:color="auto"/>
              <w:right w:val="single" w:sz="4" w:space="0" w:color="auto"/>
            </w:tcBorders>
            <w:shd w:val="solid" w:color="D9D9D9" w:themeColor="background1" w:themeShade="D9" w:fill="auto"/>
            <w:vAlign w:val="center"/>
          </w:tcPr>
          <w:p w:rsidR="00D47BE5" w:rsidRPr="00446267" w:rsidRDefault="00D47BE5" w:rsidP="008E55F8">
            <w:pPr>
              <w:spacing w:before="60" w:after="60"/>
              <w:jc w:val="center"/>
              <w:rPr>
                <w:rFonts w:ascii="Times New Roman" w:hAnsi="Times New Roman"/>
                <w:noProof/>
                <w:lang w:val="hr-HR"/>
              </w:rPr>
            </w:pPr>
            <w:r w:rsidRPr="00446267">
              <w:rPr>
                <w:rFonts w:ascii="Times New Roman" w:hAnsi="Times New Roman"/>
                <w:noProof/>
                <w:lang w:val="hr-HR"/>
              </w:rPr>
              <w:t>95</w:t>
            </w:r>
          </w:p>
        </w:tc>
      </w:tr>
      <w:tr w:rsidR="00D47BE5" w:rsidRPr="00446267" w:rsidTr="008E55F8">
        <w:trPr>
          <w:trHeight w:hRule="exact" w:val="397"/>
          <w:jc w:val="center"/>
        </w:trPr>
        <w:tc>
          <w:tcPr>
            <w:tcW w:w="2263"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D47BE5" w:rsidRPr="00446267" w:rsidRDefault="00D47BE5" w:rsidP="008E55F8">
            <w:pPr>
              <w:spacing w:before="60" w:after="60"/>
              <w:rPr>
                <w:rFonts w:ascii="Times New Roman" w:hAnsi="Times New Roman"/>
                <w:noProof/>
                <w:lang w:val="hr-HR"/>
              </w:rPr>
            </w:pPr>
            <w:r w:rsidRPr="00446267">
              <w:rPr>
                <w:rFonts w:ascii="Times New Roman" w:hAnsi="Times New Roman"/>
                <w:noProof/>
                <w:lang w:val="hr-HR"/>
              </w:rPr>
              <w:t>Industrija</w:t>
            </w:r>
          </w:p>
        </w:tc>
        <w:tc>
          <w:tcPr>
            <w:tcW w:w="785" w:type="dxa"/>
            <w:tcBorders>
              <w:top w:val="single" w:sz="4" w:space="0" w:color="auto"/>
              <w:left w:val="single" w:sz="4" w:space="0" w:color="auto"/>
              <w:bottom w:val="single" w:sz="4" w:space="0" w:color="auto"/>
              <w:right w:val="single" w:sz="4" w:space="0" w:color="auto"/>
            </w:tcBorders>
            <w:shd w:val="clear" w:color="auto" w:fill="auto"/>
            <w:vAlign w:val="center"/>
          </w:tcPr>
          <w:p w:rsidR="00D47BE5" w:rsidRPr="00446267" w:rsidRDefault="00D47BE5" w:rsidP="008E55F8">
            <w:pPr>
              <w:spacing w:before="60" w:after="60"/>
              <w:jc w:val="center"/>
              <w:rPr>
                <w:rFonts w:ascii="Times New Roman" w:hAnsi="Times New Roman"/>
                <w:noProof/>
                <w:lang w:val="hr-HR"/>
              </w:rPr>
            </w:pPr>
            <w:r w:rsidRPr="00446267">
              <w:rPr>
                <w:rFonts w:ascii="Times New Roman" w:hAnsi="Times New Roman"/>
                <w:noProof/>
                <w:lang w:val="hr-HR"/>
              </w:rPr>
              <w:t>13</w:t>
            </w:r>
          </w:p>
        </w:tc>
        <w:tc>
          <w:tcPr>
            <w:tcW w:w="1019" w:type="dxa"/>
            <w:tcBorders>
              <w:top w:val="single" w:sz="4" w:space="0" w:color="auto"/>
              <w:left w:val="single" w:sz="4" w:space="0" w:color="auto"/>
              <w:bottom w:val="single" w:sz="4" w:space="0" w:color="auto"/>
              <w:right w:val="single" w:sz="4" w:space="0" w:color="auto"/>
            </w:tcBorders>
            <w:shd w:val="clear" w:color="auto" w:fill="auto"/>
            <w:vAlign w:val="center"/>
          </w:tcPr>
          <w:p w:rsidR="00D47BE5" w:rsidRPr="00446267" w:rsidRDefault="00D47BE5" w:rsidP="008E55F8">
            <w:pPr>
              <w:spacing w:before="60" w:after="60"/>
              <w:jc w:val="center"/>
              <w:rPr>
                <w:rFonts w:ascii="Times New Roman" w:hAnsi="Times New Roman"/>
                <w:noProof/>
                <w:lang w:val="hr-HR"/>
              </w:rPr>
            </w:pPr>
            <w:r w:rsidRPr="00446267">
              <w:rPr>
                <w:rFonts w:ascii="Times New Roman" w:hAnsi="Times New Roman"/>
                <w:noProof/>
                <w:lang w:val="hr-HR"/>
              </w:rPr>
              <w:t>-</w:t>
            </w:r>
          </w:p>
        </w:tc>
        <w:tc>
          <w:tcPr>
            <w:tcW w:w="810" w:type="dxa"/>
            <w:tcBorders>
              <w:top w:val="single" w:sz="4" w:space="0" w:color="auto"/>
              <w:left w:val="single" w:sz="4" w:space="0" w:color="auto"/>
              <w:bottom w:val="single" w:sz="4" w:space="0" w:color="auto"/>
              <w:right w:val="single" w:sz="4" w:space="0" w:color="auto"/>
            </w:tcBorders>
            <w:shd w:val="clear" w:color="auto" w:fill="auto"/>
            <w:vAlign w:val="center"/>
          </w:tcPr>
          <w:p w:rsidR="00D47BE5" w:rsidRPr="00446267" w:rsidRDefault="00D47BE5" w:rsidP="008E55F8">
            <w:pPr>
              <w:spacing w:before="60" w:after="60"/>
              <w:jc w:val="center"/>
              <w:rPr>
                <w:rFonts w:ascii="Times New Roman" w:hAnsi="Times New Roman"/>
                <w:noProof/>
                <w:lang w:val="hr-HR"/>
              </w:rPr>
            </w:pPr>
            <w:r w:rsidRPr="00446267">
              <w:rPr>
                <w:rFonts w:ascii="Times New Roman" w:hAnsi="Times New Roman"/>
                <w:noProof/>
                <w:lang w:val="hr-HR"/>
              </w:rPr>
              <w:t>-</w:t>
            </w:r>
          </w:p>
        </w:tc>
        <w:tc>
          <w:tcPr>
            <w:tcW w:w="843" w:type="dxa"/>
            <w:tcBorders>
              <w:top w:val="single" w:sz="4" w:space="0" w:color="auto"/>
              <w:left w:val="single" w:sz="4" w:space="0" w:color="auto"/>
              <w:bottom w:val="single" w:sz="4" w:space="0" w:color="auto"/>
              <w:right w:val="single" w:sz="4" w:space="0" w:color="auto"/>
            </w:tcBorders>
            <w:shd w:val="clear" w:color="auto" w:fill="auto"/>
            <w:vAlign w:val="center"/>
          </w:tcPr>
          <w:p w:rsidR="00D47BE5" w:rsidRPr="00446267" w:rsidRDefault="00D47BE5" w:rsidP="008E55F8">
            <w:pPr>
              <w:spacing w:before="60" w:after="60"/>
              <w:jc w:val="center"/>
              <w:rPr>
                <w:rFonts w:ascii="Times New Roman" w:hAnsi="Times New Roman"/>
                <w:noProof/>
                <w:lang w:val="hr-HR"/>
              </w:rPr>
            </w:pPr>
            <w:r w:rsidRPr="00446267">
              <w:rPr>
                <w:rFonts w:ascii="Times New Roman" w:hAnsi="Times New Roman"/>
                <w:noProof/>
                <w:lang w:val="hr-HR"/>
              </w:rPr>
              <w:t>-</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D47BE5" w:rsidRPr="00446267" w:rsidRDefault="00D47BE5" w:rsidP="008E55F8">
            <w:pPr>
              <w:spacing w:before="60" w:after="60"/>
              <w:jc w:val="center"/>
              <w:rPr>
                <w:rFonts w:ascii="Times New Roman" w:hAnsi="Times New Roman"/>
                <w:noProof/>
                <w:lang w:val="hr-HR"/>
              </w:rPr>
            </w:pPr>
            <w:r w:rsidRPr="00446267">
              <w:rPr>
                <w:rFonts w:ascii="Times New Roman" w:hAnsi="Times New Roman"/>
                <w:noProof/>
                <w:lang w:val="hr-HR"/>
              </w:rPr>
              <w:t>-</w:t>
            </w:r>
          </w:p>
        </w:tc>
        <w:tc>
          <w:tcPr>
            <w:tcW w:w="993" w:type="dxa"/>
            <w:tcBorders>
              <w:top w:val="single" w:sz="4" w:space="0" w:color="auto"/>
              <w:left w:val="single" w:sz="4" w:space="0" w:color="auto"/>
              <w:bottom w:val="single" w:sz="4" w:space="0" w:color="auto"/>
              <w:right w:val="single" w:sz="4" w:space="0" w:color="auto"/>
            </w:tcBorders>
            <w:shd w:val="clear" w:color="auto" w:fill="auto"/>
            <w:vAlign w:val="center"/>
          </w:tcPr>
          <w:p w:rsidR="00D47BE5" w:rsidRPr="00446267" w:rsidRDefault="00D47BE5" w:rsidP="008E55F8">
            <w:pPr>
              <w:spacing w:before="60" w:after="60"/>
              <w:jc w:val="center"/>
              <w:rPr>
                <w:rFonts w:ascii="Times New Roman" w:hAnsi="Times New Roman"/>
                <w:noProof/>
                <w:lang w:val="hr-HR"/>
              </w:rPr>
            </w:pPr>
            <w:r w:rsidRPr="00446267">
              <w:rPr>
                <w:rFonts w:ascii="Times New Roman" w:hAnsi="Times New Roman"/>
                <w:noProof/>
                <w:lang w:val="hr-HR"/>
              </w:rPr>
              <w:t>-</w:t>
            </w: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rsidR="00D47BE5" w:rsidRPr="00446267" w:rsidRDefault="00D47BE5" w:rsidP="008E55F8">
            <w:pPr>
              <w:spacing w:before="60" w:after="60"/>
              <w:jc w:val="center"/>
              <w:rPr>
                <w:rFonts w:ascii="Times New Roman" w:hAnsi="Times New Roman"/>
                <w:noProof/>
                <w:lang w:val="hr-HR"/>
              </w:rPr>
            </w:pPr>
            <w:r w:rsidRPr="00446267">
              <w:rPr>
                <w:rFonts w:ascii="Times New Roman" w:hAnsi="Times New Roman"/>
                <w:noProof/>
                <w:lang w:val="hr-HR"/>
              </w:rPr>
              <w:t>-</w:t>
            </w:r>
          </w:p>
        </w:tc>
        <w:tc>
          <w:tcPr>
            <w:tcW w:w="889" w:type="dxa"/>
            <w:tcBorders>
              <w:top w:val="single" w:sz="4" w:space="0" w:color="auto"/>
              <w:left w:val="single" w:sz="4" w:space="0" w:color="auto"/>
              <w:bottom w:val="single" w:sz="4" w:space="0" w:color="auto"/>
              <w:right w:val="single" w:sz="4" w:space="0" w:color="auto"/>
            </w:tcBorders>
            <w:shd w:val="solid" w:color="D9D9D9" w:themeColor="background1" w:themeShade="D9" w:fill="auto"/>
            <w:vAlign w:val="center"/>
          </w:tcPr>
          <w:p w:rsidR="00D47BE5" w:rsidRPr="00446267" w:rsidRDefault="00D47BE5" w:rsidP="008E55F8">
            <w:pPr>
              <w:spacing w:before="60" w:after="60"/>
              <w:jc w:val="center"/>
              <w:rPr>
                <w:rFonts w:ascii="Times New Roman" w:hAnsi="Times New Roman"/>
                <w:noProof/>
                <w:lang w:val="hr-HR"/>
              </w:rPr>
            </w:pPr>
            <w:r w:rsidRPr="00446267">
              <w:rPr>
                <w:rFonts w:ascii="Times New Roman" w:hAnsi="Times New Roman"/>
                <w:noProof/>
                <w:lang w:val="hr-HR"/>
              </w:rPr>
              <w:t>13</w:t>
            </w:r>
          </w:p>
        </w:tc>
      </w:tr>
      <w:tr w:rsidR="00D47BE5" w:rsidRPr="00446267" w:rsidTr="008E55F8">
        <w:trPr>
          <w:trHeight w:hRule="exact" w:val="397"/>
          <w:jc w:val="center"/>
        </w:trPr>
        <w:tc>
          <w:tcPr>
            <w:tcW w:w="2263"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D47BE5" w:rsidRPr="00446267" w:rsidRDefault="00D47BE5" w:rsidP="008E55F8">
            <w:pPr>
              <w:spacing w:before="60" w:after="60"/>
              <w:rPr>
                <w:rFonts w:ascii="Times New Roman" w:hAnsi="Times New Roman"/>
                <w:noProof/>
                <w:lang w:val="hr-HR"/>
              </w:rPr>
            </w:pPr>
            <w:r w:rsidRPr="00446267">
              <w:rPr>
                <w:rFonts w:ascii="Times New Roman" w:hAnsi="Times New Roman"/>
                <w:noProof/>
                <w:lang w:val="hr-HR"/>
              </w:rPr>
              <w:t>Veterina</w:t>
            </w:r>
          </w:p>
        </w:tc>
        <w:tc>
          <w:tcPr>
            <w:tcW w:w="785" w:type="dxa"/>
            <w:tcBorders>
              <w:top w:val="single" w:sz="4" w:space="0" w:color="auto"/>
              <w:left w:val="single" w:sz="4" w:space="0" w:color="auto"/>
              <w:bottom w:val="single" w:sz="4" w:space="0" w:color="auto"/>
              <w:right w:val="single" w:sz="4" w:space="0" w:color="auto"/>
            </w:tcBorders>
            <w:shd w:val="clear" w:color="auto" w:fill="auto"/>
            <w:vAlign w:val="center"/>
          </w:tcPr>
          <w:p w:rsidR="00D47BE5" w:rsidRPr="00446267" w:rsidRDefault="00D47BE5" w:rsidP="008E55F8">
            <w:pPr>
              <w:spacing w:before="60" w:after="60"/>
              <w:jc w:val="center"/>
              <w:rPr>
                <w:rFonts w:ascii="Times New Roman" w:hAnsi="Times New Roman"/>
                <w:noProof/>
                <w:lang w:val="hr-HR"/>
              </w:rPr>
            </w:pPr>
            <w:r w:rsidRPr="00446267">
              <w:rPr>
                <w:rFonts w:ascii="Times New Roman" w:hAnsi="Times New Roman"/>
                <w:noProof/>
                <w:lang w:val="hr-HR"/>
              </w:rPr>
              <w:t>-</w:t>
            </w:r>
          </w:p>
        </w:tc>
        <w:tc>
          <w:tcPr>
            <w:tcW w:w="1019" w:type="dxa"/>
            <w:tcBorders>
              <w:top w:val="single" w:sz="4" w:space="0" w:color="auto"/>
              <w:left w:val="single" w:sz="4" w:space="0" w:color="auto"/>
              <w:bottom w:val="single" w:sz="4" w:space="0" w:color="auto"/>
              <w:right w:val="single" w:sz="4" w:space="0" w:color="auto"/>
            </w:tcBorders>
            <w:shd w:val="clear" w:color="auto" w:fill="auto"/>
            <w:vAlign w:val="center"/>
          </w:tcPr>
          <w:p w:rsidR="00D47BE5" w:rsidRPr="00446267" w:rsidRDefault="00D47BE5" w:rsidP="008E55F8">
            <w:pPr>
              <w:spacing w:before="60" w:after="60"/>
              <w:jc w:val="center"/>
              <w:rPr>
                <w:rFonts w:ascii="Times New Roman" w:hAnsi="Times New Roman"/>
                <w:noProof/>
                <w:lang w:val="hr-HR"/>
              </w:rPr>
            </w:pPr>
            <w:r w:rsidRPr="00446267">
              <w:rPr>
                <w:rFonts w:ascii="Times New Roman" w:hAnsi="Times New Roman"/>
                <w:noProof/>
                <w:lang w:val="hr-HR"/>
              </w:rPr>
              <w:t>-</w:t>
            </w:r>
          </w:p>
        </w:tc>
        <w:tc>
          <w:tcPr>
            <w:tcW w:w="810" w:type="dxa"/>
            <w:tcBorders>
              <w:top w:val="single" w:sz="4" w:space="0" w:color="auto"/>
              <w:left w:val="single" w:sz="4" w:space="0" w:color="auto"/>
              <w:bottom w:val="single" w:sz="4" w:space="0" w:color="auto"/>
              <w:right w:val="single" w:sz="4" w:space="0" w:color="auto"/>
            </w:tcBorders>
            <w:shd w:val="clear" w:color="auto" w:fill="auto"/>
            <w:vAlign w:val="center"/>
          </w:tcPr>
          <w:p w:rsidR="00D47BE5" w:rsidRPr="00446267" w:rsidRDefault="00D47BE5" w:rsidP="008E55F8">
            <w:pPr>
              <w:spacing w:before="60" w:after="60"/>
              <w:jc w:val="center"/>
              <w:rPr>
                <w:rFonts w:ascii="Times New Roman" w:hAnsi="Times New Roman"/>
                <w:noProof/>
                <w:lang w:val="hr-HR"/>
              </w:rPr>
            </w:pPr>
            <w:r w:rsidRPr="00446267">
              <w:rPr>
                <w:rFonts w:ascii="Times New Roman" w:hAnsi="Times New Roman"/>
                <w:noProof/>
                <w:lang w:val="hr-HR"/>
              </w:rPr>
              <w:t>-</w:t>
            </w:r>
          </w:p>
        </w:tc>
        <w:tc>
          <w:tcPr>
            <w:tcW w:w="843" w:type="dxa"/>
            <w:tcBorders>
              <w:top w:val="single" w:sz="4" w:space="0" w:color="auto"/>
              <w:left w:val="single" w:sz="4" w:space="0" w:color="auto"/>
              <w:bottom w:val="single" w:sz="4" w:space="0" w:color="auto"/>
              <w:right w:val="single" w:sz="4" w:space="0" w:color="auto"/>
            </w:tcBorders>
            <w:shd w:val="clear" w:color="auto" w:fill="auto"/>
            <w:vAlign w:val="center"/>
          </w:tcPr>
          <w:p w:rsidR="00D47BE5" w:rsidRPr="00446267" w:rsidRDefault="00D47BE5" w:rsidP="008E55F8">
            <w:pPr>
              <w:spacing w:before="60" w:after="60"/>
              <w:jc w:val="center"/>
              <w:rPr>
                <w:rFonts w:ascii="Times New Roman" w:hAnsi="Times New Roman"/>
                <w:noProof/>
                <w:lang w:val="hr-HR"/>
              </w:rPr>
            </w:pPr>
            <w:r w:rsidRPr="00446267">
              <w:rPr>
                <w:rFonts w:ascii="Times New Roman" w:hAnsi="Times New Roman"/>
                <w:noProof/>
                <w:lang w:val="hr-HR"/>
              </w:rPr>
              <w:t>-</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D47BE5" w:rsidRPr="00446267" w:rsidRDefault="00D47BE5" w:rsidP="008E55F8">
            <w:pPr>
              <w:spacing w:before="60" w:after="60"/>
              <w:jc w:val="center"/>
              <w:rPr>
                <w:rFonts w:ascii="Times New Roman" w:hAnsi="Times New Roman"/>
                <w:noProof/>
                <w:lang w:val="hr-HR"/>
              </w:rPr>
            </w:pPr>
            <w:r w:rsidRPr="00446267">
              <w:rPr>
                <w:rFonts w:ascii="Times New Roman" w:hAnsi="Times New Roman"/>
                <w:noProof/>
                <w:lang w:val="hr-HR"/>
              </w:rPr>
              <w:t>-</w:t>
            </w:r>
          </w:p>
        </w:tc>
        <w:tc>
          <w:tcPr>
            <w:tcW w:w="993" w:type="dxa"/>
            <w:tcBorders>
              <w:top w:val="single" w:sz="4" w:space="0" w:color="auto"/>
              <w:left w:val="single" w:sz="4" w:space="0" w:color="auto"/>
              <w:bottom w:val="single" w:sz="4" w:space="0" w:color="auto"/>
              <w:right w:val="single" w:sz="4" w:space="0" w:color="auto"/>
            </w:tcBorders>
            <w:shd w:val="clear" w:color="auto" w:fill="auto"/>
            <w:vAlign w:val="center"/>
          </w:tcPr>
          <w:p w:rsidR="00D47BE5" w:rsidRPr="00446267" w:rsidRDefault="00D47BE5" w:rsidP="008E55F8">
            <w:pPr>
              <w:spacing w:before="60" w:after="60"/>
              <w:jc w:val="center"/>
              <w:rPr>
                <w:rFonts w:ascii="Times New Roman" w:hAnsi="Times New Roman"/>
                <w:noProof/>
                <w:lang w:val="hr-HR"/>
              </w:rPr>
            </w:pPr>
            <w:r w:rsidRPr="00446267">
              <w:rPr>
                <w:rFonts w:ascii="Times New Roman" w:hAnsi="Times New Roman"/>
                <w:noProof/>
                <w:lang w:val="hr-HR"/>
              </w:rPr>
              <w:t>-</w:t>
            </w: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rsidR="00D47BE5" w:rsidRPr="00446267" w:rsidRDefault="00D47BE5" w:rsidP="008E55F8">
            <w:pPr>
              <w:spacing w:before="60" w:after="60"/>
              <w:jc w:val="center"/>
              <w:rPr>
                <w:rFonts w:ascii="Times New Roman" w:hAnsi="Times New Roman"/>
                <w:noProof/>
                <w:lang w:val="hr-HR"/>
              </w:rPr>
            </w:pPr>
            <w:r w:rsidRPr="00446267">
              <w:rPr>
                <w:rFonts w:ascii="Times New Roman" w:hAnsi="Times New Roman"/>
                <w:noProof/>
                <w:lang w:val="hr-HR"/>
              </w:rPr>
              <w:t>-</w:t>
            </w:r>
          </w:p>
        </w:tc>
        <w:tc>
          <w:tcPr>
            <w:tcW w:w="889" w:type="dxa"/>
            <w:tcBorders>
              <w:top w:val="single" w:sz="4" w:space="0" w:color="auto"/>
              <w:left w:val="single" w:sz="4" w:space="0" w:color="auto"/>
              <w:bottom w:val="single" w:sz="4" w:space="0" w:color="auto"/>
              <w:right w:val="single" w:sz="4" w:space="0" w:color="auto"/>
            </w:tcBorders>
            <w:shd w:val="solid" w:color="D9D9D9" w:themeColor="background1" w:themeShade="D9" w:fill="auto"/>
            <w:vAlign w:val="center"/>
          </w:tcPr>
          <w:p w:rsidR="00D47BE5" w:rsidRPr="00446267" w:rsidRDefault="00D47BE5" w:rsidP="008E55F8">
            <w:pPr>
              <w:spacing w:before="60" w:after="60"/>
              <w:jc w:val="center"/>
              <w:rPr>
                <w:rFonts w:ascii="Times New Roman" w:hAnsi="Times New Roman"/>
                <w:noProof/>
                <w:lang w:val="hr-HR"/>
              </w:rPr>
            </w:pPr>
            <w:r w:rsidRPr="00446267">
              <w:rPr>
                <w:rFonts w:ascii="Times New Roman" w:hAnsi="Times New Roman"/>
                <w:noProof/>
                <w:lang w:val="hr-HR"/>
              </w:rPr>
              <w:t>-</w:t>
            </w:r>
          </w:p>
          <w:p w:rsidR="00D47BE5" w:rsidRPr="00446267" w:rsidRDefault="00D47BE5" w:rsidP="008E55F8">
            <w:pPr>
              <w:spacing w:before="60" w:after="60"/>
              <w:jc w:val="center"/>
              <w:rPr>
                <w:rFonts w:ascii="Times New Roman" w:hAnsi="Times New Roman"/>
                <w:noProof/>
                <w:lang w:val="hr-HR"/>
              </w:rPr>
            </w:pPr>
          </w:p>
        </w:tc>
      </w:tr>
      <w:tr w:rsidR="00D47BE5" w:rsidRPr="00446267" w:rsidTr="008E55F8">
        <w:trPr>
          <w:trHeight w:hRule="exact" w:val="397"/>
          <w:jc w:val="center"/>
        </w:trPr>
        <w:tc>
          <w:tcPr>
            <w:tcW w:w="2263"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D47BE5" w:rsidRPr="00446267" w:rsidRDefault="00D47BE5" w:rsidP="008E55F8">
            <w:pPr>
              <w:spacing w:before="60" w:after="60"/>
              <w:rPr>
                <w:rFonts w:ascii="Times New Roman" w:hAnsi="Times New Roman"/>
                <w:noProof/>
                <w:lang w:val="hr-HR"/>
              </w:rPr>
            </w:pPr>
            <w:r w:rsidRPr="00446267">
              <w:rPr>
                <w:rFonts w:ascii="Times New Roman" w:hAnsi="Times New Roman"/>
                <w:noProof/>
                <w:lang w:val="hr-HR"/>
              </w:rPr>
              <w:t>Transport</w:t>
            </w:r>
          </w:p>
        </w:tc>
        <w:tc>
          <w:tcPr>
            <w:tcW w:w="785" w:type="dxa"/>
            <w:tcBorders>
              <w:top w:val="single" w:sz="4" w:space="0" w:color="auto"/>
              <w:left w:val="single" w:sz="4" w:space="0" w:color="auto"/>
              <w:bottom w:val="single" w:sz="4" w:space="0" w:color="auto"/>
              <w:right w:val="single" w:sz="4" w:space="0" w:color="auto"/>
            </w:tcBorders>
            <w:shd w:val="clear" w:color="auto" w:fill="auto"/>
            <w:vAlign w:val="center"/>
          </w:tcPr>
          <w:p w:rsidR="00D47BE5" w:rsidRPr="00446267" w:rsidRDefault="00D47BE5" w:rsidP="008E55F8">
            <w:pPr>
              <w:spacing w:before="60" w:after="60"/>
              <w:jc w:val="center"/>
              <w:rPr>
                <w:rFonts w:ascii="Times New Roman" w:hAnsi="Times New Roman"/>
                <w:noProof/>
                <w:lang w:val="hr-HR"/>
              </w:rPr>
            </w:pPr>
            <w:r w:rsidRPr="00446267">
              <w:rPr>
                <w:rFonts w:ascii="Times New Roman" w:hAnsi="Times New Roman"/>
                <w:noProof/>
                <w:lang w:val="hr-HR"/>
              </w:rPr>
              <w:t>-</w:t>
            </w:r>
          </w:p>
        </w:tc>
        <w:tc>
          <w:tcPr>
            <w:tcW w:w="1019" w:type="dxa"/>
            <w:tcBorders>
              <w:top w:val="single" w:sz="4" w:space="0" w:color="auto"/>
              <w:left w:val="single" w:sz="4" w:space="0" w:color="auto"/>
              <w:bottom w:val="single" w:sz="4" w:space="0" w:color="auto"/>
              <w:right w:val="single" w:sz="4" w:space="0" w:color="auto"/>
            </w:tcBorders>
            <w:shd w:val="clear" w:color="auto" w:fill="auto"/>
            <w:vAlign w:val="center"/>
          </w:tcPr>
          <w:p w:rsidR="00D47BE5" w:rsidRPr="00446267" w:rsidRDefault="00D47BE5" w:rsidP="008E55F8">
            <w:pPr>
              <w:spacing w:before="60" w:after="60"/>
              <w:jc w:val="center"/>
              <w:rPr>
                <w:rFonts w:ascii="Times New Roman" w:hAnsi="Times New Roman"/>
                <w:noProof/>
                <w:lang w:val="hr-HR"/>
              </w:rPr>
            </w:pPr>
            <w:r w:rsidRPr="00446267">
              <w:rPr>
                <w:rFonts w:ascii="Times New Roman" w:hAnsi="Times New Roman"/>
                <w:noProof/>
                <w:lang w:val="hr-HR"/>
              </w:rPr>
              <w:t>-</w:t>
            </w:r>
          </w:p>
        </w:tc>
        <w:tc>
          <w:tcPr>
            <w:tcW w:w="810" w:type="dxa"/>
            <w:tcBorders>
              <w:top w:val="single" w:sz="4" w:space="0" w:color="auto"/>
              <w:left w:val="single" w:sz="4" w:space="0" w:color="auto"/>
              <w:bottom w:val="single" w:sz="4" w:space="0" w:color="auto"/>
              <w:right w:val="single" w:sz="4" w:space="0" w:color="auto"/>
            </w:tcBorders>
            <w:shd w:val="clear" w:color="auto" w:fill="auto"/>
            <w:vAlign w:val="center"/>
          </w:tcPr>
          <w:p w:rsidR="00D47BE5" w:rsidRPr="00446267" w:rsidRDefault="00D47BE5" w:rsidP="008E55F8">
            <w:pPr>
              <w:spacing w:before="60" w:after="60"/>
              <w:jc w:val="center"/>
              <w:rPr>
                <w:rFonts w:ascii="Times New Roman" w:hAnsi="Times New Roman"/>
                <w:noProof/>
                <w:lang w:val="hr-HR"/>
              </w:rPr>
            </w:pPr>
            <w:r w:rsidRPr="00446267">
              <w:rPr>
                <w:rFonts w:ascii="Times New Roman" w:hAnsi="Times New Roman"/>
                <w:noProof/>
                <w:lang w:val="hr-HR"/>
              </w:rPr>
              <w:t>-</w:t>
            </w:r>
          </w:p>
        </w:tc>
        <w:tc>
          <w:tcPr>
            <w:tcW w:w="843" w:type="dxa"/>
            <w:tcBorders>
              <w:top w:val="single" w:sz="4" w:space="0" w:color="auto"/>
              <w:left w:val="single" w:sz="4" w:space="0" w:color="auto"/>
              <w:bottom w:val="single" w:sz="4" w:space="0" w:color="auto"/>
              <w:right w:val="single" w:sz="4" w:space="0" w:color="auto"/>
            </w:tcBorders>
            <w:shd w:val="clear" w:color="auto" w:fill="auto"/>
            <w:vAlign w:val="center"/>
          </w:tcPr>
          <w:p w:rsidR="00D47BE5" w:rsidRPr="00446267" w:rsidRDefault="00D47BE5" w:rsidP="008E55F8">
            <w:pPr>
              <w:spacing w:before="60" w:after="60"/>
              <w:jc w:val="center"/>
              <w:rPr>
                <w:rFonts w:ascii="Times New Roman" w:hAnsi="Times New Roman"/>
                <w:noProof/>
                <w:lang w:val="hr-HR"/>
              </w:rPr>
            </w:pPr>
            <w:r w:rsidRPr="00446267">
              <w:rPr>
                <w:rFonts w:ascii="Times New Roman" w:hAnsi="Times New Roman"/>
                <w:noProof/>
                <w:lang w:val="hr-HR"/>
              </w:rPr>
              <w:t>-</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D47BE5" w:rsidRPr="00446267" w:rsidRDefault="00D47BE5" w:rsidP="008E55F8">
            <w:pPr>
              <w:spacing w:before="60" w:after="60"/>
              <w:jc w:val="center"/>
              <w:rPr>
                <w:rFonts w:ascii="Times New Roman" w:hAnsi="Times New Roman"/>
                <w:noProof/>
                <w:lang w:val="hr-HR"/>
              </w:rPr>
            </w:pPr>
            <w:r w:rsidRPr="00446267">
              <w:rPr>
                <w:rFonts w:ascii="Times New Roman" w:hAnsi="Times New Roman"/>
                <w:noProof/>
                <w:lang w:val="hr-HR"/>
              </w:rPr>
              <w:t>-</w:t>
            </w:r>
          </w:p>
        </w:tc>
        <w:tc>
          <w:tcPr>
            <w:tcW w:w="993" w:type="dxa"/>
            <w:tcBorders>
              <w:top w:val="single" w:sz="4" w:space="0" w:color="auto"/>
              <w:left w:val="single" w:sz="4" w:space="0" w:color="auto"/>
              <w:bottom w:val="single" w:sz="4" w:space="0" w:color="auto"/>
              <w:right w:val="single" w:sz="4" w:space="0" w:color="auto"/>
            </w:tcBorders>
            <w:shd w:val="clear" w:color="auto" w:fill="auto"/>
            <w:vAlign w:val="center"/>
          </w:tcPr>
          <w:p w:rsidR="00D47BE5" w:rsidRPr="00446267" w:rsidRDefault="00D47BE5" w:rsidP="008E55F8">
            <w:pPr>
              <w:spacing w:before="60" w:after="60"/>
              <w:jc w:val="center"/>
              <w:rPr>
                <w:rFonts w:ascii="Times New Roman" w:hAnsi="Times New Roman"/>
                <w:noProof/>
                <w:lang w:val="hr-HR"/>
              </w:rPr>
            </w:pPr>
            <w:r w:rsidRPr="00446267">
              <w:rPr>
                <w:rFonts w:ascii="Times New Roman" w:hAnsi="Times New Roman"/>
                <w:noProof/>
                <w:lang w:val="hr-HR"/>
              </w:rPr>
              <w:t>-</w:t>
            </w: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rsidR="00D47BE5" w:rsidRPr="00446267" w:rsidRDefault="00D47BE5" w:rsidP="008E55F8">
            <w:pPr>
              <w:spacing w:before="60" w:after="60"/>
              <w:jc w:val="center"/>
              <w:rPr>
                <w:rFonts w:ascii="Times New Roman" w:hAnsi="Times New Roman"/>
                <w:noProof/>
                <w:lang w:val="hr-HR"/>
              </w:rPr>
            </w:pPr>
            <w:r w:rsidRPr="00446267">
              <w:rPr>
                <w:rFonts w:ascii="Times New Roman" w:hAnsi="Times New Roman"/>
                <w:noProof/>
                <w:lang w:val="hr-HR"/>
              </w:rPr>
              <w:t>-</w:t>
            </w:r>
          </w:p>
        </w:tc>
        <w:tc>
          <w:tcPr>
            <w:tcW w:w="889" w:type="dxa"/>
            <w:tcBorders>
              <w:top w:val="single" w:sz="4" w:space="0" w:color="auto"/>
              <w:left w:val="single" w:sz="4" w:space="0" w:color="auto"/>
              <w:bottom w:val="single" w:sz="4" w:space="0" w:color="auto"/>
              <w:right w:val="single" w:sz="4" w:space="0" w:color="auto"/>
            </w:tcBorders>
            <w:shd w:val="solid" w:color="D9D9D9" w:themeColor="background1" w:themeShade="D9" w:fill="auto"/>
            <w:vAlign w:val="center"/>
          </w:tcPr>
          <w:p w:rsidR="00D47BE5" w:rsidRPr="00446267" w:rsidRDefault="00D47BE5" w:rsidP="008E55F8">
            <w:pPr>
              <w:spacing w:before="60" w:after="60"/>
              <w:jc w:val="center"/>
              <w:rPr>
                <w:rFonts w:ascii="Times New Roman" w:hAnsi="Times New Roman"/>
                <w:noProof/>
                <w:lang w:val="hr-HR"/>
              </w:rPr>
            </w:pPr>
            <w:r w:rsidRPr="00446267">
              <w:rPr>
                <w:rFonts w:ascii="Times New Roman" w:hAnsi="Times New Roman"/>
                <w:noProof/>
                <w:lang w:val="hr-HR"/>
              </w:rPr>
              <w:t>-</w:t>
            </w:r>
          </w:p>
        </w:tc>
      </w:tr>
      <w:tr w:rsidR="00D47BE5" w:rsidRPr="00446267" w:rsidTr="008E55F8">
        <w:trPr>
          <w:trHeight w:hRule="exact" w:val="443"/>
          <w:jc w:val="center"/>
        </w:trPr>
        <w:tc>
          <w:tcPr>
            <w:tcW w:w="2263"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D47BE5" w:rsidRPr="00446267" w:rsidRDefault="00D47BE5" w:rsidP="008E55F8">
            <w:pPr>
              <w:spacing w:before="60" w:after="60"/>
              <w:rPr>
                <w:rFonts w:ascii="Times New Roman" w:hAnsi="Times New Roman"/>
                <w:noProof/>
                <w:lang w:val="hr-HR"/>
              </w:rPr>
            </w:pPr>
            <w:r w:rsidRPr="00446267">
              <w:rPr>
                <w:rFonts w:ascii="Times New Roman" w:hAnsi="Times New Roman"/>
                <w:noProof/>
                <w:lang w:val="hr-HR"/>
              </w:rPr>
              <w:t>Istraživanja</w:t>
            </w:r>
          </w:p>
        </w:tc>
        <w:tc>
          <w:tcPr>
            <w:tcW w:w="785" w:type="dxa"/>
            <w:tcBorders>
              <w:top w:val="single" w:sz="4" w:space="0" w:color="auto"/>
              <w:left w:val="single" w:sz="4" w:space="0" w:color="auto"/>
              <w:bottom w:val="single" w:sz="4" w:space="0" w:color="auto"/>
              <w:right w:val="single" w:sz="4" w:space="0" w:color="auto"/>
            </w:tcBorders>
            <w:shd w:val="clear" w:color="auto" w:fill="auto"/>
            <w:vAlign w:val="center"/>
          </w:tcPr>
          <w:p w:rsidR="00D47BE5" w:rsidRPr="00446267" w:rsidRDefault="00D47BE5" w:rsidP="008E55F8">
            <w:pPr>
              <w:spacing w:before="60" w:after="60"/>
              <w:jc w:val="center"/>
              <w:rPr>
                <w:rFonts w:ascii="Times New Roman" w:hAnsi="Times New Roman"/>
                <w:noProof/>
                <w:lang w:val="hr-HR"/>
              </w:rPr>
            </w:pPr>
            <w:r w:rsidRPr="00446267">
              <w:rPr>
                <w:rFonts w:ascii="Times New Roman" w:hAnsi="Times New Roman"/>
                <w:noProof/>
                <w:lang w:val="hr-HR"/>
              </w:rPr>
              <w:t>-</w:t>
            </w:r>
          </w:p>
        </w:tc>
        <w:tc>
          <w:tcPr>
            <w:tcW w:w="1019" w:type="dxa"/>
            <w:tcBorders>
              <w:top w:val="single" w:sz="4" w:space="0" w:color="auto"/>
              <w:left w:val="single" w:sz="4" w:space="0" w:color="auto"/>
              <w:bottom w:val="single" w:sz="4" w:space="0" w:color="auto"/>
              <w:right w:val="single" w:sz="4" w:space="0" w:color="auto"/>
            </w:tcBorders>
            <w:shd w:val="clear" w:color="auto" w:fill="auto"/>
            <w:vAlign w:val="center"/>
          </w:tcPr>
          <w:p w:rsidR="00D47BE5" w:rsidRPr="00446267" w:rsidRDefault="00D47BE5" w:rsidP="008E55F8">
            <w:pPr>
              <w:spacing w:before="60" w:after="60"/>
              <w:jc w:val="center"/>
              <w:rPr>
                <w:rFonts w:ascii="Times New Roman" w:hAnsi="Times New Roman"/>
                <w:noProof/>
                <w:lang w:val="hr-HR"/>
              </w:rPr>
            </w:pPr>
            <w:r w:rsidRPr="00446267">
              <w:rPr>
                <w:rFonts w:ascii="Times New Roman" w:hAnsi="Times New Roman"/>
                <w:noProof/>
                <w:lang w:val="hr-HR"/>
              </w:rPr>
              <w:t>-</w:t>
            </w:r>
          </w:p>
        </w:tc>
        <w:tc>
          <w:tcPr>
            <w:tcW w:w="810" w:type="dxa"/>
            <w:tcBorders>
              <w:top w:val="single" w:sz="4" w:space="0" w:color="auto"/>
              <w:left w:val="single" w:sz="4" w:space="0" w:color="auto"/>
              <w:bottom w:val="single" w:sz="4" w:space="0" w:color="auto"/>
              <w:right w:val="single" w:sz="4" w:space="0" w:color="auto"/>
            </w:tcBorders>
            <w:shd w:val="clear" w:color="auto" w:fill="auto"/>
            <w:vAlign w:val="center"/>
          </w:tcPr>
          <w:p w:rsidR="00D47BE5" w:rsidRPr="00446267" w:rsidRDefault="00D47BE5" w:rsidP="008E55F8">
            <w:pPr>
              <w:spacing w:before="60" w:after="60"/>
              <w:jc w:val="center"/>
              <w:rPr>
                <w:rFonts w:ascii="Times New Roman" w:hAnsi="Times New Roman"/>
                <w:noProof/>
                <w:lang w:val="hr-HR"/>
              </w:rPr>
            </w:pPr>
            <w:r w:rsidRPr="00446267">
              <w:rPr>
                <w:rFonts w:ascii="Times New Roman" w:hAnsi="Times New Roman"/>
                <w:noProof/>
                <w:lang w:val="hr-HR"/>
              </w:rPr>
              <w:t>-</w:t>
            </w:r>
          </w:p>
        </w:tc>
        <w:tc>
          <w:tcPr>
            <w:tcW w:w="843" w:type="dxa"/>
            <w:tcBorders>
              <w:top w:val="single" w:sz="4" w:space="0" w:color="auto"/>
              <w:left w:val="single" w:sz="4" w:space="0" w:color="auto"/>
              <w:bottom w:val="single" w:sz="4" w:space="0" w:color="auto"/>
              <w:right w:val="single" w:sz="4" w:space="0" w:color="auto"/>
            </w:tcBorders>
            <w:shd w:val="clear" w:color="auto" w:fill="auto"/>
            <w:vAlign w:val="center"/>
          </w:tcPr>
          <w:p w:rsidR="00D47BE5" w:rsidRPr="00446267" w:rsidRDefault="00D47BE5" w:rsidP="008E55F8">
            <w:pPr>
              <w:spacing w:before="60" w:after="60"/>
              <w:jc w:val="center"/>
              <w:rPr>
                <w:rFonts w:ascii="Times New Roman" w:hAnsi="Times New Roman"/>
                <w:noProof/>
                <w:lang w:val="hr-HR"/>
              </w:rPr>
            </w:pPr>
            <w:r w:rsidRPr="00446267">
              <w:rPr>
                <w:rFonts w:ascii="Times New Roman" w:hAnsi="Times New Roman"/>
                <w:noProof/>
                <w:lang w:val="hr-HR"/>
              </w:rPr>
              <w:t>-</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D47BE5" w:rsidRPr="00446267" w:rsidRDefault="00D47BE5" w:rsidP="008E55F8">
            <w:pPr>
              <w:spacing w:before="60" w:after="60"/>
              <w:jc w:val="center"/>
              <w:rPr>
                <w:rFonts w:ascii="Times New Roman" w:hAnsi="Times New Roman"/>
                <w:noProof/>
                <w:lang w:val="hr-HR"/>
              </w:rPr>
            </w:pPr>
            <w:r w:rsidRPr="00446267">
              <w:rPr>
                <w:rFonts w:ascii="Times New Roman" w:hAnsi="Times New Roman"/>
                <w:noProof/>
                <w:lang w:val="hr-HR"/>
              </w:rPr>
              <w:t>-</w:t>
            </w:r>
          </w:p>
        </w:tc>
        <w:tc>
          <w:tcPr>
            <w:tcW w:w="993" w:type="dxa"/>
            <w:tcBorders>
              <w:top w:val="single" w:sz="4" w:space="0" w:color="auto"/>
              <w:left w:val="single" w:sz="4" w:space="0" w:color="auto"/>
              <w:bottom w:val="single" w:sz="4" w:space="0" w:color="auto"/>
              <w:right w:val="single" w:sz="4" w:space="0" w:color="auto"/>
            </w:tcBorders>
            <w:shd w:val="clear" w:color="auto" w:fill="auto"/>
            <w:vAlign w:val="center"/>
          </w:tcPr>
          <w:p w:rsidR="00D47BE5" w:rsidRPr="00446267" w:rsidRDefault="00D47BE5" w:rsidP="008E55F8">
            <w:pPr>
              <w:spacing w:before="60" w:after="60"/>
              <w:jc w:val="center"/>
              <w:rPr>
                <w:rFonts w:ascii="Times New Roman" w:hAnsi="Times New Roman"/>
                <w:noProof/>
                <w:lang w:val="hr-HR"/>
              </w:rPr>
            </w:pPr>
            <w:r w:rsidRPr="00446267">
              <w:rPr>
                <w:rFonts w:ascii="Times New Roman" w:hAnsi="Times New Roman"/>
                <w:noProof/>
                <w:lang w:val="hr-HR"/>
              </w:rPr>
              <w:t>-</w:t>
            </w: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rsidR="00D47BE5" w:rsidRPr="00446267" w:rsidRDefault="00D47BE5" w:rsidP="008E55F8">
            <w:pPr>
              <w:spacing w:before="60" w:after="60"/>
              <w:jc w:val="center"/>
              <w:rPr>
                <w:rFonts w:ascii="Times New Roman" w:hAnsi="Times New Roman"/>
                <w:noProof/>
                <w:lang w:val="hr-HR"/>
              </w:rPr>
            </w:pPr>
            <w:r w:rsidRPr="00446267">
              <w:rPr>
                <w:rFonts w:ascii="Times New Roman" w:hAnsi="Times New Roman"/>
                <w:noProof/>
                <w:lang w:val="hr-HR"/>
              </w:rPr>
              <w:t>-</w:t>
            </w:r>
          </w:p>
        </w:tc>
        <w:tc>
          <w:tcPr>
            <w:tcW w:w="889" w:type="dxa"/>
            <w:tcBorders>
              <w:top w:val="single" w:sz="4" w:space="0" w:color="auto"/>
              <w:left w:val="single" w:sz="4" w:space="0" w:color="auto"/>
              <w:bottom w:val="single" w:sz="4" w:space="0" w:color="auto"/>
              <w:right w:val="single" w:sz="4" w:space="0" w:color="auto"/>
            </w:tcBorders>
            <w:shd w:val="solid" w:color="D9D9D9" w:themeColor="background1" w:themeShade="D9" w:fill="auto"/>
            <w:vAlign w:val="center"/>
          </w:tcPr>
          <w:p w:rsidR="00D47BE5" w:rsidRPr="00446267" w:rsidRDefault="00D47BE5" w:rsidP="008E55F8">
            <w:pPr>
              <w:spacing w:before="60" w:after="60"/>
              <w:jc w:val="center"/>
              <w:rPr>
                <w:rFonts w:ascii="Times New Roman" w:hAnsi="Times New Roman"/>
                <w:noProof/>
                <w:lang w:val="hr-HR"/>
              </w:rPr>
            </w:pPr>
            <w:r w:rsidRPr="00446267">
              <w:rPr>
                <w:rFonts w:ascii="Times New Roman" w:hAnsi="Times New Roman"/>
                <w:noProof/>
                <w:lang w:val="hr-HR"/>
              </w:rPr>
              <w:t>-</w:t>
            </w:r>
          </w:p>
        </w:tc>
      </w:tr>
      <w:tr w:rsidR="00D47BE5" w:rsidRPr="00446267" w:rsidTr="008E55F8">
        <w:trPr>
          <w:trHeight w:hRule="exact" w:val="397"/>
          <w:jc w:val="center"/>
        </w:trPr>
        <w:tc>
          <w:tcPr>
            <w:tcW w:w="2263"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D47BE5" w:rsidRPr="00446267" w:rsidRDefault="00D47BE5" w:rsidP="008E55F8">
            <w:pPr>
              <w:spacing w:before="60" w:after="60"/>
              <w:rPr>
                <w:rFonts w:ascii="Times New Roman" w:hAnsi="Times New Roman"/>
                <w:noProof/>
                <w:lang w:val="hr-HR"/>
              </w:rPr>
            </w:pPr>
            <w:r w:rsidRPr="00446267">
              <w:rPr>
                <w:rFonts w:ascii="Times New Roman" w:hAnsi="Times New Roman"/>
                <w:noProof/>
                <w:lang w:val="hr-HR"/>
              </w:rPr>
              <w:t>Ostalo</w:t>
            </w:r>
          </w:p>
        </w:tc>
        <w:tc>
          <w:tcPr>
            <w:tcW w:w="785" w:type="dxa"/>
            <w:tcBorders>
              <w:top w:val="single" w:sz="4" w:space="0" w:color="auto"/>
              <w:left w:val="single" w:sz="4" w:space="0" w:color="auto"/>
              <w:bottom w:val="single" w:sz="4" w:space="0" w:color="auto"/>
              <w:right w:val="single" w:sz="4" w:space="0" w:color="auto"/>
            </w:tcBorders>
            <w:shd w:val="clear" w:color="auto" w:fill="auto"/>
            <w:vAlign w:val="center"/>
          </w:tcPr>
          <w:p w:rsidR="00D47BE5" w:rsidRPr="00446267" w:rsidRDefault="00D47BE5" w:rsidP="008E55F8">
            <w:pPr>
              <w:spacing w:before="60" w:after="60"/>
              <w:jc w:val="center"/>
              <w:rPr>
                <w:rFonts w:ascii="Times New Roman" w:hAnsi="Times New Roman"/>
                <w:noProof/>
                <w:lang w:val="hr-HR"/>
              </w:rPr>
            </w:pPr>
            <w:r w:rsidRPr="00446267">
              <w:rPr>
                <w:rFonts w:ascii="Times New Roman" w:hAnsi="Times New Roman"/>
                <w:noProof/>
                <w:lang w:val="hr-HR"/>
              </w:rPr>
              <w:t>9</w:t>
            </w:r>
          </w:p>
        </w:tc>
        <w:tc>
          <w:tcPr>
            <w:tcW w:w="1019" w:type="dxa"/>
            <w:tcBorders>
              <w:top w:val="single" w:sz="4" w:space="0" w:color="auto"/>
              <w:left w:val="single" w:sz="4" w:space="0" w:color="auto"/>
              <w:bottom w:val="single" w:sz="4" w:space="0" w:color="auto"/>
              <w:right w:val="single" w:sz="4" w:space="0" w:color="auto"/>
            </w:tcBorders>
            <w:shd w:val="clear" w:color="auto" w:fill="auto"/>
            <w:vAlign w:val="center"/>
          </w:tcPr>
          <w:p w:rsidR="00D47BE5" w:rsidRPr="00446267" w:rsidRDefault="00D47BE5" w:rsidP="008E55F8">
            <w:pPr>
              <w:spacing w:before="60" w:after="60"/>
              <w:jc w:val="center"/>
              <w:rPr>
                <w:rFonts w:ascii="Times New Roman" w:hAnsi="Times New Roman"/>
                <w:noProof/>
                <w:lang w:val="hr-HR"/>
              </w:rPr>
            </w:pPr>
            <w:r w:rsidRPr="00446267">
              <w:rPr>
                <w:rFonts w:ascii="Times New Roman" w:hAnsi="Times New Roman"/>
                <w:noProof/>
                <w:lang w:val="hr-HR"/>
              </w:rPr>
              <w:t>1</w:t>
            </w:r>
          </w:p>
        </w:tc>
        <w:tc>
          <w:tcPr>
            <w:tcW w:w="810" w:type="dxa"/>
            <w:tcBorders>
              <w:top w:val="single" w:sz="4" w:space="0" w:color="auto"/>
              <w:left w:val="single" w:sz="4" w:space="0" w:color="auto"/>
              <w:bottom w:val="single" w:sz="4" w:space="0" w:color="auto"/>
              <w:right w:val="single" w:sz="4" w:space="0" w:color="auto"/>
            </w:tcBorders>
            <w:shd w:val="clear" w:color="auto" w:fill="auto"/>
            <w:vAlign w:val="center"/>
          </w:tcPr>
          <w:p w:rsidR="00D47BE5" w:rsidRPr="00446267" w:rsidRDefault="00D47BE5" w:rsidP="008E55F8">
            <w:pPr>
              <w:spacing w:before="60" w:after="60"/>
              <w:jc w:val="center"/>
              <w:rPr>
                <w:rFonts w:ascii="Times New Roman" w:hAnsi="Times New Roman"/>
                <w:noProof/>
                <w:lang w:val="hr-HR"/>
              </w:rPr>
            </w:pPr>
            <w:r w:rsidRPr="00446267">
              <w:rPr>
                <w:rFonts w:ascii="Times New Roman" w:hAnsi="Times New Roman"/>
                <w:noProof/>
                <w:lang w:val="hr-HR"/>
              </w:rPr>
              <w:t>-</w:t>
            </w:r>
          </w:p>
        </w:tc>
        <w:tc>
          <w:tcPr>
            <w:tcW w:w="843" w:type="dxa"/>
            <w:tcBorders>
              <w:top w:val="single" w:sz="4" w:space="0" w:color="auto"/>
              <w:left w:val="single" w:sz="4" w:space="0" w:color="auto"/>
              <w:bottom w:val="single" w:sz="4" w:space="0" w:color="auto"/>
              <w:right w:val="single" w:sz="4" w:space="0" w:color="auto"/>
            </w:tcBorders>
            <w:shd w:val="clear" w:color="auto" w:fill="auto"/>
            <w:vAlign w:val="center"/>
          </w:tcPr>
          <w:p w:rsidR="00D47BE5" w:rsidRPr="00446267" w:rsidRDefault="00D47BE5" w:rsidP="008E55F8">
            <w:pPr>
              <w:spacing w:before="60" w:after="60"/>
              <w:jc w:val="center"/>
              <w:rPr>
                <w:rFonts w:ascii="Times New Roman" w:hAnsi="Times New Roman"/>
                <w:noProof/>
                <w:lang w:val="hr-HR"/>
              </w:rPr>
            </w:pPr>
            <w:r w:rsidRPr="00446267">
              <w:rPr>
                <w:rFonts w:ascii="Times New Roman" w:hAnsi="Times New Roman"/>
                <w:noProof/>
                <w:lang w:val="hr-HR"/>
              </w:rPr>
              <w:t>-</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D47BE5" w:rsidRPr="00446267" w:rsidRDefault="00D47BE5" w:rsidP="008E55F8">
            <w:pPr>
              <w:spacing w:before="60" w:after="60"/>
              <w:jc w:val="center"/>
              <w:rPr>
                <w:rFonts w:ascii="Times New Roman" w:hAnsi="Times New Roman"/>
                <w:noProof/>
                <w:lang w:val="hr-HR"/>
              </w:rPr>
            </w:pPr>
            <w:r w:rsidRPr="00446267">
              <w:rPr>
                <w:rFonts w:ascii="Times New Roman" w:hAnsi="Times New Roman"/>
                <w:noProof/>
                <w:lang w:val="hr-HR"/>
              </w:rPr>
              <w:t>-</w:t>
            </w:r>
          </w:p>
        </w:tc>
        <w:tc>
          <w:tcPr>
            <w:tcW w:w="993" w:type="dxa"/>
            <w:tcBorders>
              <w:top w:val="single" w:sz="4" w:space="0" w:color="auto"/>
              <w:left w:val="single" w:sz="4" w:space="0" w:color="auto"/>
              <w:bottom w:val="single" w:sz="4" w:space="0" w:color="auto"/>
              <w:right w:val="single" w:sz="4" w:space="0" w:color="auto"/>
            </w:tcBorders>
            <w:shd w:val="clear" w:color="auto" w:fill="auto"/>
            <w:vAlign w:val="center"/>
          </w:tcPr>
          <w:p w:rsidR="00D47BE5" w:rsidRPr="00446267" w:rsidRDefault="00D47BE5" w:rsidP="008E55F8">
            <w:pPr>
              <w:spacing w:before="60" w:after="60"/>
              <w:jc w:val="center"/>
              <w:rPr>
                <w:rFonts w:ascii="Times New Roman" w:hAnsi="Times New Roman"/>
                <w:noProof/>
                <w:lang w:val="hr-HR"/>
              </w:rPr>
            </w:pPr>
            <w:r w:rsidRPr="00446267">
              <w:rPr>
                <w:rFonts w:ascii="Times New Roman" w:hAnsi="Times New Roman"/>
                <w:noProof/>
                <w:lang w:val="hr-HR"/>
              </w:rPr>
              <w:t>-</w:t>
            </w: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rsidR="00D47BE5" w:rsidRPr="00446267" w:rsidRDefault="00D47BE5" w:rsidP="008E55F8">
            <w:pPr>
              <w:spacing w:before="60" w:after="60"/>
              <w:jc w:val="center"/>
              <w:rPr>
                <w:rFonts w:ascii="Times New Roman" w:hAnsi="Times New Roman"/>
                <w:noProof/>
                <w:lang w:val="hr-HR"/>
              </w:rPr>
            </w:pPr>
            <w:r w:rsidRPr="00446267">
              <w:rPr>
                <w:rFonts w:ascii="Times New Roman" w:hAnsi="Times New Roman"/>
                <w:noProof/>
                <w:lang w:val="hr-HR"/>
              </w:rPr>
              <w:t>-</w:t>
            </w:r>
          </w:p>
        </w:tc>
        <w:tc>
          <w:tcPr>
            <w:tcW w:w="889" w:type="dxa"/>
            <w:tcBorders>
              <w:top w:val="single" w:sz="4" w:space="0" w:color="auto"/>
              <w:left w:val="single" w:sz="4" w:space="0" w:color="auto"/>
              <w:bottom w:val="single" w:sz="4" w:space="0" w:color="auto"/>
              <w:right w:val="single" w:sz="4" w:space="0" w:color="auto"/>
            </w:tcBorders>
            <w:shd w:val="solid" w:color="D9D9D9" w:themeColor="background1" w:themeShade="D9" w:fill="auto"/>
            <w:vAlign w:val="center"/>
          </w:tcPr>
          <w:p w:rsidR="00D47BE5" w:rsidRPr="00446267" w:rsidRDefault="00D47BE5" w:rsidP="008E55F8">
            <w:pPr>
              <w:spacing w:before="60" w:after="60"/>
              <w:jc w:val="center"/>
              <w:rPr>
                <w:rFonts w:ascii="Times New Roman" w:hAnsi="Times New Roman"/>
                <w:noProof/>
                <w:lang w:val="hr-HR"/>
              </w:rPr>
            </w:pPr>
            <w:r w:rsidRPr="00446267">
              <w:rPr>
                <w:rFonts w:ascii="Times New Roman" w:hAnsi="Times New Roman"/>
                <w:noProof/>
                <w:lang w:val="hr-HR"/>
              </w:rPr>
              <w:t>10</w:t>
            </w:r>
          </w:p>
        </w:tc>
      </w:tr>
    </w:tbl>
    <w:p w:rsidR="00D47BE5" w:rsidRPr="00446267" w:rsidRDefault="00D47BE5" w:rsidP="00D47BE5">
      <w:pPr>
        <w:spacing w:line="240" w:lineRule="auto"/>
        <w:rPr>
          <w:rFonts w:ascii="Times New Roman" w:hAnsi="Times New Roman"/>
          <w:i/>
          <w:noProof/>
          <w:sz w:val="12"/>
          <w:lang w:val="hr-HR" w:eastAsia="bs-Latn-BA"/>
        </w:rPr>
      </w:pPr>
    </w:p>
    <w:p w:rsidR="00D47BE5" w:rsidRPr="00446267" w:rsidRDefault="00D47BE5" w:rsidP="00D47BE5">
      <w:pPr>
        <w:spacing w:line="240" w:lineRule="auto"/>
        <w:rPr>
          <w:rFonts w:ascii="Times New Roman" w:hAnsi="Times New Roman"/>
          <w:noProof/>
          <w:sz w:val="20"/>
          <w:szCs w:val="20"/>
          <w:lang w:val="hr-HR" w:eastAsia="bs-Latn-BA"/>
        </w:rPr>
      </w:pPr>
      <w:r w:rsidRPr="00446267">
        <w:rPr>
          <w:rFonts w:ascii="Times New Roman" w:hAnsi="Times New Roman"/>
          <w:noProof/>
          <w:sz w:val="20"/>
          <w:szCs w:val="20"/>
          <w:lang w:val="hr-HR" w:eastAsia="bs-Latn-BA"/>
        </w:rPr>
        <w:t xml:space="preserve">MDL (eng.) – </w:t>
      </w:r>
      <w:r w:rsidR="006C15D9" w:rsidRPr="00446267">
        <w:rPr>
          <w:rFonts w:ascii="Times New Roman" w:hAnsi="Times New Roman"/>
          <w:noProof/>
          <w:sz w:val="20"/>
          <w:szCs w:val="20"/>
          <w:lang w:val="hr-HR" w:eastAsia="bs-Latn-BA"/>
        </w:rPr>
        <w:t>minimalna razina</w:t>
      </w:r>
      <w:r w:rsidRPr="00446267">
        <w:rPr>
          <w:rFonts w:ascii="Times New Roman" w:hAnsi="Times New Roman"/>
          <w:noProof/>
          <w:sz w:val="20"/>
          <w:szCs w:val="20"/>
          <w:lang w:val="hr-HR" w:eastAsia="bs-Latn-BA"/>
        </w:rPr>
        <w:t xml:space="preserve"> detekcije</w:t>
      </w:r>
    </w:p>
    <w:p w:rsidR="00D47BE5" w:rsidRPr="00446267" w:rsidRDefault="00D47BE5" w:rsidP="00D47BE5">
      <w:pPr>
        <w:spacing w:line="240" w:lineRule="auto"/>
        <w:rPr>
          <w:rFonts w:ascii="Times New Roman" w:hAnsi="Times New Roman"/>
          <w:noProof/>
          <w:sz w:val="20"/>
          <w:szCs w:val="20"/>
          <w:lang w:val="hr-HR" w:eastAsia="bs-Latn-BA"/>
        </w:rPr>
      </w:pPr>
      <w:r w:rsidRPr="00446267">
        <w:rPr>
          <w:rFonts w:ascii="Times New Roman" w:hAnsi="Times New Roman"/>
          <w:noProof/>
          <w:sz w:val="20"/>
          <w:szCs w:val="20"/>
          <w:lang w:val="hr-HR" w:eastAsia="bs-Latn-BA"/>
        </w:rPr>
        <w:t>E – efektivna doza u mSv</w:t>
      </w:r>
    </w:p>
    <w:p w:rsidR="00D47BE5" w:rsidRPr="00446267" w:rsidRDefault="00D47BE5" w:rsidP="00D47BE5">
      <w:pPr>
        <w:spacing w:line="240" w:lineRule="auto"/>
        <w:rPr>
          <w:rFonts w:ascii="Times New Roman" w:hAnsi="Times New Roman"/>
          <w:i/>
          <w:noProof/>
          <w:lang w:val="hr-HR" w:eastAsia="bs-Latn-BA"/>
        </w:rPr>
      </w:pPr>
    </w:p>
    <w:p w:rsidR="00D47BE5" w:rsidRPr="00446267" w:rsidRDefault="00D47BE5" w:rsidP="00D47BE5">
      <w:pPr>
        <w:spacing w:line="240" w:lineRule="auto"/>
        <w:rPr>
          <w:rFonts w:ascii="Times New Roman" w:hAnsi="Times New Roman"/>
          <w:i/>
          <w:noProof/>
          <w:lang w:val="hr-HR" w:eastAsia="bs-Latn-BA"/>
        </w:rPr>
      </w:pPr>
      <w:r w:rsidRPr="00446267">
        <w:rPr>
          <w:rFonts w:ascii="Times New Roman" w:hAnsi="Times New Roman"/>
          <w:i/>
          <w:noProof/>
          <w:lang w:val="hr-HR" w:eastAsia="bs-Latn-BA"/>
        </w:rPr>
        <w:t>Napomena:</w:t>
      </w:r>
    </w:p>
    <w:p w:rsidR="00D47BE5" w:rsidRPr="00446267" w:rsidRDefault="00D47BE5" w:rsidP="00D47BE5">
      <w:pPr>
        <w:spacing w:line="240" w:lineRule="auto"/>
        <w:rPr>
          <w:rFonts w:ascii="Times New Roman" w:hAnsi="Times New Roman"/>
          <w:noProof/>
          <w:lang w:val="hr-HR" w:eastAsia="bs-Latn-BA"/>
        </w:rPr>
      </w:pPr>
    </w:p>
    <w:p w:rsidR="00D47BE5" w:rsidRPr="00446267" w:rsidRDefault="00D47BE5" w:rsidP="00D47BE5">
      <w:pPr>
        <w:spacing w:line="240" w:lineRule="auto"/>
        <w:rPr>
          <w:rFonts w:ascii="Times New Roman" w:hAnsi="Times New Roman"/>
          <w:i/>
          <w:noProof/>
          <w:lang w:val="hr-HR" w:eastAsia="bs-Latn-BA"/>
        </w:rPr>
      </w:pPr>
      <w:r w:rsidRPr="00446267">
        <w:rPr>
          <w:rFonts w:ascii="Times New Roman" w:hAnsi="Times New Roman"/>
          <w:i/>
          <w:noProof/>
          <w:lang w:val="hr-HR" w:eastAsia="bs-Latn-BA"/>
        </w:rPr>
        <w:t xml:space="preserve">Vrijednosti efektivnih doza koje su </w:t>
      </w:r>
      <w:r w:rsidR="006C15D9" w:rsidRPr="00446267">
        <w:rPr>
          <w:rFonts w:ascii="Times New Roman" w:hAnsi="Times New Roman"/>
          <w:i/>
          <w:noProof/>
          <w:lang w:val="hr-HR" w:eastAsia="bs-Latn-BA"/>
        </w:rPr>
        <w:t>tijekom</w:t>
      </w:r>
      <w:r w:rsidRPr="00446267">
        <w:rPr>
          <w:rFonts w:ascii="Times New Roman" w:hAnsi="Times New Roman"/>
          <w:i/>
          <w:noProof/>
          <w:lang w:val="hr-HR" w:eastAsia="bs-Latn-BA"/>
        </w:rPr>
        <w:t xml:space="preserve"> 2018. godine proslijeđene Agenciji kao prekoračenje limita koji spada u </w:t>
      </w:r>
      <w:r w:rsidR="006C15D9" w:rsidRPr="00446267">
        <w:rPr>
          <w:rFonts w:ascii="Times New Roman" w:hAnsi="Times New Roman"/>
          <w:i/>
          <w:noProof/>
          <w:lang w:val="hr-HR" w:eastAsia="bs-Latn-BA"/>
        </w:rPr>
        <w:t>razinu</w:t>
      </w:r>
      <w:r w:rsidRPr="00446267">
        <w:rPr>
          <w:rFonts w:ascii="Times New Roman" w:hAnsi="Times New Roman"/>
          <w:i/>
          <w:noProof/>
          <w:lang w:val="hr-HR" w:eastAsia="bs-Latn-BA"/>
        </w:rPr>
        <w:t xml:space="preserve"> provjere, a nisu bile ni na koji način opravdane od strane klijenta ili l</w:t>
      </w:r>
      <w:r w:rsidR="00E83FD7" w:rsidRPr="00446267">
        <w:rPr>
          <w:rFonts w:ascii="Times New Roman" w:hAnsi="Times New Roman"/>
          <w:i/>
          <w:noProof/>
          <w:lang w:val="hr-HR" w:eastAsia="bs-Latn-BA"/>
        </w:rPr>
        <w:t>iječnika</w:t>
      </w:r>
      <w:r w:rsidRPr="00446267">
        <w:rPr>
          <w:rFonts w:ascii="Times New Roman" w:hAnsi="Times New Roman"/>
          <w:i/>
          <w:noProof/>
          <w:lang w:val="hr-HR" w:eastAsia="bs-Latn-BA"/>
        </w:rPr>
        <w:t>, kao i one za koje je utvrđeno da su klasična zlo</w:t>
      </w:r>
      <w:r w:rsidR="002D3D91" w:rsidRPr="00446267">
        <w:rPr>
          <w:rFonts w:ascii="Times New Roman" w:hAnsi="Times New Roman"/>
          <w:i/>
          <w:noProof/>
          <w:lang w:val="hr-HR" w:eastAsia="bs-Latn-BA"/>
        </w:rPr>
        <w:t>uporab</w:t>
      </w:r>
      <w:r w:rsidRPr="00446267">
        <w:rPr>
          <w:rFonts w:ascii="Times New Roman" w:hAnsi="Times New Roman"/>
          <w:i/>
          <w:noProof/>
          <w:lang w:val="hr-HR" w:eastAsia="bs-Latn-BA"/>
        </w:rPr>
        <w:t>a ili nepraviln</w:t>
      </w:r>
      <w:r w:rsidR="00BC32BD" w:rsidRPr="00446267">
        <w:rPr>
          <w:rFonts w:ascii="Times New Roman" w:hAnsi="Times New Roman"/>
          <w:i/>
          <w:noProof/>
          <w:lang w:val="hr-HR" w:eastAsia="bs-Latn-BA"/>
        </w:rPr>
        <w:t>o</w:t>
      </w:r>
      <w:r w:rsidRPr="00446267">
        <w:rPr>
          <w:rFonts w:ascii="Times New Roman" w:hAnsi="Times New Roman"/>
          <w:i/>
          <w:noProof/>
          <w:lang w:val="hr-HR" w:eastAsia="bs-Latn-BA"/>
        </w:rPr>
        <w:t xml:space="preserve"> nošenj</w:t>
      </w:r>
      <w:r w:rsidR="00BC32BD" w:rsidRPr="00446267">
        <w:rPr>
          <w:rFonts w:ascii="Times New Roman" w:hAnsi="Times New Roman"/>
          <w:i/>
          <w:noProof/>
          <w:lang w:val="hr-HR" w:eastAsia="bs-Latn-BA"/>
        </w:rPr>
        <w:t>e</w:t>
      </w:r>
      <w:r w:rsidRPr="00446267">
        <w:rPr>
          <w:rFonts w:ascii="Times New Roman" w:hAnsi="Times New Roman"/>
          <w:i/>
          <w:noProof/>
          <w:lang w:val="hr-HR" w:eastAsia="bs-Latn-BA"/>
        </w:rPr>
        <w:t xml:space="preserve"> personalnog dozimetra, nulirane su prilikom izrade ovog </w:t>
      </w:r>
      <w:r w:rsidR="00CB5B9D" w:rsidRPr="00446267">
        <w:rPr>
          <w:rFonts w:ascii="Times New Roman" w:hAnsi="Times New Roman"/>
          <w:i/>
          <w:noProof/>
          <w:lang w:val="hr-HR" w:eastAsia="bs-Latn-BA"/>
        </w:rPr>
        <w:t>izvješća</w:t>
      </w:r>
      <w:r w:rsidRPr="00446267">
        <w:rPr>
          <w:rFonts w:ascii="Times New Roman" w:hAnsi="Times New Roman"/>
          <w:i/>
          <w:noProof/>
          <w:lang w:val="hr-HR" w:eastAsia="bs-Latn-BA"/>
        </w:rPr>
        <w:t>.</w:t>
      </w:r>
    </w:p>
    <w:p w:rsidR="00D47BE5" w:rsidRPr="00446267" w:rsidRDefault="00D47BE5" w:rsidP="00D47BE5">
      <w:pPr>
        <w:spacing w:line="240" w:lineRule="auto"/>
        <w:rPr>
          <w:rFonts w:ascii="Times New Roman" w:hAnsi="Times New Roman"/>
          <w:i/>
          <w:noProof/>
          <w:lang w:val="hr-HR" w:eastAsia="bs-Latn-BA"/>
        </w:rPr>
      </w:pPr>
    </w:p>
    <w:p w:rsidR="00D47BE5" w:rsidRPr="00446267" w:rsidRDefault="00D47BE5" w:rsidP="00427AA1">
      <w:pPr>
        <w:pStyle w:val="Heading3"/>
        <w:rPr>
          <w:lang w:val="hr-HR"/>
        </w:rPr>
      </w:pPr>
      <w:bookmarkStart w:id="147" w:name="_Toc13508034"/>
      <w:bookmarkStart w:id="148" w:name="_Toc352750213"/>
      <w:bookmarkStart w:id="149" w:name="_Toc394420206"/>
      <w:r w:rsidRPr="00446267">
        <w:rPr>
          <w:lang w:val="hr-HR"/>
        </w:rPr>
        <w:t xml:space="preserve">Zdravstvena kontrola </w:t>
      </w:r>
      <w:r w:rsidR="000E70E6" w:rsidRPr="00446267">
        <w:rPr>
          <w:lang w:val="hr-HR"/>
        </w:rPr>
        <w:t>osoba</w:t>
      </w:r>
      <w:r w:rsidRPr="00446267">
        <w:rPr>
          <w:lang w:val="hr-HR"/>
        </w:rPr>
        <w:t xml:space="preserve"> profesionalno izloženih </w:t>
      </w:r>
      <w:r w:rsidR="006C15D9" w:rsidRPr="00446267">
        <w:rPr>
          <w:lang w:val="hr-HR"/>
        </w:rPr>
        <w:t>ioniziraju</w:t>
      </w:r>
      <w:r w:rsidRPr="00446267">
        <w:rPr>
          <w:lang w:val="hr-HR"/>
        </w:rPr>
        <w:t>ćem</w:t>
      </w:r>
      <w:r w:rsidR="00446267" w:rsidRPr="00446267">
        <w:rPr>
          <w:lang w:val="hr-HR"/>
        </w:rPr>
        <w:t xml:space="preserve"> </w:t>
      </w:r>
      <w:r w:rsidR="0066260B" w:rsidRPr="00446267">
        <w:rPr>
          <w:lang w:val="hr-HR"/>
        </w:rPr>
        <w:t xml:space="preserve"> </w:t>
      </w:r>
      <w:r w:rsidRPr="00446267">
        <w:rPr>
          <w:lang w:val="hr-HR"/>
        </w:rPr>
        <w:t>zračenju</w:t>
      </w:r>
      <w:bookmarkEnd w:id="147"/>
    </w:p>
    <w:bookmarkEnd w:id="148"/>
    <w:bookmarkEnd w:id="149"/>
    <w:p w:rsidR="00D47BE5" w:rsidRPr="00446267" w:rsidRDefault="00D47BE5" w:rsidP="00D47BE5">
      <w:pPr>
        <w:keepNext/>
        <w:spacing w:line="240" w:lineRule="auto"/>
        <w:jc w:val="left"/>
        <w:outlineLvl w:val="1"/>
        <w:rPr>
          <w:rFonts w:ascii="Times New Roman" w:hAnsi="Times New Roman"/>
          <w:b/>
          <w:bCs/>
          <w:iCs/>
          <w:noProof/>
          <w:lang w:val="hr-HR"/>
        </w:rPr>
      </w:pPr>
    </w:p>
    <w:p w:rsidR="00D47BE5" w:rsidRPr="00446267" w:rsidRDefault="00D47BE5" w:rsidP="00D47BE5">
      <w:pPr>
        <w:spacing w:line="240" w:lineRule="auto"/>
        <w:rPr>
          <w:rFonts w:ascii="Times New Roman" w:hAnsi="Times New Roman"/>
          <w:noProof/>
          <w:lang w:val="hr-HR" w:eastAsia="bs-Latn-BA"/>
        </w:rPr>
      </w:pPr>
      <w:r w:rsidRPr="00446267">
        <w:rPr>
          <w:rFonts w:ascii="Times New Roman" w:hAnsi="Times New Roman"/>
          <w:noProof/>
          <w:lang w:val="hr-HR" w:eastAsia="bs-Latn-BA"/>
        </w:rPr>
        <w:t xml:space="preserve">Zdravstvena kontrola profesionalno </w:t>
      </w:r>
      <w:r w:rsidR="00CB5B9D" w:rsidRPr="00446267">
        <w:rPr>
          <w:rFonts w:ascii="Times New Roman" w:hAnsi="Times New Roman"/>
          <w:noProof/>
          <w:lang w:val="hr-HR" w:eastAsia="bs-Latn-BA"/>
        </w:rPr>
        <w:t>izloženih osoba</w:t>
      </w:r>
      <w:r w:rsidRPr="00446267">
        <w:rPr>
          <w:rFonts w:ascii="Times New Roman" w:hAnsi="Times New Roman"/>
          <w:noProof/>
          <w:lang w:val="hr-HR" w:eastAsia="bs-Latn-BA"/>
        </w:rPr>
        <w:t xml:space="preserve"> obavlja se u skladu s „Pravilnikom o zdravstvenom nadzoru</w:t>
      </w:r>
      <w:r w:rsidR="000E70E6" w:rsidRPr="00446267">
        <w:rPr>
          <w:rFonts w:ascii="Times New Roman" w:hAnsi="Times New Roman"/>
          <w:noProof/>
          <w:lang w:val="hr-HR" w:eastAsia="bs-Latn-BA"/>
        </w:rPr>
        <w:t xml:space="preserve"> osoba</w:t>
      </w:r>
      <w:r w:rsidRPr="00446267">
        <w:rPr>
          <w:rFonts w:ascii="Times New Roman" w:hAnsi="Times New Roman"/>
          <w:noProof/>
          <w:lang w:val="hr-HR" w:eastAsia="bs-Latn-BA"/>
        </w:rPr>
        <w:t xml:space="preserve"> profesionalno izloženih </w:t>
      </w:r>
      <w:r w:rsidR="006C15D9" w:rsidRPr="00446267">
        <w:rPr>
          <w:rFonts w:ascii="Times New Roman" w:hAnsi="Times New Roman"/>
          <w:noProof/>
          <w:lang w:val="hr-HR" w:eastAsia="bs-Latn-BA"/>
        </w:rPr>
        <w:t>ioniziraju</w:t>
      </w:r>
      <w:r w:rsidRPr="00446267">
        <w:rPr>
          <w:rFonts w:ascii="Times New Roman" w:hAnsi="Times New Roman"/>
          <w:noProof/>
          <w:lang w:val="hr-HR" w:eastAsia="bs-Latn-BA"/>
        </w:rPr>
        <w:t xml:space="preserve">ćem zračenju“. Prilikom upućivanja tih </w:t>
      </w:r>
      <w:r w:rsidR="000E70E6" w:rsidRPr="00446267">
        <w:rPr>
          <w:rFonts w:ascii="Times New Roman" w:hAnsi="Times New Roman"/>
          <w:noProof/>
          <w:lang w:val="hr-HR" w:eastAsia="bs-Latn-BA"/>
        </w:rPr>
        <w:t>osoba</w:t>
      </w:r>
      <w:r w:rsidRPr="00446267">
        <w:rPr>
          <w:rFonts w:ascii="Times New Roman" w:hAnsi="Times New Roman"/>
          <w:noProof/>
          <w:lang w:val="hr-HR" w:eastAsia="bs-Latn-BA"/>
        </w:rPr>
        <w:t xml:space="preserve"> na zdravstvenu kontrolu, nosi</w:t>
      </w:r>
      <w:r w:rsidR="00C25593" w:rsidRPr="00446267">
        <w:rPr>
          <w:rFonts w:ascii="Times New Roman" w:hAnsi="Times New Roman"/>
          <w:noProof/>
          <w:lang w:val="hr-HR" w:eastAsia="bs-Latn-BA"/>
        </w:rPr>
        <w:t>telj</w:t>
      </w:r>
      <w:r w:rsidRPr="00446267">
        <w:rPr>
          <w:rFonts w:ascii="Times New Roman" w:hAnsi="Times New Roman"/>
          <w:noProof/>
          <w:lang w:val="hr-HR" w:eastAsia="bs-Latn-BA"/>
        </w:rPr>
        <w:t xml:space="preserve"> autorizacije je dužan dostaviti rezultate doz</w:t>
      </w:r>
      <w:r w:rsidR="00C25593" w:rsidRPr="00446267">
        <w:rPr>
          <w:rFonts w:ascii="Times New Roman" w:hAnsi="Times New Roman"/>
          <w:noProof/>
          <w:lang w:val="hr-HR" w:eastAsia="bs-Latn-BA"/>
        </w:rPr>
        <w:t>imetrijske kontrole za prethodno razdoblje</w:t>
      </w:r>
      <w:r w:rsidRPr="00446267">
        <w:rPr>
          <w:rFonts w:ascii="Times New Roman" w:hAnsi="Times New Roman"/>
          <w:noProof/>
          <w:lang w:val="hr-HR" w:eastAsia="bs-Latn-BA"/>
        </w:rPr>
        <w:t xml:space="preserve"> ovlaštenom tehničkom servisu koji obavlja zdravstvenu kontrolu profesionalno </w:t>
      </w:r>
      <w:r w:rsidR="00CB5B9D" w:rsidRPr="00446267">
        <w:rPr>
          <w:rFonts w:ascii="Times New Roman" w:hAnsi="Times New Roman"/>
          <w:noProof/>
          <w:lang w:val="hr-HR" w:eastAsia="bs-Latn-BA"/>
        </w:rPr>
        <w:t>izloženih osoba</w:t>
      </w:r>
      <w:r w:rsidRPr="00446267">
        <w:rPr>
          <w:rFonts w:ascii="Times New Roman" w:hAnsi="Times New Roman"/>
          <w:noProof/>
          <w:lang w:val="hr-HR" w:eastAsia="bs-Latn-BA"/>
        </w:rPr>
        <w:t xml:space="preserve">. </w:t>
      </w:r>
    </w:p>
    <w:p w:rsidR="00D47BE5" w:rsidRPr="00446267" w:rsidRDefault="00D47BE5" w:rsidP="00D47BE5">
      <w:pPr>
        <w:spacing w:line="240" w:lineRule="auto"/>
        <w:rPr>
          <w:rFonts w:ascii="Times New Roman" w:hAnsi="Times New Roman"/>
          <w:noProof/>
          <w:lang w:val="hr-HR" w:eastAsia="bs-Latn-BA"/>
        </w:rPr>
      </w:pPr>
    </w:p>
    <w:p w:rsidR="00D47BE5" w:rsidRPr="00446267" w:rsidRDefault="00D47BE5" w:rsidP="00D47BE5">
      <w:pPr>
        <w:spacing w:line="240" w:lineRule="auto"/>
        <w:rPr>
          <w:rFonts w:ascii="Times New Roman" w:hAnsi="Times New Roman"/>
          <w:noProof/>
          <w:lang w:val="hr-HR" w:eastAsia="bs-Latn-BA"/>
        </w:rPr>
      </w:pPr>
      <w:r w:rsidRPr="00446267">
        <w:rPr>
          <w:rFonts w:ascii="Times New Roman" w:hAnsi="Times New Roman"/>
          <w:noProof/>
          <w:lang w:val="hr-HR" w:eastAsia="bs-Latn-BA"/>
        </w:rPr>
        <w:t>Svaki nos</w:t>
      </w:r>
      <w:r w:rsidR="00C25593" w:rsidRPr="00446267">
        <w:rPr>
          <w:rFonts w:ascii="Times New Roman" w:hAnsi="Times New Roman"/>
          <w:noProof/>
          <w:lang w:val="hr-HR" w:eastAsia="bs-Latn-BA"/>
        </w:rPr>
        <w:t>itelj</w:t>
      </w:r>
      <w:r w:rsidRPr="00446267">
        <w:rPr>
          <w:rFonts w:ascii="Times New Roman" w:hAnsi="Times New Roman"/>
          <w:noProof/>
          <w:lang w:val="hr-HR" w:eastAsia="bs-Latn-BA"/>
        </w:rPr>
        <w:t xml:space="preserve"> autorizacije je dužan izvršiti kategorizaciju profesionalno </w:t>
      </w:r>
      <w:r w:rsidR="00CB5B9D" w:rsidRPr="00446267">
        <w:rPr>
          <w:rFonts w:ascii="Times New Roman" w:hAnsi="Times New Roman"/>
          <w:noProof/>
          <w:lang w:val="hr-HR" w:eastAsia="bs-Latn-BA"/>
        </w:rPr>
        <w:t>izloženih osoba</w:t>
      </w:r>
      <w:r w:rsidRPr="00446267">
        <w:rPr>
          <w:rFonts w:ascii="Times New Roman" w:hAnsi="Times New Roman"/>
          <w:noProof/>
          <w:lang w:val="hr-HR" w:eastAsia="bs-Latn-BA"/>
        </w:rPr>
        <w:t xml:space="preserve"> u kategoriju A ili B </w:t>
      </w:r>
      <w:r w:rsidR="00C25593" w:rsidRPr="00446267">
        <w:rPr>
          <w:rFonts w:ascii="Times New Roman" w:hAnsi="Times New Roman"/>
          <w:noProof/>
          <w:lang w:val="hr-HR" w:eastAsia="bs-Latn-BA"/>
        </w:rPr>
        <w:t>na temelju</w:t>
      </w:r>
      <w:r w:rsidRPr="00446267">
        <w:rPr>
          <w:rFonts w:ascii="Times New Roman" w:hAnsi="Times New Roman"/>
          <w:noProof/>
          <w:lang w:val="hr-HR" w:eastAsia="bs-Latn-BA"/>
        </w:rPr>
        <w:t xml:space="preserve"> stručnog mišljenja eksperta za zaštitu od zračenja i Agenciji dostaviti odluku o katego</w:t>
      </w:r>
      <w:r w:rsidR="00272A17" w:rsidRPr="00446267">
        <w:rPr>
          <w:rFonts w:ascii="Times New Roman" w:hAnsi="Times New Roman"/>
          <w:noProof/>
          <w:lang w:val="hr-HR" w:eastAsia="bs-Latn-BA"/>
        </w:rPr>
        <w:t xml:space="preserve">rizaciji. </w:t>
      </w:r>
      <w:r w:rsidR="00C25593" w:rsidRPr="00446267">
        <w:rPr>
          <w:rFonts w:ascii="Times New Roman" w:hAnsi="Times New Roman"/>
          <w:noProof/>
          <w:lang w:val="hr-HR" w:eastAsia="bs-Latn-BA"/>
        </w:rPr>
        <w:t>Osobe koje su kategorizirane</w:t>
      </w:r>
      <w:r w:rsidRPr="00446267">
        <w:rPr>
          <w:rFonts w:ascii="Times New Roman" w:hAnsi="Times New Roman"/>
          <w:noProof/>
          <w:lang w:val="hr-HR" w:eastAsia="bs-Latn-BA"/>
        </w:rPr>
        <w:t xml:space="preserve"> u kategorij</w:t>
      </w:r>
      <w:r w:rsidR="00C25593" w:rsidRPr="00446267">
        <w:rPr>
          <w:rFonts w:ascii="Times New Roman" w:hAnsi="Times New Roman"/>
          <w:noProof/>
          <w:lang w:val="hr-HR" w:eastAsia="bs-Latn-BA"/>
        </w:rPr>
        <w:t>u</w:t>
      </w:r>
      <w:r w:rsidRPr="00446267">
        <w:rPr>
          <w:rFonts w:ascii="Times New Roman" w:hAnsi="Times New Roman"/>
          <w:noProof/>
          <w:lang w:val="hr-HR" w:eastAsia="bs-Latn-BA"/>
        </w:rPr>
        <w:t xml:space="preserve"> A profesionalno </w:t>
      </w:r>
      <w:r w:rsidR="00CB5B9D" w:rsidRPr="00446267">
        <w:rPr>
          <w:rFonts w:ascii="Times New Roman" w:hAnsi="Times New Roman"/>
          <w:noProof/>
          <w:lang w:val="hr-HR" w:eastAsia="bs-Latn-BA"/>
        </w:rPr>
        <w:t>izloženih osoba</w:t>
      </w:r>
      <w:r w:rsidRPr="00446267">
        <w:rPr>
          <w:rFonts w:ascii="Times New Roman" w:hAnsi="Times New Roman"/>
          <w:noProof/>
          <w:lang w:val="hr-HR" w:eastAsia="bs-Latn-BA"/>
        </w:rPr>
        <w:t xml:space="preserve"> dužn</w:t>
      </w:r>
      <w:r w:rsidR="007A546C" w:rsidRPr="00446267">
        <w:rPr>
          <w:rFonts w:ascii="Times New Roman" w:hAnsi="Times New Roman"/>
          <w:noProof/>
          <w:lang w:val="hr-HR" w:eastAsia="bs-Latn-BA"/>
        </w:rPr>
        <w:t>e</w:t>
      </w:r>
      <w:r w:rsidRPr="00446267">
        <w:rPr>
          <w:rFonts w:ascii="Times New Roman" w:hAnsi="Times New Roman"/>
          <w:noProof/>
          <w:lang w:val="hr-HR" w:eastAsia="bs-Latn-BA"/>
        </w:rPr>
        <w:t xml:space="preserve"> su vršiti redovnu zdravstvenu kontrolu svakih 12 mjeseci radi praćenja ocjene sposobnosti za rad u zoni </w:t>
      </w:r>
      <w:r w:rsidR="006C15D9" w:rsidRPr="00446267">
        <w:rPr>
          <w:rFonts w:ascii="Times New Roman" w:hAnsi="Times New Roman"/>
          <w:noProof/>
          <w:lang w:val="hr-HR" w:eastAsia="bs-Latn-BA"/>
        </w:rPr>
        <w:t>ioniziraju</w:t>
      </w:r>
      <w:r w:rsidRPr="00446267">
        <w:rPr>
          <w:rFonts w:ascii="Times New Roman" w:hAnsi="Times New Roman"/>
          <w:noProof/>
          <w:lang w:val="hr-HR" w:eastAsia="bs-Latn-BA"/>
        </w:rPr>
        <w:t xml:space="preserve">ćeg zračenja, dok </w:t>
      </w:r>
      <w:r w:rsidR="00C25593" w:rsidRPr="00446267">
        <w:rPr>
          <w:rFonts w:ascii="Times New Roman" w:hAnsi="Times New Roman"/>
          <w:noProof/>
          <w:lang w:val="hr-HR" w:eastAsia="bs-Latn-BA"/>
        </w:rPr>
        <w:t xml:space="preserve">osobe koje su </w:t>
      </w:r>
      <w:r w:rsidR="00272A17" w:rsidRPr="00446267">
        <w:rPr>
          <w:rFonts w:ascii="Times New Roman" w:hAnsi="Times New Roman"/>
          <w:noProof/>
          <w:lang w:val="hr-HR" w:eastAsia="bs-Latn-BA"/>
        </w:rPr>
        <w:t>kategoriziran</w:t>
      </w:r>
      <w:r w:rsidR="00C25593" w:rsidRPr="00446267">
        <w:rPr>
          <w:rFonts w:ascii="Times New Roman" w:hAnsi="Times New Roman"/>
          <w:noProof/>
          <w:lang w:val="hr-HR" w:eastAsia="bs-Latn-BA"/>
        </w:rPr>
        <w:t>e</w:t>
      </w:r>
      <w:r w:rsidRPr="00446267">
        <w:rPr>
          <w:rFonts w:ascii="Times New Roman" w:hAnsi="Times New Roman"/>
          <w:noProof/>
          <w:lang w:val="hr-HR" w:eastAsia="bs-Latn-BA"/>
        </w:rPr>
        <w:t xml:space="preserve"> u kategorij</w:t>
      </w:r>
      <w:r w:rsidR="00C25593" w:rsidRPr="00446267">
        <w:rPr>
          <w:rFonts w:ascii="Times New Roman" w:hAnsi="Times New Roman"/>
          <w:noProof/>
          <w:lang w:val="hr-HR" w:eastAsia="bs-Latn-BA"/>
        </w:rPr>
        <w:t>u</w:t>
      </w:r>
      <w:r w:rsidRPr="00446267">
        <w:rPr>
          <w:rFonts w:ascii="Times New Roman" w:hAnsi="Times New Roman"/>
          <w:noProof/>
          <w:lang w:val="hr-HR" w:eastAsia="bs-Latn-BA"/>
        </w:rPr>
        <w:t xml:space="preserve"> B profesionalno </w:t>
      </w:r>
      <w:r w:rsidR="00CB5B9D" w:rsidRPr="00446267">
        <w:rPr>
          <w:rFonts w:ascii="Times New Roman" w:hAnsi="Times New Roman"/>
          <w:noProof/>
          <w:lang w:val="hr-HR" w:eastAsia="bs-Latn-BA"/>
        </w:rPr>
        <w:t>izloženih osoba</w:t>
      </w:r>
      <w:r w:rsidRPr="00446267">
        <w:rPr>
          <w:rFonts w:ascii="Times New Roman" w:hAnsi="Times New Roman"/>
          <w:noProof/>
          <w:lang w:val="hr-HR" w:eastAsia="bs-Latn-BA"/>
        </w:rPr>
        <w:t xml:space="preserve"> nisu du</w:t>
      </w:r>
      <w:r w:rsidR="000319E0" w:rsidRPr="00446267">
        <w:rPr>
          <w:rFonts w:ascii="Times New Roman" w:hAnsi="Times New Roman"/>
          <w:noProof/>
          <w:lang w:val="hr-HR" w:eastAsia="bs-Latn-BA"/>
        </w:rPr>
        <w:t>žn</w:t>
      </w:r>
      <w:r w:rsidR="007A546C" w:rsidRPr="00446267">
        <w:rPr>
          <w:rFonts w:ascii="Times New Roman" w:hAnsi="Times New Roman"/>
          <w:noProof/>
          <w:lang w:val="hr-HR" w:eastAsia="bs-Latn-BA"/>
        </w:rPr>
        <w:t>e</w:t>
      </w:r>
      <w:r w:rsidR="000319E0" w:rsidRPr="00446267">
        <w:rPr>
          <w:rFonts w:ascii="Times New Roman" w:hAnsi="Times New Roman"/>
          <w:noProof/>
          <w:lang w:val="hr-HR" w:eastAsia="bs-Latn-BA"/>
        </w:rPr>
        <w:t xml:space="preserve"> dostavljati Agenciji izvješća</w:t>
      </w:r>
      <w:r w:rsidRPr="00446267">
        <w:rPr>
          <w:rFonts w:ascii="Times New Roman" w:hAnsi="Times New Roman"/>
          <w:noProof/>
          <w:lang w:val="hr-HR" w:eastAsia="bs-Latn-BA"/>
        </w:rPr>
        <w:t xml:space="preserve"> o izvršenoj zdravstvenoj kontroli u skladu s „Pravilnikom o zdravstvenom nadzoru </w:t>
      </w:r>
      <w:r w:rsidR="000319E0" w:rsidRPr="00446267">
        <w:rPr>
          <w:rFonts w:ascii="Times New Roman" w:hAnsi="Times New Roman"/>
          <w:noProof/>
          <w:lang w:val="hr-HR" w:eastAsia="bs-Latn-BA"/>
        </w:rPr>
        <w:t>osoba</w:t>
      </w:r>
      <w:r w:rsidRPr="00446267">
        <w:rPr>
          <w:rFonts w:ascii="Times New Roman" w:hAnsi="Times New Roman"/>
          <w:noProof/>
          <w:lang w:val="hr-HR" w:eastAsia="bs-Latn-BA"/>
        </w:rPr>
        <w:t xml:space="preserve"> profesionalno izloženih </w:t>
      </w:r>
      <w:r w:rsidR="006C15D9" w:rsidRPr="00446267">
        <w:rPr>
          <w:rFonts w:ascii="Times New Roman" w:hAnsi="Times New Roman"/>
          <w:noProof/>
          <w:lang w:val="hr-HR" w:eastAsia="bs-Latn-BA"/>
        </w:rPr>
        <w:t>ioniziraju</w:t>
      </w:r>
      <w:r w:rsidRPr="00446267">
        <w:rPr>
          <w:rFonts w:ascii="Times New Roman" w:hAnsi="Times New Roman"/>
          <w:noProof/>
          <w:lang w:val="hr-HR" w:eastAsia="bs-Latn-BA"/>
        </w:rPr>
        <w:t>ćem zračenju“.</w:t>
      </w:r>
    </w:p>
    <w:p w:rsidR="00D47BE5" w:rsidRPr="00446267" w:rsidRDefault="00D47BE5" w:rsidP="00D47BE5">
      <w:pPr>
        <w:spacing w:line="240" w:lineRule="auto"/>
        <w:rPr>
          <w:rFonts w:ascii="Times New Roman" w:hAnsi="Times New Roman"/>
          <w:noProof/>
          <w:lang w:val="hr-HR" w:eastAsia="bs-Latn-BA"/>
        </w:rPr>
      </w:pPr>
    </w:p>
    <w:p w:rsidR="00D47BE5" w:rsidRPr="00446267" w:rsidRDefault="00D47BE5" w:rsidP="00D47BE5">
      <w:pPr>
        <w:spacing w:line="240" w:lineRule="auto"/>
        <w:rPr>
          <w:rFonts w:ascii="Times New Roman" w:hAnsi="Times New Roman"/>
          <w:noProof/>
          <w:lang w:val="hr-HR" w:eastAsia="bs-Latn-BA"/>
        </w:rPr>
      </w:pPr>
      <w:r w:rsidRPr="00446267">
        <w:rPr>
          <w:rFonts w:ascii="Times New Roman" w:hAnsi="Times New Roman"/>
          <w:noProof/>
          <w:lang w:val="hr-HR" w:eastAsia="bs-Latn-BA"/>
        </w:rPr>
        <w:t xml:space="preserve">Tehnički servisi koji obavljaju zdravstvenu kontrolu profesionalno </w:t>
      </w:r>
      <w:r w:rsidR="00CB5B9D" w:rsidRPr="00446267">
        <w:rPr>
          <w:rFonts w:ascii="Times New Roman" w:hAnsi="Times New Roman"/>
          <w:noProof/>
          <w:lang w:val="hr-HR" w:eastAsia="bs-Latn-BA"/>
        </w:rPr>
        <w:t>izloženih osoba</w:t>
      </w:r>
      <w:r w:rsidRPr="00446267">
        <w:rPr>
          <w:rFonts w:ascii="Times New Roman" w:hAnsi="Times New Roman"/>
          <w:noProof/>
          <w:lang w:val="hr-HR" w:eastAsia="bs-Latn-BA"/>
        </w:rPr>
        <w:t xml:space="preserve"> u BiH su:</w:t>
      </w:r>
    </w:p>
    <w:p w:rsidR="007919B0" w:rsidRPr="00446267" w:rsidRDefault="007919B0" w:rsidP="00D47BE5">
      <w:pPr>
        <w:spacing w:line="240" w:lineRule="auto"/>
        <w:rPr>
          <w:rFonts w:ascii="Times New Roman" w:hAnsi="Times New Roman"/>
          <w:noProof/>
          <w:lang w:val="hr-HR" w:eastAsia="bs-Latn-BA"/>
        </w:rPr>
      </w:pPr>
    </w:p>
    <w:p w:rsidR="00D47BE5" w:rsidRPr="00446267" w:rsidRDefault="00D47BE5" w:rsidP="00D47BE5">
      <w:pPr>
        <w:numPr>
          <w:ilvl w:val="0"/>
          <w:numId w:val="2"/>
        </w:numPr>
        <w:spacing w:line="240" w:lineRule="auto"/>
        <w:rPr>
          <w:rFonts w:ascii="Times New Roman" w:hAnsi="Times New Roman"/>
          <w:noProof/>
          <w:lang w:val="hr-HR" w:eastAsia="bs-Latn-BA"/>
        </w:rPr>
      </w:pPr>
      <w:r w:rsidRPr="00446267">
        <w:rPr>
          <w:rFonts w:ascii="Times New Roman" w:hAnsi="Times New Roman"/>
          <w:noProof/>
          <w:lang w:val="hr-HR" w:eastAsia="bs-Latn-BA"/>
        </w:rPr>
        <w:t>Zavod za medicinu rada i sporta Republike Srpske, Banja Luka;</w:t>
      </w:r>
    </w:p>
    <w:p w:rsidR="00D47BE5" w:rsidRPr="00446267" w:rsidRDefault="00D47BE5" w:rsidP="00D47BE5">
      <w:pPr>
        <w:numPr>
          <w:ilvl w:val="0"/>
          <w:numId w:val="2"/>
        </w:numPr>
        <w:spacing w:line="240" w:lineRule="auto"/>
        <w:rPr>
          <w:rFonts w:ascii="Times New Roman" w:hAnsi="Times New Roman"/>
          <w:noProof/>
          <w:lang w:val="hr-HR" w:eastAsia="bs-Latn-BA"/>
        </w:rPr>
      </w:pPr>
      <w:r w:rsidRPr="00446267">
        <w:rPr>
          <w:rFonts w:ascii="Times New Roman" w:hAnsi="Times New Roman"/>
          <w:noProof/>
          <w:lang w:val="hr-HR" w:eastAsia="bs-Latn-BA"/>
        </w:rPr>
        <w:t>Zavod za javno zdravstvo Federacije BiH, Sarajevo;</w:t>
      </w:r>
    </w:p>
    <w:p w:rsidR="00D47BE5" w:rsidRPr="00446267" w:rsidRDefault="00D47BE5" w:rsidP="00D47BE5">
      <w:pPr>
        <w:numPr>
          <w:ilvl w:val="0"/>
          <w:numId w:val="2"/>
        </w:numPr>
        <w:spacing w:line="240" w:lineRule="auto"/>
        <w:rPr>
          <w:rFonts w:ascii="Times New Roman" w:hAnsi="Times New Roman"/>
          <w:noProof/>
          <w:lang w:val="hr-HR" w:eastAsia="bs-Latn-BA"/>
        </w:rPr>
      </w:pPr>
      <w:r w:rsidRPr="00446267">
        <w:rPr>
          <w:rFonts w:ascii="Times New Roman" w:hAnsi="Times New Roman"/>
          <w:noProof/>
          <w:lang w:val="hr-HR" w:eastAsia="bs-Latn-BA"/>
        </w:rPr>
        <w:t>Zavod za medicinu rada Sarajev</w:t>
      </w:r>
      <w:r w:rsidR="00F22EFD" w:rsidRPr="00446267">
        <w:rPr>
          <w:rFonts w:ascii="Times New Roman" w:hAnsi="Times New Roman"/>
          <w:noProof/>
          <w:lang w:val="hr-HR" w:eastAsia="bs-Latn-BA"/>
        </w:rPr>
        <w:t>ske županije</w:t>
      </w:r>
      <w:r w:rsidRPr="00446267">
        <w:rPr>
          <w:rFonts w:ascii="Times New Roman" w:hAnsi="Times New Roman"/>
          <w:noProof/>
          <w:lang w:val="hr-HR" w:eastAsia="bs-Latn-BA"/>
        </w:rPr>
        <w:t>, Sarajevo;</w:t>
      </w:r>
    </w:p>
    <w:p w:rsidR="00D47BE5" w:rsidRPr="00446267" w:rsidRDefault="00D47BE5" w:rsidP="00D47BE5">
      <w:pPr>
        <w:numPr>
          <w:ilvl w:val="0"/>
          <w:numId w:val="2"/>
        </w:numPr>
        <w:spacing w:line="240" w:lineRule="auto"/>
        <w:rPr>
          <w:rFonts w:ascii="Times New Roman" w:hAnsi="Times New Roman"/>
          <w:noProof/>
          <w:lang w:val="hr-HR" w:eastAsia="bs-Latn-BA"/>
        </w:rPr>
      </w:pPr>
      <w:r w:rsidRPr="00446267">
        <w:rPr>
          <w:rFonts w:ascii="Times New Roman" w:hAnsi="Times New Roman"/>
          <w:noProof/>
          <w:lang w:val="hr-HR" w:eastAsia="bs-Latn-BA"/>
        </w:rPr>
        <w:lastRenderedPageBreak/>
        <w:t>Dom zdravlja „Mostar“, Mostar;</w:t>
      </w:r>
    </w:p>
    <w:p w:rsidR="00D47BE5" w:rsidRPr="00446267" w:rsidRDefault="00D47BE5" w:rsidP="00D47BE5">
      <w:pPr>
        <w:numPr>
          <w:ilvl w:val="0"/>
          <w:numId w:val="2"/>
        </w:numPr>
        <w:spacing w:line="240" w:lineRule="auto"/>
        <w:rPr>
          <w:rFonts w:ascii="Times New Roman" w:hAnsi="Times New Roman"/>
          <w:noProof/>
          <w:lang w:val="hr-HR" w:eastAsia="bs-Latn-BA"/>
        </w:rPr>
      </w:pPr>
      <w:r w:rsidRPr="00446267">
        <w:rPr>
          <w:rFonts w:ascii="Times New Roman" w:hAnsi="Times New Roman"/>
          <w:bCs/>
          <w:noProof/>
          <w:lang w:val="hr-HR" w:eastAsia="bs-Latn-BA"/>
        </w:rPr>
        <w:t>Zavod za medicinu rada i sportsku medicinu Zeničko-dobojsk</w:t>
      </w:r>
      <w:r w:rsidR="00F22EFD" w:rsidRPr="00446267">
        <w:rPr>
          <w:rFonts w:ascii="Times New Roman" w:hAnsi="Times New Roman"/>
          <w:bCs/>
          <w:noProof/>
          <w:lang w:val="hr-HR" w:eastAsia="bs-Latn-BA"/>
        </w:rPr>
        <w:t>e županije</w:t>
      </w:r>
      <w:r w:rsidRPr="00446267">
        <w:rPr>
          <w:rFonts w:ascii="Times New Roman" w:hAnsi="Times New Roman"/>
          <w:bCs/>
          <w:noProof/>
          <w:lang w:val="hr-HR" w:eastAsia="bs-Latn-BA"/>
        </w:rPr>
        <w:t>, Zenica;</w:t>
      </w:r>
    </w:p>
    <w:p w:rsidR="00D47BE5" w:rsidRPr="00446267" w:rsidRDefault="00D47BE5" w:rsidP="00D47BE5">
      <w:pPr>
        <w:numPr>
          <w:ilvl w:val="0"/>
          <w:numId w:val="2"/>
        </w:numPr>
        <w:spacing w:line="240" w:lineRule="auto"/>
        <w:rPr>
          <w:rFonts w:ascii="Times New Roman" w:hAnsi="Times New Roman"/>
          <w:noProof/>
          <w:lang w:val="hr-HR" w:eastAsia="bs-Latn-BA"/>
        </w:rPr>
      </w:pPr>
      <w:r w:rsidRPr="00446267">
        <w:rPr>
          <w:rFonts w:ascii="Times New Roman" w:hAnsi="Times New Roman"/>
          <w:bCs/>
          <w:noProof/>
          <w:lang w:val="hr-HR" w:eastAsia="bs-Latn-BA"/>
        </w:rPr>
        <w:t>Dom zdravlja „Dr. Mustafa Šehović“ Tuzla, Tuzla.</w:t>
      </w:r>
    </w:p>
    <w:p w:rsidR="00D47BE5" w:rsidRPr="00446267" w:rsidRDefault="00D47BE5" w:rsidP="00D47BE5">
      <w:pPr>
        <w:spacing w:line="240" w:lineRule="auto"/>
        <w:ind w:left="720"/>
        <w:rPr>
          <w:rFonts w:ascii="Times New Roman" w:hAnsi="Times New Roman"/>
          <w:noProof/>
          <w:lang w:val="hr-HR" w:eastAsia="bs-Latn-BA"/>
        </w:rPr>
      </w:pPr>
    </w:p>
    <w:p w:rsidR="00D47BE5" w:rsidRPr="00446267" w:rsidRDefault="00D47BE5" w:rsidP="00D47BE5">
      <w:pPr>
        <w:spacing w:line="240" w:lineRule="auto"/>
        <w:rPr>
          <w:rFonts w:ascii="Times New Roman" w:hAnsi="Times New Roman"/>
          <w:noProof/>
          <w:lang w:val="hr-HR" w:eastAsia="bs-Latn-BA"/>
        </w:rPr>
      </w:pPr>
      <w:r w:rsidRPr="00446267">
        <w:rPr>
          <w:rFonts w:ascii="Times New Roman" w:hAnsi="Times New Roman"/>
          <w:noProof/>
          <w:lang w:val="hr-HR" w:eastAsia="bs-Latn-BA"/>
        </w:rPr>
        <w:t>U tab</w:t>
      </w:r>
      <w:r w:rsidR="006C15D9" w:rsidRPr="00446267">
        <w:rPr>
          <w:rFonts w:ascii="Times New Roman" w:hAnsi="Times New Roman"/>
          <w:noProof/>
          <w:lang w:val="hr-HR" w:eastAsia="bs-Latn-BA"/>
        </w:rPr>
        <w:t>lici</w:t>
      </w:r>
      <w:r w:rsidRPr="00446267">
        <w:rPr>
          <w:rFonts w:ascii="Times New Roman" w:hAnsi="Times New Roman"/>
          <w:noProof/>
          <w:lang w:val="hr-HR" w:eastAsia="bs-Latn-BA"/>
        </w:rPr>
        <w:t xml:space="preserve"> 3.7 su da</w:t>
      </w:r>
      <w:r w:rsidR="006C15D9" w:rsidRPr="00446267">
        <w:rPr>
          <w:rFonts w:ascii="Times New Roman" w:hAnsi="Times New Roman"/>
          <w:noProof/>
          <w:lang w:val="hr-HR" w:eastAsia="bs-Latn-BA"/>
        </w:rPr>
        <w:t>n</w:t>
      </w:r>
      <w:r w:rsidRPr="00446267">
        <w:rPr>
          <w:rFonts w:ascii="Times New Roman" w:hAnsi="Times New Roman"/>
          <w:noProof/>
          <w:lang w:val="hr-HR" w:eastAsia="bs-Latn-BA"/>
        </w:rPr>
        <w:t>i poda</w:t>
      </w:r>
      <w:r w:rsidR="001B3F1D" w:rsidRPr="00446267">
        <w:rPr>
          <w:rFonts w:ascii="Times New Roman" w:hAnsi="Times New Roman"/>
          <w:noProof/>
          <w:lang w:val="hr-HR" w:eastAsia="bs-Latn-BA"/>
        </w:rPr>
        <w:t>t</w:t>
      </w:r>
      <w:r w:rsidRPr="00446267">
        <w:rPr>
          <w:rFonts w:ascii="Times New Roman" w:hAnsi="Times New Roman"/>
          <w:noProof/>
          <w:lang w:val="hr-HR" w:eastAsia="bs-Latn-BA"/>
        </w:rPr>
        <w:t xml:space="preserve">ci o ukupnom broju izvršenih zdravstvenih kontrola koje su obavili licencirani tehnički servisi u BiH </w:t>
      </w:r>
      <w:r w:rsidR="006C15D9" w:rsidRPr="00446267">
        <w:rPr>
          <w:rFonts w:ascii="Times New Roman" w:hAnsi="Times New Roman"/>
          <w:noProof/>
          <w:lang w:val="hr-HR" w:eastAsia="bs-Latn-BA"/>
        </w:rPr>
        <w:t>u tijeku</w:t>
      </w:r>
      <w:r w:rsidRPr="00446267">
        <w:rPr>
          <w:rFonts w:ascii="Times New Roman" w:hAnsi="Times New Roman"/>
          <w:noProof/>
          <w:lang w:val="hr-HR" w:eastAsia="bs-Latn-BA"/>
        </w:rPr>
        <w:t xml:space="preserve"> 2018. godine.</w:t>
      </w:r>
    </w:p>
    <w:p w:rsidR="00D47BE5" w:rsidRPr="00446267" w:rsidRDefault="00D47BE5" w:rsidP="00D47BE5">
      <w:pPr>
        <w:spacing w:line="240" w:lineRule="auto"/>
        <w:rPr>
          <w:rFonts w:ascii="Times New Roman" w:hAnsi="Times New Roman"/>
          <w:i/>
          <w:noProof/>
          <w:lang w:val="hr-HR" w:eastAsia="bs-Latn-BA"/>
        </w:rPr>
      </w:pPr>
    </w:p>
    <w:p w:rsidR="00D47BE5" w:rsidRPr="00446267" w:rsidRDefault="006C15D9" w:rsidP="00D47BE5">
      <w:pPr>
        <w:spacing w:line="240" w:lineRule="auto"/>
        <w:rPr>
          <w:rFonts w:ascii="Times New Roman" w:hAnsi="Times New Roman"/>
          <w:i/>
          <w:noProof/>
          <w:lang w:val="hr-HR" w:eastAsia="bs-Latn-BA"/>
        </w:rPr>
      </w:pPr>
      <w:r w:rsidRPr="00446267">
        <w:rPr>
          <w:rFonts w:ascii="Times New Roman" w:hAnsi="Times New Roman"/>
          <w:i/>
          <w:noProof/>
          <w:lang w:val="hr-HR" w:eastAsia="bs-Latn-BA"/>
        </w:rPr>
        <w:t>Tablica</w:t>
      </w:r>
      <w:r w:rsidR="00D47BE5" w:rsidRPr="00446267">
        <w:rPr>
          <w:rFonts w:ascii="Times New Roman" w:hAnsi="Times New Roman"/>
          <w:i/>
          <w:noProof/>
          <w:lang w:val="hr-HR" w:eastAsia="bs-Latn-BA"/>
        </w:rPr>
        <w:t xml:space="preserve"> 3.7: Zdravstveni pregled profesionalno </w:t>
      </w:r>
      <w:r w:rsidR="00CB5B9D" w:rsidRPr="00446267">
        <w:rPr>
          <w:rFonts w:ascii="Times New Roman" w:hAnsi="Times New Roman"/>
          <w:i/>
          <w:noProof/>
          <w:lang w:val="hr-HR" w:eastAsia="bs-Latn-BA"/>
        </w:rPr>
        <w:t>izloženih osoba</w:t>
      </w:r>
      <w:r w:rsidR="00D47BE5" w:rsidRPr="00446267">
        <w:rPr>
          <w:rFonts w:ascii="Times New Roman" w:hAnsi="Times New Roman"/>
          <w:i/>
          <w:noProof/>
          <w:lang w:val="hr-HR" w:eastAsia="bs-Latn-BA"/>
        </w:rPr>
        <w:t xml:space="preserve"> u 201</w:t>
      </w:r>
      <w:r w:rsidR="00B00BA8" w:rsidRPr="00446267">
        <w:rPr>
          <w:rFonts w:ascii="Times New Roman" w:hAnsi="Times New Roman"/>
          <w:i/>
          <w:noProof/>
          <w:lang w:val="hr-HR" w:eastAsia="bs-Latn-BA"/>
        </w:rPr>
        <w:t>8</w:t>
      </w:r>
      <w:r w:rsidR="00D47BE5" w:rsidRPr="00446267">
        <w:rPr>
          <w:rFonts w:ascii="Times New Roman" w:hAnsi="Times New Roman"/>
          <w:i/>
          <w:noProof/>
          <w:lang w:val="hr-HR" w:eastAsia="bs-Latn-BA"/>
        </w:rPr>
        <w:t>. godini</w:t>
      </w:r>
    </w:p>
    <w:p w:rsidR="00D47BE5" w:rsidRPr="00446267" w:rsidRDefault="00D47BE5" w:rsidP="00D47BE5">
      <w:pPr>
        <w:spacing w:line="240" w:lineRule="auto"/>
        <w:rPr>
          <w:rFonts w:ascii="Times New Roman" w:hAnsi="Times New Roman"/>
          <w:i/>
          <w:noProof/>
          <w:lang w:val="hr-HR" w:eastAsia="bs-Latn-BA"/>
        </w:rPr>
      </w:pPr>
    </w:p>
    <w:tbl>
      <w:tblPr>
        <w:tblStyle w:val="TableGrid4"/>
        <w:tblW w:w="9180" w:type="dxa"/>
        <w:jc w:val="center"/>
        <w:tblLayout w:type="fixed"/>
        <w:tblLook w:val="04A0" w:firstRow="1" w:lastRow="0" w:firstColumn="1" w:lastColumn="0" w:noHBand="0" w:noVBand="1"/>
      </w:tblPr>
      <w:tblGrid>
        <w:gridCol w:w="2802"/>
        <w:gridCol w:w="1134"/>
        <w:gridCol w:w="1275"/>
        <w:gridCol w:w="1417"/>
        <w:gridCol w:w="1418"/>
        <w:gridCol w:w="1134"/>
      </w:tblGrid>
      <w:tr w:rsidR="00D47BE5" w:rsidRPr="00446267" w:rsidTr="008E55F8">
        <w:trPr>
          <w:trHeight w:val="504"/>
          <w:jc w:val="center"/>
        </w:trPr>
        <w:tc>
          <w:tcPr>
            <w:tcW w:w="2802" w:type="dxa"/>
            <w:tcBorders>
              <w:top w:val="single" w:sz="4" w:space="0" w:color="000000"/>
              <w:left w:val="single" w:sz="4" w:space="0" w:color="000000"/>
              <w:bottom w:val="single" w:sz="4" w:space="0" w:color="000000"/>
              <w:right w:val="single" w:sz="4" w:space="0" w:color="000000"/>
            </w:tcBorders>
            <w:shd w:val="solid" w:color="D9D9D9" w:themeColor="background1" w:themeShade="D9" w:fill="auto"/>
            <w:vAlign w:val="center"/>
            <w:hideMark/>
          </w:tcPr>
          <w:p w:rsidR="00D47BE5" w:rsidRPr="00446267" w:rsidRDefault="00D47BE5" w:rsidP="008E55F8">
            <w:pPr>
              <w:spacing w:line="240" w:lineRule="auto"/>
              <w:jc w:val="left"/>
              <w:rPr>
                <w:rFonts w:ascii="Times New Roman" w:hAnsi="Times New Roman"/>
                <w:b/>
                <w:noProof/>
                <w:sz w:val="22"/>
                <w:lang w:val="hr-HR" w:eastAsia="bs-Latn-BA"/>
              </w:rPr>
            </w:pPr>
            <w:r w:rsidRPr="00446267">
              <w:rPr>
                <w:rFonts w:ascii="Times New Roman" w:hAnsi="Times New Roman"/>
                <w:b/>
                <w:noProof/>
                <w:sz w:val="22"/>
                <w:lang w:val="hr-HR" w:eastAsia="bs-Latn-BA"/>
              </w:rPr>
              <w:t>Ustanova</w:t>
            </w:r>
          </w:p>
        </w:tc>
        <w:tc>
          <w:tcPr>
            <w:tcW w:w="1134" w:type="dxa"/>
            <w:tcBorders>
              <w:top w:val="single" w:sz="4" w:space="0" w:color="000000"/>
              <w:left w:val="single" w:sz="4" w:space="0" w:color="000000"/>
              <w:bottom w:val="single" w:sz="4" w:space="0" w:color="000000"/>
              <w:right w:val="single" w:sz="4" w:space="0" w:color="000000"/>
            </w:tcBorders>
            <w:shd w:val="solid" w:color="D9D9D9" w:themeColor="background1" w:themeShade="D9" w:fill="auto"/>
            <w:vAlign w:val="center"/>
            <w:hideMark/>
          </w:tcPr>
          <w:p w:rsidR="00D47BE5" w:rsidRPr="00446267" w:rsidRDefault="00D47BE5" w:rsidP="008E55F8">
            <w:pPr>
              <w:spacing w:line="240" w:lineRule="auto"/>
              <w:jc w:val="center"/>
              <w:rPr>
                <w:rFonts w:ascii="Times New Roman" w:hAnsi="Times New Roman"/>
                <w:b/>
                <w:noProof/>
                <w:sz w:val="22"/>
                <w:lang w:val="hr-HR" w:eastAsia="bs-Latn-BA"/>
              </w:rPr>
            </w:pPr>
            <w:r w:rsidRPr="00446267">
              <w:rPr>
                <w:rFonts w:ascii="Times New Roman" w:hAnsi="Times New Roman"/>
                <w:b/>
                <w:noProof/>
                <w:sz w:val="22"/>
                <w:lang w:val="hr-HR" w:eastAsia="bs-Latn-BA"/>
              </w:rPr>
              <w:t>Ukupno</w:t>
            </w:r>
          </w:p>
        </w:tc>
        <w:tc>
          <w:tcPr>
            <w:tcW w:w="1275" w:type="dxa"/>
            <w:tcBorders>
              <w:top w:val="single" w:sz="4" w:space="0" w:color="000000"/>
              <w:left w:val="single" w:sz="4" w:space="0" w:color="000000"/>
              <w:bottom w:val="single" w:sz="4" w:space="0" w:color="000000"/>
              <w:right w:val="single" w:sz="4" w:space="0" w:color="000000"/>
            </w:tcBorders>
            <w:shd w:val="solid" w:color="D9D9D9" w:themeColor="background1" w:themeShade="D9" w:fill="auto"/>
            <w:vAlign w:val="center"/>
            <w:hideMark/>
          </w:tcPr>
          <w:p w:rsidR="00D47BE5" w:rsidRPr="00446267" w:rsidRDefault="00D47BE5" w:rsidP="008E55F8">
            <w:pPr>
              <w:spacing w:line="240" w:lineRule="auto"/>
              <w:jc w:val="center"/>
              <w:rPr>
                <w:rFonts w:ascii="Times New Roman" w:hAnsi="Times New Roman"/>
                <w:b/>
                <w:noProof/>
                <w:sz w:val="22"/>
                <w:lang w:val="hr-HR" w:eastAsia="bs-Latn-BA"/>
              </w:rPr>
            </w:pPr>
            <w:r w:rsidRPr="00446267">
              <w:rPr>
                <w:rFonts w:ascii="Times New Roman" w:hAnsi="Times New Roman"/>
                <w:b/>
                <w:noProof/>
                <w:sz w:val="22"/>
                <w:lang w:val="hr-HR" w:eastAsia="bs-Latn-BA"/>
              </w:rPr>
              <w:t>Sposobni</w:t>
            </w:r>
          </w:p>
        </w:tc>
        <w:tc>
          <w:tcPr>
            <w:tcW w:w="1417" w:type="dxa"/>
            <w:tcBorders>
              <w:top w:val="single" w:sz="4" w:space="0" w:color="000000"/>
              <w:left w:val="single" w:sz="4" w:space="0" w:color="000000"/>
              <w:bottom w:val="single" w:sz="4" w:space="0" w:color="000000"/>
              <w:right w:val="single" w:sz="4" w:space="0" w:color="000000"/>
            </w:tcBorders>
            <w:shd w:val="solid" w:color="D9D9D9" w:themeColor="background1" w:themeShade="D9" w:fill="auto"/>
            <w:vAlign w:val="center"/>
            <w:hideMark/>
          </w:tcPr>
          <w:p w:rsidR="00D47BE5" w:rsidRPr="00446267" w:rsidRDefault="00D47BE5" w:rsidP="008E55F8">
            <w:pPr>
              <w:spacing w:line="240" w:lineRule="auto"/>
              <w:jc w:val="center"/>
              <w:rPr>
                <w:rFonts w:ascii="Times New Roman" w:hAnsi="Times New Roman"/>
                <w:b/>
                <w:noProof/>
                <w:sz w:val="22"/>
                <w:lang w:val="hr-HR" w:eastAsia="bs-Latn-BA"/>
              </w:rPr>
            </w:pPr>
            <w:r w:rsidRPr="00446267">
              <w:rPr>
                <w:rFonts w:ascii="Times New Roman" w:hAnsi="Times New Roman"/>
                <w:b/>
                <w:noProof/>
                <w:sz w:val="22"/>
                <w:lang w:val="hr-HR" w:eastAsia="bs-Latn-BA"/>
              </w:rPr>
              <w:t>Ograničeno sposobni</w:t>
            </w:r>
          </w:p>
        </w:tc>
        <w:tc>
          <w:tcPr>
            <w:tcW w:w="1418" w:type="dxa"/>
            <w:tcBorders>
              <w:top w:val="single" w:sz="4" w:space="0" w:color="000000"/>
              <w:left w:val="single" w:sz="4" w:space="0" w:color="000000"/>
              <w:bottom w:val="single" w:sz="4" w:space="0" w:color="000000"/>
              <w:right w:val="single" w:sz="4" w:space="0" w:color="000000"/>
            </w:tcBorders>
            <w:shd w:val="solid" w:color="D9D9D9" w:themeColor="background1" w:themeShade="D9" w:fill="auto"/>
            <w:vAlign w:val="center"/>
            <w:hideMark/>
          </w:tcPr>
          <w:p w:rsidR="00D47BE5" w:rsidRPr="00446267" w:rsidRDefault="00D47BE5" w:rsidP="008E55F8">
            <w:pPr>
              <w:spacing w:line="240" w:lineRule="auto"/>
              <w:jc w:val="center"/>
              <w:rPr>
                <w:rFonts w:ascii="Times New Roman" w:hAnsi="Times New Roman"/>
                <w:b/>
                <w:noProof/>
                <w:sz w:val="22"/>
                <w:lang w:val="hr-HR" w:eastAsia="bs-Latn-BA"/>
              </w:rPr>
            </w:pPr>
            <w:r w:rsidRPr="00446267">
              <w:rPr>
                <w:rFonts w:ascii="Times New Roman" w:hAnsi="Times New Roman"/>
                <w:b/>
                <w:noProof/>
                <w:sz w:val="22"/>
                <w:lang w:val="hr-HR" w:eastAsia="bs-Latn-BA"/>
              </w:rPr>
              <w:t>Privremeno nesposobni</w:t>
            </w:r>
          </w:p>
        </w:tc>
        <w:tc>
          <w:tcPr>
            <w:tcW w:w="1134" w:type="dxa"/>
            <w:tcBorders>
              <w:top w:val="single" w:sz="4" w:space="0" w:color="000000"/>
              <w:left w:val="single" w:sz="4" w:space="0" w:color="000000"/>
              <w:bottom w:val="single" w:sz="4" w:space="0" w:color="000000"/>
              <w:right w:val="single" w:sz="4" w:space="0" w:color="000000"/>
            </w:tcBorders>
            <w:shd w:val="solid" w:color="D9D9D9" w:themeColor="background1" w:themeShade="D9" w:fill="auto"/>
            <w:vAlign w:val="center"/>
            <w:hideMark/>
          </w:tcPr>
          <w:p w:rsidR="00D47BE5" w:rsidRPr="00446267" w:rsidRDefault="00D47BE5" w:rsidP="008E55F8">
            <w:pPr>
              <w:spacing w:line="240" w:lineRule="auto"/>
              <w:jc w:val="center"/>
              <w:rPr>
                <w:rFonts w:ascii="Times New Roman" w:hAnsi="Times New Roman"/>
                <w:b/>
                <w:noProof/>
                <w:sz w:val="22"/>
                <w:lang w:val="hr-HR" w:eastAsia="bs-Latn-BA"/>
              </w:rPr>
            </w:pPr>
            <w:r w:rsidRPr="00446267">
              <w:rPr>
                <w:rFonts w:ascii="Times New Roman" w:hAnsi="Times New Roman"/>
                <w:b/>
                <w:noProof/>
                <w:sz w:val="22"/>
                <w:lang w:val="hr-HR" w:eastAsia="bs-Latn-BA"/>
              </w:rPr>
              <w:t xml:space="preserve">Ocjena nije </w:t>
            </w:r>
            <w:r w:rsidR="00637C42" w:rsidRPr="00446267">
              <w:rPr>
                <w:rFonts w:ascii="Times New Roman" w:hAnsi="Times New Roman"/>
                <w:b/>
                <w:noProof/>
                <w:sz w:val="22"/>
                <w:lang w:val="hr-HR" w:eastAsia="bs-Latn-BA"/>
              </w:rPr>
              <w:t>dan</w:t>
            </w:r>
            <w:r w:rsidRPr="00446267">
              <w:rPr>
                <w:rFonts w:ascii="Times New Roman" w:hAnsi="Times New Roman"/>
                <w:b/>
                <w:noProof/>
                <w:sz w:val="22"/>
                <w:lang w:val="hr-HR" w:eastAsia="bs-Latn-BA"/>
              </w:rPr>
              <w:t>a</w:t>
            </w:r>
          </w:p>
        </w:tc>
      </w:tr>
      <w:tr w:rsidR="00D47BE5" w:rsidRPr="00446267" w:rsidTr="008E55F8">
        <w:trPr>
          <w:trHeight w:hRule="exact" w:val="685"/>
          <w:jc w:val="center"/>
        </w:trPr>
        <w:tc>
          <w:tcPr>
            <w:tcW w:w="2802" w:type="dxa"/>
            <w:tcBorders>
              <w:top w:val="single" w:sz="4" w:space="0" w:color="000000"/>
              <w:left w:val="single" w:sz="4" w:space="0" w:color="000000"/>
              <w:bottom w:val="single" w:sz="4" w:space="0" w:color="000000"/>
              <w:right w:val="single" w:sz="4" w:space="0" w:color="000000"/>
            </w:tcBorders>
            <w:vAlign w:val="center"/>
            <w:hideMark/>
          </w:tcPr>
          <w:p w:rsidR="00D47BE5" w:rsidRPr="00446267" w:rsidRDefault="00D47BE5" w:rsidP="008E55F8">
            <w:pPr>
              <w:spacing w:line="240" w:lineRule="auto"/>
              <w:jc w:val="left"/>
              <w:rPr>
                <w:rFonts w:ascii="Times New Roman" w:hAnsi="Times New Roman"/>
                <w:noProof/>
                <w:sz w:val="22"/>
                <w:lang w:val="hr-HR" w:eastAsia="bs-Latn-BA"/>
              </w:rPr>
            </w:pPr>
            <w:r w:rsidRPr="00446267">
              <w:rPr>
                <w:rFonts w:ascii="Times New Roman" w:hAnsi="Times New Roman"/>
                <w:noProof/>
                <w:sz w:val="22"/>
                <w:lang w:val="hr-HR" w:eastAsia="bs-Latn-BA"/>
              </w:rPr>
              <w:t>Zavod za medicinu rada i sporta RS, Banja Luka</w:t>
            </w:r>
          </w:p>
        </w:tc>
        <w:tc>
          <w:tcPr>
            <w:tcW w:w="1134" w:type="dxa"/>
            <w:tcBorders>
              <w:top w:val="single" w:sz="4" w:space="0" w:color="000000"/>
              <w:left w:val="single" w:sz="4" w:space="0" w:color="000000"/>
              <w:bottom w:val="single" w:sz="4" w:space="0" w:color="000000"/>
              <w:right w:val="single" w:sz="4" w:space="0" w:color="000000"/>
            </w:tcBorders>
            <w:vAlign w:val="center"/>
            <w:hideMark/>
          </w:tcPr>
          <w:p w:rsidR="00D47BE5" w:rsidRPr="00446267" w:rsidRDefault="00D47BE5" w:rsidP="008E55F8">
            <w:pPr>
              <w:spacing w:line="240" w:lineRule="auto"/>
              <w:jc w:val="center"/>
              <w:rPr>
                <w:rFonts w:ascii="Times New Roman" w:hAnsi="Times New Roman"/>
                <w:noProof/>
                <w:sz w:val="22"/>
                <w:lang w:val="hr-HR" w:eastAsia="bs-Latn-BA"/>
              </w:rPr>
            </w:pPr>
            <w:r w:rsidRPr="00446267">
              <w:rPr>
                <w:rFonts w:ascii="Times New Roman" w:hAnsi="Times New Roman"/>
                <w:noProof/>
                <w:sz w:val="22"/>
                <w:lang w:val="hr-HR" w:eastAsia="bs-Latn-BA"/>
              </w:rPr>
              <w:t>426</w:t>
            </w:r>
          </w:p>
        </w:tc>
        <w:tc>
          <w:tcPr>
            <w:tcW w:w="1275" w:type="dxa"/>
            <w:tcBorders>
              <w:top w:val="single" w:sz="4" w:space="0" w:color="000000"/>
              <w:left w:val="single" w:sz="4" w:space="0" w:color="000000"/>
              <w:bottom w:val="single" w:sz="4" w:space="0" w:color="000000"/>
              <w:right w:val="single" w:sz="4" w:space="0" w:color="000000"/>
            </w:tcBorders>
            <w:vAlign w:val="center"/>
            <w:hideMark/>
          </w:tcPr>
          <w:p w:rsidR="00D47BE5" w:rsidRPr="00446267" w:rsidRDefault="00D47BE5" w:rsidP="008E55F8">
            <w:pPr>
              <w:spacing w:line="240" w:lineRule="auto"/>
              <w:jc w:val="center"/>
              <w:rPr>
                <w:rFonts w:ascii="Times New Roman" w:hAnsi="Times New Roman"/>
                <w:noProof/>
                <w:sz w:val="22"/>
                <w:lang w:val="hr-HR" w:eastAsia="bs-Latn-BA"/>
              </w:rPr>
            </w:pPr>
            <w:r w:rsidRPr="00446267">
              <w:rPr>
                <w:rFonts w:ascii="Times New Roman" w:hAnsi="Times New Roman"/>
                <w:noProof/>
                <w:sz w:val="22"/>
                <w:lang w:val="hr-HR" w:eastAsia="bs-Latn-BA"/>
              </w:rPr>
              <w:t>424</w:t>
            </w:r>
          </w:p>
        </w:tc>
        <w:tc>
          <w:tcPr>
            <w:tcW w:w="1417" w:type="dxa"/>
            <w:tcBorders>
              <w:top w:val="single" w:sz="4" w:space="0" w:color="000000"/>
              <w:left w:val="single" w:sz="4" w:space="0" w:color="000000"/>
              <w:bottom w:val="single" w:sz="4" w:space="0" w:color="000000"/>
              <w:right w:val="single" w:sz="4" w:space="0" w:color="000000"/>
            </w:tcBorders>
            <w:vAlign w:val="center"/>
            <w:hideMark/>
          </w:tcPr>
          <w:p w:rsidR="00D47BE5" w:rsidRPr="00446267" w:rsidRDefault="00D47BE5" w:rsidP="008E55F8">
            <w:pPr>
              <w:spacing w:line="240" w:lineRule="auto"/>
              <w:jc w:val="center"/>
              <w:rPr>
                <w:rFonts w:ascii="Times New Roman" w:hAnsi="Times New Roman"/>
                <w:noProof/>
                <w:sz w:val="22"/>
                <w:lang w:val="hr-HR" w:eastAsia="bs-Latn-BA"/>
              </w:rPr>
            </w:pPr>
            <w:r w:rsidRPr="00446267">
              <w:rPr>
                <w:rFonts w:ascii="Times New Roman" w:hAnsi="Times New Roman"/>
                <w:noProof/>
                <w:sz w:val="22"/>
                <w:lang w:val="hr-HR" w:eastAsia="bs-Latn-BA"/>
              </w:rPr>
              <w:t>2</w:t>
            </w:r>
          </w:p>
        </w:tc>
        <w:tc>
          <w:tcPr>
            <w:tcW w:w="1418" w:type="dxa"/>
            <w:tcBorders>
              <w:top w:val="single" w:sz="4" w:space="0" w:color="000000"/>
              <w:left w:val="single" w:sz="4" w:space="0" w:color="000000"/>
              <w:bottom w:val="single" w:sz="4" w:space="0" w:color="000000"/>
              <w:right w:val="single" w:sz="4" w:space="0" w:color="000000"/>
            </w:tcBorders>
            <w:vAlign w:val="center"/>
            <w:hideMark/>
          </w:tcPr>
          <w:p w:rsidR="00D47BE5" w:rsidRPr="00446267" w:rsidRDefault="00D47BE5" w:rsidP="008E55F8">
            <w:pPr>
              <w:spacing w:line="240" w:lineRule="auto"/>
              <w:jc w:val="center"/>
              <w:rPr>
                <w:rFonts w:ascii="Times New Roman" w:hAnsi="Times New Roman"/>
                <w:noProof/>
                <w:sz w:val="22"/>
                <w:lang w:val="hr-HR" w:eastAsia="bs-Latn-BA"/>
              </w:rPr>
            </w:pPr>
            <w:r w:rsidRPr="00446267">
              <w:rPr>
                <w:rFonts w:ascii="Times New Roman" w:hAnsi="Times New Roman"/>
                <w:noProof/>
                <w:sz w:val="22"/>
                <w:lang w:val="hr-HR" w:eastAsia="bs-Latn-BA"/>
              </w:rPr>
              <w:t>-</w:t>
            </w:r>
          </w:p>
        </w:tc>
        <w:tc>
          <w:tcPr>
            <w:tcW w:w="1134" w:type="dxa"/>
            <w:tcBorders>
              <w:top w:val="single" w:sz="4" w:space="0" w:color="000000"/>
              <w:left w:val="single" w:sz="4" w:space="0" w:color="000000"/>
              <w:bottom w:val="single" w:sz="4" w:space="0" w:color="000000"/>
              <w:right w:val="single" w:sz="4" w:space="0" w:color="000000"/>
            </w:tcBorders>
            <w:vAlign w:val="center"/>
            <w:hideMark/>
          </w:tcPr>
          <w:p w:rsidR="00D47BE5" w:rsidRPr="00446267" w:rsidRDefault="00D47BE5" w:rsidP="008E55F8">
            <w:pPr>
              <w:spacing w:line="240" w:lineRule="auto"/>
              <w:jc w:val="center"/>
              <w:rPr>
                <w:rFonts w:ascii="Times New Roman" w:hAnsi="Times New Roman"/>
                <w:noProof/>
                <w:sz w:val="22"/>
                <w:lang w:val="hr-HR" w:eastAsia="bs-Latn-BA"/>
              </w:rPr>
            </w:pPr>
            <w:r w:rsidRPr="00446267">
              <w:rPr>
                <w:rFonts w:ascii="Times New Roman" w:hAnsi="Times New Roman"/>
                <w:noProof/>
                <w:sz w:val="22"/>
                <w:lang w:val="hr-HR" w:eastAsia="bs-Latn-BA"/>
              </w:rPr>
              <w:t>-</w:t>
            </w:r>
          </w:p>
        </w:tc>
      </w:tr>
      <w:tr w:rsidR="00D47BE5" w:rsidRPr="00446267" w:rsidTr="008E55F8">
        <w:trPr>
          <w:trHeight w:hRule="exact" w:val="624"/>
          <w:jc w:val="center"/>
        </w:trPr>
        <w:tc>
          <w:tcPr>
            <w:tcW w:w="2802" w:type="dxa"/>
            <w:tcBorders>
              <w:top w:val="single" w:sz="4" w:space="0" w:color="000000"/>
              <w:left w:val="single" w:sz="4" w:space="0" w:color="000000"/>
              <w:bottom w:val="single" w:sz="4" w:space="0" w:color="000000"/>
              <w:right w:val="single" w:sz="4" w:space="0" w:color="000000"/>
            </w:tcBorders>
            <w:vAlign w:val="center"/>
            <w:hideMark/>
          </w:tcPr>
          <w:p w:rsidR="00D47BE5" w:rsidRPr="00446267" w:rsidRDefault="00D47BE5" w:rsidP="008E55F8">
            <w:pPr>
              <w:spacing w:line="240" w:lineRule="auto"/>
              <w:jc w:val="left"/>
              <w:rPr>
                <w:rFonts w:ascii="Times New Roman" w:hAnsi="Times New Roman"/>
                <w:noProof/>
                <w:sz w:val="22"/>
                <w:lang w:val="hr-HR" w:eastAsia="bs-Latn-BA"/>
              </w:rPr>
            </w:pPr>
            <w:r w:rsidRPr="00446267">
              <w:rPr>
                <w:rFonts w:ascii="Times New Roman" w:hAnsi="Times New Roman"/>
                <w:noProof/>
                <w:sz w:val="22"/>
                <w:lang w:val="hr-HR" w:eastAsia="bs-Latn-BA"/>
              </w:rPr>
              <w:t>Zavod za javno zdravstvo FBiH, Sarajevo</w:t>
            </w:r>
          </w:p>
        </w:tc>
        <w:tc>
          <w:tcPr>
            <w:tcW w:w="1134" w:type="dxa"/>
            <w:tcBorders>
              <w:top w:val="single" w:sz="4" w:space="0" w:color="000000"/>
              <w:left w:val="single" w:sz="4" w:space="0" w:color="000000"/>
              <w:bottom w:val="single" w:sz="4" w:space="0" w:color="000000"/>
              <w:right w:val="single" w:sz="4" w:space="0" w:color="000000"/>
            </w:tcBorders>
            <w:vAlign w:val="center"/>
            <w:hideMark/>
          </w:tcPr>
          <w:p w:rsidR="00D47BE5" w:rsidRPr="00446267" w:rsidRDefault="00D47BE5" w:rsidP="008E55F8">
            <w:pPr>
              <w:spacing w:line="240" w:lineRule="auto"/>
              <w:jc w:val="center"/>
              <w:rPr>
                <w:rFonts w:ascii="Times New Roman" w:hAnsi="Times New Roman"/>
                <w:noProof/>
                <w:sz w:val="22"/>
                <w:lang w:val="hr-HR" w:eastAsia="bs-Latn-BA"/>
              </w:rPr>
            </w:pPr>
            <w:r w:rsidRPr="00446267">
              <w:rPr>
                <w:rFonts w:ascii="Times New Roman" w:hAnsi="Times New Roman"/>
                <w:noProof/>
                <w:sz w:val="22"/>
                <w:lang w:val="hr-HR" w:eastAsia="bs-Latn-BA"/>
              </w:rPr>
              <w:t>255</w:t>
            </w:r>
          </w:p>
        </w:tc>
        <w:tc>
          <w:tcPr>
            <w:tcW w:w="1275" w:type="dxa"/>
            <w:tcBorders>
              <w:top w:val="single" w:sz="4" w:space="0" w:color="000000"/>
              <w:left w:val="single" w:sz="4" w:space="0" w:color="000000"/>
              <w:bottom w:val="single" w:sz="4" w:space="0" w:color="000000"/>
              <w:right w:val="single" w:sz="4" w:space="0" w:color="000000"/>
            </w:tcBorders>
            <w:vAlign w:val="center"/>
            <w:hideMark/>
          </w:tcPr>
          <w:p w:rsidR="00D47BE5" w:rsidRPr="00446267" w:rsidRDefault="00D47BE5" w:rsidP="008E55F8">
            <w:pPr>
              <w:spacing w:line="240" w:lineRule="auto"/>
              <w:jc w:val="center"/>
              <w:rPr>
                <w:rFonts w:ascii="Times New Roman" w:hAnsi="Times New Roman"/>
                <w:noProof/>
                <w:sz w:val="22"/>
                <w:lang w:val="hr-HR" w:eastAsia="bs-Latn-BA"/>
              </w:rPr>
            </w:pPr>
            <w:r w:rsidRPr="00446267">
              <w:rPr>
                <w:rFonts w:ascii="Times New Roman" w:hAnsi="Times New Roman"/>
                <w:noProof/>
                <w:sz w:val="22"/>
                <w:lang w:val="hr-HR" w:eastAsia="bs-Latn-BA"/>
              </w:rPr>
              <w:t>216</w:t>
            </w:r>
          </w:p>
        </w:tc>
        <w:tc>
          <w:tcPr>
            <w:tcW w:w="1417" w:type="dxa"/>
            <w:tcBorders>
              <w:top w:val="single" w:sz="4" w:space="0" w:color="000000"/>
              <w:left w:val="single" w:sz="4" w:space="0" w:color="000000"/>
              <w:bottom w:val="single" w:sz="4" w:space="0" w:color="000000"/>
              <w:right w:val="single" w:sz="4" w:space="0" w:color="000000"/>
            </w:tcBorders>
            <w:vAlign w:val="center"/>
            <w:hideMark/>
          </w:tcPr>
          <w:p w:rsidR="00D47BE5" w:rsidRPr="00446267" w:rsidRDefault="00D47BE5" w:rsidP="008E55F8">
            <w:pPr>
              <w:spacing w:line="240" w:lineRule="auto"/>
              <w:jc w:val="center"/>
              <w:rPr>
                <w:rFonts w:ascii="Times New Roman" w:hAnsi="Times New Roman"/>
                <w:noProof/>
                <w:sz w:val="22"/>
                <w:lang w:val="hr-HR" w:eastAsia="bs-Latn-BA"/>
              </w:rPr>
            </w:pPr>
            <w:r w:rsidRPr="00446267">
              <w:rPr>
                <w:rFonts w:ascii="Times New Roman" w:hAnsi="Times New Roman"/>
                <w:noProof/>
                <w:sz w:val="22"/>
                <w:lang w:val="hr-HR" w:eastAsia="bs-Latn-BA"/>
              </w:rPr>
              <w:t>31</w:t>
            </w:r>
          </w:p>
        </w:tc>
        <w:tc>
          <w:tcPr>
            <w:tcW w:w="1418" w:type="dxa"/>
            <w:tcBorders>
              <w:top w:val="single" w:sz="4" w:space="0" w:color="000000"/>
              <w:left w:val="single" w:sz="4" w:space="0" w:color="000000"/>
              <w:bottom w:val="single" w:sz="4" w:space="0" w:color="000000"/>
              <w:right w:val="single" w:sz="4" w:space="0" w:color="000000"/>
            </w:tcBorders>
            <w:vAlign w:val="center"/>
            <w:hideMark/>
          </w:tcPr>
          <w:p w:rsidR="00D47BE5" w:rsidRPr="00446267" w:rsidRDefault="00D47BE5" w:rsidP="008E55F8">
            <w:pPr>
              <w:spacing w:line="240" w:lineRule="auto"/>
              <w:jc w:val="center"/>
              <w:rPr>
                <w:rFonts w:ascii="Times New Roman" w:hAnsi="Times New Roman"/>
                <w:noProof/>
                <w:sz w:val="22"/>
                <w:lang w:val="hr-HR" w:eastAsia="bs-Latn-BA"/>
              </w:rPr>
            </w:pPr>
            <w:r w:rsidRPr="00446267">
              <w:rPr>
                <w:rFonts w:ascii="Times New Roman" w:hAnsi="Times New Roman"/>
                <w:noProof/>
                <w:sz w:val="22"/>
                <w:lang w:val="hr-HR" w:eastAsia="bs-Latn-BA"/>
              </w:rPr>
              <w:t>2</w:t>
            </w:r>
          </w:p>
        </w:tc>
        <w:tc>
          <w:tcPr>
            <w:tcW w:w="1134" w:type="dxa"/>
            <w:tcBorders>
              <w:top w:val="single" w:sz="4" w:space="0" w:color="000000"/>
              <w:left w:val="single" w:sz="4" w:space="0" w:color="000000"/>
              <w:bottom w:val="single" w:sz="4" w:space="0" w:color="000000"/>
              <w:right w:val="single" w:sz="4" w:space="0" w:color="000000"/>
            </w:tcBorders>
            <w:vAlign w:val="center"/>
            <w:hideMark/>
          </w:tcPr>
          <w:p w:rsidR="00D47BE5" w:rsidRPr="00446267" w:rsidRDefault="00D47BE5" w:rsidP="008E55F8">
            <w:pPr>
              <w:spacing w:line="240" w:lineRule="auto"/>
              <w:jc w:val="center"/>
              <w:rPr>
                <w:rFonts w:ascii="Times New Roman" w:hAnsi="Times New Roman"/>
                <w:noProof/>
                <w:sz w:val="22"/>
                <w:lang w:val="hr-HR" w:eastAsia="bs-Latn-BA"/>
              </w:rPr>
            </w:pPr>
            <w:r w:rsidRPr="00446267">
              <w:rPr>
                <w:rFonts w:ascii="Times New Roman" w:hAnsi="Times New Roman"/>
                <w:noProof/>
                <w:sz w:val="22"/>
                <w:lang w:val="hr-HR" w:eastAsia="bs-Latn-BA"/>
              </w:rPr>
              <w:t>6</w:t>
            </w:r>
          </w:p>
        </w:tc>
      </w:tr>
      <w:tr w:rsidR="00D47BE5" w:rsidRPr="00446267" w:rsidTr="008E55F8">
        <w:trPr>
          <w:trHeight w:hRule="exact" w:val="624"/>
          <w:jc w:val="center"/>
        </w:trPr>
        <w:tc>
          <w:tcPr>
            <w:tcW w:w="2802" w:type="dxa"/>
            <w:tcBorders>
              <w:top w:val="single" w:sz="4" w:space="0" w:color="000000"/>
              <w:left w:val="single" w:sz="4" w:space="0" w:color="000000"/>
              <w:bottom w:val="single" w:sz="4" w:space="0" w:color="000000"/>
              <w:right w:val="single" w:sz="4" w:space="0" w:color="000000"/>
            </w:tcBorders>
            <w:vAlign w:val="center"/>
            <w:hideMark/>
          </w:tcPr>
          <w:p w:rsidR="00D47BE5" w:rsidRPr="00446267" w:rsidRDefault="00D47BE5" w:rsidP="008E55F8">
            <w:pPr>
              <w:spacing w:line="240" w:lineRule="auto"/>
              <w:jc w:val="left"/>
              <w:rPr>
                <w:rFonts w:ascii="Times New Roman" w:hAnsi="Times New Roman"/>
                <w:noProof/>
                <w:sz w:val="22"/>
                <w:lang w:val="hr-HR" w:eastAsia="bs-Latn-BA"/>
              </w:rPr>
            </w:pPr>
            <w:r w:rsidRPr="00446267">
              <w:rPr>
                <w:rFonts w:ascii="Times New Roman" w:hAnsi="Times New Roman"/>
                <w:noProof/>
                <w:sz w:val="22"/>
                <w:lang w:val="hr-HR" w:eastAsia="bs-Latn-BA"/>
              </w:rPr>
              <w:t>Zavod za medicinu rada Kantona Sarajevo, Sarajevo</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tcPr>
          <w:p w:rsidR="00D47BE5" w:rsidRPr="00446267" w:rsidRDefault="00D47BE5" w:rsidP="008E55F8">
            <w:pPr>
              <w:spacing w:line="240" w:lineRule="auto"/>
              <w:jc w:val="center"/>
              <w:rPr>
                <w:rFonts w:ascii="Times New Roman" w:hAnsi="Times New Roman"/>
                <w:noProof/>
                <w:sz w:val="22"/>
                <w:lang w:val="hr-HR" w:eastAsia="bs-Latn-BA"/>
              </w:rPr>
            </w:pPr>
            <w:r w:rsidRPr="00446267">
              <w:rPr>
                <w:rFonts w:ascii="Times New Roman" w:hAnsi="Times New Roman"/>
                <w:noProof/>
                <w:sz w:val="22"/>
                <w:lang w:val="hr-HR" w:eastAsia="bs-Latn-BA"/>
              </w:rPr>
              <w:t>27</w:t>
            </w:r>
          </w:p>
        </w:tc>
        <w:tc>
          <w:tcPr>
            <w:tcW w:w="1275"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rsidR="00D47BE5" w:rsidRPr="00446267" w:rsidRDefault="00D47BE5" w:rsidP="008E55F8">
            <w:pPr>
              <w:spacing w:line="240" w:lineRule="auto"/>
              <w:jc w:val="center"/>
              <w:rPr>
                <w:rFonts w:ascii="Times New Roman" w:hAnsi="Times New Roman"/>
                <w:noProof/>
                <w:sz w:val="22"/>
                <w:lang w:val="hr-HR" w:eastAsia="bs-Latn-BA"/>
              </w:rPr>
            </w:pPr>
            <w:r w:rsidRPr="00446267">
              <w:rPr>
                <w:rFonts w:ascii="Times New Roman" w:hAnsi="Times New Roman"/>
                <w:noProof/>
                <w:sz w:val="22"/>
                <w:lang w:val="hr-HR" w:eastAsia="bs-Latn-BA"/>
              </w:rPr>
              <w:t>15</w:t>
            </w:r>
          </w:p>
        </w:tc>
        <w:tc>
          <w:tcPr>
            <w:tcW w:w="1417"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rsidR="00D47BE5" w:rsidRPr="00446267" w:rsidRDefault="00D47BE5" w:rsidP="008E55F8">
            <w:pPr>
              <w:spacing w:line="240" w:lineRule="auto"/>
              <w:jc w:val="center"/>
              <w:rPr>
                <w:rFonts w:ascii="Times New Roman" w:hAnsi="Times New Roman"/>
                <w:noProof/>
                <w:sz w:val="22"/>
                <w:lang w:val="hr-HR" w:eastAsia="bs-Latn-BA"/>
              </w:rPr>
            </w:pPr>
            <w:r w:rsidRPr="00446267">
              <w:rPr>
                <w:rFonts w:ascii="Times New Roman" w:hAnsi="Times New Roman"/>
                <w:noProof/>
                <w:sz w:val="22"/>
                <w:lang w:val="hr-HR" w:eastAsia="bs-Latn-BA"/>
              </w:rPr>
              <w:t>12</w:t>
            </w:r>
          </w:p>
        </w:tc>
        <w:tc>
          <w:tcPr>
            <w:tcW w:w="1418"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rsidR="00D47BE5" w:rsidRPr="00446267" w:rsidRDefault="00D47BE5" w:rsidP="008E55F8">
            <w:pPr>
              <w:spacing w:line="240" w:lineRule="auto"/>
              <w:jc w:val="center"/>
              <w:rPr>
                <w:rFonts w:ascii="Times New Roman" w:hAnsi="Times New Roman"/>
                <w:noProof/>
                <w:sz w:val="22"/>
                <w:lang w:val="hr-HR" w:eastAsia="bs-Latn-BA"/>
              </w:rPr>
            </w:pPr>
            <w:r w:rsidRPr="00446267">
              <w:rPr>
                <w:rFonts w:ascii="Times New Roman" w:hAnsi="Times New Roman"/>
                <w:noProof/>
                <w:sz w:val="22"/>
                <w:lang w:val="hr-HR" w:eastAsia="bs-Latn-BA"/>
              </w:rPr>
              <w:t>-</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rsidR="00D47BE5" w:rsidRPr="00446267" w:rsidRDefault="00D47BE5" w:rsidP="008E55F8">
            <w:pPr>
              <w:spacing w:line="240" w:lineRule="auto"/>
              <w:jc w:val="center"/>
              <w:rPr>
                <w:rFonts w:ascii="Times New Roman" w:hAnsi="Times New Roman"/>
                <w:noProof/>
                <w:sz w:val="22"/>
                <w:lang w:val="hr-HR" w:eastAsia="bs-Latn-BA"/>
              </w:rPr>
            </w:pPr>
            <w:r w:rsidRPr="00446267">
              <w:rPr>
                <w:rFonts w:ascii="Times New Roman" w:hAnsi="Times New Roman"/>
                <w:noProof/>
                <w:sz w:val="22"/>
                <w:lang w:val="hr-HR" w:eastAsia="bs-Latn-BA"/>
              </w:rPr>
              <w:t>-</w:t>
            </w:r>
          </w:p>
        </w:tc>
      </w:tr>
      <w:tr w:rsidR="00D47BE5" w:rsidRPr="00446267" w:rsidTr="008E55F8">
        <w:trPr>
          <w:trHeight w:hRule="exact" w:val="624"/>
          <w:jc w:val="center"/>
        </w:trPr>
        <w:tc>
          <w:tcPr>
            <w:tcW w:w="2802" w:type="dxa"/>
            <w:tcBorders>
              <w:top w:val="single" w:sz="4" w:space="0" w:color="000000"/>
              <w:left w:val="single" w:sz="4" w:space="0" w:color="000000"/>
              <w:bottom w:val="single" w:sz="4" w:space="0" w:color="000000"/>
              <w:right w:val="single" w:sz="4" w:space="0" w:color="000000"/>
            </w:tcBorders>
            <w:vAlign w:val="center"/>
            <w:hideMark/>
          </w:tcPr>
          <w:p w:rsidR="00D47BE5" w:rsidRPr="00446267" w:rsidRDefault="00D47BE5" w:rsidP="008E55F8">
            <w:pPr>
              <w:spacing w:line="240" w:lineRule="auto"/>
              <w:jc w:val="left"/>
              <w:rPr>
                <w:rFonts w:ascii="Times New Roman" w:hAnsi="Times New Roman"/>
                <w:noProof/>
                <w:sz w:val="22"/>
                <w:lang w:val="hr-HR" w:eastAsia="bs-Latn-BA"/>
              </w:rPr>
            </w:pPr>
            <w:r w:rsidRPr="00446267">
              <w:rPr>
                <w:rFonts w:ascii="Times New Roman" w:hAnsi="Times New Roman"/>
                <w:noProof/>
                <w:sz w:val="22"/>
                <w:lang w:val="hr-HR" w:eastAsia="bs-Latn-BA"/>
              </w:rPr>
              <w:t>Dom zdravlja „Mostar“, Mostar</w:t>
            </w:r>
          </w:p>
        </w:tc>
        <w:tc>
          <w:tcPr>
            <w:tcW w:w="1134" w:type="dxa"/>
            <w:tcBorders>
              <w:top w:val="single" w:sz="4" w:space="0" w:color="000000"/>
              <w:left w:val="single" w:sz="4" w:space="0" w:color="000000"/>
              <w:bottom w:val="single" w:sz="4" w:space="0" w:color="000000"/>
              <w:right w:val="single" w:sz="4" w:space="0" w:color="000000"/>
            </w:tcBorders>
            <w:vAlign w:val="center"/>
            <w:hideMark/>
          </w:tcPr>
          <w:p w:rsidR="00D47BE5" w:rsidRPr="00446267" w:rsidRDefault="00D47BE5" w:rsidP="008E55F8">
            <w:pPr>
              <w:spacing w:line="240" w:lineRule="auto"/>
              <w:jc w:val="center"/>
              <w:rPr>
                <w:rFonts w:ascii="Times New Roman" w:hAnsi="Times New Roman"/>
                <w:noProof/>
                <w:sz w:val="22"/>
                <w:lang w:val="hr-HR" w:eastAsia="bs-Latn-BA"/>
              </w:rPr>
            </w:pPr>
            <w:r w:rsidRPr="00446267">
              <w:rPr>
                <w:rFonts w:ascii="Times New Roman" w:hAnsi="Times New Roman"/>
                <w:noProof/>
                <w:sz w:val="22"/>
                <w:lang w:val="hr-HR" w:eastAsia="bs-Latn-BA"/>
              </w:rPr>
              <w:t>65</w:t>
            </w:r>
          </w:p>
        </w:tc>
        <w:tc>
          <w:tcPr>
            <w:tcW w:w="1275" w:type="dxa"/>
            <w:tcBorders>
              <w:top w:val="single" w:sz="4" w:space="0" w:color="000000"/>
              <w:left w:val="single" w:sz="4" w:space="0" w:color="000000"/>
              <w:bottom w:val="single" w:sz="4" w:space="0" w:color="000000"/>
              <w:right w:val="single" w:sz="4" w:space="0" w:color="000000"/>
            </w:tcBorders>
            <w:vAlign w:val="center"/>
            <w:hideMark/>
          </w:tcPr>
          <w:p w:rsidR="00D47BE5" w:rsidRPr="00446267" w:rsidRDefault="00D47BE5" w:rsidP="008E55F8">
            <w:pPr>
              <w:spacing w:line="240" w:lineRule="auto"/>
              <w:jc w:val="center"/>
              <w:rPr>
                <w:rFonts w:ascii="Times New Roman" w:hAnsi="Times New Roman"/>
                <w:noProof/>
                <w:sz w:val="22"/>
                <w:lang w:val="hr-HR" w:eastAsia="bs-Latn-BA"/>
              </w:rPr>
            </w:pPr>
            <w:r w:rsidRPr="00446267">
              <w:rPr>
                <w:rFonts w:ascii="Times New Roman" w:hAnsi="Times New Roman"/>
                <w:noProof/>
                <w:sz w:val="22"/>
                <w:lang w:val="hr-HR" w:eastAsia="bs-Latn-BA"/>
              </w:rPr>
              <w:t>65</w:t>
            </w:r>
          </w:p>
        </w:tc>
        <w:tc>
          <w:tcPr>
            <w:tcW w:w="1417" w:type="dxa"/>
            <w:tcBorders>
              <w:top w:val="single" w:sz="4" w:space="0" w:color="000000"/>
              <w:left w:val="single" w:sz="4" w:space="0" w:color="000000"/>
              <w:bottom w:val="single" w:sz="4" w:space="0" w:color="000000"/>
              <w:right w:val="single" w:sz="4" w:space="0" w:color="000000"/>
            </w:tcBorders>
            <w:vAlign w:val="center"/>
            <w:hideMark/>
          </w:tcPr>
          <w:p w:rsidR="00D47BE5" w:rsidRPr="00446267" w:rsidRDefault="00D47BE5" w:rsidP="008E55F8">
            <w:pPr>
              <w:spacing w:line="240" w:lineRule="auto"/>
              <w:jc w:val="center"/>
              <w:rPr>
                <w:rFonts w:ascii="Times New Roman" w:hAnsi="Times New Roman"/>
                <w:noProof/>
                <w:sz w:val="22"/>
                <w:lang w:val="hr-HR" w:eastAsia="bs-Latn-BA"/>
              </w:rPr>
            </w:pPr>
            <w:r w:rsidRPr="00446267">
              <w:rPr>
                <w:rFonts w:ascii="Times New Roman" w:hAnsi="Times New Roman"/>
                <w:noProof/>
                <w:sz w:val="22"/>
                <w:lang w:val="hr-HR" w:eastAsia="bs-Latn-BA"/>
              </w:rPr>
              <w:t>-</w:t>
            </w:r>
          </w:p>
        </w:tc>
        <w:tc>
          <w:tcPr>
            <w:tcW w:w="1418" w:type="dxa"/>
            <w:tcBorders>
              <w:top w:val="single" w:sz="4" w:space="0" w:color="000000"/>
              <w:left w:val="single" w:sz="4" w:space="0" w:color="000000"/>
              <w:bottom w:val="single" w:sz="4" w:space="0" w:color="000000"/>
              <w:right w:val="single" w:sz="4" w:space="0" w:color="000000"/>
            </w:tcBorders>
            <w:vAlign w:val="center"/>
            <w:hideMark/>
          </w:tcPr>
          <w:p w:rsidR="00D47BE5" w:rsidRPr="00446267" w:rsidRDefault="00D47BE5" w:rsidP="008E55F8">
            <w:pPr>
              <w:spacing w:line="240" w:lineRule="auto"/>
              <w:jc w:val="center"/>
              <w:rPr>
                <w:rFonts w:ascii="Times New Roman" w:hAnsi="Times New Roman"/>
                <w:noProof/>
                <w:sz w:val="22"/>
                <w:lang w:val="hr-HR" w:eastAsia="bs-Latn-BA"/>
              </w:rPr>
            </w:pPr>
            <w:r w:rsidRPr="00446267">
              <w:rPr>
                <w:rFonts w:ascii="Times New Roman" w:hAnsi="Times New Roman"/>
                <w:noProof/>
                <w:sz w:val="22"/>
                <w:lang w:val="hr-HR" w:eastAsia="bs-Latn-BA"/>
              </w:rPr>
              <w:t>-</w:t>
            </w:r>
          </w:p>
        </w:tc>
        <w:tc>
          <w:tcPr>
            <w:tcW w:w="1134" w:type="dxa"/>
            <w:tcBorders>
              <w:top w:val="single" w:sz="4" w:space="0" w:color="000000"/>
              <w:left w:val="single" w:sz="4" w:space="0" w:color="000000"/>
              <w:bottom w:val="single" w:sz="4" w:space="0" w:color="000000"/>
              <w:right w:val="single" w:sz="4" w:space="0" w:color="000000"/>
            </w:tcBorders>
            <w:vAlign w:val="center"/>
            <w:hideMark/>
          </w:tcPr>
          <w:p w:rsidR="00D47BE5" w:rsidRPr="00446267" w:rsidRDefault="00D47BE5" w:rsidP="008E55F8">
            <w:pPr>
              <w:spacing w:line="240" w:lineRule="auto"/>
              <w:jc w:val="center"/>
              <w:rPr>
                <w:rFonts w:ascii="Times New Roman" w:hAnsi="Times New Roman"/>
                <w:noProof/>
                <w:sz w:val="22"/>
                <w:lang w:val="hr-HR" w:eastAsia="bs-Latn-BA"/>
              </w:rPr>
            </w:pPr>
            <w:r w:rsidRPr="00446267">
              <w:rPr>
                <w:rFonts w:ascii="Times New Roman" w:hAnsi="Times New Roman"/>
                <w:noProof/>
                <w:sz w:val="22"/>
                <w:lang w:val="hr-HR" w:eastAsia="bs-Latn-BA"/>
              </w:rPr>
              <w:t>-</w:t>
            </w:r>
          </w:p>
        </w:tc>
      </w:tr>
      <w:tr w:rsidR="00D47BE5" w:rsidRPr="00446267" w:rsidTr="008E55F8">
        <w:trPr>
          <w:trHeight w:hRule="exact" w:val="832"/>
          <w:jc w:val="center"/>
        </w:trPr>
        <w:tc>
          <w:tcPr>
            <w:tcW w:w="2802" w:type="dxa"/>
            <w:tcBorders>
              <w:top w:val="single" w:sz="4" w:space="0" w:color="000000"/>
              <w:left w:val="single" w:sz="4" w:space="0" w:color="000000"/>
              <w:bottom w:val="single" w:sz="4" w:space="0" w:color="000000"/>
              <w:right w:val="single" w:sz="4" w:space="0" w:color="000000"/>
            </w:tcBorders>
            <w:vAlign w:val="center"/>
            <w:hideMark/>
          </w:tcPr>
          <w:p w:rsidR="00D47BE5" w:rsidRPr="00446267" w:rsidRDefault="00D47BE5" w:rsidP="008E55F8">
            <w:pPr>
              <w:spacing w:line="240" w:lineRule="auto"/>
              <w:jc w:val="left"/>
              <w:rPr>
                <w:rFonts w:ascii="Times New Roman" w:hAnsi="Times New Roman"/>
                <w:noProof/>
                <w:sz w:val="22"/>
                <w:lang w:val="hr-HR" w:eastAsia="bs-Latn-BA"/>
              </w:rPr>
            </w:pPr>
            <w:r w:rsidRPr="00446267">
              <w:rPr>
                <w:rFonts w:ascii="Times New Roman" w:hAnsi="Times New Roman"/>
                <w:noProof/>
                <w:sz w:val="22"/>
                <w:lang w:val="hr-HR" w:eastAsia="bs-Latn-BA"/>
              </w:rPr>
              <w:t>Zavod za medicinu rada i sportsku medicinu ZDK, Zenica</w:t>
            </w:r>
          </w:p>
        </w:tc>
        <w:tc>
          <w:tcPr>
            <w:tcW w:w="1134" w:type="dxa"/>
            <w:tcBorders>
              <w:top w:val="single" w:sz="4" w:space="0" w:color="000000"/>
              <w:left w:val="single" w:sz="4" w:space="0" w:color="000000"/>
              <w:bottom w:val="single" w:sz="4" w:space="0" w:color="000000"/>
              <w:right w:val="single" w:sz="4" w:space="0" w:color="000000"/>
            </w:tcBorders>
            <w:vAlign w:val="center"/>
            <w:hideMark/>
          </w:tcPr>
          <w:p w:rsidR="00D47BE5" w:rsidRPr="00446267" w:rsidRDefault="00D47BE5" w:rsidP="008E55F8">
            <w:pPr>
              <w:spacing w:line="240" w:lineRule="auto"/>
              <w:jc w:val="center"/>
              <w:rPr>
                <w:rFonts w:ascii="Times New Roman" w:hAnsi="Times New Roman"/>
                <w:noProof/>
                <w:sz w:val="22"/>
                <w:lang w:val="hr-HR" w:eastAsia="bs-Latn-BA"/>
              </w:rPr>
            </w:pPr>
            <w:r w:rsidRPr="00446267">
              <w:rPr>
                <w:rFonts w:ascii="Times New Roman" w:hAnsi="Times New Roman"/>
                <w:noProof/>
                <w:sz w:val="22"/>
                <w:lang w:val="hr-HR" w:eastAsia="bs-Latn-BA"/>
              </w:rPr>
              <w:t>432</w:t>
            </w:r>
          </w:p>
        </w:tc>
        <w:tc>
          <w:tcPr>
            <w:tcW w:w="1275" w:type="dxa"/>
            <w:tcBorders>
              <w:top w:val="single" w:sz="4" w:space="0" w:color="000000"/>
              <w:left w:val="single" w:sz="4" w:space="0" w:color="000000"/>
              <w:bottom w:val="single" w:sz="4" w:space="0" w:color="000000"/>
              <w:right w:val="single" w:sz="4" w:space="0" w:color="000000"/>
            </w:tcBorders>
            <w:vAlign w:val="center"/>
            <w:hideMark/>
          </w:tcPr>
          <w:p w:rsidR="00D47BE5" w:rsidRPr="00446267" w:rsidRDefault="00D47BE5" w:rsidP="008E55F8">
            <w:pPr>
              <w:spacing w:line="240" w:lineRule="auto"/>
              <w:jc w:val="center"/>
              <w:rPr>
                <w:rFonts w:ascii="Times New Roman" w:hAnsi="Times New Roman"/>
                <w:noProof/>
                <w:sz w:val="22"/>
                <w:lang w:val="hr-HR" w:eastAsia="bs-Latn-BA"/>
              </w:rPr>
            </w:pPr>
            <w:r w:rsidRPr="00446267">
              <w:rPr>
                <w:rFonts w:ascii="Times New Roman" w:hAnsi="Times New Roman"/>
                <w:noProof/>
                <w:sz w:val="22"/>
                <w:lang w:val="hr-HR" w:eastAsia="bs-Latn-BA"/>
              </w:rPr>
              <w:t>398</w:t>
            </w:r>
          </w:p>
        </w:tc>
        <w:tc>
          <w:tcPr>
            <w:tcW w:w="1417" w:type="dxa"/>
            <w:tcBorders>
              <w:top w:val="single" w:sz="4" w:space="0" w:color="000000"/>
              <w:left w:val="single" w:sz="4" w:space="0" w:color="000000"/>
              <w:bottom w:val="single" w:sz="4" w:space="0" w:color="000000"/>
              <w:right w:val="single" w:sz="4" w:space="0" w:color="000000"/>
            </w:tcBorders>
            <w:vAlign w:val="center"/>
            <w:hideMark/>
          </w:tcPr>
          <w:p w:rsidR="00D47BE5" w:rsidRPr="00446267" w:rsidRDefault="00D47BE5" w:rsidP="008E55F8">
            <w:pPr>
              <w:spacing w:line="240" w:lineRule="auto"/>
              <w:jc w:val="center"/>
              <w:rPr>
                <w:rFonts w:ascii="Times New Roman" w:hAnsi="Times New Roman"/>
                <w:noProof/>
                <w:sz w:val="22"/>
                <w:lang w:val="hr-HR" w:eastAsia="bs-Latn-BA"/>
              </w:rPr>
            </w:pPr>
            <w:r w:rsidRPr="00446267">
              <w:rPr>
                <w:rFonts w:ascii="Times New Roman" w:hAnsi="Times New Roman"/>
                <w:noProof/>
                <w:sz w:val="22"/>
                <w:lang w:val="hr-HR" w:eastAsia="bs-Latn-BA"/>
              </w:rPr>
              <w:t>1</w:t>
            </w:r>
          </w:p>
        </w:tc>
        <w:tc>
          <w:tcPr>
            <w:tcW w:w="1418" w:type="dxa"/>
            <w:tcBorders>
              <w:top w:val="single" w:sz="4" w:space="0" w:color="000000"/>
              <w:left w:val="single" w:sz="4" w:space="0" w:color="000000"/>
              <w:bottom w:val="single" w:sz="4" w:space="0" w:color="000000"/>
              <w:right w:val="single" w:sz="4" w:space="0" w:color="000000"/>
            </w:tcBorders>
            <w:vAlign w:val="center"/>
            <w:hideMark/>
          </w:tcPr>
          <w:p w:rsidR="00D47BE5" w:rsidRPr="00446267" w:rsidRDefault="00D47BE5" w:rsidP="008E55F8">
            <w:pPr>
              <w:spacing w:line="240" w:lineRule="auto"/>
              <w:jc w:val="center"/>
              <w:rPr>
                <w:rFonts w:ascii="Times New Roman" w:hAnsi="Times New Roman"/>
                <w:noProof/>
                <w:sz w:val="22"/>
                <w:lang w:val="hr-HR" w:eastAsia="bs-Latn-BA"/>
              </w:rPr>
            </w:pPr>
            <w:r w:rsidRPr="00446267">
              <w:rPr>
                <w:rFonts w:ascii="Times New Roman" w:hAnsi="Times New Roman"/>
                <w:noProof/>
                <w:sz w:val="22"/>
                <w:lang w:val="hr-HR" w:eastAsia="bs-Latn-BA"/>
              </w:rPr>
              <w:t>16</w:t>
            </w:r>
          </w:p>
        </w:tc>
        <w:tc>
          <w:tcPr>
            <w:tcW w:w="1134" w:type="dxa"/>
            <w:tcBorders>
              <w:top w:val="single" w:sz="4" w:space="0" w:color="000000"/>
              <w:left w:val="single" w:sz="4" w:space="0" w:color="000000"/>
              <w:bottom w:val="single" w:sz="4" w:space="0" w:color="000000"/>
              <w:right w:val="single" w:sz="4" w:space="0" w:color="000000"/>
            </w:tcBorders>
            <w:vAlign w:val="center"/>
            <w:hideMark/>
          </w:tcPr>
          <w:p w:rsidR="00D47BE5" w:rsidRPr="00446267" w:rsidRDefault="00D47BE5" w:rsidP="008E55F8">
            <w:pPr>
              <w:spacing w:line="240" w:lineRule="auto"/>
              <w:jc w:val="center"/>
              <w:rPr>
                <w:rFonts w:ascii="Times New Roman" w:hAnsi="Times New Roman"/>
                <w:noProof/>
                <w:sz w:val="22"/>
                <w:lang w:val="hr-HR" w:eastAsia="bs-Latn-BA"/>
              </w:rPr>
            </w:pPr>
            <w:r w:rsidRPr="00446267">
              <w:rPr>
                <w:rFonts w:ascii="Times New Roman" w:hAnsi="Times New Roman"/>
                <w:noProof/>
                <w:sz w:val="22"/>
                <w:lang w:val="hr-HR" w:eastAsia="bs-Latn-BA"/>
              </w:rPr>
              <w:t>17</w:t>
            </w:r>
          </w:p>
        </w:tc>
      </w:tr>
      <w:tr w:rsidR="00D47BE5" w:rsidRPr="00446267" w:rsidTr="008E55F8">
        <w:trPr>
          <w:trHeight w:hRule="exact" w:val="624"/>
          <w:jc w:val="center"/>
        </w:trPr>
        <w:tc>
          <w:tcPr>
            <w:tcW w:w="2802" w:type="dxa"/>
            <w:tcBorders>
              <w:top w:val="single" w:sz="4" w:space="0" w:color="000000"/>
              <w:left w:val="single" w:sz="4" w:space="0" w:color="000000"/>
              <w:bottom w:val="single" w:sz="4" w:space="0" w:color="000000"/>
              <w:right w:val="single" w:sz="4" w:space="0" w:color="000000"/>
            </w:tcBorders>
            <w:vAlign w:val="center"/>
            <w:hideMark/>
          </w:tcPr>
          <w:p w:rsidR="00D47BE5" w:rsidRPr="00446267" w:rsidRDefault="00D47BE5" w:rsidP="008E55F8">
            <w:pPr>
              <w:spacing w:line="240" w:lineRule="auto"/>
              <w:jc w:val="left"/>
              <w:rPr>
                <w:rFonts w:ascii="Times New Roman" w:hAnsi="Times New Roman"/>
                <w:noProof/>
                <w:sz w:val="22"/>
                <w:lang w:val="hr-HR" w:eastAsia="bs-Latn-BA"/>
              </w:rPr>
            </w:pPr>
            <w:r w:rsidRPr="00446267">
              <w:rPr>
                <w:rFonts w:ascii="Times New Roman" w:hAnsi="Times New Roman"/>
                <w:noProof/>
                <w:sz w:val="22"/>
                <w:lang w:val="hr-HR" w:eastAsia="bs-Latn-BA"/>
              </w:rPr>
              <w:t>Dom zdravlja „Dr. Mustafa Šehović“ Tuzla, Tuzla</w:t>
            </w:r>
          </w:p>
        </w:tc>
        <w:tc>
          <w:tcPr>
            <w:tcW w:w="1134" w:type="dxa"/>
            <w:tcBorders>
              <w:top w:val="single" w:sz="4" w:space="0" w:color="000000"/>
              <w:left w:val="single" w:sz="4" w:space="0" w:color="000000"/>
              <w:bottom w:val="single" w:sz="4" w:space="0" w:color="000000"/>
              <w:right w:val="single" w:sz="4" w:space="0" w:color="000000"/>
            </w:tcBorders>
            <w:vAlign w:val="center"/>
            <w:hideMark/>
          </w:tcPr>
          <w:p w:rsidR="00D47BE5" w:rsidRPr="00446267" w:rsidRDefault="00D47BE5" w:rsidP="008E55F8">
            <w:pPr>
              <w:spacing w:line="240" w:lineRule="auto"/>
              <w:jc w:val="center"/>
              <w:rPr>
                <w:rFonts w:ascii="Times New Roman" w:hAnsi="Times New Roman"/>
                <w:noProof/>
                <w:sz w:val="22"/>
                <w:lang w:val="hr-HR" w:eastAsia="bs-Latn-BA"/>
              </w:rPr>
            </w:pPr>
            <w:r w:rsidRPr="00446267">
              <w:rPr>
                <w:rFonts w:ascii="Times New Roman" w:hAnsi="Times New Roman"/>
                <w:noProof/>
                <w:sz w:val="22"/>
                <w:lang w:val="hr-HR" w:eastAsia="bs-Latn-BA"/>
              </w:rPr>
              <w:t>227</w:t>
            </w:r>
          </w:p>
        </w:tc>
        <w:tc>
          <w:tcPr>
            <w:tcW w:w="1275" w:type="dxa"/>
            <w:tcBorders>
              <w:top w:val="single" w:sz="4" w:space="0" w:color="000000"/>
              <w:left w:val="single" w:sz="4" w:space="0" w:color="000000"/>
              <w:bottom w:val="single" w:sz="4" w:space="0" w:color="000000"/>
              <w:right w:val="single" w:sz="4" w:space="0" w:color="000000"/>
            </w:tcBorders>
            <w:vAlign w:val="center"/>
            <w:hideMark/>
          </w:tcPr>
          <w:p w:rsidR="00D47BE5" w:rsidRPr="00446267" w:rsidRDefault="00D47BE5" w:rsidP="008E55F8">
            <w:pPr>
              <w:spacing w:line="240" w:lineRule="auto"/>
              <w:jc w:val="center"/>
              <w:rPr>
                <w:rFonts w:ascii="Times New Roman" w:hAnsi="Times New Roman"/>
                <w:noProof/>
                <w:sz w:val="22"/>
                <w:lang w:val="hr-HR" w:eastAsia="bs-Latn-BA"/>
              </w:rPr>
            </w:pPr>
            <w:r w:rsidRPr="00446267">
              <w:rPr>
                <w:rFonts w:ascii="Times New Roman" w:hAnsi="Times New Roman"/>
                <w:noProof/>
                <w:sz w:val="22"/>
                <w:lang w:val="hr-HR" w:eastAsia="bs-Latn-BA"/>
              </w:rPr>
              <w:t>211</w:t>
            </w:r>
          </w:p>
        </w:tc>
        <w:tc>
          <w:tcPr>
            <w:tcW w:w="1417" w:type="dxa"/>
            <w:tcBorders>
              <w:top w:val="single" w:sz="4" w:space="0" w:color="000000"/>
              <w:left w:val="single" w:sz="4" w:space="0" w:color="000000"/>
              <w:bottom w:val="single" w:sz="4" w:space="0" w:color="000000"/>
              <w:right w:val="single" w:sz="4" w:space="0" w:color="000000"/>
            </w:tcBorders>
            <w:vAlign w:val="center"/>
            <w:hideMark/>
          </w:tcPr>
          <w:p w:rsidR="00D47BE5" w:rsidRPr="00446267" w:rsidRDefault="00D47BE5" w:rsidP="008E55F8">
            <w:pPr>
              <w:spacing w:line="240" w:lineRule="auto"/>
              <w:jc w:val="center"/>
              <w:rPr>
                <w:rFonts w:ascii="Times New Roman" w:hAnsi="Times New Roman"/>
                <w:noProof/>
                <w:sz w:val="22"/>
                <w:lang w:val="hr-HR" w:eastAsia="bs-Latn-BA"/>
              </w:rPr>
            </w:pPr>
            <w:r w:rsidRPr="00446267">
              <w:rPr>
                <w:rFonts w:ascii="Times New Roman" w:hAnsi="Times New Roman"/>
                <w:noProof/>
                <w:sz w:val="22"/>
                <w:lang w:val="hr-HR" w:eastAsia="bs-Latn-BA"/>
              </w:rPr>
              <w:t>7</w:t>
            </w:r>
          </w:p>
        </w:tc>
        <w:tc>
          <w:tcPr>
            <w:tcW w:w="1418" w:type="dxa"/>
            <w:tcBorders>
              <w:top w:val="single" w:sz="4" w:space="0" w:color="000000"/>
              <w:left w:val="single" w:sz="4" w:space="0" w:color="000000"/>
              <w:bottom w:val="single" w:sz="4" w:space="0" w:color="000000"/>
              <w:right w:val="single" w:sz="4" w:space="0" w:color="000000"/>
            </w:tcBorders>
            <w:vAlign w:val="center"/>
            <w:hideMark/>
          </w:tcPr>
          <w:p w:rsidR="00D47BE5" w:rsidRPr="00446267" w:rsidRDefault="00D47BE5" w:rsidP="008E55F8">
            <w:pPr>
              <w:spacing w:line="240" w:lineRule="auto"/>
              <w:jc w:val="center"/>
              <w:rPr>
                <w:rFonts w:ascii="Times New Roman" w:hAnsi="Times New Roman"/>
                <w:noProof/>
                <w:sz w:val="22"/>
                <w:lang w:val="hr-HR" w:eastAsia="bs-Latn-BA"/>
              </w:rPr>
            </w:pPr>
            <w:r w:rsidRPr="00446267">
              <w:rPr>
                <w:rFonts w:ascii="Times New Roman" w:hAnsi="Times New Roman"/>
                <w:noProof/>
                <w:sz w:val="22"/>
                <w:lang w:val="hr-HR" w:eastAsia="bs-Latn-BA"/>
              </w:rPr>
              <w:t>2</w:t>
            </w:r>
          </w:p>
        </w:tc>
        <w:tc>
          <w:tcPr>
            <w:tcW w:w="1134" w:type="dxa"/>
            <w:tcBorders>
              <w:top w:val="single" w:sz="4" w:space="0" w:color="000000"/>
              <w:left w:val="single" w:sz="4" w:space="0" w:color="000000"/>
              <w:bottom w:val="single" w:sz="4" w:space="0" w:color="000000"/>
              <w:right w:val="single" w:sz="4" w:space="0" w:color="000000"/>
            </w:tcBorders>
            <w:vAlign w:val="center"/>
            <w:hideMark/>
          </w:tcPr>
          <w:p w:rsidR="00D47BE5" w:rsidRPr="00446267" w:rsidRDefault="00D47BE5" w:rsidP="008E55F8">
            <w:pPr>
              <w:spacing w:line="240" w:lineRule="auto"/>
              <w:jc w:val="center"/>
              <w:rPr>
                <w:rFonts w:ascii="Times New Roman" w:hAnsi="Times New Roman"/>
                <w:noProof/>
                <w:sz w:val="22"/>
                <w:lang w:val="hr-HR" w:eastAsia="bs-Latn-BA"/>
              </w:rPr>
            </w:pPr>
            <w:r w:rsidRPr="00446267">
              <w:rPr>
                <w:rFonts w:ascii="Times New Roman" w:hAnsi="Times New Roman"/>
                <w:noProof/>
                <w:sz w:val="22"/>
                <w:lang w:val="hr-HR" w:eastAsia="bs-Latn-BA"/>
              </w:rPr>
              <w:t>7</w:t>
            </w:r>
          </w:p>
        </w:tc>
      </w:tr>
      <w:tr w:rsidR="00D47BE5" w:rsidRPr="00446267" w:rsidTr="008E55F8">
        <w:trPr>
          <w:trHeight w:val="445"/>
          <w:jc w:val="center"/>
        </w:trPr>
        <w:tc>
          <w:tcPr>
            <w:tcW w:w="2802" w:type="dxa"/>
            <w:tcBorders>
              <w:top w:val="single" w:sz="4" w:space="0" w:color="000000"/>
              <w:left w:val="single" w:sz="4" w:space="0" w:color="000000"/>
              <w:bottom w:val="single" w:sz="4" w:space="0" w:color="000000"/>
              <w:right w:val="single" w:sz="4" w:space="0" w:color="000000"/>
            </w:tcBorders>
            <w:shd w:val="solid" w:color="D9D9D9" w:themeColor="background1" w:themeShade="D9" w:fill="auto"/>
            <w:vAlign w:val="center"/>
            <w:hideMark/>
          </w:tcPr>
          <w:p w:rsidR="00D47BE5" w:rsidRPr="00446267" w:rsidRDefault="00D47BE5" w:rsidP="008E55F8">
            <w:pPr>
              <w:spacing w:line="240" w:lineRule="auto"/>
              <w:jc w:val="left"/>
              <w:rPr>
                <w:rFonts w:ascii="Times New Roman" w:hAnsi="Times New Roman"/>
                <w:b/>
                <w:noProof/>
                <w:sz w:val="22"/>
                <w:lang w:val="hr-HR" w:eastAsia="bs-Latn-BA"/>
              </w:rPr>
            </w:pPr>
            <w:r w:rsidRPr="00446267">
              <w:rPr>
                <w:rFonts w:ascii="Times New Roman" w:hAnsi="Times New Roman"/>
                <w:b/>
                <w:noProof/>
                <w:sz w:val="22"/>
                <w:lang w:val="hr-HR" w:eastAsia="bs-Latn-BA"/>
              </w:rPr>
              <w:t>UKUPNO</w:t>
            </w:r>
          </w:p>
        </w:tc>
        <w:tc>
          <w:tcPr>
            <w:tcW w:w="1134" w:type="dxa"/>
            <w:tcBorders>
              <w:top w:val="single" w:sz="4" w:space="0" w:color="000000"/>
              <w:left w:val="single" w:sz="4" w:space="0" w:color="000000"/>
              <w:bottom w:val="single" w:sz="4" w:space="0" w:color="000000"/>
              <w:right w:val="single" w:sz="4" w:space="0" w:color="000000"/>
            </w:tcBorders>
            <w:shd w:val="solid" w:color="D9D9D9" w:themeColor="background1" w:themeShade="D9" w:fill="auto"/>
            <w:vAlign w:val="center"/>
            <w:hideMark/>
          </w:tcPr>
          <w:p w:rsidR="00D47BE5" w:rsidRPr="00446267" w:rsidRDefault="00D47BE5" w:rsidP="008E55F8">
            <w:pPr>
              <w:spacing w:line="240" w:lineRule="auto"/>
              <w:jc w:val="center"/>
              <w:rPr>
                <w:rFonts w:ascii="Times New Roman" w:hAnsi="Times New Roman"/>
                <w:b/>
                <w:noProof/>
                <w:sz w:val="22"/>
                <w:lang w:val="hr-HR" w:eastAsia="bs-Latn-BA"/>
              </w:rPr>
            </w:pPr>
            <w:r w:rsidRPr="00446267">
              <w:rPr>
                <w:rFonts w:ascii="Times New Roman" w:hAnsi="Times New Roman"/>
                <w:b/>
                <w:noProof/>
                <w:sz w:val="22"/>
                <w:lang w:val="hr-HR" w:eastAsia="bs-Latn-BA"/>
              </w:rPr>
              <w:t>1432</w:t>
            </w:r>
          </w:p>
        </w:tc>
        <w:tc>
          <w:tcPr>
            <w:tcW w:w="1275" w:type="dxa"/>
            <w:tcBorders>
              <w:top w:val="single" w:sz="4" w:space="0" w:color="000000"/>
              <w:left w:val="single" w:sz="4" w:space="0" w:color="000000"/>
              <w:bottom w:val="single" w:sz="4" w:space="0" w:color="000000"/>
              <w:right w:val="single" w:sz="4" w:space="0" w:color="000000"/>
            </w:tcBorders>
            <w:shd w:val="solid" w:color="D9D9D9" w:themeColor="background1" w:themeShade="D9" w:fill="auto"/>
            <w:vAlign w:val="center"/>
            <w:hideMark/>
          </w:tcPr>
          <w:p w:rsidR="00D47BE5" w:rsidRPr="00446267" w:rsidRDefault="00D47BE5" w:rsidP="008E55F8">
            <w:pPr>
              <w:spacing w:line="240" w:lineRule="auto"/>
              <w:jc w:val="center"/>
              <w:rPr>
                <w:rFonts w:ascii="Times New Roman" w:hAnsi="Times New Roman"/>
                <w:b/>
                <w:noProof/>
                <w:sz w:val="22"/>
                <w:lang w:val="hr-HR" w:eastAsia="bs-Latn-BA"/>
              </w:rPr>
            </w:pPr>
            <w:r w:rsidRPr="00446267">
              <w:rPr>
                <w:rFonts w:ascii="Times New Roman" w:hAnsi="Times New Roman"/>
                <w:b/>
                <w:noProof/>
                <w:sz w:val="22"/>
                <w:lang w:val="hr-HR" w:eastAsia="bs-Latn-BA"/>
              </w:rPr>
              <w:t>1329</w:t>
            </w:r>
          </w:p>
        </w:tc>
        <w:tc>
          <w:tcPr>
            <w:tcW w:w="1417" w:type="dxa"/>
            <w:tcBorders>
              <w:top w:val="single" w:sz="4" w:space="0" w:color="000000"/>
              <w:left w:val="single" w:sz="4" w:space="0" w:color="000000"/>
              <w:bottom w:val="single" w:sz="4" w:space="0" w:color="000000"/>
              <w:right w:val="single" w:sz="4" w:space="0" w:color="000000"/>
            </w:tcBorders>
            <w:shd w:val="solid" w:color="D9D9D9" w:themeColor="background1" w:themeShade="D9" w:fill="auto"/>
            <w:vAlign w:val="center"/>
            <w:hideMark/>
          </w:tcPr>
          <w:p w:rsidR="00D47BE5" w:rsidRPr="00446267" w:rsidRDefault="00D47BE5" w:rsidP="008E55F8">
            <w:pPr>
              <w:spacing w:line="240" w:lineRule="auto"/>
              <w:jc w:val="center"/>
              <w:rPr>
                <w:rFonts w:ascii="Times New Roman" w:hAnsi="Times New Roman"/>
                <w:b/>
                <w:noProof/>
                <w:sz w:val="22"/>
                <w:lang w:val="hr-HR" w:eastAsia="bs-Latn-BA"/>
              </w:rPr>
            </w:pPr>
            <w:r w:rsidRPr="00446267">
              <w:rPr>
                <w:rFonts w:ascii="Times New Roman" w:hAnsi="Times New Roman"/>
                <w:b/>
                <w:noProof/>
                <w:sz w:val="22"/>
                <w:lang w:val="hr-HR" w:eastAsia="bs-Latn-BA"/>
              </w:rPr>
              <w:t>53</w:t>
            </w:r>
          </w:p>
        </w:tc>
        <w:tc>
          <w:tcPr>
            <w:tcW w:w="1418" w:type="dxa"/>
            <w:tcBorders>
              <w:top w:val="single" w:sz="4" w:space="0" w:color="000000"/>
              <w:left w:val="single" w:sz="4" w:space="0" w:color="000000"/>
              <w:bottom w:val="single" w:sz="4" w:space="0" w:color="000000"/>
              <w:right w:val="single" w:sz="4" w:space="0" w:color="000000"/>
            </w:tcBorders>
            <w:shd w:val="solid" w:color="D9D9D9" w:themeColor="background1" w:themeShade="D9" w:fill="auto"/>
            <w:vAlign w:val="center"/>
            <w:hideMark/>
          </w:tcPr>
          <w:p w:rsidR="00D47BE5" w:rsidRPr="00446267" w:rsidRDefault="00D47BE5" w:rsidP="008E55F8">
            <w:pPr>
              <w:spacing w:line="240" w:lineRule="auto"/>
              <w:jc w:val="center"/>
              <w:rPr>
                <w:rFonts w:ascii="Times New Roman" w:hAnsi="Times New Roman"/>
                <w:b/>
                <w:noProof/>
                <w:sz w:val="22"/>
                <w:lang w:val="hr-HR" w:eastAsia="bs-Latn-BA"/>
              </w:rPr>
            </w:pPr>
            <w:r w:rsidRPr="00446267">
              <w:rPr>
                <w:rFonts w:ascii="Times New Roman" w:hAnsi="Times New Roman"/>
                <w:b/>
                <w:noProof/>
                <w:sz w:val="22"/>
                <w:lang w:val="hr-HR" w:eastAsia="bs-Latn-BA"/>
              </w:rPr>
              <w:t>20</w:t>
            </w:r>
          </w:p>
        </w:tc>
        <w:tc>
          <w:tcPr>
            <w:tcW w:w="1134" w:type="dxa"/>
            <w:tcBorders>
              <w:top w:val="single" w:sz="4" w:space="0" w:color="000000"/>
              <w:left w:val="single" w:sz="4" w:space="0" w:color="000000"/>
              <w:bottom w:val="single" w:sz="4" w:space="0" w:color="000000"/>
              <w:right w:val="single" w:sz="4" w:space="0" w:color="000000"/>
            </w:tcBorders>
            <w:shd w:val="solid" w:color="D9D9D9" w:themeColor="background1" w:themeShade="D9" w:fill="auto"/>
            <w:vAlign w:val="center"/>
            <w:hideMark/>
          </w:tcPr>
          <w:p w:rsidR="00D47BE5" w:rsidRPr="00446267" w:rsidRDefault="00D47BE5" w:rsidP="008E55F8">
            <w:pPr>
              <w:spacing w:line="240" w:lineRule="auto"/>
              <w:jc w:val="center"/>
              <w:rPr>
                <w:rFonts w:ascii="Times New Roman" w:hAnsi="Times New Roman"/>
                <w:b/>
                <w:noProof/>
                <w:sz w:val="22"/>
                <w:lang w:val="hr-HR" w:eastAsia="bs-Latn-BA"/>
              </w:rPr>
            </w:pPr>
            <w:r w:rsidRPr="00446267">
              <w:rPr>
                <w:rFonts w:ascii="Times New Roman" w:hAnsi="Times New Roman"/>
                <w:b/>
                <w:noProof/>
                <w:sz w:val="22"/>
                <w:lang w:val="hr-HR" w:eastAsia="bs-Latn-BA"/>
              </w:rPr>
              <w:t>30</w:t>
            </w:r>
          </w:p>
        </w:tc>
      </w:tr>
    </w:tbl>
    <w:p w:rsidR="00D47BE5" w:rsidRPr="00446267" w:rsidRDefault="00D47BE5" w:rsidP="00D47BE5">
      <w:pPr>
        <w:spacing w:line="240" w:lineRule="auto"/>
        <w:rPr>
          <w:rFonts w:ascii="Times New Roman" w:hAnsi="Times New Roman"/>
          <w:noProof/>
          <w:color w:val="FF0000"/>
          <w:lang w:val="hr-HR" w:eastAsia="bs-Latn-BA"/>
        </w:rPr>
      </w:pPr>
    </w:p>
    <w:p w:rsidR="00D47BE5" w:rsidRPr="00446267" w:rsidRDefault="00D47BE5" w:rsidP="00D47BE5">
      <w:pPr>
        <w:spacing w:line="240" w:lineRule="auto"/>
        <w:rPr>
          <w:rFonts w:ascii="Times New Roman" w:hAnsi="Times New Roman"/>
          <w:noProof/>
          <w:lang w:val="hr-HR" w:eastAsia="bs-Latn-BA"/>
        </w:rPr>
      </w:pPr>
      <w:r w:rsidRPr="00446267">
        <w:rPr>
          <w:rFonts w:ascii="Times New Roman" w:hAnsi="Times New Roman"/>
          <w:noProof/>
          <w:lang w:val="hr-HR" w:eastAsia="bs-Latn-BA"/>
        </w:rPr>
        <w:t>U 2018. godini pregledan</w:t>
      </w:r>
      <w:r w:rsidR="007A546C" w:rsidRPr="00446267">
        <w:rPr>
          <w:rFonts w:ascii="Times New Roman" w:hAnsi="Times New Roman"/>
          <w:noProof/>
          <w:lang w:val="hr-HR" w:eastAsia="bs-Latn-BA"/>
        </w:rPr>
        <w:t>e su</w:t>
      </w:r>
      <w:r w:rsidRPr="00446267">
        <w:rPr>
          <w:rFonts w:ascii="Times New Roman" w:hAnsi="Times New Roman"/>
          <w:noProof/>
          <w:lang w:val="hr-HR" w:eastAsia="bs-Latn-BA"/>
        </w:rPr>
        <w:t xml:space="preserve"> ukupno 1</w:t>
      </w:r>
      <w:r w:rsidR="007B2394" w:rsidRPr="00446267">
        <w:rPr>
          <w:rFonts w:ascii="Times New Roman" w:hAnsi="Times New Roman"/>
          <w:noProof/>
          <w:lang w:val="hr-HR" w:eastAsia="bs-Latn-BA"/>
        </w:rPr>
        <w:t>.</w:t>
      </w:r>
      <w:r w:rsidRPr="00446267">
        <w:rPr>
          <w:rFonts w:ascii="Times New Roman" w:hAnsi="Times New Roman"/>
          <w:noProof/>
          <w:lang w:val="hr-HR" w:eastAsia="bs-Latn-BA"/>
        </w:rPr>
        <w:t>432 profesionalno izložen</w:t>
      </w:r>
      <w:r w:rsidR="000E70E6" w:rsidRPr="00446267">
        <w:rPr>
          <w:rFonts w:ascii="Times New Roman" w:hAnsi="Times New Roman"/>
          <w:noProof/>
          <w:lang w:val="hr-HR" w:eastAsia="bs-Latn-BA"/>
        </w:rPr>
        <w:t>e osobe</w:t>
      </w:r>
      <w:r w:rsidRPr="00446267">
        <w:rPr>
          <w:rFonts w:ascii="Times New Roman" w:hAnsi="Times New Roman"/>
          <w:noProof/>
          <w:lang w:val="hr-HR" w:eastAsia="bs-Latn-BA"/>
        </w:rPr>
        <w:t xml:space="preserve">. Od ukupnog broja pregledanih </w:t>
      </w:r>
      <w:r w:rsidR="00C25593" w:rsidRPr="00446267">
        <w:rPr>
          <w:rFonts w:ascii="Times New Roman" w:hAnsi="Times New Roman"/>
          <w:noProof/>
          <w:lang w:val="hr-HR" w:eastAsia="bs-Latn-BA"/>
        </w:rPr>
        <w:t>osoba</w:t>
      </w:r>
      <w:r w:rsidRPr="00446267">
        <w:rPr>
          <w:rFonts w:ascii="Times New Roman" w:hAnsi="Times New Roman"/>
          <w:noProof/>
          <w:lang w:val="hr-HR" w:eastAsia="bs-Latn-BA"/>
        </w:rPr>
        <w:t>, njih 1</w:t>
      </w:r>
      <w:r w:rsidR="007B2394" w:rsidRPr="00446267">
        <w:rPr>
          <w:rFonts w:ascii="Times New Roman" w:hAnsi="Times New Roman"/>
          <w:noProof/>
          <w:lang w:val="hr-HR" w:eastAsia="bs-Latn-BA"/>
        </w:rPr>
        <w:t>.</w:t>
      </w:r>
      <w:r w:rsidRPr="00446267">
        <w:rPr>
          <w:rFonts w:ascii="Times New Roman" w:hAnsi="Times New Roman"/>
          <w:noProof/>
          <w:lang w:val="hr-HR" w:eastAsia="bs-Latn-BA"/>
        </w:rPr>
        <w:t xml:space="preserve">329 je ocijenjeno sposobnim za rad s izvorima </w:t>
      </w:r>
      <w:r w:rsidR="006C15D9" w:rsidRPr="00446267">
        <w:rPr>
          <w:rFonts w:ascii="Times New Roman" w:hAnsi="Times New Roman"/>
          <w:noProof/>
          <w:lang w:val="hr-HR" w:eastAsia="bs-Latn-BA"/>
        </w:rPr>
        <w:t>ioniziraju</w:t>
      </w:r>
      <w:r w:rsidRPr="00446267">
        <w:rPr>
          <w:rFonts w:ascii="Times New Roman" w:hAnsi="Times New Roman"/>
          <w:noProof/>
          <w:lang w:val="hr-HR" w:eastAsia="bs-Latn-BA"/>
        </w:rPr>
        <w:t>ćeg zračenja, što u p</w:t>
      </w:r>
      <w:r w:rsidR="00C25593" w:rsidRPr="00446267">
        <w:rPr>
          <w:rFonts w:ascii="Times New Roman" w:hAnsi="Times New Roman"/>
          <w:noProof/>
          <w:lang w:val="hr-HR" w:eastAsia="bs-Latn-BA"/>
        </w:rPr>
        <w:t>ostotcima</w:t>
      </w:r>
      <w:r w:rsidRPr="00446267">
        <w:rPr>
          <w:rFonts w:ascii="Times New Roman" w:hAnsi="Times New Roman"/>
          <w:noProof/>
          <w:lang w:val="hr-HR" w:eastAsia="bs-Latn-BA"/>
        </w:rPr>
        <w:t xml:space="preserve"> iznosi 92,8</w:t>
      </w:r>
      <w:r w:rsidR="000E70E6" w:rsidRPr="00446267">
        <w:rPr>
          <w:rFonts w:ascii="Times New Roman" w:hAnsi="Times New Roman"/>
          <w:noProof/>
          <w:lang w:val="hr-HR" w:eastAsia="bs-Latn-BA"/>
        </w:rPr>
        <w:t xml:space="preserve"> </w:t>
      </w:r>
      <w:r w:rsidRPr="00446267">
        <w:rPr>
          <w:rFonts w:ascii="Times New Roman" w:hAnsi="Times New Roman"/>
          <w:noProof/>
          <w:lang w:val="hr-HR" w:eastAsia="bs-Latn-BA"/>
        </w:rPr>
        <w:t>% od ukupn</w:t>
      </w:r>
      <w:r w:rsidR="00272A17" w:rsidRPr="00446267">
        <w:rPr>
          <w:rFonts w:ascii="Times New Roman" w:hAnsi="Times New Roman"/>
          <w:noProof/>
          <w:lang w:val="hr-HR" w:eastAsia="bs-Latn-BA"/>
        </w:rPr>
        <w:t>o</w:t>
      </w:r>
      <w:r w:rsidRPr="00446267">
        <w:rPr>
          <w:rFonts w:ascii="Times New Roman" w:hAnsi="Times New Roman"/>
          <w:noProof/>
          <w:lang w:val="hr-HR" w:eastAsia="bs-Latn-BA"/>
        </w:rPr>
        <w:t xml:space="preserve">g broja pregledanih </w:t>
      </w:r>
      <w:r w:rsidR="00C25593" w:rsidRPr="00446267">
        <w:rPr>
          <w:rFonts w:ascii="Times New Roman" w:hAnsi="Times New Roman"/>
          <w:noProof/>
          <w:lang w:val="hr-HR" w:eastAsia="bs-Latn-BA"/>
        </w:rPr>
        <w:t>osoba</w:t>
      </w:r>
      <w:r w:rsidRPr="00446267">
        <w:rPr>
          <w:rFonts w:ascii="Times New Roman" w:hAnsi="Times New Roman"/>
          <w:noProof/>
          <w:lang w:val="hr-HR" w:eastAsia="bs-Latn-BA"/>
        </w:rPr>
        <w:t xml:space="preserve">. </w:t>
      </w:r>
    </w:p>
    <w:p w:rsidR="007A546C" w:rsidRPr="00446267" w:rsidRDefault="007A546C" w:rsidP="00D47BE5">
      <w:pPr>
        <w:spacing w:line="240" w:lineRule="auto"/>
        <w:rPr>
          <w:rFonts w:ascii="Times New Roman" w:hAnsi="Times New Roman"/>
          <w:noProof/>
          <w:lang w:val="hr-HR" w:eastAsia="bs-Latn-BA"/>
        </w:rPr>
      </w:pPr>
    </w:p>
    <w:p w:rsidR="00225858" w:rsidRPr="00446267" w:rsidRDefault="00225858" w:rsidP="00D47BE5">
      <w:pPr>
        <w:spacing w:line="240" w:lineRule="auto"/>
        <w:rPr>
          <w:rFonts w:ascii="Times New Roman" w:hAnsi="Times New Roman"/>
          <w:noProof/>
          <w:lang w:val="hr-HR" w:eastAsia="bs-Latn-BA"/>
        </w:rPr>
      </w:pPr>
    </w:p>
    <w:p w:rsidR="007919B0" w:rsidRPr="00446267" w:rsidRDefault="00225858" w:rsidP="00225858">
      <w:pPr>
        <w:spacing w:line="240" w:lineRule="auto"/>
        <w:jc w:val="center"/>
        <w:rPr>
          <w:rFonts w:ascii="Times New Roman" w:hAnsi="Times New Roman"/>
          <w:noProof/>
          <w:lang w:val="hr-HR" w:eastAsia="bs-Latn-BA"/>
        </w:rPr>
      </w:pPr>
      <w:r w:rsidRPr="00446267">
        <w:rPr>
          <w:rFonts w:ascii="Times New Roman" w:hAnsi="Times New Roman"/>
          <w:noProof/>
          <w:lang w:val="en-US"/>
        </w:rPr>
        <w:drawing>
          <wp:inline distT="0" distB="0" distL="0" distR="0">
            <wp:extent cx="5153290" cy="2483892"/>
            <wp:effectExtent l="19050" t="0" r="28310" b="0"/>
            <wp:docPr id="33" name="Chart 2"/>
            <wp:cNvGraphicFramePr/>
            <a:graphic xmlns:a="http://schemas.openxmlformats.org/drawingml/2006/main">
              <a:graphicData uri="http://schemas.openxmlformats.org/drawingml/2006/chart">
                <c:chart xmlns:c="http://schemas.openxmlformats.org/drawingml/2006/chart" xmlns:r="http://schemas.openxmlformats.org/officeDocument/2006/relationships" r:id="rId25"/>
              </a:graphicData>
            </a:graphic>
          </wp:inline>
        </w:drawing>
      </w:r>
    </w:p>
    <w:p w:rsidR="00D47BE5" w:rsidRPr="00446267" w:rsidRDefault="00D47BE5" w:rsidP="00D47BE5">
      <w:pPr>
        <w:spacing w:line="240" w:lineRule="auto"/>
        <w:jc w:val="center"/>
        <w:rPr>
          <w:rFonts w:ascii="Times New Roman" w:hAnsi="Times New Roman"/>
          <w:noProof/>
          <w:sz w:val="22"/>
          <w:lang w:val="hr-HR" w:eastAsia="bs-Latn-BA"/>
        </w:rPr>
      </w:pPr>
      <w:r w:rsidRPr="00446267">
        <w:rPr>
          <w:rFonts w:ascii="Times New Roman" w:hAnsi="Times New Roman"/>
          <w:noProof/>
          <w:sz w:val="22"/>
          <w:lang w:val="hr-HR" w:eastAsia="bs-Latn-BA"/>
        </w:rPr>
        <w:t>Grafik 3.2: Zdravstvena sposobnost profesionalno izloženih</w:t>
      </w:r>
      <w:r w:rsidR="00225858" w:rsidRPr="00446267">
        <w:rPr>
          <w:rFonts w:ascii="Times New Roman" w:hAnsi="Times New Roman"/>
          <w:noProof/>
          <w:sz w:val="22"/>
          <w:lang w:val="hr-HR" w:eastAsia="bs-Latn-BA"/>
        </w:rPr>
        <w:t xml:space="preserve"> osoba</w:t>
      </w:r>
    </w:p>
    <w:p w:rsidR="00225858" w:rsidRPr="00446267" w:rsidRDefault="00225858" w:rsidP="00D47BE5">
      <w:pPr>
        <w:spacing w:line="240" w:lineRule="auto"/>
        <w:jc w:val="center"/>
        <w:rPr>
          <w:rFonts w:ascii="Times New Roman" w:hAnsi="Times New Roman"/>
          <w:noProof/>
          <w:sz w:val="22"/>
          <w:lang w:val="hr-HR" w:eastAsia="bs-Latn-BA"/>
        </w:rPr>
      </w:pPr>
    </w:p>
    <w:p w:rsidR="00D47BE5" w:rsidRPr="00446267" w:rsidRDefault="00D47BE5" w:rsidP="00D47BE5">
      <w:pPr>
        <w:spacing w:line="240" w:lineRule="auto"/>
        <w:jc w:val="center"/>
        <w:rPr>
          <w:rFonts w:ascii="Times New Roman" w:hAnsi="Times New Roman"/>
          <w:noProof/>
          <w:color w:val="FF0000"/>
          <w:lang w:val="hr-HR" w:eastAsia="bs-Latn-BA"/>
        </w:rPr>
      </w:pPr>
    </w:p>
    <w:p w:rsidR="00CD1AC7" w:rsidRPr="00446267" w:rsidRDefault="00CD1AC7" w:rsidP="00566752">
      <w:pPr>
        <w:pStyle w:val="Heading1"/>
        <w:rPr>
          <w:lang w:val="hr-HR"/>
        </w:rPr>
      </w:pPr>
      <w:bookmarkStart w:id="150" w:name="_Toc13508035"/>
      <w:r w:rsidRPr="00446267">
        <w:rPr>
          <w:lang w:val="hr-HR"/>
        </w:rPr>
        <w:lastRenderedPageBreak/>
        <w:t>KONTROLA IZVORA ZRAČENJA U B</w:t>
      </w:r>
      <w:r w:rsidR="00467B6E" w:rsidRPr="00446267">
        <w:rPr>
          <w:sz w:val="22"/>
          <w:szCs w:val="22"/>
          <w:lang w:val="hr-HR"/>
        </w:rPr>
        <w:t>i</w:t>
      </w:r>
      <w:r w:rsidRPr="00446267">
        <w:rPr>
          <w:lang w:val="hr-HR"/>
        </w:rPr>
        <w:t>H KOJU VRŠE TEHNIČKI SERVISI</w:t>
      </w:r>
      <w:bookmarkEnd w:id="150"/>
      <w:r w:rsidR="00253258" w:rsidRPr="00446267">
        <w:rPr>
          <w:lang w:val="hr-HR"/>
        </w:rPr>
        <w:t xml:space="preserve"> </w:t>
      </w:r>
    </w:p>
    <w:p w:rsidR="008E55F8" w:rsidRPr="00446267" w:rsidRDefault="008E55F8" w:rsidP="008E55F8">
      <w:pPr>
        <w:rPr>
          <w:rFonts w:ascii="Times New Roman" w:hAnsi="Times New Roman"/>
          <w:lang w:val="hr-HR" w:eastAsia="bs-Latn-BA"/>
        </w:rPr>
      </w:pPr>
    </w:p>
    <w:p w:rsidR="008E55F8" w:rsidRPr="00446267" w:rsidRDefault="008E55F8" w:rsidP="008E55F8">
      <w:pPr>
        <w:spacing w:line="240" w:lineRule="auto"/>
        <w:rPr>
          <w:rFonts w:ascii="Times New Roman" w:hAnsi="Times New Roman"/>
          <w:noProof/>
          <w:lang w:val="hr-HR"/>
        </w:rPr>
      </w:pPr>
      <w:r w:rsidRPr="00446267">
        <w:rPr>
          <w:rFonts w:ascii="Times New Roman" w:hAnsi="Times New Roman"/>
          <w:noProof/>
          <w:lang w:val="hr-HR"/>
        </w:rPr>
        <w:t>U cilju osiguranja adekvatn</w:t>
      </w:r>
      <w:r w:rsidR="006C15D9" w:rsidRPr="00446267">
        <w:rPr>
          <w:rFonts w:ascii="Times New Roman" w:hAnsi="Times New Roman"/>
          <w:noProof/>
          <w:lang w:val="hr-HR"/>
        </w:rPr>
        <w:t>e razine</w:t>
      </w:r>
      <w:r w:rsidRPr="00446267">
        <w:rPr>
          <w:rFonts w:ascii="Times New Roman" w:hAnsi="Times New Roman"/>
          <w:noProof/>
          <w:lang w:val="hr-HR"/>
        </w:rPr>
        <w:t xml:space="preserve"> zaštite od zračenja stanovništva i profesionalno </w:t>
      </w:r>
      <w:r w:rsidR="00CB5B9D" w:rsidRPr="00446267">
        <w:rPr>
          <w:rFonts w:ascii="Times New Roman" w:hAnsi="Times New Roman"/>
          <w:noProof/>
          <w:lang w:val="hr-HR"/>
        </w:rPr>
        <w:t>izloženih osoba</w:t>
      </w:r>
      <w:r w:rsidRPr="00446267">
        <w:rPr>
          <w:rFonts w:ascii="Times New Roman" w:hAnsi="Times New Roman"/>
          <w:noProof/>
          <w:lang w:val="hr-HR"/>
        </w:rPr>
        <w:t xml:space="preserve">, Agencija provodi </w:t>
      </w:r>
      <w:r w:rsidR="00D07818" w:rsidRPr="00446267">
        <w:rPr>
          <w:rFonts w:ascii="Times New Roman" w:hAnsi="Times New Roman"/>
          <w:noProof/>
          <w:lang w:val="hr-HR"/>
        </w:rPr>
        <w:t>regulativ</w:t>
      </w:r>
      <w:r w:rsidRPr="00446267">
        <w:rPr>
          <w:rFonts w:ascii="Times New Roman" w:hAnsi="Times New Roman"/>
          <w:noProof/>
          <w:lang w:val="hr-HR"/>
        </w:rPr>
        <w:t xml:space="preserve">nu kontrolu izvora zračenja u BiH kroz donošenje propisa koji uređuju tu oblast, izdavanje autorizacija za djelatnosti s izvorima zračenja te inspekcijsku kontrolu korisnika izvora zračenja. </w:t>
      </w:r>
      <w:r w:rsidR="00D07818" w:rsidRPr="00446267">
        <w:rPr>
          <w:rFonts w:ascii="Times New Roman" w:hAnsi="Times New Roman"/>
          <w:noProof/>
          <w:lang w:val="hr-HR"/>
        </w:rPr>
        <w:t>Regulativ</w:t>
      </w:r>
      <w:r w:rsidRPr="00446267">
        <w:rPr>
          <w:rFonts w:ascii="Times New Roman" w:hAnsi="Times New Roman"/>
          <w:noProof/>
          <w:lang w:val="hr-HR"/>
        </w:rPr>
        <w:t xml:space="preserve">na kontrola izvora zračenja uključuje i autorizaciju tehničkih servisa koji obavljaju poslove kontrole izvora zračenja izdavanjem licence ili registracije, u </w:t>
      </w:r>
      <w:r w:rsidR="00427AA1" w:rsidRPr="00446267">
        <w:rPr>
          <w:rFonts w:ascii="Times New Roman" w:hAnsi="Times New Roman"/>
          <w:noProof/>
          <w:lang w:val="hr-HR"/>
        </w:rPr>
        <w:t>o</w:t>
      </w:r>
      <w:r w:rsidRPr="00446267">
        <w:rPr>
          <w:rFonts w:ascii="Times New Roman" w:hAnsi="Times New Roman"/>
          <w:noProof/>
          <w:lang w:val="hr-HR"/>
        </w:rPr>
        <w:t xml:space="preserve">visnosti o djelatnosti koju obavljaju. </w:t>
      </w:r>
      <w:r w:rsidR="00D07818" w:rsidRPr="00446267">
        <w:rPr>
          <w:rFonts w:ascii="Times New Roman" w:hAnsi="Times New Roman"/>
          <w:noProof/>
          <w:lang w:val="hr-HR"/>
        </w:rPr>
        <w:t>Regulativ</w:t>
      </w:r>
      <w:r w:rsidRPr="00446267">
        <w:rPr>
          <w:rFonts w:ascii="Times New Roman" w:hAnsi="Times New Roman"/>
          <w:noProof/>
          <w:lang w:val="hr-HR"/>
        </w:rPr>
        <w:t xml:space="preserve">na kontrola izvora zračenja koju provodi Agencija je posebno obrađena u ovom </w:t>
      </w:r>
      <w:r w:rsidR="000319E0" w:rsidRPr="00446267">
        <w:rPr>
          <w:rFonts w:ascii="Times New Roman" w:hAnsi="Times New Roman"/>
          <w:noProof/>
          <w:lang w:val="hr-HR"/>
        </w:rPr>
        <w:t>izvješć</w:t>
      </w:r>
      <w:r w:rsidRPr="00446267">
        <w:rPr>
          <w:rFonts w:ascii="Times New Roman" w:hAnsi="Times New Roman"/>
          <w:noProof/>
          <w:lang w:val="hr-HR"/>
        </w:rPr>
        <w:t>u, između ostalog u poglavljima o autorizaciji djelatnosti i o inspekcijskom nadzoru.</w:t>
      </w:r>
    </w:p>
    <w:p w:rsidR="00272A17" w:rsidRPr="00446267" w:rsidRDefault="00272A17" w:rsidP="008E55F8">
      <w:pPr>
        <w:spacing w:line="240" w:lineRule="auto"/>
        <w:rPr>
          <w:rFonts w:ascii="Times New Roman" w:hAnsi="Times New Roman"/>
          <w:noProof/>
          <w:lang w:val="hr-HR"/>
        </w:rPr>
      </w:pPr>
    </w:p>
    <w:p w:rsidR="008E55F8" w:rsidRPr="00446267" w:rsidRDefault="008E55F8" w:rsidP="008E55F8">
      <w:pPr>
        <w:spacing w:line="240" w:lineRule="auto"/>
        <w:rPr>
          <w:rFonts w:ascii="Times New Roman" w:hAnsi="Times New Roman"/>
          <w:noProof/>
          <w:lang w:val="hr-HR"/>
        </w:rPr>
      </w:pPr>
      <w:r w:rsidRPr="00446267">
        <w:rPr>
          <w:rFonts w:ascii="Times New Roman" w:hAnsi="Times New Roman"/>
          <w:noProof/>
          <w:lang w:val="hr-HR"/>
        </w:rPr>
        <w:t>Prema definiciji, kontrola kvalitet</w:t>
      </w:r>
      <w:r w:rsidR="006C15D9" w:rsidRPr="00446267">
        <w:rPr>
          <w:rFonts w:ascii="Times New Roman" w:hAnsi="Times New Roman"/>
          <w:noProof/>
          <w:lang w:val="hr-HR"/>
        </w:rPr>
        <w:t>e</w:t>
      </w:r>
      <w:r w:rsidRPr="00446267">
        <w:rPr>
          <w:rFonts w:ascii="Times New Roman" w:hAnsi="Times New Roman"/>
          <w:noProof/>
          <w:lang w:val="hr-HR"/>
        </w:rPr>
        <w:t xml:space="preserve"> (Pravilnik o </w:t>
      </w:r>
      <w:r w:rsidR="00CB5B9D" w:rsidRPr="00446267">
        <w:rPr>
          <w:rFonts w:ascii="Times New Roman" w:hAnsi="Times New Roman"/>
          <w:noProof/>
          <w:lang w:val="hr-HR"/>
        </w:rPr>
        <w:t>uvjet</w:t>
      </w:r>
      <w:r w:rsidRPr="00446267">
        <w:rPr>
          <w:rFonts w:ascii="Times New Roman" w:hAnsi="Times New Roman"/>
          <w:noProof/>
          <w:lang w:val="hr-HR"/>
        </w:rPr>
        <w:t xml:space="preserve">ima za promet i korištenje izvora </w:t>
      </w:r>
      <w:r w:rsidR="006C15D9" w:rsidRPr="00446267">
        <w:rPr>
          <w:rFonts w:ascii="Times New Roman" w:hAnsi="Times New Roman"/>
          <w:noProof/>
          <w:lang w:val="hr-HR"/>
        </w:rPr>
        <w:t>ioniziraju</w:t>
      </w:r>
      <w:r w:rsidRPr="00446267">
        <w:rPr>
          <w:rFonts w:ascii="Times New Roman" w:hAnsi="Times New Roman"/>
          <w:noProof/>
          <w:lang w:val="hr-HR"/>
        </w:rPr>
        <w:t>ćeg zračenja, „Službeni glasnik BiH“, broj 66/10) predstavlja sastavni dio osiguranja kvalitet</w:t>
      </w:r>
      <w:r w:rsidR="00135D0F" w:rsidRPr="00446267">
        <w:rPr>
          <w:rFonts w:ascii="Times New Roman" w:hAnsi="Times New Roman"/>
          <w:noProof/>
          <w:lang w:val="hr-HR"/>
        </w:rPr>
        <w:t>e</w:t>
      </w:r>
      <w:r w:rsidRPr="00446267">
        <w:rPr>
          <w:rFonts w:ascii="Times New Roman" w:hAnsi="Times New Roman"/>
          <w:noProof/>
          <w:lang w:val="hr-HR"/>
        </w:rPr>
        <w:t>. To je skup postupaka (programiranje, usklađivanje, prov</w:t>
      </w:r>
      <w:r w:rsidR="00B3348D" w:rsidRPr="00446267">
        <w:rPr>
          <w:rFonts w:ascii="Times New Roman" w:hAnsi="Times New Roman"/>
          <w:noProof/>
          <w:lang w:val="hr-HR"/>
        </w:rPr>
        <w:t>edba</w:t>
      </w:r>
      <w:r w:rsidRPr="00446267">
        <w:rPr>
          <w:rFonts w:ascii="Times New Roman" w:hAnsi="Times New Roman"/>
          <w:noProof/>
          <w:lang w:val="hr-HR"/>
        </w:rPr>
        <w:t>) u svrhu održavanja i unap</w:t>
      </w:r>
      <w:r w:rsidR="00D07818" w:rsidRPr="00446267">
        <w:rPr>
          <w:rFonts w:ascii="Times New Roman" w:hAnsi="Times New Roman"/>
          <w:noProof/>
          <w:lang w:val="hr-HR"/>
        </w:rPr>
        <w:t>rjeđ</w:t>
      </w:r>
      <w:r w:rsidRPr="00446267">
        <w:rPr>
          <w:rFonts w:ascii="Times New Roman" w:hAnsi="Times New Roman"/>
          <w:noProof/>
          <w:lang w:val="hr-HR"/>
        </w:rPr>
        <w:t>enja kvalitet</w:t>
      </w:r>
      <w:r w:rsidR="00B3348D" w:rsidRPr="00446267">
        <w:rPr>
          <w:rFonts w:ascii="Times New Roman" w:hAnsi="Times New Roman"/>
          <w:noProof/>
          <w:lang w:val="hr-HR"/>
        </w:rPr>
        <w:t>e</w:t>
      </w:r>
      <w:r w:rsidRPr="00446267">
        <w:rPr>
          <w:rFonts w:ascii="Times New Roman" w:hAnsi="Times New Roman"/>
          <w:noProof/>
          <w:lang w:val="hr-HR"/>
        </w:rPr>
        <w:t>. Kontrola kvalitet</w:t>
      </w:r>
      <w:r w:rsidR="006C15D9" w:rsidRPr="00446267">
        <w:rPr>
          <w:rFonts w:ascii="Times New Roman" w:hAnsi="Times New Roman"/>
          <w:noProof/>
          <w:lang w:val="hr-HR"/>
        </w:rPr>
        <w:t>e</w:t>
      </w:r>
      <w:r w:rsidRPr="00446267">
        <w:rPr>
          <w:rFonts w:ascii="Times New Roman" w:hAnsi="Times New Roman"/>
          <w:noProof/>
          <w:lang w:val="hr-HR"/>
        </w:rPr>
        <w:t xml:space="preserve"> obuhva</w:t>
      </w:r>
      <w:r w:rsidR="007543D0" w:rsidRPr="00446267">
        <w:rPr>
          <w:rFonts w:ascii="Times New Roman" w:hAnsi="Times New Roman"/>
          <w:noProof/>
          <w:lang w:val="hr-HR"/>
        </w:rPr>
        <w:t>ć</w:t>
      </w:r>
      <w:r w:rsidRPr="00446267">
        <w:rPr>
          <w:rFonts w:ascii="Times New Roman" w:hAnsi="Times New Roman"/>
          <w:noProof/>
          <w:lang w:val="hr-HR"/>
        </w:rPr>
        <w:t xml:space="preserve">a ispitivanje, ocjenu i održavanje svih provjerljivih i mjerljivih karakteristika </w:t>
      </w:r>
      <w:r w:rsidR="00C25593" w:rsidRPr="00446267">
        <w:rPr>
          <w:rFonts w:ascii="Times New Roman" w:hAnsi="Times New Roman"/>
          <w:noProof/>
          <w:lang w:val="hr-HR"/>
        </w:rPr>
        <w:t>sustav</w:t>
      </w:r>
      <w:r w:rsidRPr="00446267">
        <w:rPr>
          <w:rFonts w:ascii="Times New Roman" w:hAnsi="Times New Roman"/>
          <w:noProof/>
          <w:lang w:val="hr-HR"/>
        </w:rPr>
        <w:t>a ili uređaja na propisano</w:t>
      </w:r>
      <w:r w:rsidR="006C15D9" w:rsidRPr="00446267">
        <w:rPr>
          <w:rFonts w:ascii="Times New Roman" w:hAnsi="Times New Roman"/>
          <w:noProof/>
          <w:lang w:val="hr-HR"/>
        </w:rPr>
        <w:t>j razini</w:t>
      </w:r>
      <w:r w:rsidRPr="00446267">
        <w:rPr>
          <w:rFonts w:ascii="Times New Roman" w:hAnsi="Times New Roman"/>
          <w:noProof/>
          <w:lang w:val="hr-HR"/>
        </w:rPr>
        <w:t xml:space="preserve">. </w:t>
      </w:r>
    </w:p>
    <w:p w:rsidR="00272A17" w:rsidRPr="00446267" w:rsidRDefault="00272A17" w:rsidP="008E55F8">
      <w:pPr>
        <w:spacing w:line="240" w:lineRule="auto"/>
        <w:rPr>
          <w:rFonts w:ascii="Times New Roman" w:hAnsi="Times New Roman"/>
          <w:noProof/>
          <w:lang w:val="hr-HR"/>
        </w:rPr>
      </w:pPr>
    </w:p>
    <w:p w:rsidR="008E55F8" w:rsidRPr="00446267" w:rsidRDefault="008E55F8" w:rsidP="008E55F8">
      <w:pPr>
        <w:spacing w:line="240" w:lineRule="auto"/>
        <w:rPr>
          <w:rFonts w:ascii="Times New Roman" w:hAnsi="Times New Roman"/>
          <w:noProof/>
          <w:lang w:val="hr-HR"/>
        </w:rPr>
      </w:pPr>
      <w:r w:rsidRPr="00446267">
        <w:rPr>
          <w:rFonts w:ascii="Times New Roman" w:hAnsi="Times New Roman"/>
          <w:noProof/>
          <w:lang w:val="hr-HR"/>
        </w:rPr>
        <w:t>Kontrola kvalitet</w:t>
      </w:r>
      <w:r w:rsidR="006C15D9" w:rsidRPr="00446267">
        <w:rPr>
          <w:rFonts w:ascii="Times New Roman" w:hAnsi="Times New Roman"/>
          <w:noProof/>
          <w:lang w:val="hr-HR"/>
        </w:rPr>
        <w:t>e</w:t>
      </w:r>
      <w:r w:rsidRPr="00446267">
        <w:rPr>
          <w:rFonts w:ascii="Times New Roman" w:hAnsi="Times New Roman"/>
          <w:noProof/>
          <w:lang w:val="hr-HR"/>
        </w:rPr>
        <w:t xml:space="preserve"> uređaja koji proizvode ili koriste </w:t>
      </w:r>
      <w:r w:rsidR="006C15D9" w:rsidRPr="00446267">
        <w:rPr>
          <w:rFonts w:ascii="Times New Roman" w:hAnsi="Times New Roman"/>
          <w:noProof/>
          <w:lang w:val="hr-HR"/>
        </w:rPr>
        <w:t>ioniziraju</w:t>
      </w:r>
      <w:r w:rsidRPr="00446267">
        <w:rPr>
          <w:rFonts w:ascii="Times New Roman" w:hAnsi="Times New Roman"/>
          <w:noProof/>
          <w:lang w:val="hr-HR"/>
        </w:rPr>
        <w:t xml:space="preserve">će zračenje jedan je od osnovnih elemenata u optimizaciji ekspozicije, primarno u medicinskoj primjeni izvora </w:t>
      </w:r>
      <w:r w:rsidR="006C15D9" w:rsidRPr="00446267">
        <w:rPr>
          <w:rFonts w:ascii="Times New Roman" w:hAnsi="Times New Roman"/>
          <w:noProof/>
          <w:lang w:val="hr-HR"/>
        </w:rPr>
        <w:t>ioniziraju</w:t>
      </w:r>
      <w:r w:rsidRPr="00446267">
        <w:rPr>
          <w:rFonts w:ascii="Times New Roman" w:hAnsi="Times New Roman"/>
          <w:noProof/>
          <w:lang w:val="hr-HR"/>
        </w:rPr>
        <w:t>ćeg zračenja. Zahtjevi za prov</w:t>
      </w:r>
      <w:r w:rsidR="00B3348D" w:rsidRPr="00446267">
        <w:rPr>
          <w:rFonts w:ascii="Times New Roman" w:hAnsi="Times New Roman"/>
          <w:noProof/>
          <w:lang w:val="hr-HR"/>
        </w:rPr>
        <w:t>edbu</w:t>
      </w:r>
      <w:r w:rsidRPr="00446267">
        <w:rPr>
          <w:rFonts w:ascii="Times New Roman" w:hAnsi="Times New Roman"/>
          <w:noProof/>
          <w:lang w:val="hr-HR"/>
        </w:rPr>
        <w:t xml:space="preserve"> kontrole izvora </w:t>
      </w:r>
      <w:r w:rsidR="006C15D9" w:rsidRPr="00446267">
        <w:rPr>
          <w:rFonts w:ascii="Times New Roman" w:hAnsi="Times New Roman"/>
          <w:noProof/>
          <w:lang w:val="hr-HR"/>
        </w:rPr>
        <w:t>ioniziraju</w:t>
      </w:r>
      <w:r w:rsidRPr="00446267">
        <w:rPr>
          <w:rFonts w:ascii="Times New Roman" w:hAnsi="Times New Roman"/>
          <w:noProof/>
          <w:lang w:val="hr-HR"/>
        </w:rPr>
        <w:t xml:space="preserve">ćeg zračenja propisani su „Pravilnikom o notifikaciji i autorizaciji djelatnosti s izvorima </w:t>
      </w:r>
      <w:r w:rsidR="006C15D9" w:rsidRPr="00446267">
        <w:rPr>
          <w:rFonts w:ascii="Times New Roman" w:hAnsi="Times New Roman"/>
          <w:noProof/>
          <w:lang w:val="hr-HR"/>
        </w:rPr>
        <w:t>ioniziraju</w:t>
      </w:r>
      <w:r w:rsidRPr="00446267">
        <w:rPr>
          <w:rFonts w:ascii="Times New Roman" w:hAnsi="Times New Roman"/>
          <w:noProof/>
          <w:lang w:val="hr-HR"/>
        </w:rPr>
        <w:t xml:space="preserve">ćeg zračenja“ i „Pravilnikom o </w:t>
      </w:r>
      <w:r w:rsidR="00CB5B9D" w:rsidRPr="00446267">
        <w:rPr>
          <w:rFonts w:ascii="Times New Roman" w:hAnsi="Times New Roman"/>
          <w:noProof/>
          <w:lang w:val="hr-HR"/>
        </w:rPr>
        <w:t>uvjet</w:t>
      </w:r>
      <w:r w:rsidRPr="00446267">
        <w:rPr>
          <w:rFonts w:ascii="Times New Roman" w:hAnsi="Times New Roman"/>
          <w:noProof/>
          <w:lang w:val="hr-HR"/>
        </w:rPr>
        <w:t xml:space="preserve">ima za promet i korištenje izvora </w:t>
      </w:r>
      <w:r w:rsidR="006C15D9" w:rsidRPr="00446267">
        <w:rPr>
          <w:rFonts w:ascii="Times New Roman" w:hAnsi="Times New Roman"/>
          <w:noProof/>
          <w:lang w:val="hr-HR"/>
        </w:rPr>
        <w:t>ioniziraju</w:t>
      </w:r>
      <w:r w:rsidRPr="00446267">
        <w:rPr>
          <w:rFonts w:ascii="Times New Roman" w:hAnsi="Times New Roman"/>
          <w:noProof/>
          <w:lang w:val="hr-HR"/>
        </w:rPr>
        <w:t xml:space="preserve">ćeg zračenja“. </w:t>
      </w:r>
      <w:r w:rsidR="00CB5B9D" w:rsidRPr="00446267">
        <w:rPr>
          <w:rFonts w:ascii="Times New Roman" w:hAnsi="Times New Roman"/>
          <w:noProof/>
          <w:lang w:val="hr-HR"/>
        </w:rPr>
        <w:t>Također</w:t>
      </w:r>
      <w:r w:rsidRPr="00446267">
        <w:rPr>
          <w:rFonts w:ascii="Times New Roman" w:hAnsi="Times New Roman"/>
          <w:noProof/>
          <w:lang w:val="hr-HR"/>
        </w:rPr>
        <w:t>, detaljni testovi kontrole kvalitet</w:t>
      </w:r>
      <w:r w:rsidR="006A4E78" w:rsidRPr="00446267">
        <w:rPr>
          <w:rFonts w:ascii="Times New Roman" w:hAnsi="Times New Roman"/>
          <w:noProof/>
          <w:lang w:val="hr-HR"/>
        </w:rPr>
        <w:t>e</w:t>
      </w:r>
      <w:r w:rsidRPr="00446267">
        <w:rPr>
          <w:rFonts w:ascii="Times New Roman" w:hAnsi="Times New Roman"/>
          <w:noProof/>
          <w:lang w:val="hr-HR"/>
        </w:rPr>
        <w:t xml:space="preserve"> i njihov</w:t>
      </w:r>
      <w:r w:rsidR="006A4E78" w:rsidRPr="00446267">
        <w:rPr>
          <w:rFonts w:ascii="Times New Roman" w:hAnsi="Times New Roman"/>
          <w:noProof/>
          <w:lang w:val="hr-HR"/>
        </w:rPr>
        <w:t>a učestalost</w:t>
      </w:r>
      <w:r w:rsidRPr="00446267">
        <w:rPr>
          <w:rFonts w:ascii="Times New Roman" w:hAnsi="Times New Roman"/>
          <w:noProof/>
          <w:lang w:val="hr-HR"/>
        </w:rPr>
        <w:t xml:space="preserve"> kod medicinske ekspozicije definirani su „Pravilnikom o zaštiti od zračenja kod medicinske ekspozicije“. Pravilnik o tehničkim servisima za zaštitu od </w:t>
      </w:r>
      <w:r w:rsidR="006C15D9" w:rsidRPr="00446267">
        <w:rPr>
          <w:rFonts w:ascii="Times New Roman" w:hAnsi="Times New Roman"/>
          <w:noProof/>
          <w:lang w:val="hr-HR"/>
        </w:rPr>
        <w:t>ioniziraju</w:t>
      </w:r>
      <w:r w:rsidRPr="00446267">
        <w:rPr>
          <w:rFonts w:ascii="Times New Roman" w:hAnsi="Times New Roman"/>
          <w:noProof/>
          <w:lang w:val="hr-HR"/>
        </w:rPr>
        <w:t xml:space="preserve">ćeg zračenja („Službeni glasnik BiH“, broj 68/15) i Pravilnik o Službi za zaštitu od zračenja i medicinsku fiziku („Službeni glasnik BiH“, broj 86/15) reguliraju rad tehničkih servisa za zaštitu od zračenja i službi za zaštitu od zračenja i medicinsku fiziku, uključujući dokumentaciju koju izdaju servisi i službe. Pravilnikom o tehničkim servisima su, između ostalih, definirani tehnički servisi za kontrolu radijacijske sigurnosti i </w:t>
      </w:r>
      <w:r w:rsidR="000319E0" w:rsidRPr="00446267">
        <w:rPr>
          <w:rFonts w:ascii="Times New Roman" w:hAnsi="Times New Roman"/>
          <w:noProof/>
          <w:lang w:val="hr-HR"/>
        </w:rPr>
        <w:t>za medicinsku fiziku, te izvješća</w:t>
      </w:r>
      <w:r w:rsidRPr="00446267">
        <w:rPr>
          <w:rFonts w:ascii="Times New Roman" w:hAnsi="Times New Roman"/>
          <w:noProof/>
          <w:lang w:val="hr-HR"/>
        </w:rPr>
        <w:t xml:space="preserve"> i potvrde koje oni izdaju. Jedan od zahtjeva </w:t>
      </w:r>
      <w:r w:rsidR="006C15D9" w:rsidRPr="00446267">
        <w:rPr>
          <w:rFonts w:ascii="Times New Roman" w:hAnsi="Times New Roman"/>
          <w:noProof/>
          <w:lang w:val="hr-HR"/>
        </w:rPr>
        <w:t>tijekom</w:t>
      </w:r>
      <w:r w:rsidRPr="00446267">
        <w:rPr>
          <w:rFonts w:ascii="Times New Roman" w:hAnsi="Times New Roman"/>
          <w:noProof/>
          <w:lang w:val="hr-HR"/>
        </w:rPr>
        <w:t xml:space="preserve"> licenciranja korisnika izvora </w:t>
      </w:r>
      <w:r w:rsidR="006C15D9" w:rsidRPr="00446267">
        <w:rPr>
          <w:rFonts w:ascii="Times New Roman" w:hAnsi="Times New Roman"/>
          <w:noProof/>
          <w:lang w:val="hr-HR"/>
        </w:rPr>
        <w:t>ioniziraju</w:t>
      </w:r>
      <w:r w:rsidRPr="00446267">
        <w:rPr>
          <w:rFonts w:ascii="Times New Roman" w:hAnsi="Times New Roman"/>
          <w:noProof/>
          <w:lang w:val="hr-HR"/>
        </w:rPr>
        <w:t>ćeg zračenja, kao i inspekcijskog nadzora, jeste posjedovanje važeće potvrde o radijacijskoj sigurnosti i potvrde o kontroli kvalitet</w:t>
      </w:r>
      <w:r w:rsidR="00135D0F" w:rsidRPr="00446267">
        <w:rPr>
          <w:rFonts w:ascii="Times New Roman" w:hAnsi="Times New Roman"/>
          <w:noProof/>
          <w:lang w:val="hr-HR"/>
        </w:rPr>
        <w:t>e</w:t>
      </w:r>
      <w:r w:rsidRPr="00446267">
        <w:rPr>
          <w:rFonts w:ascii="Times New Roman" w:hAnsi="Times New Roman"/>
          <w:noProof/>
          <w:lang w:val="hr-HR"/>
        </w:rPr>
        <w:t xml:space="preserve"> koje izdaju tehnički servisi autorizirani za tu djelatnost. Dakle, na zahtjev korisnika izvora zračenja tehnički servisi provode potrebna mjerenja i izdaju navedene potvrde, a Agencija u procesu autorizacije i inspekcije djelatnosti s izvorima </w:t>
      </w:r>
      <w:r w:rsidR="006C15D9" w:rsidRPr="00446267">
        <w:rPr>
          <w:rFonts w:ascii="Times New Roman" w:hAnsi="Times New Roman"/>
          <w:noProof/>
          <w:lang w:val="hr-HR"/>
        </w:rPr>
        <w:t>ioniziraju</w:t>
      </w:r>
      <w:r w:rsidRPr="00446267">
        <w:rPr>
          <w:rFonts w:ascii="Times New Roman" w:hAnsi="Times New Roman"/>
          <w:noProof/>
          <w:lang w:val="hr-HR"/>
        </w:rPr>
        <w:t>ćeg zračenja provjerava</w:t>
      </w:r>
      <w:r w:rsidR="008302A2" w:rsidRPr="00446267">
        <w:rPr>
          <w:rFonts w:ascii="Times New Roman" w:hAnsi="Times New Roman"/>
          <w:noProof/>
          <w:lang w:val="hr-HR"/>
        </w:rPr>
        <w:t xml:space="preserve"> posjeduju</w:t>
      </w:r>
      <w:r w:rsidRPr="00446267">
        <w:rPr>
          <w:rFonts w:ascii="Times New Roman" w:hAnsi="Times New Roman"/>
          <w:noProof/>
          <w:lang w:val="hr-HR"/>
        </w:rPr>
        <w:t xml:space="preserve"> li korisnici adekvatne važeće potvrde.</w:t>
      </w:r>
    </w:p>
    <w:p w:rsidR="00272A17" w:rsidRPr="00446267" w:rsidRDefault="00272A17" w:rsidP="008E55F8">
      <w:pPr>
        <w:spacing w:line="240" w:lineRule="auto"/>
        <w:rPr>
          <w:rFonts w:ascii="Times New Roman" w:hAnsi="Times New Roman"/>
          <w:noProof/>
          <w:lang w:val="hr-HR"/>
        </w:rPr>
      </w:pPr>
    </w:p>
    <w:p w:rsidR="008E55F8" w:rsidRPr="00446267" w:rsidRDefault="008E55F8" w:rsidP="008E55F8">
      <w:pPr>
        <w:spacing w:line="240" w:lineRule="auto"/>
        <w:rPr>
          <w:rFonts w:ascii="Times New Roman" w:hAnsi="Times New Roman"/>
          <w:noProof/>
          <w:lang w:val="hr-HR"/>
        </w:rPr>
      </w:pPr>
      <w:r w:rsidRPr="00446267">
        <w:rPr>
          <w:rFonts w:ascii="Times New Roman" w:hAnsi="Times New Roman"/>
          <w:noProof/>
          <w:lang w:val="hr-HR"/>
        </w:rPr>
        <w:t>Tehnički servisi za medicinsku fiziku i za zaštitu i kontrolu kvalitet</w:t>
      </w:r>
      <w:r w:rsidR="006A4E78" w:rsidRPr="00446267">
        <w:rPr>
          <w:rFonts w:ascii="Times New Roman" w:hAnsi="Times New Roman"/>
          <w:noProof/>
          <w:lang w:val="hr-HR"/>
        </w:rPr>
        <w:t>e</w:t>
      </w:r>
      <w:r w:rsidRPr="00446267">
        <w:rPr>
          <w:rFonts w:ascii="Times New Roman" w:hAnsi="Times New Roman"/>
          <w:noProof/>
          <w:lang w:val="hr-HR"/>
        </w:rPr>
        <w:t xml:space="preserve"> u intraoralnoj stomatološkoj radiologiji izdaju potvrdu za kontrolu kvalitet</w:t>
      </w:r>
      <w:r w:rsidR="006A4E78" w:rsidRPr="00446267">
        <w:rPr>
          <w:rFonts w:ascii="Times New Roman" w:hAnsi="Times New Roman"/>
          <w:noProof/>
          <w:lang w:val="hr-HR"/>
        </w:rPr>
        <w:t>e</w:t>
      </w:r>
      <w:r w:rsidRPr="00446267">
        <w:rPr>
          <w:rFonts w:ascii="Times New Roman" w:hAnsi="Times New Roman"/>
          <w:noProof/>
          <w:lang w:val="hr-HR"/>
        </w:rPr>
        <w:t xml:space="preserve"> izvora zračenja za parametre koji se mjere u rokovima od šest mjeseci i duže. Autorizirani tehnički servis ne smije izdati potvrdu za izvor zračenja ili prostoriju </w:t>
      </w:r>
      <w:r w:rsidR="00DB2C71">
        <w:rPr>
          <w:rFonts w:ascii="Times New Roman" w:hAnsi="Times New Roman"/>
          <w:noProof/>
          <w:lang w:val="hr-HR"/>
        </w:rPr>
        <w:t>ako</w:t>
      </w:r>
      <w:r w:rsidRPr="00446267">
        <w:rPr>
          <w:rFonts w:ascii="Times New Roman" w:hAnsi="Times New Roman"/>
          <w:noProof/>
          <w:lang w:val="hr-HR"/>
        </w:rPr>
        <w:t xml:space="preserve"> izvor zračenja ili prostorije ne zadovoljavaju odredbe važećih propisa. Izgled i sadržaj potvrde o radijacijskoj sigurnosti, potvrde o kontroli kvalitet</w:t>
      </w:r>
      <w:r w:rsidR="006A4E78" w:rsidRPr="00446267">
        <w:rPr>
          <w:rFonts w:ascii="Times New Roman" w:hAnsi="Times New Roman"/>
          <w:noProof/>
          <w:lang w:val="hr-HR"/>
        </w:rPr>
        <w:t>e</w:t>
      </w:r>
      <w:r w:rsidRPr="00446267">
        <w:rPr>
          <w:rFonts w:ascii="Times New Roman" w:hAnsi="Times New Roman"/>
          <w:noProof/>
          <w:lang w:val="hr-HR"/>
        </w:rPr>
        <w:t xml:space="preserve"> i potvrde o zaštiti i kontroli kvalitet</w:t>
      </w:r>
      <w:r w:rsidR="006A4E78" w:rsidRPr="00446267">
        <w:rPr>
          <w:rFonts w:ascii="Times New Roman" w:hAnsi="Times New Roman"/>
          <w:noProof/>
          <w:lang w:val="hr-HR"/>
        </w:rPr>
        <w:t>e</w:t>
      </w:r>
      <w:r w:rsidRPr="00446267">
        <w:rPr>
          <w:rFonts w:ascii="Times New Roman" w:hAnsi="Times New Roman"/>
          <w:noProof/>
          <w:lang w:val="hr-HR"/>
        </w:rPr>
        <w:t xml:space="preserve"> u intraoralnoj stomatološkoj radiologiji, kao i rokovi važenja tih potvrda u </w:t>
      </w:r>
      <w:r w:rsidR="006A4E78" w:rsidRPr="00446267">
        <w:rPr>
          <w:rFonts w:ascii="Times New Roman" w:hAnsi="Times New Roman"/>
          <w:noProof/>
          <w:lang w:val="hr-HR"/>
        </w:rPr>
        <w:t>o</w:t>
      </w:r>
      <w:r w:rsidRPr="00446267">
        <w:rPr>
          <w:rFonts w:ascii="Times New Roman" w:hAnsi="Times New Roman"/>
          <w:noProof/>
          <w:lang w:val="hr-HR"/>
        </w:rPr>
        <w:t>visnosti o vrst</w:t>
      </w:r>
      <w:r w:rsidR="006A4E78" w:rsidRPr="00446267">
        <w:rPr>
          <w:rFonts w:ascii="Times New Roman" w:hAnsi="Times New Roman"/>
          <w:noProof/>
          <w:lang w:val="hr-HR"/>
        </w:rPr>
        <w:t>i</w:t>
      </w:r>
      <w:r w:rsidRPr="00446267">
        <w:rPr>
          <w:rFonts w:ascii="Times New Roman" w:hAnsi="Times New Roman"/>
          <w:noProof/>
          <w:lang w:val="hr-HR"/>
        </w:rPr>
        <w:t xml:space="preserve"> i djelatnosti s izvorom zračenja definirani su Pravilnikom o tehničkim servisima. Ove potvrde se izdaju </w:t>
      </w:r>
      <w:r w:rsidR="00C25593" w:rsidRPr="00446267">
        <w:rPr>
          <w:rFonts w:ascii="Times New Roman" w:hAnsi="Times New Roman"/>
          <w:noProof/>
          <w:lang w:val="hr-HR"/>
        </w:rPr>
        <w:t>na temelju</w:t>
      </w:r>
      <w:r w:rsidRPr="00446267">
        <w:rPr>
          <w:rFonts w:ascii="Times New Roman" w:hAnsi="Times New Roman"/>
          <w:noProof/>
          <w:lang w:val="hr-HR"/>
        </w:rPr>
        <w:t xml:space="preserve"> </w:t>
      </w:r>
      <w:r w:rsidR="00CB5B9D" w:rsidRPr="00446267">
        <w:rPr>
          <w:rFonts w:ascii="Times New Roman" w:hAnsi="Times New Roman"/>
          <w:noProof/>
          <w:lang w:val="hr-HR"/>
        </w:rPr>
        <w:t>izvješća</w:t>
      </w:r>
      <w:r w:rsidRPr="00446267">
        <w:rPr>
          <w:rFonts w:ascii="Times New Roman" w:hAnsi="Times New Roman"/>
          <w:noProof/>
          <w:lang w:val="hr-HR"/>
        </w:rPr>
        <w:t xml:space="preserve"> o ocjeni radijacijske sigurnosti i </w:t>
      </w:r>
      <w:r w:rsidR="00CB5B9D" w:rsidRPr="00446267">
        <w:rPr>
          <w:rFonts w:ascii="Times New Roman" w:hAnsi="Times New Roman"/>
          <w:noProof/>
          <w:lang w:val="hr-HR"/>
        </w:rPr>
        <w:t>izvješća</w:t>
      </w:r>
      <w:r w:rsidRPr="00446267">
        <w:rPr>
          <w:rFonts w:ascii="Times New Roman" w:hAnsi="Times New Roman"/>
          <w:noProof/>
          <w:lang w:val="hr-HR"/>
        </w:rPr>
        <w:t xml:space="preserve"> o ocjeni kontrole kvalitet</w:t>
      </w:r>
      <w:r w:rsidR="00CB5B9D" w:rsidRPr="00446267">
        <w:rPr>
          <w:rFonts w:ascii="Times New Roman" w:hAnsi="Times New Roman"/>
          <w:noProof/>
          <w:lang w:val="hr-HR"/>
        </w:rPr>
        <w:t>e</w:t>
      </w:r>
      <w:r w:rsidRPr="00446267">
        <w:rPr>
          <w:rFonts w:ascii="Times New Roman" w:hAnsi="Times New Roman"/>
          <w:noProof/>
          <w:lang w:val="hr-HR"/>
        </w:rPr>
        <w:t xml:space="preserve"> koje takođe</w:t>
      </w:r>
      <w:r w:rsidR="00CB5B9D" w:rsidRPr="00446267">
        <w:rPr>
          <w:rFonts w:ascii="Times New Roman" w:hAnsi="Times New Roman"/>
          <w:noProof/>
          <w:lang w:val="hr-HR"/>
        </w:rPr>
        <w:t>r</w:t>
      </w:r>
      <w:r w:rsidRPr="00446267">
        <w:rPr>
          <w:rFonts w:ascii="Times New Roman" w:hAnsi="Times New Roman"/>
          <w:noProof/>
          <w:lang w:val="hr-HR"/>
        </w:rPr>
        <w:t xml:space="preserve"> pripremaju tehnički servisi. Navedene potvrde se smatraju dokazom da izvor zračenja i prostorije zadovoljavaju odredbe odgovarajućih važećih propisa.</w:t>
      </w:r>
    </w:p>
    <w:p w:rsidR="008E55F8" w:rsidRPr="00446267" w:rsidRDefault="008E55F8" w:rsidP="008E55F8">
      <w:pPr>
        <w:spacing w:line="240" w:lineRule="auto"/>
        <w:rPr>
          <w:rFonts w:ascii="Times New Roman" w:hAnsi="Times New Roman"/>
          <w:noProof/>
          <w:lang w:val="hr-HR"/>
        </w:rPr>
      </w:pPr>
      <w:r w:rsidRPr="00446267">
        <w:rPr>
          <w:rFonts w:ascii="Times New Roman" w:hAnsi="Times New Roman"/>
          <w:noProof/>
          <w:lang w:val="hr-HR"/>
        </w:rPr>
        <w:lastRenderedPageBreak/>
        <w:t xml:space="preserve">Redovna kontrola izvora zračenja u BiH je nastavljena i </w:t>
      </w:r>
      <w:r w:rsidR="006C15D9" w:rsidRPr="00446267">
        <w:rPr>
          <w:rFonts w:ascii="Times New Roman" w:hAnsi="Times New Roman"/>
          <w:noProof/>
          <w:lang w:val="hr-HR"/>
        </w:rPr>
        <w:t>tijekom</w:t>
      </w:r>
      <w:r w:rsidRPr="00446267">
        <w:rPr>
          <w:rFonts w:ascii="Times New Roman" w:hAnsi="Times New Roman"/>
          <w:noProof/>
          <w:lang w:val="hr-HR"/>
        </w:rPr>
        <w:t xml:space="preserve"> 2018. godine. Pregled broja kontroliranih uređaja koji proizvode </w:t>
      </w:r>
      <w:r w:rsidR="006C15D9" w:rsidRPr="00446267">
        <w:rPr>
          <w:rFonts w:ascii="Times New Roman" w:hAnsi="Times New Roman"/>
          <w:noProof/>
          <w:lang w:val="hr-HR"/>
        </w:rPr>
        <w:t>ioniziraju</w:t>
      </w:r>
      <w:r w:rsidRPr="00446267">
        <w:rPr>
          <w:rFonts w:ascii="Times New Roman" w:hAnsi="Times New Roman"/>
          <w:noProof/>
          <w:lang w:val="hr-HR"/>
        </w:rPr>
        <w:t xml:space="preserve">će zračenje i uređaja koji sadrže izvore </w:t>
      </w:r>
      <w:r w:rsidR="006A4E78" w:rsidRPr="00446267">
        <w:rPr>
          <w:rFonts w:ascii="Times New Roman" w:hAnsi="Times New Roman"/>
          <w:noProof/>
          <w:lang w:val="hr-HR"/>
        </w:rPr>
        <w:t xml:space="preserve">zračenja </w:t>
      </w:r>
      <w:r w:rsidRPr="00446267">
        <w:rPr>
          <w:rFonts w:ascii="Times New Roman" w:hAnsi="Times New Roman"/>
          <w:noProof/>
          <w:lang w:val="hr-HR"/>
        </w:rPr>
        <w:t xml:space="preserve">po djelatnostima, kao i provjera radijacijske sigurnosti kod korisnika, obavljenih od strane autoriziranih tehničkih servisa </w:t>
      </w:r>
      <w:r w:rsidR="00637C42" w:rsidRPr="00446267">
        <w:rPr>
          <w:rFonts w:ascii="Times New Roman" w:hAnsi="Times New Roman"/>
          <w:noProof/>
          <w:lang w:val="hr-HR"/>
        </w:rPr>
        <w:t>dan</w:t>
      </w:r>
      <w:r w:rsidRPr="00446267">
        <w:rPr>
          <w:rFonts w:ascii="Times New Roman" w:hAnsi="Times New Roman"/>
          <w:noProof/>
          <w:lang w:val="hr-HR"/>
        </w:rPr>
        <w:t xml:space="preserve">i su u </w:t>
      </w:r>
      <w:r w:rsidR="006C15D9" w:rsidRPr="00446267">
        <w:rPr>
          <w:rFonts w:ascii="Times New Roman" w:hAnsi="Times New Roman"/>
          <w:noProof/>
          <w:lang w:val="hr-HR"/>
        </w:rPr>
        <w:t>tablica</w:t>
      </w:r>
      <w:r w:rsidRPr="00446267">
        <w:rPr>
          <w:rFonts w:ascii="Times New Roman" w:hAnsi="Times New Roman"/>
          <w:noProof/>
          <w:lang w:val="hr-HR"/>
        </w:rPr>
        <w:t>ma 4.1–4.3, a grafički prikaz na graficima 4.1–4.4. Poda</w:t>
      </w:r>
      <w:r w:rsidR="006A4E78" w:rsidRPr="00446267">
        <w:rPr>
          <w:rFonts w:ascii="Times New Roman" w:hAnsi="Times New Roman"/>
          <w:noProof/>
          <w:lang w:val="hr-HR"/>
        </w:rPr>
        <w:t>t</w:t>
      </w:r>
      <w:r w:rsidRPr="00446267">
        <w:rPr>
          <w:rFonts w:ascii="Times New Roman" w:hAnsi="Times New Roman"/>
          <w:noProof/>
          <w:lang w:val="hr-HR"/>
        </w:rPr>
        <w:t xml:space="preserve">ci prikazani u navedenim </w:t>
      </w:r>
      <w:r w:rsidR="006C15D9" w:rsidRPr="00446267">
        <w:rPr>
          <w:rFonts w:ascii="Times New Roman" w:hAnsi="Times New Roman"/>
          <w:noProof/>
          <w:lang w:val="hr-HR"/>
        </w:rPr>
        <w:t>tablica</w:t>
      </w:r>
      <w:r w:rsidRPr="00446267">
        <w:rPr>
          <w:rFonts w:ascii="Times New Roman" w:hAnsi="Times New Roman"/>
          <w:noProof/>
          <w:lang w:val="hr-HR"/>
        </w:rPr>
        <w:t xml:space="preserve">ma i graficima dostavljeni su Agenciji u okviru godišnjih </w:t>
      </w:r>
      <w:r w:rsidR="00CB5B9D" w:rsidRPr="00446267">
        <w:rPr>
          <w:rFonts w:ascii="Times New Roman" w:hAnsi="Times New Roman"/>
          <w:noProof/>
          <w:lang w:val="hr-HR"/>
        </w:rPr>
        <w:t>izvješća</w:t>
      </w:r>
      <w:r w:rsidRPr="00446267">
        <w:rPr>
          <w:rFonts w:ascii="Times New Roman" w:hAnsi="Times New Roman"/>
          <w:noProof/>
          <w:lang w:val="hr-HR"/>
        </w:rPr>
        <w:t xml:space="preserve"> autoriziranih tehničkih servisa i službi za medicinsku fiziku i zaštitu od zračenja za 2018. godinu o obavljenim pregledima izvora </w:t>
      </w:r>
      <w:r w:rsidR="006C15D9" w:rsidRPr="00446267">
        <w:rPr>
          <w:rFonts w:ascii="Times New Roman" w:hAnsi="Times New Roman"/>
          <w:noProof/>
          <w:lang w:val="hr-HR"/>
        </w:rPr>
        <w:t>ioniziraju</w:t>
      </w:r>
      <w:r w:rsidRPr="00446267">
        <w:rPr>
          <w:rFonts w:ascii="Times New Roman" w:hAnsi="Times New Roman"/>
          <w:noProof/>
          <w:lang w:val="hr-HR"/>
        </w:rPr>
        <w:t>ćeg zračenja kod korisnika i iz</w:t>
      </w:r>
      <w:r w:rsidR="00637C42" w:rsidRPr="00446267">
        <w:rPr>
          <w:rFonts w:ascii="Times New Roman" w:hAnsi="Times New Roman"/>
          <w:noProof/>
          <w:lang w:val="hr-HR"/>
        </w:rPr>
        <w:t>dan</w:t>
      </w:r>
      <w:r w:rsidRPr="00446267">
        <w:rPr>
          <w:rFonts w:ascii="Times New Roman" w:hAnsi="Times New Roman"/>
          <w:noProof/>
          <w:lang w:val="hr-HR"/>
        </w:rPr>
        <w:t>im potvrdama o radijacijskoj sigurnosti i kontroli kvalitet</w:t>
      </w:r>
      <w:r w:rsidR="006A4E78" w:rsidRPr="00446267">
        <w:rPr>
          <w:rFonts w:ascii="Times New Roman" w:hAnsi="Times New Roman"/>
          <w:noProof/>
          <w:lang w:val="hr-HR"/>
        </w:rPr>
        <w:t>e</w:t>
      </w:r>
      <w:r w:rsidRPr="00446267">
        <w:rPr>
          <w:rFonts w:ascii="Times New Roman" w:hAnsi="Times New Roman"/>
          <w:noProof/>
          <w:lang w:val="hr-HR"/>
        </w:rPr>
        <w:t xml:space="preserve">. Ažurirani </w:t>
      </w:r>
      <w:r w:rsidR="006A4E78" w:rsidRPr="00446267">
        <w:rPr>
          <w:rFonts w:ascii="Times New Roman" w:hAnsi="Times New Roman"/>
          <w:noProof/>
          <w:lang w:val="hr-HR"/>
        </w:rPr>
        <w:t xml:space="preserve">popis </w:t>
      </w:r>
      <w:r w:rsidRPr="00446267">
        <w:rPr>
          <w:rFonts w:ascii="Times New Roman" w:hAnsi="Times New Roman"/>
          <w:noProof/>
          <w:lang w:val="hr-HR"/>
        </w:rPr>
        <w:t>autoriziranih tehničkih servisa u BiH je dostupan na zvaničnoj internet</w:t>
      </w:r>
      <w:r w:rsidR="006A4E78" w:rsidRPr="00446267">
        <w:rPr>
          <w:rFonts w:ascii="Times New Roman" w:hAnsi="Times New Roman"/>
          <w:noProof/>
          <w:lang w:val="hr-HR"/>
        </w:rPr>
        <w:t>skoj</w:t>
      </w:r>
      <w:r w:rsidRPr="00446267">
        <w:rPr>
          <w:rFonts w:ascii="Times New Roman" w:hAnsi="Times New Roman"/>
          <w:noProof/>
          <w:lang w:val="hr-HR"/>
        </w:rPr>
        <w:t xml:space="preserve"> stranici Agencije.</w:t>
      </w:r>
    </w:p>
    <w:p w:rsidR="008E55F8" w:rsidRPr="00446267" w:rsidRDefault="008E55F8" w:rsidP="008E55F8">
      <w:pPr>
        <w:spacing w:line="240" w:lineRule="auto"/>
        <w:rPr>
          <w:rFonts w:ascii="Times New Roman" w:hAnsi="Times New Roman"/>
          <w:i/>
          <w:noProof/>
          <w:szCs w:val="24"/>
          <w:lang w:val="hr-HR"/>
        </w:rPr>
      </w:pPr>
    </w:p>
    <w:p w:rsidR="008E55F8" w:rsidRPr="00446267" w:rsidRDefault="006C15D9" w:rsidP="008E55F8">
      <w:pPr>
        <w:spacing w:line="240" w:lineRule="auto"/>
        <w:rPr>
          <w:rFonts w:ascii="Times New Roman" w:hAnsi="Times New Roman"/>
          <w:i/>
          <w:noProof/>
          <w:szCs w:val="24"/>
          <w:lang w:val="hr-HR"/>
        </w:rPr>
      </w:pPr>
      <w:r w:rsidRPr="00446267">
        <w:rPr>
          <w:rFonts w:ascii="Times New Roman" w:hAnsi="Times New Roman"/>
          <w:i/>
          <w:noProof/>
          <w:szCs w:val="24"/>
          <w:lang w:val="hr-HR"/>
        </w:rPr>
        <w:t>Tablica</w:t>
      </w:r>
      <w:r w:rsidR="008E55F8" w:rsidRPr="00446267">
        <w:rPr>
          <w:rFonts w:ascii="Times New Roman" w:hAnsi="Times New Roman"/>
          <w:i/>
          <w:noProof/>
          <w:szCs w:val="24"/>
          <w:lang w:val="hr-HR"/>
        </w:rPr>
        <w:t xml:space="preserve"> 4.1: Broj obavljenih kontrola kvalitet</w:t>
      </w:r>
      <w:r w:rsidR="00427AA1" w:rsidRPr="00446267">
        <w:rPr>
          <w:rFonts w:ascii="Times New Roman" w:hAnsi="Times New Roman"/>
          <w:i/>
          <w:noProof/>
          <w:szCs w:val="24"/>
          <w:lang w:val="hr-HR"/>
        </w:rPr>
        <w:t>e</w:t>
      </w:r>
      <w:r w:rsidR="008E55F8" w:rsidRPr="00446267">
        <w:rPr>
          <w:rFonts w:ascii="Times New Roman" w:hAnsi="Times New Roman"/>
          <w:i/>
          <w:noProof/>
          <w:szCs w:val="24"/>
          <w:lang w:val="hr-HR"/>
        </w:rPr>
        <w:t xml:space="preserve"> izvora </w:t>
      </w:r>
      <w:r w:rsidRPr="00446267">
        <w:rPr>
          <w:rFonts w:ascii="Times New Roman" w:hAnsi="Times New Roman"/>
          <w:i/>
          <w:noProof/>
          <w:szCs w:val="24"/>
          <w:lang w:val="hr-HR"/>
        </w:rPr>
        <w:t>ioniziraju</w:t>
      </w:r>
      <w:r w:rsidR="008E55F8" w:rsidRPr="00446267">
        <w:rPr>
          <w:rFonts w:ascii="Times New Roman" w:hAnsi="Times New Roman"/>
          <w:i/>
          <w:noProof/>
          <w:szCs w:val="24"/>
          <w:lang w:val="hr-HR"/>
        </w:rPr>
        <w:t>ćeg zračenja koji se koriste u medicini u 2018. godini (potvrda o kontroli kvalitet</w:t>
      </w:r>
      <w:r w:rsidR="00427AA1" w:rsidRPr="00446267">
        <w:rPr>
          <w:rFonts w:ascii="Times New Roman" w:hAnsi="Times New Roman"/>
          <w:i/>
          <w:noProof/>
          <w:szCs w:val="24"/>
          <w:lang w:val="hr-HR"/>
        </w:rPr>
        <w:t>e</w:t>
      </w:r>
      <w:r w:rsidR="008E55F8" w:rsidRPr="00446267">
        <w:rPr>
          <w:rFonts w:ascii="Times New Roman" w:hAnsi="Times New Roman"/>
          <w:i/>
          <w:noProof/>
          <w:szCs w:val="24"/>
          <w:lang w:val="hr-HR"/>
        </w:rPr>
        <w:t xml:space="preserve">)  </w:t>
      </w:r>
    </w:p>
    <w:p w:rsidR="008E55F8" w:rsidRPr="00446267" w:rsidRDefault="008E55F8" w:rsidP="008E55F8">
      <w:pPr>
        <w:spacing w:line="240" w:lineRule="auto"/>
        <w:rPr>
          <w:rFonts w:ascii="Times New Roman" w:hAnsi="Times New Roman"/>
          <w:i/>
          <w:noProof/>
          <w:lang w:val="hr-HR"/>
        </w:rPr>
      </w:pPr>
    </w:p>
    <w:tbl>
      <w:tblPr>
        <w:tblStyle w:val="TableGrid51"/>
        <w:tblW w:w="5012" w:type="pct"/>
        <w:tblLook w:val="04A0" w:firstRow="1" w:lastRow="0" w:firstColumn="1" w:lastColumn="0" w:noHBand="0" w:noVBand="1"/>
      </w:tblPr>
      <w:tblGrid>
        <w:gridCol w:w="2511"/>
        <w:gridCol w:w="2416"/>
        <w:gridCol w:w="2020"/>
        <w:gridCol w:w="2318"/>
      </w:tblGrid>
      <w:tr w:rsidR="008E55F8" w:rsidRPr="00446267" w:rsidTr="008E55F8">
        <w:trPr>
          <w:trHeight w:val="484"/>
        </w:trPr>
        <w:tc>
          <w:tcPr>
            <w:tcW w:w="1355" w:type="pct"/>
            <w:vAlign w:val="center"/>
          </w:tcPr>
          <w:p w:rsidR="008E55F8" w:rsidRPr="00446267" w:rsidRDefault="008E55F8" w:rsidP="008E55F8">
            <w:pPr>
              <w:spacing w:line="240" w:lineRule="auto"/>
              <w:jc w:val="center"/>
              <w:rPr>
                <w:rFonts w:ascii="Times New Roman" w:hAnsi="Times New Roman"/>
                <w:b/>
                <w:noProof/>
                <w:sz w:val="22"/>
                <w:lang w:val="hr-HR"/>
              </w:rPr>
            </w:pPr>
            <w:r w:rsidRPr="00446267">
              <w:rPr>
                <w:rFonts w:ascii="Times New Roman" w:hAnsi="Times New Roman"/>
                <w:b/>
                <w:noProof/>
                <w:sz w:val="22"/>
                <w:lang w:val="hr-HR"/>
              </w:rPr>
              <w:t>Djelatnost</w:t>
            </w:r>
          </w:p>
        </w:tc>
        <w:tc>
          <w:tcPr>
            <w:tcW w:w="1304" w:type="pct"/>
            <w:vAlign w:val="center"/>
          </w:tcPr>
          <w:p w:rsidR="008E55F8" w:rsidRPr="00446267" w:rsidRDefault="008E55F8" w:rsidP="008E55F8">
            <w:pPr>
              <w:spacing w:line="240" w:lineRule="auto"/>
              <w:jc w:val="center"/>
              <w:rPr>
                <w:rFonts w:ascii="Times New Roman" w:hAnsi="Times New Roman"/>
                <w:b/>
                <w:noProof/>
                <w:sz w:val="22"/>
                <w:lang w:val="hr-HR"/>
              </w:rPr>
            </w:pPr>
            <w:r w:rsidRPr="00446267">
              <w:rPr>
                <w:rFonts w:ascii="Times New Roman" w:hAnsi="Times New Roman"/>
                <w:b/>
                <w:noProof/>
                <w:sz w:val="22"/>
                <w:lang w:val="hr-HR"/>
              </w:rPr>
              <w:t>Broj kontroliranih</w:t>
            </w:r>
          </w:p>
          <w:p w:rsidR="008E55F8" w:rsidRPr="00446267" w:rsidRDefault="008E55F8" w:rsidP="008E55F8">
            <w:pPr>
              <w:spacing w:line="240" w:lineRule="auto"/>
              <w:jc w:val="center"/>
              <w:rPr>
                <w:rFonts w:ascii="Times New Roman" w:hAnsi="Times New Roman"/>
                <w:b/>
                <w:noProof/>
                <w:sz w:val="22"/>
                <w:lang w:val="hr-HR"/>
              </w:rPr>
            </w:pPr>
            <w:r w:rsidRPr="00446267">
              <w:rPr>
                <w:rFonts w:ascii="Times New Roman" w:hAnsi="Times New Roman"/>
                <w:b/>
                <w:noProof/>
                <w:sz w:val="22"/>
                <w:lang w:val="hr-HR"/>
              </w:rPr>
              <w:t>uređaja</w:t>
            </w:r>
          </w:p>
        </w:tc>
        <w:tc>
          <w:tcPr>
            <w:tcW w:w="1090" w:type="pct"/>
            <w:vAlign w:val="center"/>
          </w:tcPr>
          <w:p w:rsidR="008E55F8" w:rsidRPr="00446267" w:rsidRDefault="008E55F8" w:rsidP="008E55F8">
            <w:pPr>
              <w:spacing w:line="240" w:lineRule="auto"/>
              <w:jc w:val="center"/>
              <w:rPr>
                <w:rFonts w:ascii="Times New Roman" w:hAnsi="Times New Roman"/>
                <w:b/>
                <w:noProof/>
                <w:sz w:val="22"/>
                <w:lang w:val="hr-HR"/>
              </w:rPr>
            </w:pPr>
            <w:r w:rsidRPr="00446267">
              <w:rPr>
                <w:rFonts w:ascii="Times New Roman" w:hAnsi="Times New Roman"/>
                <w:b/>
                <w:noProof/>
                <w:sz w:val="22"/>
                <w:lang w:val="hr-HR"/>
              </w:rPr>
              <w:t>Zadovoljava</w:t>
            </w:r>
          </w:p>
        </w:tc>
        <w:tc>
          <w:tcPr>
            <w:tcW w:w="1251" w:type="pct"/>
            <w:vAlign w:val="center"/>
          </w:tcPr>
          <w:p w:rsidR="008E55F8" w:rsidRPr="00446267" w:rsidRDefault="008E55F8" w:rsidP="008E55F8">
            <w:pPr>
              <w:spacing w:line="240" w:lineRule="auto"/>
              <w:jc w:val="center"/>
              <w:rPr>
                <w:rFonts w:ascii="Times New Roman" w:hAnsi="Times New Roman"/>
                <w:b/>
                <w:noProof/>
                <w:sz w:val="22"/>
                <w:lang w:val="hr-HR"/>
              </w:rPr>
            </w:pPr>
            <w:r w:rsidRPr="00446267">
              <w:rPr>
                <w:rFonts w:ascii="Times New Roman" w:hAnsi="Times New Roman"/>
                <w:b/>
                <w:noProof/>
                <w:sz w:val="22"/>
                <w:lang w:val="hr-HR"/>
              </w:rPr>
              <w:t>Ne zadovoljava</w:t>
            </w:r>
          </w:p>
        </w:tc>
      </w:tr>
      <w:tr w:rsidR="008E55F8" w:rsidRPr="00446267" w:rsidTr="008E55F8">
        <w:trPr>
          <w:trHeight w:val="538"/>
        </w:trPr>
        <w:tc>
          <w:tcPr>
            <w:tcW w:w="5000" w:type="pct"/>
            <w:gridSpan w:val="4"/>
            <w:vAlign w:val="center"/>
          </w:tcPr>
          <w:p w:rsidR="008E55F8" w:rsidRPr="00446267" w:rsidRDefault="008E55F8" w:rsidP="008E55F8">
            <w:pPr>
              <w:spacing w:line="240" w:lineRule="auto"/>
              <w:jc w:val="left"/>
              <w:rPr>
                <w:rFonts w:ascii="Times New Roman" w:hAnsi="Times New Roman"/>
                <w:noProof/>
                <w:sz w:val="22"/>
                <w:lang w:val="hr-HR"/>
              </w:rPr>
            </w:pPr>
            <w:r w:rsidRPr="00446267">
              <w:rPr>
                <w:rFonts w:ascii="Times New Roman" w:hAnsi="Times New Roman"/>
                <w:noProof/>
                <w:sz w:val="22"/>
                <w:lang w:val="hr-HR"/>
              </w:rPr>
              <w:t>MEDICINA</w:t>
            </w:r>
          </w:p>
        </w:tc>
      </w:tr>
      <w:tr w:rsidR="008E55F8" w:rsidRPr="00446267" w:rsidTr="008E55F8">
        <w:trPr>
          <w:trHeight w:val="538"/>
        </w:trPr>
        <w:tc>
          <w:tcPr>
            <w:tcW w:w="1355" w:type="pct"/>
            <w:tcBorders>
              <w:bottom w:val="single" w:sz="4" w:space="0" w:color="000000"/>
            </w:tcBorders>
            <w:vAlign w:val="center"/>
          </w:tcPr>
          <w:p w:rsidR="008E55F8" w:rsidRPr="00446267" w:rsidRDefault="008E55F8" w:rsidP="008E55F8">
            <w:pPr>
              <w:spacing w:line="240" w:lineRule="auto"/>
              <w:jc w:val="left"/>
              <w:rPr>
                <w:rFonts w:ascii="Times New Roman" w:hAnsi="Times New Roman"/>
                <w:noProof/>
                <w:sz w:val="22"/>
                <w:lang w:val="hr-HR"/>
              </w:rPr>
            </w:pPr>
            <w:r w:rsidRPr="00446267">
              <w:rPr>
                <w:rFonts w:ascii="Times New Roman" w:hAnsi="Times New Roman"/>
                <w:noProof/>
                <w:sz w:val="22"/>
                <w:lang w:val="hr-HR"/>
              </w:rPr>
              <w:t>Dijagnostička i interventna radiologija</w:t>
            </w:r>
          </w:p>
        </w:tc>
        <w:tc>
          <w:tcPr>
            <w:tcW w:w="1304" w:type="pct"/>
            <w:tcBorders>
              <w:bottom w:val="single" w:sz="4" w:space="0" w:color="000000"/>
            </w:tcBorders>
            <w:vAlign w:val="center"/>
          </w:tcPr>
          <w:p w:rsidR="008E55F8" w:rsidRPr="00446267" w:rsidRDefault="008E55F8" w:rsidP="008E55F8">
            <w:pPr>
              <w:spacing w:line="240" w:lineRule="auto"/>
              <w:jc w:val="center"/>
              <w:rPr>
                <w:rFonts w:ascii="Times New Roman" w:hAnsi="Times New Roman"/>
                <w:noProof/>
                <w:sz w:val="22"/>
                <w:lang w:val="hr-HR"/>
              </w:rPr>
            </w:pPr>
            <w:r w:rsidRPr="00446267">
              <w:rPr>
                <w:rFonts w:ascii="Times New Roman" w:hAnsi="Times New Roman"/>
                <w:noProof/>
                <w:sz w:val="22"/>
                <w:lang w:val="hr-HR"/>
              </w:rPr>
              <w:t>445</w:t>
            </w:r>
          </w:p>
        </w:tc>
        <w:tc>
          <w:tcPr>
            <w:tcW w:w="1090" w:type="pct"/>
            <w:tcBorders>
              <w:bottom w:val="single" w:sz="4" w:space="0" w:color="000000"/>
            </w:tcBorders>
            <w:vAlign w:val="center"/>
          </w:tcPr>
          <w:p w:rsidR="008E55F8" w:rsidRPr="00446267" w:rsidRDefault="008E55F8" w:rsidP="008E55F8">
            <w:pPr>
              <w:spacing w:line="240" w:lineRule="auto"/>
              <w:jc w:val="center"/>
              <w:rPr>
                <w:rFonts w:ascii="Times New Roman" w:hAnsi="Times New Roman"/>
                <w:noProof/>
                <w:sz w:val="22"/>
                <w:lang w:val="hr-HR"/>
              </w:rPr>
            </w:pPr>
            <w:r w:rsidRPr="00446267">
              <w:rPr>
                <w:rFonts w:ascii="Times New Roman" w:hAnsi="Times New Roman"/>
                <w:noProof/>
                <w:sz w:val="22"/>
                <w:lang w:val="hr-HR"/>
              </w:rPr>
              <w:t>441</w:t>
            </w:r>
          </w:p>
        </w:tc>
        <w:tc>
          <w:tcPr>
            <w:tcW w:w="1251" w:type="pct"/>
            <w:tcBorders>
              <w:bottom w:val="single" w:sz="4" w:space="0" w:color="000000"/>
            </w:tcBorders>
            <w:vAlign w:val="center"/>
          </w:tcPr>
          <w:p w:rsidR="008E55F8" w:rsidRPr="00446267" w:rsidRDefault="008E55F8" w:rsidP="008E55F8">
            <w:pPr>
              <w:spacing w:line="240" w:lineRule="auto"/>
              <w:jc w:val="center"/>
              <w:rPr>
                <w:rFonts w:ascii="Times New Roman" w:hAnsi="Times New Roman"/>
                <w:noProof/>
                <w:sz w:val="22"/>
                <w:lang w:val="hr-HR"/>
              </w:rPr>
            </w:pPr>
            <w:r w:rsidRPr="00446267">
              <w:rPr>
                <w:rFonts w:ascii="Times New Roman" w:hAnsi="Times New Roman"/>
                <w:noProof/>
                <w:sz w:val="22"/>
                <w:lang w:val="hr-HR"/>
              </w:rPr>
              <w:t>4</w:t>
            </w:r>
          </w:p>
        </w:tc>
      </w:tr>
      <w:tr w:rsidR="008E55F8" w:rsidRPr="00446267" w:rsidTr="008E55F8">
        <w:trPr>
          <w:trHeight w:val="538"/>
        </w:trPr>
        <w:tc>
          <w:tcPr>
            <w:tcW w:w="1355" w:type="pct"/>
            <w:tcBorders>
              <w:top w:val="single" w:sz="4" w:space="0" w:color="000000"/>
              <w:bottom w:val="single" w:sz="4" w:space="0" w:color="auto"/>
            </w:tcBorders>
            <w:vAlign w:val="center"/>
          </w:tcPr>
          <w:p w:rsidR="008E55F8" w:rsidRPr="00446267" w:rsidRDefault="008E55F8" w:rsidP="008E55F8">
            <w:pPr>
              <w:spacing w:line="240" w:lineRule="auto"/>
              <w:jc w:val="left"/>
              <w:rPr>
                <w:rFonts w:ascii="Times New Roman" w:hAnsi="Times New Roman"/>
                <w:noProof/>
                <w:sz w:val="22"/>
                <w:lang w:val="hr-HR"/>
              </w:rPr>
            </w:pPr>
            <w:r w:rsidRPr="00446267">
              <w:rPr>
                <w:rFonts w:ascii="Times New Roman" w:hAnsi="Times New Roman"/>
                <w:noProof/>
                <w:sz w:val="22"/>
                <w:lang w:val="hr-HR"/>
              </w:rPr>
              <w:t>Radioterapija</w:t>
            </w:r>
          </w:p>
        </w:tc>
        <w:tc>
          <w:tcPr>
            <w:tcW w:w="1304" w:type="pct"/>
            <w:tcBorders>
              <w:top w:val="single" w:sz="4" w:space="0" w:color="000000"/>
              <w:bottom w:val="single" w:sz="4" w:space="0" w:color="auto"/>
            </w:tcBorders>
            <w:vAlign w:val="center"/>
          </w:tcPr>
          <w:p w:rsidR="008E55F8" w:rsidRPr="00446267" w:rsidRDefault="008E55F8" w:rsidP="008E55F8">
            <w:pPr>
              <w:spacing w:line="240" w:lineRule="auto"/>
              <w:jc w:val="center"/>
              <w:rPr>
                <w:rFonts w:ascii="Times New Roman" w:hAnsi="Times New Roman"/>
                <w:noProof/>
                <w:sz w:val="22"/>
                <w:lang w:val="hr-HR"/>
              </w:rPr>
            </w:pPr>
            <w:r w:rsidRPr="00446267">
              <w:rPr>
                <w:rFonts w:ascii="Times New Roman" w:hAnsi="Times New Roman"/>
                <w:noProof/>
                <w:sz w:val="22"/>
                <w:lang w:val="hr-HR"/>
              </w:rPr>
              <w:t>24</w:t>
            </w:r>
          </w:p>
        </w:tc>
        <w:tc>
          <w:tcPr>
            <w:tcW w:w="1090" w:type="pct"/>
            <w:tcBorders>
              <w:top w:val="single" w:sz="4" w:space="0" w:color="000000"/>
              <w:bottom w:val="single" w:sz="4" w:space="0" w:color="auto"/>
            </w:tcBorders>
            <w:vAlign w:val="center"/>
          </w:tcPr>
          <w:p w:rsidR="008E55F8" w:rsidRPr="00446267" w:rsidRDefault="008E55F8" w:rsidP="008E55F8">
            <w:pPr>
              <w:spacing w:line="240" w:lineRule="auto"/>
              <w:jc w:val="center"/>
              <w:rPr>
                <w:rFonts w:ascii="Times New Roman" w:hAnsi="Times New Roman"/>
                <w:noProof/>
                <w:sz w:val="22"/>
                <w:lang w:val="hr-HR"/>
              </w:rPr>
            </w:pPr>
            <w:r w:rsidRPr="00446267">
              <w:rPr>
                <w:rFonts w:ascii="Times New Roman" w:hAnsi="Times New Roman"/>
                <w:noProof/>
                <w:sz w:val="22"/>
                <w:lang w:val="hr-HR"/>
              </w:rPr>
              <w:t>24</w:t>
            </w:r>
          </w:p>
        </w:tc>
        <w:tc>
          <w:tcPr>
            <w:tcW w:w="1251" w:type="pct"/>
            <w:tcBorders>
              <w:top w:val="single" w:sz="4" w:space="0" w:color="000000"/>
              <w:bottom w:val="single" w:sz="4" w:space="0" w:color="auto"/>
            </w:tcBorders>
            <w:vAlign w:val="center"/>
          </w:tcPr>
          <w:p w:rsidR="008E55F8" w:rsidRPr="00446267" w:rsidRDefault="008E55F8" w:rsidP="008E55F8">
            <w:pPr>
              <w:spacing w:line="240" w:lineRule="auto"/>
              <w:jc w:val="center"/>
              <w:rPr>
                <w:rFonts w:ascii="Times New Roman" w:hAnsi="Times New Roman"/>
                <w:noProof/>
                <w:sz w:val="22"/>
                <w:lang w:val="hr-HR"/>
              </w:rPr>
            </w:pPr>
            <w:r w:rsidRPr="00446267">
              <w:rPr>
                <w:rFonts w:ascii="Times New Roman" w:hAnsi="Times New Roman"/>
                <w:noProof/>
                <w:sz w:val="22"/>
                <w:lang w:val="hr-HR"/>
              </w:rPr>
              <w:t>0</w:t>
            </w:r>
          </w:p>
        </w:tc>
      </w:tr>
      <w:tr w:rsidR="008E55F8" w:rsidRPr="00446267" w:rsidTr="008E55F8">
        <w:trPr>
          <w:trHeight w:val="538"/>
        </w:trPr>
        <w:tc>
          <w:tcPr>
            <w:tcW w:w="1355" w:type="pct"/>
            <w:tcBorders>
              <w:top w:val="single" w:sz="4" w:space="0" w:color="auto"/>
              <w:bottom w:val="double" w:sz="4" w:space="0" w:color="auto"/>
            </w:tcBorders>
            <w:vAlign w:val="center"/>
          </w:tcPr>
          <w:p w:rsidR="008E55F8" w:rsidRPr="00446267" w:rsidRDefault="008E55F8" w:rsidP="008E55F8">
            <w:pPr>
              <w:spacing w:line="240" w:lineRule="auto"/>
              <w:jc w:val="left"/>
              <w:rPr>
                <w:rFonts w:ascii="Times New Roman" w:hAnsi="Times New Roman"/>
                <w:noProof/>
                <w:sz w:val="22"/>
                <w:lang w:val="hr-HR"/>
              </w:rPr>
            </w:pPr>
            <w:r w:rsidRPr="00446267">
              <w:rPr>
                <w:rFonts w:ascii="Times New Roman" w:hAnsi="Times New Roman"/>
                <w:noProof/>
                <w:sz w:val="22"/>
                <w:lang w:val="hr-HR"/>
              </w:rPr>
              <w:t>Nuklearna medicina</w:t>
            </w:r>
          </w:p>
        </w:tc>
        <w:tc>
          <w:tcPr>
            <w:tcW w:w="1304" w:type="pct"/>
            <w:tcBorders>
              <w:top w:val="single" w:sz="4" w:space="0" w:color="auto"/>
              <w:bottom w:val="double" w:sz="4" w:space="0" w:color="auto"/>
            </w:tcBorders>
            <w:vAlign w:val="center"/>
          </w:tcPr>
          <w:p w:rsidR="008E55F8" w:rsidRPr="00446267" w:rsidRDefault="008E55F8" w:rsidP="008E55F8">
            <w:pPr>
              <w:spacing w:line="240" w:lineRule="auto"/>
              <w:jc w:val="center"/>
              <w:rPr>
                <w:rFonts w:ascii="Times New Roman" w:hAnsi="Times New Roman"/>
                <w:noProof/>
                <w:sz w:val="22"/>
                <w:lang w:val="hr-HR"/>
              </w:rPr>
            </w:pPr>
            <w:r w:rsidRPr="00446267">
              <w:rPr>
                <w:rFonts w:ascii="Times New Roman" w:hAnsi="Times New Roman"/>
                <w:noProof/>
                <w:sz w:val="22"/>
                <w:lang w:val="hr-HR"/>
              </w:rPr>
              <w:t>11</w:t>
            </w:r>
          </w:p>
        </w:tc>
        <w:tc>
          <w:tcPr>
            <w:tcW w:w="1090" w:type="pct"/>
            <w:tcBorders>
              <w:top w:val="single" w:sz="4" w:space="0" w:color="auto"/>
              <w:bottom w:val="double" w:sz="4" w:space="0" w:color="auto"/>
            </w:tcBorders>
            <w:vAlign w:val="center"/>
          </w:tcPr>
          <w:p w:rsidR="008E55F8" w:rsidRPr="00446267" w:rsidRDefault="008E55F8" w:rsidP="008E55F8">
            <w:pPr>
              <w:spacing w:line="240" w:lineRule="auto"/>
              <w:jc w:val="center"/>
              <w:rPr>
                <w:rFonts w:ascii="Times New Roman" w:hAnsi="Times New Roman"/>
                <w:noProof/>
                <w:sz w:val="22"/>
                <w:lang w:val="hr-HR"/>
              </w:rPr>
            </w:pPr>
            <w:r w:rsidRPr="00446267">
              <w:rPr>
                <w:rFonts w:ascii="Times New Roman" w:hAnsi="Times New Roman"/>
                <w:noProof/>
                <w:sz w:val="22"/>
                <w:lang w:val="hr-HR"/>
              </w:rPr>
              <w:t>11</w:t>
            </w:r>
          </w:p>
        </w:tc>
        <w:tc>
          <w:tcPr>
            <w:tcW w:w="1251" w:type="pct"/>
            <w:tcBorders>
              <w:top w:val="single" w:sz="4" w:space="0" w:color="auto"/>
              <w:bottom w:val="double" w:sz="4" w:space="0" w:color="auto"/>
            </w:tcBorders>
            <w:vAlign w:val="center"/>
          </w:tcPr>
          <w:p w:rsidR="008E55F8" w:rsidRPr="00446267" w:rsidRDefault="008E55F8" w:rsidP="008E55F8">
            <w:pPr>
              <w:spacing w:line="240" w:lineRule="auto"/>
              <w:jc w:val="center"/>
              <w:rPr>
                <w:rFonts w:ascii="Times New Roman" w:hAnsi="Times New Roman"/>
                <w:noProof/>
                <w:sz w:val="22"/>
                <w:lang w:val="hr-HR"/>
              </w:rPr>
            </w:pPr>
            <w:r w:rsidRPr="00446267">
              <w:rPr>
                <w:rFonts w:ascii="Times New Roman" w:hAnsi="Times New Roman"/>
                <w:noProof/>
                <w:sz w:val="22"/>
                <w:lang w:val="hr-HR"/>
              </w:rPr>
              <w:t>0</w:t>
            </w:r>
          </w:p>
        </w:tc>
      </w:tr>
      <w:tr w:rsidR="008E55F8" w:rsidRPr="00446267" w:rsidTr="008E55F8">
        <w:trPr>
          <w:trHeight w:val="538"/>
        </w:trPr>
        <w:tc>
          <w:tcPr>
            <w:tcW w:w="1355" w:type="pct"/>
            <w:tcBorders>
              <w:top w:val="double" w:sz="4" w:space="0" w:color="auto"/>
            </w:tcBorders>
            <w:vAlign w:val="center"/>
          </w:tcPr>
          <w:p w:rsidR="008E55F8" w:rsidRPr="00446267" w:rsidRDefault="008E55F8" w:rsidP="008E55F8">
            <w:pPr>
              <w:spacing w:line="240" w:lineRule="auto"/>
              <w:jc w:val="left"/>
              <w:rPr>
                <w:rFonts w:ascii="Times New Roman" w:hAnsi="Times New Roman"/>
                <w:b/>
                <w:noProof/>
                <w:sz w:val="22"/>
                <w:lang w:val="hr-HR"/>
              </w:rPr>
            </w:pPr>
            <w:r w:rsidRPr="00446267">
              <w:rPr>
                <w:rFonts w:ascii="Times New Roman" w:hAnsi="Times New Roman"/>
                <w:b/>
                <w:noProof/>
                <w:sz w:val="22"/>
                <w:lang w:val="hr-HR"/>
              </w:rPr>
              <w:t>UKUPNO</w:t>
            </w:r>
          </w:p>
        </w:tc>
        <w:tc>
          <w:tcPr>
            <w:tcW w:w="1304" w:type="pct"/>
            <w:tcBorders>
              <w:top w:val="double" w:sz="4" w:space="0" w:color="auto"/>
            </w:tcBorders>
            <w:vAlign w:val="center"/>
          </w:tcPr>
          <w:p w:rsidR="008E55F8" w:rsidRPr="00446267" w:rsidRDefault="008E55F8" w:rsidP="008E55F8">
            <w:pPr>
              <w:spacing w:line="240" w:lineRule="auto"/>
              <w:jc w:val="center"/>
              <w:rPr>
                <w:rFonts w:ascii="Times New Roman" w:hAnsi="Times New Roman"/>
                <w:b/>
                <w:noProof/>
                <w:sz w:val="22"/>
                <w:lang w:val="hr-HR"/>
              </w:rPr>
            </w:pPr>
            <w:r w:rsidRPr="00446267">
              <w:rPr>
                <w:rFonts w:ascii="Times New Roman" w:hAnsi="Times New Roman"/>
                <w:b/>
                <w:noProof/>
                <w:sz w:val="22"/>
                <w:lang w:val="hr-HR"/>
              </w:rPr>
              <w:t>480</w:t>
            </w:r>
          </w:p>
        </w:tc>
        <w:tc>
          <w:tcPr>
            <w:tcW w:w="1090" w:type="pct"/>
            <w:tcBorders>
              <w:top w:val="double" w:sz="4" w:space="0" w:color="auto"/>
            </w:tcBorders>
            <w:vAlign w:val="center"/>
          </w:tcPr>
          <w:p w:rsidR="008E55F8" w:rsidRPr="00446267" w:rsidRDefault="008E55F8" w:rsidP="008E55F8">
            <w:pPr>
              <w:spacing w:line="240" w:lineRule="auto"/>
              <w:jc w:val="center"/>
              <w:rPr>
                <w:rFonts w:ascii="Times New Roman" w:hAnsi="Times New Roman"/>
                <w:b/>
                <w:noProof/>
                <w:sz w:val="22"/>
                <w:lang w:val="hr-HR"/>
              </w:rPr>
            </w:pPr>
            <w:r w:rsidRPr="00446267">
              <w:rPr>
                <w:rFonts w:ascii="Times New Roman" w:hAnsi="Times New Roman"/>
                <w:b/>
                <w:noProof/>
                <w:sz w:val="22"/>
                <w:lang w:val="hr-HR"/>
              </w:rPr>
              <w:t>476</w:t>
            </w:r>
          </w:p>
        </w:tc>
        <w:tc>
          <w:tcPr>
            <w:tcW w:w="1251" w:type="pct"/>
            <w:tcBorders>
              <w:top w:val="double" w:sz="4" w:space="0" w:color="auto"/>
            </w:tcBorders>
            <w:vAlign w:val="center"/>
          </w:tcPr>
          <w:p w:rsidR="008E55F8" w:rsidRPr="00446267" w:rsidRDefault="008E55F8" w:rsidP="008E55F8">
            <w:pPr>
              <w:spacing w:line="240" w:lineRule="auto"/>
              <w:jc w:val="center"/>
              <w:rPr>
                <w:rFonts w:ascii="Times New Roman" w:hAnsi="Times New Roman"/>
                <w:b/>
                <w:noProof/>
                <w:sz w:val="22"/>
                <w:lang w:val="hr-HR"/>
              </w:rPr>
            </w:pPr>
            <w:r w:rsidRPr="00446267">
              <w:rPr>
                <w:rFonts w:ascii="Times New Roman" w:hAnsi="Times New Roman"/>
                <w:b/>
                <w:noProof/>
                <w:sz w:val="22"/>
                <w:lang w:val="hr-HR"/>
              </w:rPr>
              <w:t>4</w:t>
            </w:r>
          </w:p>
        </w:tc>
      </w:tr>
    </w:tbl>
    <w:p w:rsidR="008E55F8" w:rsidRDefault="008E55F8" w:rsidP="008E55F8">
      <w:pPr>
        <w:spacing w:line="240" w:lineRule="auto"/>
        <w:jc w:val="center"/>
        <w:rPr>
          <w:rFonts w:ascii="Times New Roman" w:hAnsi="Times New Roman"/>
          <w:noProof/>
          <w:color w:val="FF0000"/>
          <w:lang w:val="hr-HR"/>
        </w:rPr>
      </w:pPr>
    </w:p>
    <w:p w:rsidR="005677D3" w:rsidRPr="00446267" w:rsidRDefault="005677D3" w:rsidP="008E55F8">
      <w:pPr>
        <w:spacing w:line="240" w:lineRule="auto"/>
        <w:jc w:val="center"/>
        <w:rPr>
          <w:rFonts w:ascii="Times New Roman" w:hAnsi="Times New Roman"/>
          <w:noProof/>
          <w:color w:val="FF0000"/>
          <w:lang w:val="hr-HR"/>
        </w:rPr>
      </w:pPr>
    </w:p>
    <w:p w:rsidR="00225858" w:rsidRPr="00446267" w:rsidRDefault="00225858" w:rsidP="008E55F8">
      <w:pPr>
        <w:spacing w:line="240" w:lineRule="auto"/>
        <w:jc w:val="center"/>
        <w:rPr>
          <w:rFonts w:ascii="Times New Roman" w:hAnsi="Times New Roman"/>
          <w:noProof/>
          <w:color w:val="FF0000"/>
          <w:lang w:val="hr-HR"/>
        </w:rPr>
      </w:pPr>
      <w:r w:rsidRPr="00446267">
        <w:rPr>
          <w:rFonts w:ascii="Times New Roman" w:hAnsi="Times New Roman"/>
          <w:noProof/>
          <w:color w:val="FF0000"/>
          <w:lang w:val="en-US"/>
        </w:rPr>
        <w:drawing>
          <wp:anchor distT="0" distB="0" distL="114300" distR="114300" simplePos="0" relativeHeight="251660288" behindDoc="0" locked="0" layoutInCell="1" allowOverlap="1">
            <wp:simplePos x="0" y="0"/>
            <wp:positionH relativeFrom="margin">
              <wp:posOffset>1028700</wp:posOffset>
            </wp:positionH>
            <wp:positionV relativeFrom="paragraph">
              <wp:posOffset>137795</wp:posOffset>
            </wp:positionV>
            <wp:extent cx="3584575" cy="2312670"/>
            <wp:effectExtent l="19050" t="0" r="15875" b="0"/>
            <wp:wrapSquare wrapText="bothSides"/>
            <wp:docPr id="38" name="Chart 2"/>
            <wp:cNvGraphicFramePr/>
            <a:graphic xmlns:a="http://schemas.openxmlformats.org/drawingml/2006/main">
              <a:graphicData uri="http://schemas.openxmlformats.org/drawingml/2006/chart">
                <c:chart xmlns:c="http://schemas.openxmlformats.org/drawingml/2006/chart" xmlns:r="http://schemas.openxmlformats.org/officeDocument/2006/relationships" r:id="rId26"/>
              </a:graphicData>
            </a:graphic>
          </wp:anchor>
        </w:drawing>
      </w:r>
    </w:p>
    <w:p w:rsidR="008E55F8" w:rsidRPr="00446267" w:rsidRDefault="008E55F8" w:rsidP="008E55F8">
      <w:pPr>
        <w:spacing w:line="240" w:lineRule="auto"/>
        <w:rPr>
          <w:rFonts w:ascii="Times New Roman" w:hAnsi="Times New Roman"/>
          <w:noProof/>
          <w:lang w:val="hr-HR"/>
        </w:rPr>
      </w:pPr>
    </w:p>
    <w:p w:rsidR="008E55F8" w:rsidRPr="00446267" w:rsidRDefault="008E55F8" w:rsidP="008E55F8">
      <w:pPr>
        <w:spacing w:line="240" w:lineRule="auto"/>
        <w:jc w:val="center"/>
        <w:rPr>
          <w:rFonts w:ascii="Times New Roman" w:hAnsi="Times New Roman"/>
          <w:noProof/>
          <w:lang w:val="hr-HR"/>
        </w:rPr>
      </w:pPr>
    </w:p>
    <w:p w:rsidR="00225858" w:rsidRPr="00446267" w:rsidRDefault="00225858" w:rsidP="008E55F8">
      <w:pPr>
        <w:spacing w:line="240" w:lineRule="auto"/>
        <w:jc w:val="center"/>
        <w:rPr>
          <w:rFonts w:ascii="Times New Roman" w:hAnsi="Times New Roman"/>
          <w:noProof/>
          <w:lang w:val="hr-HR"/>
        </w:rPr>
      </w:pPr>
    </w:p>
    <w:p w:rsidR="008E55F8" w:rsidRPr="00446267" w:rsidRDefault="008E55F8" w:rsidP="008E55F8">
      <w:pPr>
        <w:spacing w:line="240" w:lineRule="auto"/>
        <w:rPr>
          <w:rFonts w:ascii="Times New Roman" w:hAnsi="Times New Roman"/>
          <w:i/>
          <w:noProof/>
          <w:szCs w:val="24"/>
          <w:lang w:val="hr-HR"/>
        </w:rPr>
      </w:pPr>
    </w:p>
    <w:p w:rsidR="008E55F8" w:rsidRPr="00446267" w:rsidRDefault="008E55F8" w:rsidP="008E55F8">
      <w:pPr>
        <w:spacing w:line="240" w:lineRule="auto"/>
        <w:rPr>
          <w:rFonts w:ascii="Times New Roman" w:hAnsi="Times New Roman"/>
          <w:i/>
          <w:noProof/>
          <w:szCs w:val="24"/>
          <w:lang w:val="hr-HR"/>
        </w:rPr>
      </w:pPr>
    </w:p>
    <w:p w:rsidR="008E55F8" w:rsidRPr="00446267" w:rsidRDefault="008E55F8" w:rsidP="008E55F8">
      <w:pPr>
        <w:spacing w:line="240" w:lineRule="auto"/>
        <w:rPr>
          <w:rFonts w:ascii="Times New Roman" w:hAnsi="Times New Roman"/>
          <w:i/>
          <w:noProof/>
          <w:szCs w:val="24"/>
          <w:lang w:val="hr-HR"/>
        </w:rPr>
      </w:pPr>
    </w:p>
    <w:p w:rsidR="008E55F8" w:rsidRPr="00446267" w:rsidRDefault="008E55F8" w:rsidP="008E55F8">
      <w:pPr>
        <w:spacing w:line="240" w:lineRule="auto"/>
        <w:rPr>
          <w:rFonts w:ascii="Times New Roman" w:hAnsi="Times New Roman"/>
          <w:i/>
          <w:noProof/>
          <w:szCs w:val="24"/>
          <w:lang w:val="hr-HR"/>
        </w:rPr>
      </w:pPr>
    </w:p>
    <w:p w:rsidR="008E55F8" w:rsidRPr="00446267" w:rsidRDefault="008E55F8" w:rsidP="008E55F8">
      <w:pPr>
        <w:spacing w:line="240" w:lineRule="auto"/>
        <w:rPr>
          <w:rFonts w:ascii="Times New Roman" w:hAnsi="Times New Roman"/>
          <w:i/>
          <w:noProof/>
          <w:szCs w:val="24"/>
          <w:lang w:val="hr-HR"/>
        </w:rPr>
      </w:pPr>
    </w:p>
    <w:p w:rsidR="008E55F8" w:rsidRPr="00446267" w:rsidRDefault="008E55F8" w:rsidP="008E55F8">
      <w:pPr>
        <w:spacing w:line="240" w:lineRule="auto"/>
        <w:rPr>
          <w:rFonts w:ascii="Times New Roman" w:hAnsi="Times New Roman"/>
          <w:i/>
          <w:noProof/>
          <w:szCs w:val="24"/>
          <w:lang w:val="hr-HR"/>
        </w:rPr>
      </w:pPr>
    </w:p>
    <w:p w:rsidR="008E55F8" w:rsidRPr="00446267" w:rsidRDefault="008E55F8" w:rsidP="008E55F8">
      <w:pPr>
        <w:spacing w:line="240" w:lineRule="auto"/>
        <w:rPr>
          <w:rFonts w:ascii="Times New Roman" w:hAnsi="Times New Roman"/>
          <w:i/>
          <w:noProof/>
          <w:szCs w:val="24"/>
          <w:lang w:val="hr-HR"/>
        </w:rPr>
      </w:pPr>
    </w:p>
    <w:p w:rsidR="008E55F8" w:rsidRPr="00446267" w:rsidRDefault="008E55F8" w:rsidP="008E55F8">
      <w:pPr>
        <w:spacing w:line="240" w:lineRule="auto"/>
        <w:rPr>
          <w:rFonts w:ascii="Times New Roman" w:hAnsi="Times New Roman"/>
          <w:i/>
          <w:noProof/>
          <w:szCs w:val="24"/>
          <w:lang w:val="hr-HR"/>
        </w:rPr>
      </w:pPr>
    </w:p>
    <w:p w:rsidR="008E55F8" w:rsidRPr="00446267" w:rsidRDefault="008E55F8" w:rsidP="008E55F8">
      <w:pPr>
        <w:spacing w:line="240" w:lineRule="auto"/>
        <w:rPr>
          <w:rFonts w:ascii="Times New Roman" w:hAnsi="Times New Roman"/>
          <w:i/>
          <w:noProof/>
          <w:szCs w:val="24"/>
          <w:lang w:val="hr-HR"/>
        </w:rPr>
      </w:pPr>
    </w:p>
    <w:p w:rsidR="00B00BA8" w:rsidRPr="00446267" w:rsidRDefault="00B00BA8" w:rsidP="008E55F8">
      <w:pPr>
        <w:spacing w:line="240" w:lineRule="auto"/>
        <w:jc w:val="center"/>
        <w:rPr>
          <w:rFonts w:ascii="Times New Roman" w:hAnsi="Times New Roman"/>
          <w:i/>
          <w:noProof/>
          <w:lang w:val="hr-HR"/>
        </w:rPr>
      </w:pPr>
    </w:p>
    <w:p w:rsidR="008E55F8" w:rsidRPr="00446267" w:rsidRDefault="008E55F8" w:rsidP="008E55F8">
      <w:pPr>
        <w:spacing w:line="240" w:lineRule="auto"/>
        <w:jc w:val="center"/>
        <w:rPr>
          <w:rFonts w:ascii="Times New Roman" w:hAnsi="Times New Roman"/>
          <w:noProof/>
          <w:sz w:val="22"/>
          <w:lang w:val="hr-HR"/>
        </w:rPr>
      </w:pPr>
      <w:r w:rsidRPr="00446267">
        <w:rPr>
          <w:rFonts w:ascii="Times New Roman" w:hAnsi="Times New Roman"/>
          <w:noProof/>
          <w:sz w:val="22"/>
          <w:lang w:val="hr-HR"/>
        </w:rPr>
        <w:t>Grafik 4.1: Kontrola kvalitet</w:t>
      </w:r>
      <w:r w:rsidR="00225858" w:rsidRPr="00446267">
        <w:rPr>
          <w:rFonts w:ascii="Times New Roman" w:hAnsi="Times New Roman"/>
          <w:noProof/>
          <w:sz w:val="22"/>
          <w:lang w:val="hr-HR"/>
        </w:rPr>
        <w:t>e</w:t>
      </w:r>
      <w:r w:rsidRPr="00446267">
        <w:rPr>
          <w:rFonts w:ascii="Times New Roman" w:hAnsi="Times New Roman"/>
          <w:noProof/>
          <w:sz w:val="22"/>
          <w:lang w:val="hr-HR"/>
        </w:rPr>
        <w:t xml:space="preserve"> izvora </w:t>
      </w:r>
      <w:r w:rsidR="006C15D9" w:rsidRPr="00446267">
        <w:rPr>
          <w:rFonts w:ascii="Times New Roman" w:hAnsi="Times New Roman"/>
          <w:noProof/>
          <w:sz w:val="22"/>
          <w:lang w:val="hr-HR"/>
        </w:rPr>
        <w:t>ioniziraju</w:t>
      </w:r>
      <w:r w:rsidRPr="00446267">
        <w:rPr>
          <w:rFonts w:ascii="Times New Roman" w:hAnsi="Times New Roman"/>
          <w:noProof/>
          <w:sz w:val="22"/>
          <w:lang w:val="hr-HR"/>
        </w:rPr>
        <w:t xml:space="preserve">ćeg zračenja </w:t>
      </w:r>
      <w:r w:rsidRPr="00446267">
        <w:rPr>
          <w:rFonts w:ascii="Times New Roman" w:hAnsi="Times New Roman"/>
          <w:noProof/>
          <w:sz w:val="22"/>
          <w:lang w:val="hr-HR"/>
        </w:rPr>
        <w:br/>
        <w:t>po specifičnim medicinskim djelatnostima u 2018. godini</w:t>
      </w:r>
    </w:p>
    <w:p w:rsidR="008E55F8" w:rsidRPr="00446267" w:rsidRDefault="008E55F8" w:rsidP="008E55F8">
      <w:pPr>
        <w:spacing w:line="240" w:lineRule="auto"/>
        <w:rPr>
          <w:rFonts w:ascii="Times New Roman" w:hAnsi="Times New Roman"/>
          <w:noProof/>
          <w:lang w:val="hr-HR"/>
        </w:rPr>
      </w:pPr>
    </w:p>
    <w:p w:rsidR="00197F06" w:rsidRPr="00446267" w:rsidRDefault="00197F06" w:rsidP="008E55F8">
      <w:pPr>
        <w:spacing w:line="240" w:lineRule="auto"/>
        <w:rPr>
          <w:rFonts w:ascii="Times New Roman" w:hAnsi="Times New Roman"/>
          <w:i/>
          <w:noProof/>
          <w:szCs w:val="24"/>
          <w:lang w:val="hr-HR"/>
        </w:rPr>
      </w:pPr>
    </w:p>
    <w:p w:rsidR="00197F06" w:rsidRPr="00446267" w:rsidRDefault="00197F06" w:rsidP="008E55F8">
      <w:pPr>
        <w:spacing w:line="240" w:lineRule="auto"/>
        <w:rPr>
          <w:rFonts w:ascii="Times New Roman" w:hAnsi="Times New Roman"/>
          <w:i/>
          <w:noProof/>
          <w:szCs w:val="24"/>
          <w:lang w:val="hr-HR"/>
        </w:rPr>
      </w:pPr>
    </w:p>
    <w:p w:rsidR="00197F06" w:rsidRPr="00446267" w:rsidRDefault="00197F06" w:rsidP="008E55F8">
      <w:pPr>
        <w:spacing w:line="240" w:lineRule="auto"/>
        <w:rPr>
          <w:rFonts w:ascii="Times New Roman" w:hAnsi="Times New Roman"/>
          <w:i/>
          <w:noProof/>
          <w:szCs w:val="24"/>
          <w:lang w:val="hr-HR"/>
        </w:rPr>
      </w:pPr>
    </w:p>
    <w:p w:rsidR="00197F06" w:rsidRPr="00446267" w:rsidRDefault="00197F06" w:rsidP="008E55F8">
      <w:pPr>
        <w:spacing w:line="240" w:lineRule="auto"/>
        <w:rPr>
          <w:rFonts w:ascii="Times New Roman" w:hAnsi="Times New Roman"/>
          <w:i/>
          <w:noProof/>
          <w:szCs w:val="24"/>
          <w:lang w:val="hr-HR"/>
        </w:rPr>
      </w:pPr>
    </w:p>
    <w:p w:rsidR="00225858" w:rsidRPr="00446267" w:rsidRDefault="00225858" w:rsidP="008E55F8">
      <w:pPr>
        <w:spacing w:line="240" w:lineRule="auto"/>
        <w:rPr>
          <w:rFonts w:ascii="Times New Roman" w:hAnsi="Times New Roman"/>
          <w:i/>
          <w:noProof/>
          <w:szCs w:val="24"/>
          <w:lang w:val="hr-HR"/>
        </w:rPr>
      </w:pPr>
    </w:p>
    <w:p w:rsidR="00197F06" w:rsidRPr="00446267" w:rsidRDefault="00197F06" w:rsidP="008E55F8">
      <w:pPr>
        <w:spacing w:line="240" w:lineRule="auto"/>
        <w:rPr>
          <w:rFonts w:ascii="Times New Roman" w:hAnsi="Times New Roman"/>
          <w:i/>
          <w:noProof/>
          <w:szCs w:val="24"/>
          <w:lang w:val="hr-HR"/>
        </w:rPr>
      </w:pPr>
    </w:p>
    <w:p w:rsidR="00197F06" w:rsidRPr="00446267" w:rsidRDefault="00197F06" w:rsidP="008E55F8">
      <w:pPr>
        <w:spacing w:line="240" w:lineRule="auto"/>
        <w:rPr>
          <w:rFonts w:ascii="Times New Roman" w:hAnsi="Times New Roman"/>
          <w:i/>
          <w:noProof/>
          <w:szCs w:val="24"/>
          <w:lang w:val="hr-HR"/>
        </w:rPr>
      </w:pPr>
    </w:p>
    <w:p w:rsidR="008E55F8" w:rsidRPr="00446267" w:rsidRDefault="006C15D9" w:rsidP="008E55F8">
      <w:pPr>
        <w:spacing w:line="240" w:lineRule="auto"/>
        <w:rPr>
          <w:rFonts w:ascii="Times New Roman" w:hAnsi="Times New Roman"/>
          <w:i/>
          <w:noProof/>
          <w:szCs w:val="24"/>
          <w:lang w:val="hr-HR"/>
        </w:rPr>
      </w:pPr>
      <w:r w:rsidRPr="00446267">
        <w:rPr>
          <w:rFonts w:ascii="Times New Roman" w:hAnsi="Times New Roman"/>
          <w:i/>
          <w:noProof/>
          <w:szCs w:val="24"/>
          <w:lang w:val="hr-HR"/>
        </w:rPr>
        <w:lastRenderedPageBreak/>
        <w:t>Tablica</w:t>
      </w:r>
      <w:r w:rsidR="008E55F8" w:rsidRPr="00446267">
        <w:rPr>
          <w:rFonts w:ascii="Times New Roman" w:hAnsi="Times New Roman"/>
          <w:i/>
          <w:noProof/>
          <w:szCs w:val="24"/>
          <w:lang w:val="hr-HR"/>
        </w:rPr>
        <w:t xml:space="preserve"> 4.2: Broj kontroliranih uređaja koji sadrže izvor</w:t>
      </w:r>
      <w:r w:rsidR="006A4E78" w:rsidRPr="00446267">
        <w:rPr>
          <w:rFonts w:ascii="Times New Roman" w:hAnsi="Times New Roman"/>
          <w:i/>
          <w:noProof/>
          <w:szCs w:val="24"/>
          <w:lang w:val="hr-HR"/>
        </w:rPr>
        <w:t xml:space="preserve"> zračenja</w:t>
      </w:r>
      <w:r w:rsidR="008E55F8" w:rsidRPr="00446267">
        <w:rPr>
          <w:rFonts w:ascii="Times New Roman" w:hAnsi="Times New Roman"/>
          <w:i/>
          <w:noProof/>
          <w:szCs w:val="24"/>
          <w:lang w:val="hr-HR"/>
        </w:rPr>
        <w:t xml:space="preserve"> u 2018. godini (potvrda o radijacijskoj sigurnosti) </w:t>
      </w:r>
    </w:p>
    <w:p w:rsidR="008E55F8" w:rsidRPr="00446267" w:rsidRDefault="008E55F8" w:rsidP="008E55F8">
      <w:pPr>
        <w:spacing w:line="240" w:lineRule="auto"/>
        <w:rPr>
          <w:rFonts w:ascii="Times New Roman" w:hAnsi="Times New Roman"/>
          <w:i/>
          <w:noProof/>
          <w:szCs w:val="24"/>
          <w:lang w:val="hr-HR"/>
        </w:rPr>
      </w:pPr>
    </w:p>
    <w:tbl>
      <w:tblPr>
        <w:tblStyle w:val="TableGrid52"/>
        <w:tblW w:w="5012" w:type="pct"/>
        <w:tblLook w:val="04A0" w:firstRow="1" w:lastRow="0" w:firstColumn="1" w:lastColumn="0" w:noHBand="0" w:noVBand="1"/>
      </w:tblPr>
      <w:tblGrid>
        <w:gridCol w:w="2511"/>
        <w:gridCol w:w="2416"/>
        <w:gridCol w:w="2020"/>
        <w:gridCol w:w="2318"/>
      </w:tblGrid>
      <w:tr w:rsidR="008E55F8" w:rsidRPr="00446267" w:rsidTr="008E55F8">
        <w:trPr>
          <w:trHeight w:val="484"/>
        </w:trPr>
        <w:tc>
          <w:tcPr>
            <w:tcW w:w="1355" w:type="pct"/>
            <w:vAlign w:val="center"/>
          </w:tcPr>
          <w:p w:rsidR="008E55F8" w:rsidRPr="00446267" w:rsidRDefault="008E55F8" w:rsidP="008E55F8">
            <w:pPr>
              <w:spacing w:line="240" w:lineRule="auto"/>
              <w:jc w:val="center"/>
              <w:rPr>
                <w:rFonts w:ascii="Times New Roman" w:hAnsi="Times New Roman"/>
                <w:b/>
                <w:noProof/>
                <w:sz w:val="22"/>
                <w:lang w:val="hr-HR"/>
              </w:rPr>
            </w:pPr>
            <w:r w:rsidRPr="00446267">
              <w:rPr>
                <w:rFonts w:ascii="Times New Roman" w:hAnsi="Times New Roman"/>
                <w:b/>
                <w:noProof/>
                <w:sz w:val="22"/>
                <w:lang w:val="hr-HR"/>
              </w:rPr>
              <w:t>Djelatnost</w:t>
            </w:r>
          </w:p>
        </w:tc>
        <w:tc>
          <w:tcPr>
            <w:tcW w:w="1304" w:type="pct"/>
            <w:vAlign w:val="center"/>
          </w:tcPr>
          <w:p w:rsidR="008E55F8" w:rsidRPr="00446267" w:rsidRDefault="008E55F8" w:rsidP="008E55F8">
            <w:pPr>
              <w:spacing w:line="240" w:lineRule="auto"/>
              <w:jc w:val="center"/>
              <w:rPr>
                <w:rFonts w:ascii="Times New Roman" w:hAnsi="Times New Roman"/>
                <w:b/>
                <w:noProof/>
                <w:sz w:val="22"/>
                <w:lang w:val="hr-HR"/>
              </w:rPr>
            </w:pPr>
            <w:r w:rsidRPr="00446267">
              <w:rPr>
                <w:rFonts w:ascii="Times New Roman" w:hAnsi="Times New Roman"/>
                <w:b/>
                <w:noProof/>
                <w:sz w:val="22"/>
                <w:lang w:val="hr-HR"/>
              </w:rPr>
              <w:t>Broj kontroliranih</w:t>
            </w:r>
          </w:p>
          <w:p w:rsidR="008E55F8" w:rsidRPr="00446267" w:rsidRDefault="008E55F8" w:rsidP="008E55F8">
            <w:pPr>
              <w:spacing w:line="240" w:lineRule="auto"/>
              <w:jc w:val="center"/>
              <w:rPr>
                <w:rFonts w:ascii="Times New Roman" w:hAnsi="Times New Roman"/>
                <w:b/>
                <w:noProof/>
                <w:sz w:val="22"/>
                <w:lang w:val="hr-HR"/>
              </w:rPr>
            </w:pPr>
            <w:r w:rsidRPr="00446267">
              <w:rPr>
                <w:rFonts w:ascii="Times New Roman" w:hAnsi="Times New Roman"/>
                <w:b/>
                <w:noProof/>
                <w:sz w:val="22"/>
                <w:lang w:val="hr-HR"/>
              </w:rPr>
              <w:t>uređaja</w:t>
            </w:r>
          </w:p>
        </w:tc>
        <w:tc>
          <w:tcPr>
            <w:tcW w:w="1090" w:type="pct"/>
            <w:vAlign w:val="center"/>
          </w:tcPr>
          <w:p w:rsidR="008E55F8" w:rsidRPr="00446267" w:rsidRDefault="008E55F8" w:rsidP="008E55F8">
            <w:pPr>
              <w:spacing w:line="240" w:lineRule="auto"/>
              <w:jc w:val="center"/>
              <w:rPr>
                <w:rFonts w:ascii="Times New Roman" w:hAnsi="Times New Roman"/>
                <w:b/>
                <w:noProof/>
                <w:sz w:val="22"/>
                <w:lang w:val="hr-HR"/>
              </w:rPr>
            </w:pPr>
            <w:r w:rsidRPr="00446267">
              <w:rPr>
                <w:rFonts w:ascii="Times New Roman" w:hAnsi="Times New Roman"/>
                <w:b/>
                <w:noProof/>
                <w:sz w:val="22"/>
                <w:lang w:val="hr-HR"/>
              </w:rPr>
              <w:t>Zadovoljava</w:t>
            </w:r>
          </w:p>
        </w:tc>
        <w:tc>
          <w:tcPr>
            <w:tcW w:w="1251" w:type="pct"/>
            <w:vAlign w:val="center"/>
          </w:tcPr>
          <w:p w:rsidR="008E55F8" w:rsidRPr="00446267" w:rsidRDefault="008E55F8" w:rsidP="008E55F8">
            <w:pPr>
              <w:spacing w:line="240" w:lineRule="auto"/>
              <w:jc w:val="center"/>
              <w:rPr>
                <w:rFonts w:ascii="Times New Roman" w:hAnsi="Times New Roman"/>
                <w:b/>
                <w:noProof/>
                <w:sz w:val="22"/>
                <w:lang w:val="hr-HR"/>
              </w:rPr>
            </w:pPr>
            <w:r w:rsidRPr="00446267">
              <w:rPr>
                <w:rFonts w:ascii="Times New Roman" w:hAnsi="Times New Roman"/>
                <w:b/>
                <w:noProof/>
                <w:sz w:val="22"/>
                <w:lang w:val="hr-HR"/>
              </w:rPr>
              <w:t>Ne zadovoljava</w:t>
            </w:r>
          </w:p>
        </w:tc>
      </w:tr>
      <w:tr w:rsidR="008E55F8" w:rsidRPr="00446267" w:rsidTr="008E55F8">
        <w:trPr>
          <w:trHeight w:val="538"/>
        </w:trPr>
        <w:tc>
          <w:tcPr>
            <w:tcW w:w="5000" w:type="pct"/>
            <w:gridSpan w:val="4"/>
            <w:vAlign w:val="center"/>
          </w:tcPr>
          <w:p w:rsidR="008E55F8" w:rsidRPr="00446267" w:rsidRDefault="008E55F8" w:rsidP="008E55F8">
            <w:pPr>
              <w:spacing w:line="240" w:lineRule="auto"/>
              <w:jc w:val="left"/>
              <w:rPr>
                <w:rFonts w:ascii="Times New Roman" w:hAnsi="Times New Roman"/>
                <w:noProof/>
                <w:sz w:val="22"/>
                <w:lang w:val="hr-HR"/>
              </w:rPr>
            </w:pPr>
            <w:r w:rsidRPr="00446267">
              <w:rPr>
                <w:rFonts w:ascii="Times New Roman" w:hAnsi="Times New Roman"/>
                <w:noProof/>
                <w:sz w:val="22"/>
                <w:lang w:val="hr-HR"/>
              </w:rPr>
              <w:t>MEDICINA</w:t>
            </w:r>
          </w:p>
        </w:tc>
      </w:tr>
      <w:tr w:rsidR="008E55F8" w:rsidRPr="00446267" w:rsidTr="008E55F8">
        <w:trPr>
          <w:trHeight w:val="538"/>
        </w:trPr>
        <w:tc>
          <w:tcPr>
            <w:tcW w:w="1355" w:type="pct"/>
            <w:tcBorders>
              <w:bottom w:val="single" w:sz="4" w:space="0" w:color="000000"/>
            </w:tcBorders>
            <w:vAlign w:val="center"/>
          </w:tcPr>
          <w:p w:rsidR="008E55F8" w:rsidRPr="00446267" w:rsidRDefault="008E55F8" w:rsidP="008E55F8">
            <w:pPr>
              <w:spacing w:line="240" w:lineRule="auto"/>
              <w:jc w:val="left"/>
              <w:rPr>
                <w:rFonts w:ascii="Times New Roman" w:hAnsi="Times New Roman"/>
                <w:noProof/>
                <w:sz w:val="22"/>
                <w:lang w:val="hr-HR"/>
              </w:rPr>
            </w:pPr>
            <w:r w:rsidRPr="00446267">
              <w:rPr>
                <w:rFonts w:ascii="Times New Roman" w:hAnsi="Times New Roman"/>
                <w:noProof/>
                <w:sz w:val="22"/>
                <w:lang w:val="hr-HR"/>
              </w:rPr>
              <w:t>Dijagnostička i interventna radiologija</w:t>
            </w:r>
          </w:p>
        </w:tc>
        <w:tc>
          <w:tcPr>
            <w:tcW w:w="1304" w:type="pct"/>
            <w:tcBorders>
              <w:bottom w:val="single" w:sz="4" w:space="0" w:color="000000"/>
            </w:tcBorders>
            <w:vAlign w:val="center"/>
          </w:tcPr>
          <w:p w:rsidR="008E55F8" w:rsidRPr="00446267" w:rsidRDefault="008E55F8" w:rsidP="008E55F8">
            <w:pPr>
              <w:spacing w:line="240" w:lineRule="auto"/>
              <w:jc w:val="center"/>
              <w:rPr>
                <w:rFonts w:ascii="Times New Roman" w:hAnsi="Times New Roman"/>
                <w:noProof/>
                <w:sz w:val="22"/>
                <w:lang w:val="hr-HR"/>
              </w:rPr>
            </w:pPr>
            <w:r w:rsidRPr="00446267">
              <w:rPr>
                <w:rFonts w:ascii="Times New Roman" w:hAnsi="Times New Roman"/>
                <w:noProof/>
                <w:sz w:val="22"/>
                <w:lang w:val="hr-HR"/>
              </w:rPr>
              <w:t>0</w:t>
            </w:r>
          </w:p>
        </w:tc>
        <w:tc>
          <w:tcPr>
            <w:tcW w:w="1090" w:type="pct"/>
            <w:tcBorders>
              <w:bottom w:val="single" w:sz="4" w:space="0" w:color="000000"/>
            </w:tcBorders>
            <w:vAlign w:val="center"/>
          </w:tcPr>
          <w:p w:rsidR="008E55F8" w:rsidRPr="00446267" w:rsidRDefault="008E55F8" w:rsidP="008E55F8">
            <w:pPr>
              <w:spacing w:line="240" w:lineRule="auto"/>
              <w:jc w:val="center"/>
              <w:rPr>
                <w:rFonts w:ascii="Times New Roman" w:hAnsi="Times New Roman"/>
                <w:noProof/>
                <w:sz w:val="22"/>
                <w:lang w:val="hr-HR"/>
              </w:rPr>
            </w:pPr>
            <w:r w:rsidRPr="00446267">
              <w:rPr>
                <w:rFonts w:ascii="Times New Roman" w:hAnsi="Times New Roman"/>
                <w:noProof/>
                <w:sz w:val="22"/>
                <w:lang w:val="hr-HR"/>
              </w:rPr>
              <w:t>0</w:t>
            </w:r>
          </w:p>
        </w:tc>
        <w:tc>
          <w:tcPr>
            <w:tcW w:w="1251" w:type="pct"/>
            <w:tcBorders>
              <w:bottom w:val="single" w:sz="4" w:space="0" w:color="000000"/>
            </w:tcBorders>
            <w:vAlign w:val="center"/>
          </w:tcPr>
          <w:p w:rsidR="008E55F8" w:rsidRPr="00446267" w:rsidRDefault="008E55F8" w:rsidP="008E55F8">
            <w:pPr>
              <w:spacing w:line="240" w:lineRule="auto"/>
              <w:jc w:val="center"/>
              <w:rPr>
                <w:rFonts w:ascii="Times New Roman" w:hAnsi="Times New Roman"/>
                <w:noProof/>
                <w:sz w:val="22"/>
                <w:lang w:val="hr-HR"/>
              </w:rPr>
            </w:pPr>
            <w:r w:rsidRPr="00446267">
              <w:rPr>
                <w:rFonts w:ascii="Times New Roman" w:hAnsi="Times New Roman"/>
                <w:noProof/>
                <w:sz w:val="22"/>
                <w:lang w:val="hr-HR"/>
              </w:rPr>
              <w:t>0</w:t>
            </w:r>
          </w:p>
        </w:tc>
      </w:tr>
      <w:tr w:rsidR="008E55F8" w:rsidRPr="00446267" w:rsidTr="008E55F8">
        <w:trPr>
          <w:trHeight w:val="538"/>
        </w:trPr>
        <w:tc>
          <w:tcPr>
            <w:tcW w:w="1355" w:type="pct"/>
            <w:tcBorders>
              <w:top w:val="single" w:sz="4" w:space="0" w:color="000000"/>
              <w:bottom w:val="single" w:sz="4" w:space="0" w:color="auto"/>
            </w:tcBorders>
            <w:vAlign w:val="center"/>
          </w:tcPr>
          <w:p w:rsidR="008E55F8" w:rsidRPr="00446267" w:rsidRDefault="008E55F8" w:rsidP="008E55F8">
            <w:pPr>
              <w:spacing w:line="240" w:lineRule="auto"/>
              <w:jc w:val="left"/>
              <w:rPr>
                <w:rFonts w:ascii="Times New Roman" w:hAnsi="Times New Roman"/>
                <w:noProof/>
                <w:sz w:val="22"/>
                <w:lang w:val="hr-HR"/>
              </w:rPr>
            </w:pPr>
            <w:r w:rsidRPr="00446267">
              <w:rPr>
                <w:rFonts w:ascii="Times New Roman" w:hAnsi="Times New Roman"/>
                <w:noProof/>
                <w:sz w:val="22"/>
                <w:lang w:val="hr-HR"/>
              </w:rPr>
              <w:t>Radioterapija</w:t>
            </w:r>
          </w:p>
        </w:tc>
        <w:tc>
          <w:tcPr>
            <w:tcW w:w="1304" w:type="pct"/>
            <w:tcBorders>
              <w:top w:val="single" w:sz="4" w:space="0" w:color="000000"/>
              <w:bottom w:val="single" w:sz="4" w:space="0" w:color="auto"/>
            </w:tcBorders>
            <w:vAlign w:val="center"/>
          </w:tcPr>
          <w:p w:rsidR="008E55F8" w:rsidRPr="00446267" w:rsidRDefault="008E55F8" w:rsidP="008E55F8">
            <w:pPr>
              <w:spacing w:line="240" w:lineRule="auto"/>
              <w:jc w:val="center"/>
              <w:rPr>
                <w:rFonts w:ascii="Times New Roman" w:hAnsi="Times New Roman"/>
                <w:noProof/>
                <w:sz w:val="22"/>
                <w:lang w:val="hr-HR"/>
              </w:rPr>
            </w:pPr>
            <w:r w:rsidRPr="00446267">
              <w:rPr>
                <w:rFonts w:ascii="Times New Roman" w:hAnsi="Times New Roman"/>
                <w:noProof/>
                <w:sz w:val="22"/>
                <w:lang w:val="hr-HR"/>
              </w:rPr>
              <w:t>4</w:t>
            </w:r>
          </w:p>
        </w:tc>
        <w:tc>
          <w:tcPr>
            <w:tcW w:w="1090" w:type="pct"/>
            <w:tcBorders>
              <w:top w:val="single" w:sz="4" w:space="0" w:color="000000"/>
              <w:bottom w:val="single" w:sz="4" w:space="0" w:color="auto"/>
            </w:tcBorders>
            <w:vAlign w:val="center"/>
          </w:tcPr>
          <w:p w:rsidR="008E55F8" w:rsidRPr="00446267" w:rsidRDefault="008E55F8" w:rsidP="008E55F8">
            <w:pPr>
              <w:spacing w:line="240" w:lineRule="auto"/>
              <w:jc w:val="center"/>
              <w:rPr>
                <w:rFonts w:ascii="Times New Roman" w:hAnsi="Times New Roman"/>
                <w:noProof/>
                <w:sz w:val="22"/>
                <w:lang w:val="hr-HR"/>
              </w:rPr>
            </w:pPr>
            <w:r w:rsidRPr="00446267">
              <w:rPr>
                <w:rFonts w:ascii="Times New Roman" w:hAnsi="Times New Roman"/>
                <w:noProof/>
                <w:sz w:val="22"/>
                <w:lang w:val="hr-HR"/>
              </w:rPr>
              <w:t>4</w:t>
            </w:r>
          </w:p>
        </w:tc>
        <w:tc>
          <w:tcPr>
            <w:tcW w:w="1251" w:type="pct"/>
            <w:tcBorders>
              <w:top w:val="single" w:sz="4" w:space="0" w:color="000000"/>
              <w:bottom w:val="single" w:sz="4" w:space="0" w:color="auto"/>
            </w:tcBorders>
            <w:vAlign w:val="center"/>
          </w:tcPr>
          <w:p w:rsidR="008E55F8" w:rsidRPr="00446267" w:rsidRDefault="008E55F8" w:rsidP="008E55F8">
            <w:pPr>
              <w:spacing w:line="240" w:lineRule="auto"/>
              <w:jc w:val="center"/>
              <w:rPr>
                <w:rFonts w:ascii="Times New Roman" w:hAnsi="Times New Roman"/>
                <w:noProof/>
                <w:sz w:val="22"/>
                <w:lang w:val="hr-HR"/>
              </w:rPr>
            </w:pPr>
            <w:r w:rsidRPr="00446267">
              <w:rPr>
                <w:rFonts w:ascii="Times New Roman" w:hAnsi="Times New Roman"/>
                <w:noProof/>
                <w:sz w:val="22"/>
                <w:lang w:val="hr-HR"/>
              </w:rPr>
              <w:t>0</w:t>
            </w:r>
          </w:p>
        </w:tc>
      </w:tr>
      <w:tr w:rsidR="008E55F8" w:rsidRPr="00446267" w:rsidTr="008E55F8">
        <w:trPr>
          <w:trHeight w:val="538"/>
        </w:trPr>
        <w:tc>
          <w:tcPr>
            <w:tcW w:w="1355" w:type="pct"/>
            <w:tcBorders>
              <w:top w:val="single" w:sz="4" w:space="0" w:color="auto"/>
              <w:bottom w:val="double" w:sz="4" w:space="0" w:color="auto"/>
            </w:tcBorders>
            <w:vAlign w:val="center"/>
          </w:tcPr>
          <w:p w:rsidR="008E55F8" w:rsidRPr="00446267" w:rsidRDefault="008E55F8" w:rsidP="008E55F8">
            <w:pPr>
              <w:spacing w:line="240" w:lineRule="auto"/>
              <w:jc w:val="left"/>
              <w:rPr>
                <w:rFonts w:ascii="Times New Roman" w:hAnsi="Times New Roman"/>
                <w:noProof/>
                <w:sz w:val="22"/>
                <w:lang w:val="hr-HR"/>
              </w:rPr>
            </w:pPr>
            <w:r w:rsidRPr="00446267">
              <w:rPr>
                <w:rFonts w:ascii="Times New Roman" w:hAnsi="Times New Roman"/>
                <w:noProof/>
                <w:sz w:val="22"/>
                <w:lang w:val="hr-HR"/>
              </w:rPr>
              <w:t>Nuklearna medicina</w:t>
            </w:r>
          </w:p>
        </w:tc>
        <w:tc>
          <w:tcPr>
            <w:tcW w:w="1304" w:type="pct"/>
            <w:tcBorders>
              <w:top w:val="single" w:sz="4" w:space="0" w:color="auto"/>
              <w:bottom w:val="double" w:sz="4" w:space="0" w:color="auto"/>
            </w:tcBorders>
            <w:vAlign w:val="center"/>
          </w:tcPr>
          <w:p w:rsidR="008E55F8" w:rsidRPr="00446267" w:rsidRDefault="008E55F8" w:rsidP="008E55F8">
            <w:pPr>
              <w:spacing w:line="240" w:lineRule="auto"/>
              <w:jc w:val="center"/>
              <w:rPr>
                <w:rFonts w:ascii="Times New Roman" w:hAnsi="Times New Roman"/>
                <w:noProof/>
                <w:sz w:val="22"/>
                <w:lang w:val="hr-HR"/>
              </w:rPr>
            </w:pPr>
            <w:r w:rsidRPr="00446267">
              <w:rPr>
                <w:rFonts w:ascii="Times New Roman" w:hAnsi="Times New Roman"/>
                <w:noProof/>
                <w:sz w:val="22"/>
                <w:lang w:val="hr-HR"/>
              </w:rPr>
              <w:t>3</w:t>
            </w:r>
          </w:p>
        </w:tc>
        <w:tc>
          <w:tcPr>
            <w:tcW w:w="1090" w:type="pct"/>
            <w:tcBorders>
              <w:top w:val="single" w:sz="4" w:space="0" w:color="auto"/>
              <w:bottom w:val="double" w:sz="4" w:space="0" w:color="auto"/>
            </w:tcBorders>
            <w:vAlign w:val="center"/>
          </w:tcPr>
          <w:p w:rsidR="008E55F8" w:rsidRPr="00446267" w:rsidRDefault="008E55F8" w:rsidP="008E55F8">
            <w:pPr>
              <w:spacing w:line="240" w:lineRule="auto"/>
              <w:jc w:val="center"/>
              <w:rPr>
                <w:rFonts w:ascii="Times New Roman" w:hAnsi="Times New Roman"/>
                <w:noProof/>
                <w:sz w:val="22"/>
                <w:lang w:val="hr-HR"/>
              </w:rPr>
            </w:pPr>
            <w:r w:rsidRPr="00446267">
              <w:rPr>
                <w:rFonts w:ascii="Times New Roman" w:hAnsi="Times New Roman"/>
                <w:noProof/>
                <w:sz w:val="22"/>
                <w:lang w:val="hr-HR"/>
              </w:rPr>
              <w:t>3</w:t>
            </w:r>
          </w:p>
        </w:tc>
        <w:tc>
          <w:tcPr>
            <w:tcW w:w="1251" w:type="pct"/>
            <w:tcBorders>
              <w:top w:val="single" w:sz="4" w:space="0" w:color="auto"/>
              <w:bottom w:val="double" w:sz="4" w:space="0" w:color="auto"/>
            </w:tcBorders>
            <w:vAlign w:val="center"/>
          </w:tcPr>
          <w:p w:rsidR="008E55F8" w:rsidRPr="00446267" w:rsidRDefault="008E55F8" w:rsidP="008E55F8">
            <w:pPr>
              <w:spacing w:line="240" w:lineRule="auto"/>
              <w:jc w:val="center"/>
              <w:rPr>
                <w:rFonts w:ascii="Times New Roman" w:hAnsi="Times New Roman"/>
                <w:noProof/>
                <w:sz w:val="22"/>
                <w:lang w:val="hr-HR"/>
              </w:rPr>
            </w:pPr>
            <w:r w:rsidRPr="00446267">
              <w:rPr>
                <w:rFonts w:ascii="Times New Roman" w:hAnsi="Times New Roman"/>
                <w:noProof/>
                <w:sz w:val="22"/>
                <w:lang w:val="hr-HR"/>
              </w:rPr>
              <w:t>0</w:t>
            </w:r>
          </w:p>
        </w:tc>
      </w:tr>
      <w:tr w:rsidR="008E55F8" w:rsidRPr="00446267" w:rsidTr="008E55F8">
        <w:trPr>
          <w:trHeight w:val="538"/>
        </w:trPr>
        <w:tc>
          <w:tcPr>
            <w:tcW w:w="1355" w:type="pct"/>
            <w:vAlign w:val="center"/>
          </w:tcPr>
          <w:p w:rsidR="008E55F8" w:rsidRPr="00446267" w:rsidRDefault="008E55F8" w:rsidP="008E55F8">
            <w:pPr>
              <w:spacing w:line="240" w:lineRule="auto"/>
              <w:jc w:val="left"/>
              <w:rPr>
                <w:rFonts w:ascii="Times New Roman" w:hAnsi="Times New Roman"/>
                <w:noProof/>
                <w:sz w:val="22"/>
                <w:lang w:val="hr-HR"/>
              </w:rPr>
            </w:pPr>
            <w:r w:rsidRPr="00446267">
              <w:rPr>
                <w:rFonts w:ascii="Times New Roman" w:hAnsi="Times New Roman"/>
                <w:noProof/>
                <w:sz w:val="22"/>
                <w:lang w:val="hr-HR"/>
              </w:rPr>
              <w:t>INDUSTRIJA</w:t>
            </w:r>
          </w:p>
        </w:tc>
        <w:tc>
          <w:tcPr>
            <w:tcW w:w="1304" w:type="pct"/>
            <w:vAlign w:val="center"/>
          </w:tcPr>
          <w:p w:rsidR="008E55F8" w:rsidRPr="00446267" w:rsidRDefault="008E55F8" w:rsidP="008E55F8">
            <w:pPr>
              <w:spacing w:line="240" w:lineRule="auto"/>
              <w:jc w:val="center"/>
              <w:rPr>
                <w:rFonts w:ascii="Times New Roman" w:hAnsi="Times New Roman"/>
                <w:noProof/>
                <w:sz w:val="22"/>
                <w:lang w:val="hr-HR"/>
              </w:rPr>
            </w:pPr>
            <w:r w:rsidRPr="00446267">
              <w:rPr>
                <w:rFonts w:ascii="Times New Roman" w:hAnsi="Times New Roman"/>
                <w:noProof/>
                <w:sz w:val="22"/>
                <w:lang w:val="hr-HR"/>
              </w:rPr>
              <w:t>44</w:t>
            </w:r>
          </w:p>
        </w:tc>
        <w:tc>
          <w:tcPr>
            <w:tcW w:w="1090" w:type="pct"/>
            <w:vAlign w:val="center"/>
          </w:tcPr>
          <w:p w:rsidR="008E55F8" w:rsidRPr="00446267" w:rsidRDefault="008E55F8" w:rsidP="008E55F8">
            <w:pPr>
              <w:spacing w:line="240" w:lineRule="auto"/>
              <w:jc w:val="center"/>
              <w:rPr>
                <w:rFonts w:ascii="Times New Roman" w:hAnsi="Times New Roman"/>
                <w:noProof/>
                <w:sz w:val="22"/>
                <w:lang w:val="hr-HR"/>
              </w:rPr>
            </w:pPr>
            <w:r w:rsidRPr="00446267">
              <w:rPr>
                <w:rFonts w:ascii="Times New Roman" w:hAnsi="Times New Roman"/>
                <w:noProof/>
                <w:sz w:val="22"/>
                <w:lang w:val="hr-HR"/>
              </w:rPr>
              <w:t>44</w:t>
            </w:r>
          </w:p>
        </w:tc>
        <w:tc>
          <w:tcPr>
            <w:tcW w:w="1251" w:type="pct"/>
            <w:vAlign w:val="center"/>
          </w:tcPr>
          <w:p w:rsidR="008E55F8" w:rsidRPr="00446267" w:rsidRDefault="008E55F8" w:rsidP="008E55F8">
            <w:pPr>
              <w:spacing w:line="240" w:lineRule="auto"/>
              <w:jc w:val="center"/>
              <w:rPr>
                <w:rFonts w:ascii="Times New Roman" w:hAnsi="Times New Roman"/>
                <w:noProof/>
                <w:sz w:val="22"/>
                <w:lang w:val="hr-HR"/>
              </w:rPr>
            </w:pPr>
            <w:r w:rsidRPr="00446267">
              <w:rPr>
                <w:rFonts w:ascii="Times New Roman" w:hAnsi="Times New Roman"/>
                <w:noProof/>
                <w:sz w:val="22"/>
                <w:lang w:val="hr-HR"/>
              </w:rPr>
              <w:t>0</w:t>
            </w:r>
          </w:p>
        </w:tc>
      </w:tr>
      <w:tr w:rsidR="008E55F8" w:rsidRPr="00446267" w:rsidTr="008E55F8">
        <w:trPr>
          <w:trHeight w:val="538"/>
        </w:trPr>
        <w:tc>
          <w:tcPr>
            <w:tcW w:w="1355" w:type="pct"/>
            <w:vAlign w:val="center"/>
          </w:tcPr>
          <w:p w:rsidR="008E55F8" w:rsidRPr="00446267" w:rsidRDefault="008E55F8" w:rsidP="008E55F8">
            <w:pPr>
              <w:spacing w:line="240" w:lineRule="auto"/>
              <w:jc w:val="left"/>
              <w:rPr>
                <w:rFonts w:ascii="Times New Roman" w:hAnsi="Times New Roman"/>
                <w:noProof/>
                <w:sz w:val="22"/>
                <w:lang w:val="hr-HR"/>
              </w:rPr>
            </w:pPr>
            <w:r w:rsidRPr="00446267">
              <w:rPr>
                <w:rFonts w:ascii="Times New Roman" w:hAnsi="Times New Roman"/>
                <w:noProof/>
                <w:sz w:val="22"/>
                <w:lang w:val="hr-HR"/>
              </w:rPr>
              <w:t>TRANSPORT</w:t>
            </w:r>
          </w:p>
        </w:tc>
        <w:tc>
          <w:tcPr>
            <w:tcW w:w="1304" w:type="pct"/>
            <w:vAlign w:val="center"/>
          </w:tcPr>
          <w:p w:rsidR="008E55F8" w:rsidRPr="00446267" w:rsidRDefault="008E55F8" w:rsidP="008E55F8">
            <w:pPr>
              <w:spacing w:line="240" w:lineRule="auto"/>
              <w:jc w:val="center"/>
              <w:rPr>
                <w:rFonts w:ascii="Times New Roman" w:hAnsi="Times New Roman"/>
                <w:noProof/>
                <w:sz w:val="22"/>
                <w:lang w:val="hr-HR"/>
              </w:rPr>
            </w:pPr>
            <w:r w:rsidRPr="00446267">
              <w:rPr>
                <w:rFonts w:ascii="Times New Roman" w:hAnsi="Times New Roman"/>
                <w:noProof/>
                <w:sz w:val="22"/>
                <w:lang w:val="hr-HR"/>
              </w:rPr>
              <w:t>1</w:t>
            </w:r>
          </w:p>
        </w:tc>
        <w:tc>
          <w:tcPr>
            <w:tcW w:w="1090" w:type="pct"/>
            <w:vAlign w:val="center"/>
          </w:tcPr>
          <w:p w:rsidR="008E55F8" w:rsidRPr="00446267" w:rsidRDefault="008E55F8" w:rsidP="008E55F8">
            <w:pPr>
              <w:spacing w:line="240" w:lineRule="auto"/>
              <w:jc w:val="center"/>
              <w:rPr>
                <w:rFonts w:ascii="Times New Roman" w:hAnsi="Times New Roman"/>
                <w:noProof/>
                <w:sz w:val="22"/>
                <w:lang w:val="hr-HR"/>
              </w:rPr>
            </w:pPr>
            <w:r w:rsidRPr="00446267">
              <w:rPr>
                <w:rFonts w:ascii="Times New Roman" w:hAnsi="Times New Roman"/>
                <w:noProof/>
                <w:sz w:val="22"/>
                <w:lang w:val="hr-HR"/>
              </w:rPr>
              <w:t>1</w:t>
            </w:r>
          </w:p>
        </w:tc>
        <w:tc>
          <w:tcPr>
            <w:tcW w:w="1251" w:type="pct"/>
            <w:vAlign w:val="center"/>
          </w:tcPr>
          <w:p w:rsidR="008E55F8" w:rsidRPr="00446267" w:rsidRDefault="008E55F8" w:rsidP="008E55F8">
            <w:pPr>
              <w:spacing w:line="240" w:lineRule="auto"/>
              <w:jc w:val="center"/>
              <w:rPr>
                <w:rFonts w:ascii="Times New Roman" w:hAnsi="Times New Roman"/>
                <w:noProof/>
                <w:sz w:val="22"/>
                <w:lang w:val="hr-HR"/>
              </w:rPr>
            </w:pPr>
            <w:r w:rsidRPr="00446267">
              <w:rPr>
                <w:rFonts w:ascii="Times New Roman" w:hAnsi="Times New Roman"/>
                <w:noProof/>
                <w:sz w:val="22"/>
                <w:lang w:val="hr-HR"/>
              </w:rPr>
              <w:t>0</w:t>
            </w:r>
          </w:p>
        </w:tc>
      </w:tr>
      <w:tr w:rsidR="008E55F8" w:rsidRPr="00446267" w:rsidTr="008E55F8">
        <w:trPr>
          <w:trHeight w:val="538"/>
        </w:trPr>
        <w:tc>
          <w:tcPr>
            <w:tcW w:w="1355" w:type="pct"/>
            <w:tcBorders>
              <w:bottom w:val="double" w:sz="4" w:space="0" w:color="auto"/>
            </w:tcBorders>
            <w:vAlign w:val="center"/>
          </w:tcPr>
          <w:p w:rsidR="008E55F8" w:rsidRPr="00446267" w:rsidRDefault="008E55F8" w:rsidP="008E55F8">
            <w:pPr>
              <w:spacing w:line="240" w:lineRule="auto"/>
              <w:jc w:val="left"/>
              <w:rPr>
                <w:rFonts w:ascii="Times New Roman" w:hAnsi="Times New Roman"/>
                <w:noProof/>
                <w:sz w:val="22"/>
                <w:lang w:val="hr-HR"/>
              </w:rPr>
            </w:pPr>
            <w:r w:rsidRPr="00446267">
              <w:rPr>
                <w:rFonts w:ascii="Times New Roman" w:hAnsi="Times New Roman"/>
                <w:noProof/>
                <w:sz w:val="22"/>
                <w:lang w:val="hr-HR"/>
              </w:rPr>
              <w:t>OSTALO</w:t>
            </w:r>
          </w:p>
        </w:tc>
        <w:tc>
          <w:tcPr>
            <w:tcW w:w="1304" w:type="pct"/>
            <w:tcBorders>
              <w:bottom w:val="double" w:sz="4" w:space="0" w:color="auto"/>
            </w:tcBorders>
            <w:vAlign w:val="center"/>
          </w:tcPr>
          <w:p w:rsidR="008E55F8" w:rsidRPr="00446267" w:rsidRDefault="008E55F8" w:rsidP="008E55F8">
            <w:pPr>
              <w:spacing w:line="240" w:lineRule="auto"/>
              <w:jc w:val="center"/>
              <w:rPr>
                <w:rFonts w:ascii="Times New Roman" w:hAnsi="Times New Roman"/>
                <w:noProof/>
                <w:sz w:val="22"/>
                <w:lang w:val="hr-HR"/>
              </w:rPr>
            </w:pPr>
            <w:r w:rsidRPr="00446267">
              <w:rPr>
                <w:rFonts w:ascii="Times New Roman" w:hAnsi="Times New Roman"/>
                <w:noProof/>
                <w:sz w:val="22"/>
                <w:lang w:val="hr-HR"/>
              </w:rPr>
              <w:t>9</w:t>
            </w:r>
          </w:p>
        </w:tc>
        <w:tc>
          <w:tcPr>
            <w:tcW w:w="1090" w:type="pct"/>
            <w:tcBorders>
              <w:bottom w:val="double" w:sz="4" w:space="0" w:color="auto"/>
            </w:tcBorders>
            <w:vAlign w:val="center"/>
          </w:tcPr>
          <w:p w:rsidR="008E55F8" w:rsidRPr="00446267" w:rsidRDefault="008E55F8" w:rsidP="008E55F8">
            <w:pPr>
              <w:spacing w:line="240" w:lineRule="auto"/>
              <w:jc w:val="center"/>
              <w:rPr>
                <w:rFonts w:ascii="Times New Roman" w:hAnsi="Times New Roman"/>
                <w:noProof/>
                <w:sz w:val="22"/>
                <w:lang w:val="hr-HR"/>
              </w:rPr>
            </w:pPr>
            <w:r w:rsidRPr="00446267">
              <w:rPr>
                <w:rFonts w:ascii="Times New Roman" w:hAnsi="Times New Roman"/>
                <w:noProof/>
                <w:sz w:val="22"/>
                <w:lang w:val="hr-HR"/>
              </w:rPr>
              <w:t>9</w:t>
            </w:r>
          </w:p>
        </w:tc>
        <w:tc>
          <w:tcPr>
            <w:tcW w:w="1251" w:type="pct"/>
            <w:tcBorders>
              <w:bottom w:val="double" w:sz="4" w:space="0" w:color="auto"/>
            </w:tcBorders>
            <w:vAlign w:val="center"/>
          </w:tcPr>
          <w:p w:rsidR="008E55F8" w:rsidRPr="00446267" w:rsidRDefault="008E55F8" w:rsidP="008E55F8">
            <w:pPr>
              <w:spacing w:line="240" w:lineRule="auto"/>
              <w:jc w:val="center"/>
              <w:rPr>
                <w:rFonts w:ascii="Times New Roman" w:hAnsi="Times New Roman"/>
                <w:noProof/>
                <w:sz w:val="22"/>
                <w:lang w:val="hr-HR"/>
              </w:rPr>
            </w:pPr>
            <w:r w:rsidRPr="00446267">
              <w:rPr>
                <w:rFonts w:ascii="Times New Roman" w:hAnsi="Times New Roman"/>
                <w:noProof/>
                <w:sz w:val="22"/>
                <w:lang w:val="hr-HR"/>
              </w:rPr>
              <w:t>0</w:t>
            </w:r>
          </w:p>
        </w:tc>
      </w:tr>
      <w:tr w:rsidR="008E55F8" w:rsidRPr="00446267" w:rsidTr="008E55F8">
        <w:trPr>
          <w:trHeight w:val="538"/>
        </w:trPr>
        <w:tc>
          <w:tcPr>
            <w:tcW w:w="1355" w:type="pct"/>
            <w:tcBorders>
              <w:top w:val="double" w:sz="4" w:space="0" w:color="auto"/>
            </w:tcBorders>
            <w:vAlign w:val="center"/>
          </w:tcPr>
          <w:p w:rsidR="008E55F8" w:rsidRPr="00446267" w:rsidRDefault="008E55F8" w:rsidP="008E55F8">
            <w:pPr>
              <w:spacing w:line="240" w:lineRule="auto"/>
              <w:jc w:val="left"/>
              <w:rPr>
                <w:rFonts w:ascii="Times New Roman" w:hAnsi="Times New Roman"/>
                <w:b/>
                <w:noProof/>
                <w:sz w:val="22"/>
                <w:lang w:val="hr-HR"/>
              </w:rPr>
            </w:pPr>
            <w:r w:rsidRPr="00446267">
              <w:rPr>
                <w:rFonts w:ascii="Times New Roman" w:hAnsi="Times New Roman"/>
                <w:b/>
                <w:noProof/>
                <w:sz w:val="22"/>
                <w:lang w:val="hr-HR"/>
              </w:rPr>
              <w:t>UKUPNO</w:t>
            </w:r>
          </w:p>
        </w:tc>
        <w:tc>
          <w:tcPr>
            <w:tcW w:w="1304" w:type="pct"/>
            <w:tcBorders>
              <w:top w:val="double" w:sz="4" w:space="0" w:color="auto"/>
            </w:tcBorders>
            <w:vAlign w:val="center"/>
          </w:tcPr>
          <w:p w:rsidR="008E55F8" w:rsidRPr="00446267" w:rsidRDefault="008E55F8" w:rsidP="008E55F8">
            <w:pPr>
              <w:spacing w:line="240" w:lineRule="auto"/>
              <w:jc w:val="center"/>
              <w:rPr>
                <w:rFonts w:ascii="Times New Roman" w:hAnsi="Times New Roman"/>
                <w:b/>
                <w:noProof/>
                <w:sz w:val="22"/>
                <w:lang w:val="hr-HR"/>
              </w:rPr>
            </w:pPr>
            <w:r w:rsidRPr="00446267">
              <w:rPr>
                <w:rFonts w:ascii="Times New Roman" w:hAnsi="Times New Roman"/>
                <w:b/>
                <w:noProof/>
                <w:sz w:val="22"/>
                <w:lang w:val="hr-HR"/>
              </w:rPr>
              <w:t>61</w:t>
            </w:r>
          </w:p>
        </w:tc>
        <w:tc>
          <w:tcPr>
            <w:tcW w:w="1090" w:type="pct"/>
            <w:tcBorders>
              <w:top w:val="double" w:sz="4" w:space="0" w:color="auto"/>
            </w:tcBorders>
            <w:vAlign w:val="center"/>
          </w:tcPr>
          <w:p w:rsidR="008E55F8" w:rsidRPr="00446267" w:rsidRDefault="008E55F8" w:rsidP="008E55F8">
            <w:pPr>
              <w:spacing w:line="240" w:lineRule="auto"/>
              <w:jc w:val="center"/>
              <w:rPr>
                <w:rFonts w:ascii="Times New Roman" w:hAnsi="Times New Roman"/>
                <w:b/>
                <w:noProof/>
                <w:sz w:val="22"/>
                <w:lang w:val="hr-HR"/>
              </w:rPr>
            </w:pPr>
            <w:r w:rsidRPr="00446267">
              <w:rPr>
                <w:rFonts w:ascii="Times New Roman" w:hAnsi="Times New Roman"/>
                <w:b/>
                <w:noProof/>
                <w:sz w:val="22"/>
                <w:lang w:val="hr-HR"/>
              </w:rPr>
              <w:t>61</w:t>
            </w:r>
          </w:p>
        </w:tc>
        <w:tc>
          <w:tcPr>
            <w:tcW w:w="1251" w:type="pct"/>
            <w:tcBorders>
              <w:top w:val="double" w:sz="4" w:space="0" w:color="auto"/>
            </w:tcBorders>
            <w:vAlign w:val="center"/>
          </w:tcPr>
          <w:p w:rsidR="008E55F8" w:rsidRPr="00446267" w:rsidRDefault="008E55F8" w:rsidP="008E55F8">
            <w:pPr>
              <w:spacing w:line="240" w:lineRule="auto"/>
              <w:jc w:val="center"/>
              <w:rPr>
                <w:rFonts w:ascii="Times New Roman" w:hAnsi="Times New Roman"/>
                <w:b/>
                <w:noProof/>
                <w:sz w:val="22"/>
                <w:lang w:val="hr-HR"/>
              </w:rPr>
            </w:pPr>
            <w:r w:rsidRPr="00446267">
              <w:rPr>
                <w:rFonts w:ascii="Times New Roman" w:hAnsi="Times New Roman"/>
                <w:b/>
                <w:noProof/>
                <w:sz w:val="22"/>
                <w:lang w:val="hr-HR"/>
              </w:rPr>
              <w:t>0</w:t>
            </w:r>
          </w:p>
        </w:tc>
      </w:tr>
    </w:tbl>
    <w:p w:rsidR="008E55F8" w:rsidRPr="00446267" w:rsidRDefault="008E55F8" w:rsidP="008E55F8">
      <w:pPr>
        <w:spacing w:line="240" w:lineRule="auto"/>
        <w:jc w:val="center"/>
        <w:rPr>
          <w:rFonts w:ascii="Times New Roman" w:hAnsi="Times New Roman"/>
          <w:noProof/>
          <w:color w:val="FF0000"/>
          <w:lang w:val="hr-HR"/>
        </w:rPr>
      </w:pPr>
    </w:p>
    <w:p w:rsidR="008E55F8" w:rsidRPr="00446267" w:rsidRDefault="008E55F8" w:rsidP="008E55F8">
      <w:pPr>
        <w:spacing w:line="240" w:lineRule="auto"/>
        <w:rPr>
          <w:rFonts w:ascii="Times New Roman" w:hAnsi="Times New Roman"/>
          <w:i/>
          <w:noProof/>
          <w:lang w:val="hr-HR"/>
        </w:rPr>
      </w:pPr>
    </w:p>
    <w:p w:rsidR="008E55F8" w:rsidRPr="00446267" w:rsidRDefault="006C15D9" w:rsidP="008E55F8">
      <w:pPr>
        <w:spacing w:line="240" w:lineRule="auto"/>
        <w:rPr>
          <w:rFonts w:ascii="Times New Roman" w:hAnsi="Times New Roman"/>
          <w:i/>
          <w:noProof/>
          <w:szCs w:val="24"/>
          <w:lang w:val="hr-HR"/>
        </w:rPr>
      </w:pPr>
      <w:r w:rsidRPr="00446267">
        <w:rPr>
          <w:rFonts w:ascii="Times New Roman" w:hAnsi="Times New Roman"/>
          <w:i/>
          <w:noProof/>
          <w:szCs w:val="24"/>
          <w:lang w:val="hr-HR"/>
        </w:rPr>
        <w:t>Tablica</w:t>
      </w:r>
      <w:r w:rsidR="008E55F8" w:rsidRPr="00446267">
        <w:rPr>
          <w:rFonts w:ascii="Times New Roman" w:hAnsi="Times New Roman"/>
          <w:i/>
          <w:noProof/>
          <w:szCs w:val="24"/>
          <w:lang w:val="hr-HR"/>
        </w:rPr>
        <w:t xml:space="preserve"> 4.3: Broj kontroliranih uređaja koji proizvode </w:t>
      </w:r>
      <w:r w:rsidRPr="00446267">
        <w:rPr>
          <w:rFonts w:ascii="Times New Roman" w:hAnsi="Times New Roman"/>
          <w:i/>
          <w:noProof/>
          <w:szCs w:val="24"/>
          <w:lang w:val="hr-HR"/>
        </w:rPr>
        <w:t>ioniziraju</w:t>
      </w:r>
      <w:r w:rsidR="008E55F8" w:rsidRPr="00446267">
        <w:rPr>
          <w:rFonts w:ascii="Times New Roman" w:hAnsi="Times New Roman"/>
          <w:i/>
          <w:noProof/>
          <w:szCs w:val="24"/>
          <w:lang w:val="hr-HR"/>
        </w:rPr>
        <w:t xml:space="preserve">će zračenje u 2018. godini (potvrda o radijacijskoj sigurnosti) </w:t>
      </w:r>
    </w:p>
    <w:p w:rsidR="008E55F8" w:rsidRPr="00446267" w:rsidRDefault="008E55F8" w:rsidP="008E55F8">
      <w:pPr>
        <w:spacing w:line="240" w:lineRule="auto"/>
        <w:rPr>
          <w:rFonts w:ascii="Times New Roman" w:hAnsi="Times New Roman"/>
          <w:i/>
          <w:noProof/>
          <w:szCs w:val="24"/>
          <w:lang w:val="hr-HR"/>
        </w:rPr>
      </w:pPr>
    </w:p>
    <w:tbl>
      <w:tblPr>
        <w:tblStyle w:val="TableGrid53"/>
        <w:tblW w:w="5012" w:type="pct"/>
        <w:tblLook w:val="04A0" w:firstRow="1" w:lastRow="0" w:firstColumn="1" w:lastColumn="0" w:noHBand="0" w:noVBand="1"/>
      </w:tblPr>
      <w:tblGrid>
        <w:gridCol w:w="2511"/>
        <w:gridCol w:w="2416"/>
        <w:gridCol w:w="2020"/>
        <w:gridCol w:w="2318"/>
      </w:tblGrid>
      <w:tr w:rsidR="008E55F8" w:rsidRPr="00446267" w:rsidTr="008E55F8">
        <w:trPr>
          <w:trHeight w:val="484"/>
        </w:trPr>
        <w:tc>
          <w:tcPr>
            <w:tcW w:w="1355" w:type="pct"/>
            <w:vAlign w:val="center"/>
          </w:tcPr>
          <w:p w:rsidR="008E55F8" w:rsidRPr="00446267" w:rsidRDefault="008E55F8" w:rsidP="008E55F8">
            <w:pPr>
              <w:spacing w:line="240" w:lineRule="auto"/>
              <w:jc w:val="center"/>
              <w:rPr>
                <w:rFonts w:ascii="Times New Roman" w:hAnsi="Times New Roman"/>
                <w:b/>
                <w:noProof/>
                <w:sz w:val="22"/>
                <w:lang w:val="hr-HR"/>
              </w:rPr>
            </w:pPr>
            <w:r w:rsidRPr="00446267">
              <w:rPr>
                <w:rFonts w:ascii="Times New Roman" w:hAnsi="Times New Roman"/>
                <w:b/>
                <w:noProof/>
                <w:sz w:val="22"/>
                <w:lang w:val="hr-HR"/>
              </w:rPr>
              <w:t>Djelatnost</w:t>
            </w:r>
          </w:p>
        </w:tc>
        <w:tc>
          <w:tcPr>
            <w:tcW w:w="1304" w:type="pct"/>
            <w:vAlign w:val="center"/>
          </w:tcPr>
          <w:p w:rsidR="008E55F8" w:rsidRPr="00446267" w:rsidRDefault="008E55F8" w:rsidP="008E55F8">
            <w:pPr>
              <w:spacing w:line="240" w:lineRule="auto"/>
              <w:jc w:val="center"/>
              <w:rPr>
                <w:rFonts w:ascii="Times New Roman" w:hAnsi="Times New Roman"/>
                <w:b/>
                <w:noProof/>
                <w:sz w:val="22"/>
                <w:lang w:val="hr-HR"/>
              </w:rPr>
            </w:pPr>
            <w:r w:rsidRPr="00446267">
              <w:rPr>
                <w:rFonts w:ascii="Times New Roman" w:hAnsi="Times New Roman"/>
                <w:b/>
                <w:noProof/>
                <w:sz w:val="22"/>
                <w:lang w:val="hr-HR"/>
              </w:rPr>
              <w:t>Broj kontroliranih</w:t>
            </w:r>
          </w:p>
          <w:p w:rsidR="008E55F8" w:rsidRPr="00446267" w:rsidRDefault="008E55F8" w:rsidP="008E55F8">
            <w:pPr>
              <w:spacing w:line="240" w:lineRule="auto"/>
              <w:jc w:val="center"/>
              <w:rPr>
                <w:rFonts w:ascii="Times New Roman" w:hAnsi="Times New Roman"/>
                <w:b/>
                <w:noProof/>
                <w:sz w:val="22"/>
                <w:lang w:val="hr-HR"/>
              </w:rPr>
            </w:pPr>
            <w:r w:rsidRPr="00446267">
              <w:rPr>
                <w:rFonts w:ascii="Times New Roman" w:hAnsi="Times New Roman"/>
                <w:b/>
                <w:noProof/>
                <w:sz w:val="22"/>
                <w:lang w:val="hr-HR"/>
              </w:rPr>
              <w:t>uređaja</w:t>
            </w:r>
          </w:p>
        </w:tc>
        <w:tc>
          <w:tcPr>
            <w:tcW w:w="1090" w:type="pct"/>
            <w:vAlign w:val="center"/>
          </w:tcPr>
          <w:p w:rsidR="008E55F8" w:rsidRPr="00446267" w:rsidRDefault="008E55F8" w:rsidP="008E55F8">
            <w:pPr>
              <w:spacing w:line="240" w:lineRule="auto"/>
              <w:jc w:val="center"/>
              <w:rPr>
                <w:rFonts w:ascii="Times New Roman" w:hAnsi="Times New Roman"/>
                <w:b/>
                <w:noProof/>
                <w:sz w:val="22"/>
                <w:lang w:val="hr-HR"/>
              </w:rPr>
            </w:pPr>
            <w:r w:rsidRPr="00446267">
              <w:rPr>
                <w:rFonts w:ascii="Times New Roman" w:hAnsi="Times New Roman"/>
                <w:b/>
                <w:noProof/>
                <w:sz w:val="22"/>
                <w:lang w:val="hr-HR"/>
              </w:rPr>
              <w:t>Zadovoljava</w:t>
            </w:r>
          </w:p>
        </w:tc>
        <w:tc>
          <w:tcPr>
            <w:tcW w:w="1251" w:type="pct"/>
            <w:vAlign w:val="center"/>
          </w:tcPr>
          <w:p w:rsidR="008E55F8" w:rsidRPr="00446267" w:rsidRDefault="008E55F8" w:rsidP="008E55F8">
            <w:pPr>
              <w:spacing w:line="240" w:lineRule="auto"/>
              <w:jc w:val="center"/>
              <w:rPr>
                <w:rFonts w:ascii="Times New Roman" w:hAnsi="Times New Roman"/>
                <w:b/>
                <w:noProof/>
                <w:sz w:val="22"/>
                <w:lang w:val="hr-HR"/>
              </w:rPr>
            </w:pPr>
            <w:r w:rsidRPr="00446267">
              <w:rPr>
                <w:rFonts w:ascii="Times New Roman" w:hAnsi="Times New Roman"/>
                <w:b/>
                <w:noProof/>
                <w:sz w:val="22"/>
                <w:lang w:val="hr-HR"/>
              </w:rPr>
              <w:t>Ne zadovoljava</w:t>
            </w:r>
          </w:p>
        </w:tc>
      </w:tr>
      <w:tr w:rsidR="008E55F8" w:rsidRPr="00446267" w:rsidTr="008E55F8">
        <w:trPr>
          <w:trHeight w:val="538"/>
        </w:trPr>
        <w:tc>
          <w:tcPr>
            <w:tcW w:w="5000" w:type="pct"/>
            <w:gridSpan w:val="4"/>
            <w:vAlign w:val="center"/>
          </w:tcPr>
          <w:p w:rsidR="008E55F8" w:rsidRPr="00446267" w:rsidRDefault="008E55F8" w:rsidP="008E55F8">
            <w:pPr>
              <w:spacing w:line="240" w:lineRule="auto"/>
              <w:jc w:val="left"/>
              <w:rPr>
                <w:rFonts w:ascii="Times New Roman" w:hAnsi="Times New Roman"/>
                <w:noProof/>
                <w:sz w:val="22"/>
                <w:lang w:val="hr-HR"/>
              </w:rPr>
            </w:pPr>
            <w:r w:rsidRPr="00446267">
              <w:rPr>
                <w:rFonts w:ascii="Times New Roman" w:hAnsi="Times New Roman"/>
                <w:noProof/>
                <w:sz w:val="22"/>
                <w:lang w:val="hr-HR"/>
              </w:rPr>
              <w:t>MEDICINA</w:t>
            </w:r>
          </w:p>
        </w:tc>
      </w:tr>
      <w:tr w:rsidR="008E55F8" w:rsidRPr="00446267" w:rsidTr="008E55F8">
        <w:trPr>
          <w:trHeight w:val="538"/>
        </w:trPr>
        <w:tc>
          <w:tcPr>
            <w:tcW w:w="1355" w:type="pct"/>
            <w:tcBorders>
              <w:bottom w:val="single" w:sz="4" w:space="0" w:color="000000"/>
            </w:tcBorders>
            <w:vAlign w:val="center"/>
          </w:tcPr>
          <w:p w:rsidR="008E55F8" w:rsidRPr="00446267" w:rsidRDefault="008E55F8" w:rsidP="008E55F8">
            <w:pPr>
              <w:spacing w:line="240" w:lineRule="auto"/>
              <w:jc w:val="left"/>
              <w:rPr>
                <w:rFonts w:ascii="Times New Roman" w:hAnsi="Times New Roman"/>
                <w:noProof/>
                <w:sz w:val="22"/>
                <w:lang w:val="hr-HR"/>
              </w:rPr>
            </w:pPr>
            <w:r w:rsidRPr="00446267">
              <w:rPr>
                <w:rFonts w:ascii="Times New Roman" w:hAnsi="Times New Roman"/>
                <w:noProof/>
                <w:sz w:val="22"/>
                <w:lang w:val="hr-HR"/>
              </w:rPr>
              <w:t>Dijagnostička i interventna radiologija</w:t>
            </w:r>
          </w:p>
        </w:tc>
        <w:tc>
          <w:tcPr>
            <w:tcW w:w="1304" w:type="pct"/>
            <w:tcBorders>
              <w:bottom w:val="single" w:sz="4" w:space="0" w:color="000000"/>
            </w:tcBorders>
            <w:vAlign w:val="center"/>
          </w:tcPr>
          <w:p w:rsidR="008E55F8" w:rsidRPr="00446267" w:rsidRDefault="008E55F8" w:rsidP="008E55F8">
            <w:pPr>
              <w:spacing w:line="240" w:lineRule="auto"/>
              <w:jc w:val="center"/>
              <w:rPr>
                <w:rFonts w:ascii="Times New Roman" w:hAnsi="Times New Roman"/>
                <w:noProof/>
                <w:sz w:val="22"/>
                <w:lang w:val="hr-HR"/>
              </w:rPr>
            </w:pPr>
            <w:r w:rsidRPr="00446267">
              <w:rPr>
                <w:rFonts w:ascii="Times New Roman" w:hAnsi="Times New Roman"/>
                <w:noProof/>
                <w:sz w:val="22"/>
                <w:lang w:val="hr-HR"/>
              </w:rPr>
              <w:t>458</w:t>
            </w:r>
          </w:p>
        </w:tc>
        <w:tc>
          <w:tcPr>
            <w:tcW w:w="1090" w:type="pct"/>
            <w:tcBorders>
              <w:bottom w:val="single" w:sz="4" w:space="0" w:color="000000"/>
            </w:tcBorders>
            <w:vAlign w:val="center"/>
          </w:tcPr>
          <w:p w:rsidR="008E55F8" w:rsidRPr="00446267" w:rsidRDefault="008E55F8" w:rsidP="008E55F8">
            <w:pPr>
              <w:spacing w:line="240" w:lineRule="auto"/>
              <w:jc w:val="center"/>
              <w:rPr>
                <w:rFonts w:ascii="Times New Roman" w:hAnsi="Times New Roman"/>
                <w:noProof/>
                <w:sz w:val="22"/>
                <w:lang w:val="hr-HR"/>
              </w:rPr>
            </w:pPr>
            <w:r w:rsidRPr="00446267">
              <w:rPr>
                <w:rFonts w:ascii="Times New Roman" w:hAnsi="Times New Roman"/>
                <w:noProof/>
                <w:sz w:val="22"/>
                <w:lang w:val="hr-HR"/>
              </w:rPr>
              <w:t>458</w:t>
            </w:r>
          </w:p>
        </w:tc>
        <w:tc>
          <w:tcPr>
            <w:tcW w:w="1251" w:type="pct"/>
            <w:tcBorders>
              <w:bottom w:val="single" w:sz="4" w:space="0" w:color="000000"/>
            </w:tcBorders>
            <w:vAlign w:val="center"/>
          </w:tcPr>
          <w:p w:rsidR="008E55F8" w:rsidRPr="00446267" w:rsidRDefault="008E55F8" w:rsidP="008E55F8">
            <w:pPr>
              <w:spacing w:line="240" w:lineRule="auto"/>
              <w:jc w:val="center"/>
              <w:rPr>
                <w:rFonts w:ascii="Times New Roman" w:hAnsi="Times New Roman"/>
                <w:noProof/>
                <w:sz w:val="22"/>
                <w:lang w:val="hr-HR"/>
              </w:rPr>
            </w:pPr>
            <w:r w:rsidRPr="00446267">
              <w:rPr>
                <w:rFonts w:ascii="Times New Roman" w:hAnsi="Times New Roman"/>
                <w:noProof/>
                <w:sz w:val="22"/>
                <w:lang w:val="hr-HR"/>
              </w:rPr>
              <w:t>0</w:t>
            </w:r>
          </w:p>
        </w:tc>
      </w:tr>
      <w:tr w:rsidR="008E55F8" w:rsidRPr="00446267" w:rsidTr="008E55F8">
        <w:trPr>
          <w:trHeight w:val="538"/>
        </w:trPr>
        <w:tc>
          <w:tcPr>
            <w:tcW w:w="1355" w:type="pct"/>
            <w:tcBorders>
              <w:top w:val="single" w:sz="4" w:space="0" w:color="000000"/>
              <w:bottom w:val="single" w:sz="4" w:space="0" w:color="auto"/>
            </w:tcBorders>
            <w:vAlign w:val="center"/>
          </w:tcPr>
          <w:p w:rsidR="008E55F8" w:rsidRPr="00446267" w:rsidRDefault="008E55F8" w:rsidP="008E55F8">
            <w:pPr>
              <w:spacing w:line="240" w:lineRule="auto"/>
              <w:jc w:val="left"/>
              <w:rPr>
                <w:rFonts w:ascii="Times New Roman" w:hAnsi="Times New Roman"/>
                <w:noProof/>
                <w:sz w:val="22"/>
                <w:lang w:val="hr-HR"/>
              </w:rPr>
            </w:pPr>
            <w:r w:rsidRPr="00446267">
              <w:rPr>
                <w:rFonts w:ascii="Times New Roman" w:hAnsi="Times New Roman"/>
                <w:noProof/>
                <w:sz w:val="22"/>
                <w:lang w:val="hr-HR"/>
              </w:rPr>
              <w:t>Radioterapija</w:t>
            </w:r>
          </w:p>
        </w:tc>
        <w:tc>
          <w:tcPr>
            <w:tcW w:w="1304" w:type="pct"/>
            <w:tcBorders>
              <w:top w:val="single" w:sz="4" w:space="0" w:color="000000"/>
              <w:bottom w:val="single" w:sz="4" w:space="0" w:color="auto"/>
            </w:tcBorders>
            <w:vAlign w:val="center"/>
          </w:tcPr>
          <w:p w:rsidR="008E55F8" w:rsidRPr="00446267" w:rsidRDefault="008E55F8" w:rsidP="008E55F8">
            <w:pPr>
              <w:spacing w:line="240" w:lineRule="auto"/>
              <w:jc w:val="center"/>
              <w:rPr>
                <w:rFonts w:ascii="Times New Roman" w:hAnsi="Times New Roman"/>
                <w:noProof/>
                <w:sz w:val="22"/>
                <w:lang w:val="hr-HR"/>
              </w:rPr>
            </w:pPr>
            <w:r w:rsidRPr="00446267">
              <w:rPr>
                <w:rFonts w:ascii="Times New Roman" w:hAnsi="Times New Roman"/>
                <w:noProof/>
                <w:sz w:val="22"/>
                <w:lang w:val="hr-HR"/>
              </w:rPr>
              <w:t>21</w:t>
            </w:r>
          </w:p>
        </w:tc>
        <w:tc>
          <w:tcPr>
            <w:tcW w:w="1090" w:type="pct"/>
            <w:tcBorders>
              <w:top w:val="single" w:sz="4" w:space="0" w:color="000000"/>
              <w:bottom w:val="single" w:sz="4" w:space="0" w:color="auto"/>
            </w:tcBorders>
            <w:vAlign w:val="center"/>
          </w:tcPr>
          <w:p w:rsidR="008E55F8" w:rsidRPr="00446267" w:rsidRDefault="008E55F8" w:rsidP="008E55F8">
            <w:pPr>
              <w:spacing w:line="240" w:lineRule="auto"/>
              <w:jc w:val="center"/>
              <w:rPr>
                <w:rFonts w:ascii="Times New Roman" w:hAnsi="Times New Roman"/>
                <w:noProof/>
                <w:sz w:val="22"/>
                <w:lang w:val="hr-HR"/>
              </w:rPr>
            </w:pPr>
            <w:r w:rsidRPr="00446267">
              <w:rPr>
                <w:rFonts w:ascii="Times New Roman" w:hAnsi="Times New Roman"/>
                <w:noProof/>
                <w:sz w:val="22"/>
                <w:lang w:val="hr-HR"/>
              </w:rPr>
              <w:t>21</w:t>
            </w:r>
          </w:p>
        </w:tc>
        <w:tc>
          <w:tcPr>
            <w:tcW w:w="1251" w:type="pct"/>
            <w:tcBorders>
              <w:top w:val="single" w:sz="4" w:space="0" w:color="000000"/>
              <w:bottom w:val="single" w:sz="4" w:space="0" w:color="auto"/>
            </w:tcBorders>
            <w:vAlign w:val="center"/>
          </w:tcPr>
          <w:p w:rsidR="008E55F8" w:rsidRPr="00446267" w:rsidRDefault="008E55F8" w:rsidP="008E55F8">
            <w:pPr>
              <w:spacing w:line="240" w:lineRule="auto"/>
              <w:jc w:val="center"/>
              <w:rPr>
                <w:rFonts w:ascii="Times New Roman" w:hAnsi="Times New Roman"/>
                <w:noProof/>
                <w:sz w:val="22"/>
                <w:lang w:val="hr-HR"/>
              </w:rPr>
            </w:pPr>
            <w:r w:rsidRPr="00446267">
              <w:rPr>
                <w:rFonts w:ascii="Times New Roman" w:hAnsi="Times New Roman"/>
                <w:noProof/>
                <w:sz w:val="22"/>
                <w:lang w:val="hr-HR"/>
              </w:rPr>
              <w:t>0</w:t>
            </w:r>
          </w:p>
        </w:tc>
      </w:tr>
      <w:tr w:rsidR="008E55F8" w:rsidRPr="00446267" w:rsidTr="008E55F8">
        <w:trPr>
          <w:trHeight w:val="538"/>
        </w:trPr>
        <w:tc>
          <w:tcPr>
            <w:tcW w:w="1355" w:type="pct"/>
            <w:tcBorders>
              <w:top w:val="single" w:sz="4" w:space="0" w:color="auto"/>
              <w:bottom w:val="double" w:sz="4" w:space="0" w:color="auto"/>
            </w:tcBorders>
            <w:vAlign w:val="center"/>
          </w:tcPr>
          <w:p w:rsidR="008E55F8" w:rsidRPr="00446267" w:rsidRDefault="008E55F8" w:rsidP="008E55F8">
            <w:pPr>
              <w:spacing w:line="240" w:lineRule="auto"/>
              <w:jc w:val="left"/>
              <w:rPr>
                <w:rFonts w:ascii="Times New Roman" w:hAnsi="Times New Roman"/>
                <w:noProof/>
                <w:sz w:val="22"/>
                <w:lang w:val="hr-HR"/>
              </w:rPr>
            </w:pPr>
            <w:r w:rsidRPr="00446267">
              <w:rPr>
                <w:rFonts w:ascii="Times New Roman" w:hAnsi="Times New Roman"/>
                <w:noProof/>
                <w:sz w:val="22"/>
                <w:lang w:val="hr-HR"/>
              </w:rPr>
              <w:t>Nuklearna medicina</w:t>
            </w:r>
          </w:p>
        </w:tc>
        <w:tc>
          <w:tcPr>
            <w:tcW w:w="1304" w:type="pct"/>
            <w:tcBorders>
              <w:top w:val="single" w:sz="4" w:space="0" w:color="auto"/>
              <w:bottom w:val="double" w:sz="4" w:space="0" w:color="auto"/>
            </w:tcBorders>
            <w:vAlign w:val="center"/>
          </w:tcPr>
          <w:p w:rsidR="008E55F8" w:rsidRPr="00446267" w:rsidRDefault="008E55F8" w:rsidP="008E55F8">
            <w:pPr>
              <w:spacing w:line="240" w:lineRule="auto"/>
              <w:jc w:val="center"/>
              <w:rPr>
                <w:rFonts w:ascii="Times New Roman" w:hAnsi="Times New Roman"/>
                <w:noProof/>
                <w:sz w:val="22"/>
                <w:lang w:val="hr-HR"/>
              </w:rPr>
            </w:pPr>
            <w:r w:rsidRPr="00446267">
              <w:rPr>
                <w:rFonts w:ascii="Times New Roman" w:hAnsi="Times New Roman"/>
                <w:noProof/>
                <w:sz w:val="22"/>
                <w:lang w:val="hr-HR"/>
              </w:rPr>
              <w:t>10</w:t>
            </w:r>
          </w:p>
        </w:tc>
        <w:tc>
          <w:tcPr>
            <w:tcW w:w="1090" w:type="pct"/>
            <w:tcBorders>
              <w:top w:val="single" w:sz="4" w:space="0" w:color="auto"/>
              <w:bottom w:val="double" w:sz="4" w:space="0" w:color="auto"/>
            </w:tcBorders>
            <w:vAlign w:val="center"/>
          </w:tcPr>
          <w:p w:rsidR="008E55F8" w:rsidRPr="00446267" w:rsidRDefault="008E55F8" w:rsidP="008E55F8">
            <w:pPr>
              <w:spacing w:line="240" w:lineRule="auto"/>
              <w:jc w:val="center"/>
              <w:rPr>
                <w:rFonts w:ascii="Times New Roman" w:hAnsi="Times New Roman"/>
                <w:noProof/>
                <w:sz w:val="22"/>
                <w:lang w:val="hr-HR"/>
              </w:rPr>
            </w:pPr>
            <w:r w:rsidRPr="00446267">
              <w:rPr>
                <w:rFonts w:ascii="Times New Roman" w:hAnsi="Times New Roman"/>
                <w:noProof/>
                <w:sz w:val="22"/>
                <w:lang w:val="hr-HR"/>
              </w:rPr>
              <w:t>10</w:t>
            </w:r>
          </w:p>
        </w:tc>
        <w:tc>
          <w:tcPr>
            <w:tcW w:w="1251" w:type="pct"/>
            <w:tcBorders>
              <w:top w:val="single" w:sz="4" w:space="0" w:color="auto"/>
              <w:bottom w:val="double" w:sz="4" w:space="0" w:color="auto"/>
            </w:tcBorders>
            <w:vAlign w:val="center"/>
          </w:tcPr>
          <w:p w:rsidR="008E55F8" w:rsidRPr="00446267" w:rsidRDefault="008E55F8" w:rsidP="008E55F8">
            <w:pPr>
              <w:spacing w:line="240" w:lineRule="auto"/>
              <w:jc w:val="center"/>
              <w:rPr>
                <w:rFonts w:ascii="Times New Roman" w:hAnsi="Times New Roman"/>
                <w:noProof/>
                <w:sz w:val="22"/>
                <w:lang w:val="hr-HR"/>
              </w:rPr>
            </w:pPr>
            <w:r w:rsidRPr="00446267">
              <w:rPr>
                <w:rFonts w:ascii="Times New Roman" w:hAnsi="Times New Roman"/>
                <w:noProof/>
                <w:sz w:val="22"/>
                <w:lang w:val="hr-HR"/>
              </w:rPr>
              <w:t>0</w:t>
            </w:r>
          </w:p>
        </w:tc>
      </w:tr>
      <w:tr w:rsidR="008E55F8" w:rsidRPr="00446267" w:rsidTr="008E55F8">
        <w:trPr>
          <w:trHeight w:val="538"/>
        </w:trPr>
        <w:tc>
          <w:tcPr>
            <w:tcW w:w="1355" w:type="pct"/>
            <w:tcBorders>
              <w:top w:val="double" w:sz="4" w:space="0" w:color="auto"/>
            </w:tcBorders>
            <w:vAlign w:val="center"/>
          </w:tcPr>
          <w:p w:rsidR="008E55F8" w:rsidRPr="00446267" w:rsidRDefault="008E55F8" w:rsidP="008E55F8">
            <w:pPr>
              <w:spacing w:line="240" w:lineRule="auto"/>
              <w:jc w:val="left"/>
              <w:rPr>
                <w:rFonts w:ascii="Times New Roman" w:hAnsi="Times New Roman"/>
                <w:noProof/>
                <w:sz w:val="22"/>
                <w:lang w:val="hr-HR"/>
              </w:rPr>
            </w:pPr>
            <w:r w:rsidRPr="00446267">
              <w:rPr>
                <w:rFonts w:ascii="Times New Roman" w:hAnsi="Times New Roman"/>
                <w:noProof/>
                <w:sz w:val="22"/>
                <w:lang w:val="hr-HR"/>
              </w:rPr>
              <w:t>VETERINA</w:t>
            </w:r>
          </w:p>
        </w:tc>
        <w:tc>
          <w:tcPr>
            <w:tcW w:w="1304" w:type="pct"/>
            <w:tcBorders>
              <w:top w:val="double" w:sz="4" w:space="0" w:color="auto"/>
            </w:tcBorders>
            <w:vAlign w:val="center"/>
          </w:tcPr>
          <w:p w:rsidR="008E55F8" w:rsidRPr="00446267" w:rsidRDefault="008E55F8" w:rsidP="008E55F8">
            <w:pPr>
              <w:spacing w:line="240" w:lineRule="auto"/>
              <w:jc w:val="center"/>
              <w:rPr>
                <w:rFonts w:ascii="Times New Roman" w:hAnsi="Times New Roman"/>
                <w:noProof/>
                <w:sz w:val="22"/>
                <w:lang w:val="hr-HR"/>
              </w:rPr>
            </w:pPr>
            <w:r w:rsidRPr="00446267">
              <w:rPr>
                <w:rFonts w:ascii="Times New Roman" w:hAnsi="Times New Roman"/>
                <w:noProof/>
                <w:sz w:val="22"/>
                <w:lang w:val="hr-HR"/>
              </w:rPr>
              <w:t>4</w:t>
            </w:r>
          </w:p>
        </w:tc>
        <w:tc>
          <w:tcPr>
            <w:tcW w:w="1090" w:type="pct"/>
            <w:tcBorders>
              <w:top w:val="double" w:sz="4" w:space="0" w:color="auto"/>
            </w:tcBorders>
            <w:vAlign w:val="center"/>
          </w:tcPr>
          <w:p w:rsidR="008E55F8" w:rsidRPr="00446267" w:rsidRDefault="008E55F8" w:rsidP="008E55F8">
            <w:pPr>
              <w:spacing w:line="240" w:lineRule="auto"/>
              <w:jc w:val="center"/>
              <w:rPr>
                <w:rFonts w:ascii="Times New Roman" w:hAnsi="Times New Roman"/>
                <w:noProof/>
                <w:sz w:val="22"/>
                <w:lang w:val="hr-HR"/>
              </w:rPr>
            </w:pPr>
            <w:r w:rsidRPr="00446267">
              <w:rPr>
                <w:rFonts w:ascii="Times New Roman" w:hAnsi="Times New Roman"/>
                <w:noProof/>
                <w:sz w:val="22"/>
                <w:lang w:val="hr-HR"/>
              </w:rPr>
              <w:t>4</w:t>
            </w:r>
          </w:p>
        </w:tc>
        <w:tc>
          <w:tcPr>
            <w:tcW w:w="1251" w:type="pct"/>
            <w:tcBorders>
              <w:top w:val="double" w:sz="4" w:space="0" w:color="auto"/>
            </w:tcBorders>
            <w:vAlign w:val="center"/>
          </w:tcPr>
          <w:p w:rsidR="008E55F8" w:rsidRPr="00446267" w:rsidRDefault="008E55F8" w:rsidP="008E55F8">
            <w:pPr>
              <w:spacing w:line="240" w:lineRule="auto"/>
              <w:jc w:val="center"/>
              <w:rPr>
                <w:rFonts w:ascii="Times New Roman" w:hAnsi="Times New Roman"/>
                <w:noProof/>
                <w:sz w:val="22"/>
                <w:lang w:val="hr-HR"/>
              </w:rPr>
            </w:pPr>
            <w:r w:rsidRPr="00446267">
              <w:rPr>
                <w:rFonts w:ascii="Times New Roman" w:hAnsi="Times New Roman"/>
                <w:noProof/>
                <w:sz w:val="22"/>
                <w:lang w:val="hr-HR"/>
              </w:rPr>
              <w:t>0</w:t>
            </w:r>
          </w:p>
        </w:tc>
      </w:tr>
      <w:tr w:rsidR="008E55F8" w:rsidRPr="00446267" w:rsidTr="008E55F8">
        <w:trPr>
          <w:trHeight w:val="538"/>
        </w:trPr>
        <w:tc>
          <w:tcPr>
            <w:tcW w:w="1355" w:type="pct"/>
            <w:vAlign w:val="center"/>
          </w:tcPr>
          <w:p w:rsidR="008E55F8" w:rsidRPr="00446267" w:rsidRDefault="008E55F8" w:rsidP="008E55F8">
            <w:pPr>
              <w:spacing w:line="240" w:lineRule="auto"/>
              <w:jc w:val="left"/>
              <w:rPr>
                <w:rFonts w:ascii="Times New Roman" w:hAnsi="Times New Roman"/>
                <w:noProof/>
                <w:sz w:val="22"/>
                <w:lang w:val="hr-HR"/>
              </w:rPr>
            </w:pPr>
            <w:r w:rsidRPr="00446267">
              <w:rPr>
                <w:rFonts w:ascii="Times New Roman" w:hAnsi="Times New Roman"/>
                <w:noProof/>
                <w:sz w:val="22"/>
                <w:lang w:val="hr-HR"/>
              </w:rPr>
              <w:t>INDUSTRIJA</w:t>
            </w:r>
          </w:p>
        </w:tc>
        <w:tc>
          <w:tcPr>
            <w:tcW w:w="1304" w:type="pct"/>
            <w:vAlign w:val="center"/>
          </w:tcPr>
          <w:p w:rsidR="008E55F8" w:rsidRPr="00446267" w:rsidRDefault="008E55F8" w:rsidP="008E55F8">
            <w:pPr>
              <w:spacing w:line="240" w:lineRule="auto"/>
              <w:jc w:val="center"/>
              <w:rPr>
                <w:rFonts w:ascii="Times New Roman" w:hAnsi="Times New Roman"/>
                <w:noProof/>
                <w:sz w:val="22"/>
                <w:lang w:val="hr-HR"/>
              </w:rPr>
            </w:pPr>
            <w:r w:rsidRPr="00446267">
              <w:rPr>
                <w:rFonts w:ascii="Times New Roman" w:hAnsi="Times New Roman"/>
                <w:noProof/>
                <w:sz w:val="22"/>
                <w:lang w:val="hr-HR"/>
              </w:rPr>
              <w:t>57</w:t>
            </w:r>
          </w:p>
        </w:tc>
        <w:tc>
          <w:tcPr>
            <w:tcW w:w="1090" w:type="pct"/>
            <w:vAlign w:val="center"/>
          </w:tcPr>
          <w:p w:rsidR="008E55F8" w:rsidRPr="00446267" w:rsidRDefault="008E55F8" w:rsidP="008E55F8">
            <w:pPr>
              <w:spacing w:line="240" w:lineRule="auto"/>
              <w:jc w:val="center"/>
              <w:rPr>
                <w:rFonts w:ascii="Times New Roman" w:hAnsi="Times New Roman"/>
                <w:noProof/>
                <w:sz w:val="22"/>
                <w:lang w:val="hr-HR"/>
              </w:rPr>
            </w:pPr>
            <w:r w:rsidRPr="00446267">
              <w:rPr>
                <w:rFonts w:ascii="Times New Roman" w:hAnsi="Times New Roman"/>
                <w:noProof/>
                <w:sz w:val="22"/>
                <w:lang w:val="hr-HR"/>
              </w:rPr>
              <w:t>57</w:t>
            </w:r>
          </w:p>
        </w:tc>
        <w:tc>
          <w:tcPr>
            <w:tcW w:w="1251" w:type="pct"/>
            <w:vAlign w:val="center"/>
          </w:tcPr>
          <w:p w:rsidR="008E55F8" w:rsidRPr="00446267" w:rsidRDefault="008E55F8" w:rsidP="008E55F8">
            <w:pPr>
              <w:spacing w:line="240" w:lineRule="auto"/>
              <w:jc w:val="center"/>
              <w:rPr>
                <w:rFonts w:ascii="Times New Roman" w:hAnsi="Times New Roman"/>
                <w:noProof/>
                <w:sz w:val="22"/>
                <w:lang w:val="hr-HR"/>
              </w:rPr>
            </w:pPr>
            <w:r w:rsidRPr="00446267">
              <w:rPr>
                <w:rFonts w:ascii="Times New Roman" w:hAnsi="Times New Roman"/>
                <w:noProof/>
                <w:sz w:val="22"/>
                <w:lang w:val="hr-HR"/>
              </w:rPr>
              <w:t>0</w:t>
            </w:r>
          </w:p>
        </w:tc>
      </w:tr>
      <w:tr w:rsidR="008E55F8" w:rsidRPr="00446267" w:rsidTr="008E55F8">
        <w:trPr>
          <w:trHeight w:val="538"/>
        </w:trPr>
        <w:tc>
          <w:tcPr>
            <w:tcW w:w="1355" w:type="pct"/>
            <w:tcBorders>
              <w:bottom w:val="double" w:sz="4" w:space="0" w:color="auto"/>
            </w:tcBorders>
            <w:vAlign w:val="center"/>
          </w:tcPr>
          <w:p w:rsidR="008E55F8" w:rsidRPr="00446267" w:rsidRDefault="008E55F8" w:rsidP="008E55F8">
            <w:pPr>
              <w:spacing w:line="240" w:lineRule="auto"/>
              <w:jc w:val="left"/>
              <w:rPr>
                <w:rFonts w:ascii="Times New Roman" w:hAnsi="Times New Roman"/>
                <w:noProof/>
                <w:sz w:val="22"/>
                <w:lang w:val="hr-HR"/>
              </w:rPr>
            </w:pPr>
            <w:r w:rsidRPr="00446267">
              <w:rPr>
                <w:rFonts w:ascii="Times New Roman" w:hAnsi="Times New Roman"/>
                <w:noProof/>
                <w:sz w:val="22"/>
                <w:lang w:val="hr-HR"/>
              </w:rPr>
              <w:t>OSTALO</w:t>
            </w:r>
          </w:p>
        </w:tc>
        <w:tc>
          <w:tcPr>
            <w:tcW w:w="1304" w:type="pct"/>
            <w:tcBorders>
              <w:bottom w:val="double" w:sz="4" w:space="0" w:color="auto"/>
            </w:tcBorders>
            <w:vAlign w:val="center"/>
          </w:tcPr>
          <w:p w:rsidR="008E55F8" w:rsidRPr="00446267" w:rsidRDefault="008E55F8" w:rsidP="008E55F8">
            <w:pPr>
              <w:spacing w:line="240" w:lineRule="auto"/>
              <w:jc w:val="center"/>
              <w:rPr>
                <w:rFonts w:ascii="Times New Roman" w:hAnsi="Times New Roman"/>
                <w:noProof/>
                <w:sz w:val="22"/>
                <w:lang w:val="hr-HR"/>
              </w:rPr>
            </w:pPr>
            <w:r w:rsidRPr="00446267">
              <w:rPr>
                <w:rFonts w:ascii="Times New Roman" w:hAnsi="Times New Roman"/>
                <w:noProof/>
                <w:sz w:val="22"/>
                <w:lang w:val="hr-HR"/>
              </w:rPr>
              <w:t>13</w:t>
            </w:r>
          </w:p>
        </w:tc>
        <w:tc>
          <w:tcPr>
            <w:tcW w:w="1090" w:type="pct"/>
            <w:tcBorders>
              <w:bottom w:val="double" w:sz="4" w:space="0" w:color="auto"/>
            </w:tcBorders>
            <w:vAlign w:val="center"/>
          </w:tcPr>
          <w:p w:rsidR="008E55F8" w:rsidRPr="00446267" w:rsidRDefault="008E55F8" w:rsidP="008E55F8">
            <w:pPr>
              <w:spacing w:line="240" w:lineRule="auto"/>
              <w:jc w:val="center"/>
              <w:rPr>
                <w:rFonts w:ascii="Times New Roman" w:hAnsi="Times New Roman"/>
                <w:noProof/>
                <w:sz w:val="22"/>
                <w:lang w:val="hr-HR"/>
              </w:rPr>
            </w:pPr>
            <w:r w:rsidRPr="00446267">
              <w:rPr>
                <w:rFonts w:ascii="Times New Roman" w:hAnsi="Times New Roman"/>
                <w:noProof/>
                <w:sz w:val="22"/>
                <w:lang w:val="hr-HR"/>
              </w:rPr>
              <w:t>13</w:t>
            </w:r>
          </w:p>
        </w:tc>
        <w:tc>
          <w:tcPr>
            <w:tcW w:w="1251" w:type="pct"/>
            <w:tcBorders>
              <w:bottom w:val="double" w:sz="4" w:space="0" w:color="auto"/>
            </w:tcBorders>
            <w:vAlign w:val="center"/>
          </w:tcPr>
          <w:p w:rsidR="008E55F8" w:rsidRPr="00446267" w:rsidRDefault="008E55F8" w:rsidP="008E55F8">
            <w:pPr>
              <w:spacing w:line="240" w:lineRule="auto"/>
              <w:jc w:val="center"/>
              <w:rPr>
                <w:rFonts w:ascii="Times New Roman" w:hAnsi="Times New Roman"/>
                <w:noProof/>
                <w:sz w:val="22"/>
                <w:lang w:val="hr-HR"/>
              </w:rPr>
            </w:pPr>
            <w:r w:rsidRPr="00446267">
              <w:rPr>
                <w:rFonts w:ascii="Times New Roman" w:hAnsi="Times New Roman"/>
                <w:noProof/>
                <w:sz w:val="22"/>
                <w:lang w:val="hr-HR"/>
              </w:rPr>
              <w:t>0</w:t>
            </w:r>
          </w:p>
        </w:tc>
      </w:tr>
      <w:tr w:rsidR="008E55F8" w:rsidRPr="00446267" w:rsidTr="008E55F8">
        <w:trPr>
          <w:trHeight w:val="538"/>
        </w:trPr>
        <w:tc>
          <w:tcPr>
            <w:tcW w:w="1355" w:type="pct"/>
            <w:tcBorders>
              <w:top w:val="double" w:sz="4" w:space="0" w:color="auto"/>
            </w:tcBorders>
            <w:vAlign w:val="center"/>
          </w:tcPr>
          <w:p w:rsidR="008E55F8" w:rsidRPr="00446267" w:rsidRDefault="008E55F8" w:rsidP="008E55F8">
            <w:pPr>
              <w:spacing w:line="240" w:lineRule="auto"/>
              <w:jc w:val="left"/>
              <w:rPr>
                <w:rFonts w:ascii="Times New Roman" w:hAnsi="Times New Roman"/>
                <w:b/>
                <w:noProof/>
                <w:sz w:val="22"/>
                <w:lang w:val="hr-HR"/>
              </w:rPr>
            </w:pPr>
            <w:r w:rsidRPr="00446267">
              <w:rPr>
                <w:rFonts w:ascii="Times New Roman" w:hAnsi="Times New Roman"/>
                <w:b/>
                <w:noProof/>
                <w:sz w:val="22"/>
                <w:lang w:val="hr-HR"/>
              </w:rPr>
              <w:t>UKUPNO</w:t>
            </w:r>
          </w:p>
        </w:tc>
        <w:tc>
          <w:tcPr>
            <w:tcW w:w="1304" w:type="pct"/>
            <w:tcBorders>
              <w:top w:val="double" w:sz="4" w:space="0" w:color="auto"/>
            </w:tcBorders>
            <w:vAlign w:val="center"/>
          </w:tcPr>
          <w:p w:rsidR="008E55F8" w:rsidRPr="00446267" w:rsidRDefault="008E55F8" w:rsidP="008E55F8">
            <w:pPr>
              <w:spacing w:line="240" w:lineRule="auto"/>
              <w:jc w:val="center"/>
              <w:rPr>
                <w:rFonts w:ascii="Times New Roman" w:hAnsi="Times New Roman"/>
                <w:b/>
                <w:noProof/>
                <w:sz w:val="22"/>
                <w:lang w:val="hr-HR"/>
              </w:rPr>
            </w:pPr>
            <w:r w:rsidRPr="00446267">
              <w:rPr>
                <w:rFonts w:ascii="Times New Roman" w:hAnsi="Times New Roman"/>
                <w:b/>
                <w:noProof/>
                <w:sz w:val="22"/>
                <w:lang w:val="hr-HR"/>
              </w:rPr>
              <w:t>563</w:t>
            </w:r>
          </w:p>
        </w:tc>
        <w:tc>
          <w:tcPr>
            <w:tcW w:w="1090" w:type="pct"/>
            <w:tcBorders>
              <w:top w:val="double" w:sz="4" w:space="0" w:color="auto"/>
            </w:tcBorders>
            <w:vAlign w:val="center"/>
          </w:tcPr>
          <w:p w:rsidR="008E55F8" w:rsidRPr="00446267" w:rsidRDefault="008E55F8" w:rsidP="008E55F8">
            <w:pPr>
              <w:spacing w:line="240" w:lineRule="auto"/>
              <w:jc w:val="center"/>
              <w:rPr>
                <w:rFonts w:ascii="Times New Roman" w:hAnsi="Times New Roman"/>
                <w:b/>
                <w:noProof/>
                <w:sz w:val="22"/>
                <w:lang w:val="hr-HR"/>
              </w:rPr>
            </w:pPr>
            <w:r w:rsidRPr="00446267">
              <w:rPr>
                <w:rFonts w:ascii="Times New Roman" w:hAnsi="Times New Roman"/>
                <w:b/>
                <w:noProof/>
                <w:sz w:val="22"/>
                <w:lang w:val="hr-HR"/>
              </w:rPr>
              <w:t>563</w:t>
            </w:r>
          </w:p>
        </w:tc>
        <w:tc>
          <w:tcPr>
            <w:tcW w:w="1251" w:type="pct"/>
            <w:tcBorders>
              <w:top w:val="double" w:sz="4" w:space="0" w:color="auto"/>
            </w:tcBorders>
            <w:vAlign w:val="center"/>
          </w:tcPr>
          <w:p w:rsidR="008E55F8" w:rsidRPr="00446267" w:rsidRDefault="008E55F8" w:rsidP="008E55F8">
            <w:pPr>
              <w:spacing w:line="240" w:lineRule="auto"/>
              <w:jc w:val="center"/>
              <w:rPr>
                <w:rFonts w:ascii="Times New Roman" w:hAnsi="Times New Roman"/>
                <w:b/>
                <w:noProof/>
                <w:sz w:val="22"/>
                <w:lang w:val="hr-HR"/>
              </w:rPr>
            </w:pPr>
            <w:r w:rsidRPr="00446267">
              <w:rPr>
                <w:rFonts w:ascii="Times New Roman" w:hAnsi="Times New Roman"/>
                <w:b/>
                <w:noProof/>
                <w:sz w:val="22"/>
                <w:lang w:val="hr-HR"/>
              </w:rPr>
              <w:t>0</w:t>
            </w:r>
          </w:p>
        </w:tc>
      </w:tr>
    </w:tbl>
    <w:p w:rsidR="008E55F8" w:rsidRPr="00446267" w:rsidRDefault="008E55F8" w:rsidP="008E55F8">
      <w:pPr>
        <w:rPr>
          <w:rFonts w:ascii="Times New Roman" w:hAnsi="Times New Roman"/>
          <w:noProof/>
          <w:color w:val="FF0000"/>
          <w:szCs w:val="24"/>
          <w:lang w:val="hr-HR"/>
        </w:rPr>
      </w:pPr>
    </w:p>
    <w:p w:rsidR="008E55F8" w:rsidRPr="00446267" w:rsidRDefault="008E55F8" w:rsidP="008E55F8">
      <w:pPr>
        <w:spacing w:line="240" w:lineRule="auto"/>
        <w:jc w:val="center"/>
        <w:rPr>
          <w:rFonts w:ascii="Times New Roman" w:hAnsi="Times New Roman"/>
          <w:noProof/>
          <w:color w:val="FF0000"/>
          <w:lang w:val="hr-HR"/>
        </w:rPr>
      </w:pPr>
    </w:p>
    <w:p w:rsidR="008E55F8" w:rsidRPr="00446267" w:rsidRDefault="008E55F8" w:rsidP="008E55F8">
      <w:pPr>
        <w:spacing w:line="240" w:lineRule="auto"/>
        <w:jc w:val="center"/>
        <w:rPr>
          <w:rFonts w:ascii="Times New Roman" w:hAnsi="Times New Roman"/>
          <w:i/>
          <w:noProof/>
          <w:lang w:val="hr-HR"/>
        </w:rPr>
      </w:pPr>
    </w:p>
    <w:p w:rsidR="008E55F8" w:rsidRPr="00446267" w:rsidRDefault="008E55F8" w:rsidP="008E55F8">
      <w:pPr>
        <w:spacing w:line="240" w:lineRule="auto"/>
        <w:jc w:val="center"/>
        <w:rPr>
          <w:rFonts w:ascii="Times New Roman" w:hAnsi="Times New Roman"/>
          <w:i/>
          <w:noProof/>
          <w:lang w:val="hr-HR"/>
        </w:rPr>
      </w:pPr>
      <w:r w:rsidRPr="00446267">
        <w:rPr>
          <w:rFonts w:ascii="Times New Roman" w:hAnsi="Times New Roman"/>
          <w:i/>
          <w:noProof/>
          <w:lang w:val="en-US"/>
        </w:rPr>
        <w:lastRenderedPageBreak/>
        <w:drawing>
          <wp:inline distT="0" distB="0" distL="0" distR="0">
            <wp:extent cx="4675517" cy="2811780"/>
            <wp:effectExtent l="19050" t="0" r="10783" b="7620"/>
            <wp:docPr id="12" name="Chart 9"/>
            <wp:cNvGraphicFramePr/>
            <a:graphic xmlns:a="http://schemas.openxmlformats.org/drawingml/2006/main">
              <a:graphicData uri="http://schemas.openxmlformats.org/drawingml/2006/chart">
                <c:chart xmlns:c="http://schemas.openxmlformats.org/drawingml/2006/chart" xmlns:r="http://schemas.openxmlformats.org/officeDocument/2006/relationships" r:id="rId27"/>
              </a:graphicData>
            </a:graphic>
          </wp:inline>
        </w:drawing>
      </w:r>
    </w:p>
    <w:p w:rsidR="008E55F8" w:rsidRPr="00446267" w:rsidRDefault="008E55F8" w:rsidP="008E55F8">
      <w:pPr>
        <w:spacing w:line="240" w:lineRule="auto"/>
        <w:jc w:val="center"/>
        <w:rPr>
          <w:rFonts w:ascii="Times New Roman" w:hAnsi="Times New Roman"/>
          <w:noProof/>
          <w:sz w:val="22"/>
          <w:lang w:val="hr-HR"/>
        </w:rPr>
      </w:pPr>
      <w:r w:rsidRPr="00446267">
        <w:rPr>
          <w:rFonts w:ascii="Times New Roman" w:hAnsi="Times New Roman"/>
          <w:noProof/>
          <w:sz w:val="22"/>
          <w:lang w:val="hr-HR"/>
        </w:rPr>
        <w:t xml:space="preserve">Grafik 4.2: Potvrda o radijacijskoj sigurnosti za uređaje </w:t>
      </w:r>
    </w:p>
    <w:p w:rsidR="008E55F8" w:rsidRPr="00446267" w:rsidRDefault="008E55F8" w:rsidP="008E55F8">
      <w:pPr>
        <w:spacing w:line="240" w:lineRule="auto"/>
        <w:jc w:val="center"/>
        <w:rPr>
          <w:rFonts w:ascii="Times New Roman" w:hAnsi="Times New Roman"/>
          <w:noProof/>
          <w:sz w:val="22"/>
          <w:lang w:val="hr-HR"/>
        </w:rPr>
      </w:pPr>
      <w:r w:rsidRPr="00446267">
        <w:rPr>
          <w:rFonts w:ascii="Times New Roman" w:hAnsi="Times New Roman"/>
          <w:noProof/>
          <w:sz w:val="22"/>
          <w:lang w:val="hr-HR"/>
        </w:rPr>
        <w:t>koji sadrže izvor</w:t>
      </w:r>
      <w:r w:rsidR="006A4E78" w:rsidRPr="00446267">
        <w:rPr>
          <w:rFonts w:ascii="Times New Roman" w:hAnsi="Times New Roman"/>
          <w:noProof/>
          <w:sz w:val="22"/>
          <w:lang w:val="hr-HR"/>
        </w:rPr>
        <w:t xml:space="preserve"> zračenja</w:t>
      </w:r>
      <w:r w:rsidRPr="00446267">
        <w:rPr>
          <w:rFonts w:ascii="Times New Roman" w:hAnsi="Times New Roman"/>
          <w:noProof/>
          <w:sz w:val="22"/>
          <w:lang w:val="hr-HR"/>
        </w:rPr>
        <w:t xml:space="preserve"> po djelatnostima u 2018. </w:t>
      </w:r>
      <w:r w:rsidR="00197F06" w:rsidRPr="00446267">
        <w:rPr>
          <w:rFonts w:ascii="Times New Roman" w:hAnsi="Times New Roman"/>
          <w:noProof/>
          <w:sz w:val="22"/>
          <w:lang w:val="hr-HR"/>
        </w:rPr>
        <w:t>g</w:t>
      </w:r>
      <w:r w:rsidRPr="00446267">
        <w:rPr>
          <w:rFonts w:ascii="Times New Roman" w:hAnsi="Times New Roman"/>
          <w:noProof/>
          <w:sz w:val="22"/>
          <w:lang w:val="hr-HR"/>
        </w:rPr>
        <w:t>odini</w:t>
      </w:r>
    </w:p>
    <w:p w:rsidR="00B00BA8" w:rsidRPr="00446267" w:rsidRDefault="00B00BA8" w:rsidP="008E55F8">
      <w:pPr>
        <w:spacing w:line="240" w:lineRule="auto"/>
        <w:jc w:val="center"/>
        <w:rPr>
          <w:rFonts w:ascii="Times New Roman" w:hAnsi="Times New Roman"/>
          <w:i/>
          <w:noProof/>
          <w:lang w:val="hr-HR"/>
        </w:rPr>
      </w:pPr>
    </w:p>
    <w:p w:rsidR="008E55F8" w:rsidRPr="00446267" w:rsidRDefault="008E55F8" w:rsidP="008E55F8">
      <w:pPr>
        <w:spacing w:line="240" w:lineRule="auto"/>
        <w:rPr>
          <w:rFonts w:ascii="Times New Roman" w:hAnsi="Times New Roman"/>
          <w:i/>
          <w:noProof/>
          <w:lang w:val="hr-HR"/>
        </w:rPr>
      </w:pPr>
    </w:p>
    <w:p w:rsidR="008E55F8" w:rsidRPr="00446267" w:rsidRDefault="008E55F8" w:rsidP="008E55F8">
      <w:pPr>
        <w:spacing w:line="240" w:lineRule="auto"/>
        <w:jc w:val="center"/>
        <w:rPr>
          <w:rFonts w:ascii="Times New Roman" w:hAnsi="Times New Roman"/>
          <w:noProof/>
          <w:color w:val="FF0000"/>
          <w:lang w:val="hr-HR"/>
        </w:rPr>
      </w:pPr>
      <w:r w:rsidRPr="00446267">
        <w:rPr>
          <w:rFonts w:ascii="Times New Roman" w:hAnsi="Times New Roman"/>
          <w:noProof/>
          <w:color w:val="FF0000"/>
          <w:lang w:val="en-US"/>
        </w:rPr>
        <w:drawing>
          <wp:inline distT="0" distB="0" distL="0" distR="0">
            <wp:extent cx="4703075" cy="2709080"/>
            <wp:effectExtent l="19050" t="0" r="21325" b="0"/>
            <wp:docPr id="6" name="Chart 9"/>
            <wp:cNvGraphicFramePr/>
            <a:graphic xmlns:a="http://schemas.openxmlformats.org/drawingml/2006/main">
              <a:graphicData uri="http://schemas.openxmlformats.org/drawingml/2006/chart">
                <c:chart xmlns:c="http://schemas.openxmlformats.org/drawingml/2006/chart" xmlns:r="http://schemas.openxmlformats.org/officeDocument/2006/relationships" r:id="rId28"/>
              </a:graphicData>
            </a:graphic>
          </wp:inline>
        </w:drawing>
      </w:r>
    </w:p>
    <w:p w:rsidR="008E55F8" w:rsidRPr="00446267" w:rsidRDefault="008E55F8" w:rsidP="008E55F8">
      <w:pPr>
        <w:spacing w:line="240" w:lineRule="auto"/>
        <w:jc w:val="center"/>
        <w:rPr>
          <w:rFonts w:ascii="Times New Roman" w:hAnsi="Times New Roman"/>
          <w:noProof/>
          <w:sz w:val="22"/>
          <w:lang w:val="hr-HR"/>
        </w:rPr>
      </w:pPr>
      <w:r w:rsidRPr="00446267">
        <w:rPr>
          <w:rFonts w:ascii="Times New Roman" w:hAnsi="Times New Roman"/>
          <w:noProof/>
          <w:sz w:val="22"/>
          <w:lang w:val="hr-HR"/>
        </w:rPr>
        <w:t xml:space="preserve">Grafik 4.3: Potvrda o radijacijskoj sigurnosti uređaja koji proizvode </w:t>
      </w:r>
      <w:r w:rsidRPr="00446267">
        <w:rPr>
          <w:rFonts w:ascii="Times New Roman" w:hAnsi="Times New Roman"/>
          <w:noProof/>
          <w:sz w:val="22"/>
          <w:lang w:val="hr-HR"/>
        </w:rPr>
        <w:br/>
      </w:r>
      <w:r w:rsidR="00225858" w:rsidRPr="00446267">
        <w:rPr>
          <w:rFonts w:ascii="Times New Roman" w:hAnsi="Times New Roman"/>
          <w:noProof/>
          <w:sz w:val="22"/>
          <w:lang w:val="hr-HR"/>
        </w:rPr>
        <w:t>i</w:t>
      </w:r>
      <w:r w:rsidRPr="00446267">
        <w:rPr>
          <w:rFonts w:ascii="Times New Roman" w:hAnsi="Times New Roman"/>
          <w:noProof/>
          <w:sz w:val="22"/>
          <w:lang w:val="hr-HR"/>
        </w:rPr>
        <w:t>onizirajuće zračenje po djelatnostima u 2018. godini</w:t>
      </w:r>
    </w:p>
    <w:p w:rsidR="008E55F8" w:rsidRPr="00446267" w:rsidRDefault="008E55F8" w:rsidP="008E55F8">
      <w:pPr>
        <w:spacing w:line="240" w:lineRule="auto"/>
        <w:rPr>
          <w:rFonts w:ascii="Times New Roman" w:hAnsi="Times New Roman"/>
          <w:i/>
          <w:noProof/>
          <w:lang w:val="hr-HR"/>
        </w:rPr>
      </w:pPr>
    </w:p>
    <w:p w:rsidR="008E55F8" w:rsidRPr="00446267" w:rsidRDefault="008E55F8" w:rsidP="008E55F8">
      <w:pPr>
        <w:jc w:val="center"/>
        <w:rPr>
          <w:rFonts w:ascii="Times New Roman" w:hAnsi="Times New Roman"/>
          <w:noProof/>
          <w:color w:val="FF0000"/>
          <w:szCs w:val="24"/>
          <w:lang w:val="hr-HR"/>
        </w:rPr>
      </w:pPr>
      <w:r w:rsidRPr="00446267">
        <w:rPr>
          <w:rFonts w:ascii="Times New Roman" w:hAnsi="Times New Roman"/>
          <w:i/>
          <w:noProof/>
          <w:szCs w:val="24"/>
          <w:lang w:val="en-US"/>
        </w:rPr>
        <w:lastRenderedPageBreak/>
        <w:drawing>
          <wp:inline distT="0" distB="0" distL="0" distR="0">
            <wp:extent cx="4405022" cy="3196425"/>
            <wp:effectExtent l="19050" t="0" r="14578" b="3975"/>
            <wp:docPr id="23" name="Chart 2"/>
            <wp:cNvGraphicFramePr/>
            <a:graphic xmlns:a="http://schemas.openxmlformats.org/drawingml/2006/main">
              <a:graphicData uri="http://schemas.openxmlformats.org/drawingml/2006/chart">
                <c:chart xmlns:c="http://schemas.openxmlformats.org/drawingml/2006/chart" xmlns:r="http://schemas.openxmlformats.org/officeDocument/2006/relationships" r:id="rId29"/>
              </a:graphicData>
            </a:graphic>
          </wp:inline>
        </w:drawing>
      </w:r>
    </w:p>
    <w:p w:rsidR="008E55F8" w:rsidRPr="00446267" w:rsidRDefault="008E55F8" w:rsidP="008E55F8">
      <w:pPr>
        <w:spacing w:line="240" w:lineRule="auto"/>
        <w:jc w:val="center"/>
        <w:rPr>
          <w:rFonts w:ascii="Times New Roman" w:hAnsi="Times New Roman"/>
          <w:noProof/>
          <w:sz w:val="22"/>
          <w:lang w:val="hr-HR"/>
        </w:rPr>
      </w:pPr>
      <w:r w:rsidRPr="00446267">
        <w:rPr>
          <w:rFonts w:ascii="Times New Roman" w:hAnsi="Times New Roman"/>
          <w:noProof/>
          <w:sz w:val="22"/>
          <w:lang w:val="hr-HR"/>
        </w:rPr>
        <w:t xml:space="preserve">Grafik 4.4: Potvrda o radijacijskoj sigurnosti izvora </w:t>
      </w:r>
      <w:r w:rsidR="00225858" w:rsidRPr="00446267">
        <w:rPr>
          <w:rFonts w:ascii="Times New Roman" w:hAnsi="Times New Roman"/>
          <w:noProof/>
          <w:sz w:val="22"/>
          <w:lang w:val="hr-HR"/>
        </w:rPr>
        <w:t>i</w:t>
      </w:r>
      <w:r w:rsidRPr="00446267">
        <w:rPr>
          <w:rFonts w:ascii="Times New Roman" w:hAnsi="Times New Roman"/>
          <w:noProof/>
          <w:sz w:val="22"/>
          <w:lang w:val="hr-HR"/>
        </w:rPr>
        <w:t xml:space="preserve">onizirajućeg zračenja </w:t>
      </w:r>
      <w:r w:rsidRPr="00446267">
        <w:rPr>
          <w:rFonts w:ascii="Times New Roman" w:hAnsi="Times New Roman"/>
          <w:noProof/>
          <w:sz w:val="22"/>
          <w:lang w:val="hr-HR"/>
        </w:rPr>
        <w:br/>
        <w:t>po specifičnim medicinskim djelatnostima u 2018. godini</w:t>
      </w:r>
    </w:p>
    <w:p w:rsidR="008E55F8" w:rsidRPr="00446267" w:rsidRDefault="008E55F8" w:rsidP="008E55F8">
      <w:pPr>
        <w:rPr>
          <w:rFonts w:ascii="Times New Roman" w:hAnsi="Times New Roman"/>
          <w:lang w:val="hr-HR" w:eastAsia="bs-Latn-BA"/>
        </w:rPr>
      </w:pPr>
    </w:p>
    <w:p w:rsidR="007919B0" w:rsidRPr="00446267" w:rsidRDefault="007919B0">
      <w:pPr>
        <w:spacing w:after="240"/>
        <w:rPr>
          <w:rFonts w:ascii="Times New Roman" w:hAnsi="Times New Roman"/>
          <w:lang w:val="hr-HR" w:eastAsia="bs-Latn-BA"/>
        </w:rPr>
      </w:pPr>
      <w:r w:rsidRPr="00446267">
        <w:rPr>
          <w:rFonts w:ascii="Times New Roman" w:hAnsi="Times New Roman"/>
          <w:lang w:val="hr-HR" w:eastAsia="bs-Latn-BA"/>
        </w:rPr>
        <w:br w:type="page"/>
      </w:r>
    </w:p>
    <w:p w:rsidR="00CB1594" w:rsidRPr="00446267" w:rsidRDefault="00B91E4D" w:rsidP="00566752">
      <w:pPr>
        <w:pStyle w:val="Heading1"/>
        <w:rPr>
          <w:lang w:val="hr-HR"/>
        </w:rPr>
      </w:pPr>
      <w:bookmarkStart w:id="151" w:name="_Toc13508036"/>
      <w:r w:rsidRPr="00446267">
        <w:rPr>
          <w:lang w:val="hr-HR"/>
        </w:rPr>
        <w:lastRenderedPageBreak/>
        <w:t>ZAŠTITA</w:t>
      </w:r>
      <w:r w:rsidR="00FC479E" w:rsidRPr="00446267">
        <w:rPr>
          <w:lang w:val="hr-HR"/>
        </w:rPr>
        <w:t xml:space="preserve"> </w:t>
      </w:r>
      <w:r w:rsidRPr="00446267">
        <w:rPr>
          <w:lang w:val="hr-HR"/>
        </w:rPr>
        <w:t>OD</w:t>
      </w:r>
      <w:r w:rsidR="00FC479E" w:rsidRPr="00446267">
        <w:rPr>
          <w:lang w:val="hr-HR"/>
        </w:rPr>
        <w:t xml:space="preserve"> </w:t>
      </w:r>
      <w:r w:rsidR="006C15D9" w:rsidRPr="00446267">
        <w:rPr>
          <w:lang w:val="hr-HR"/>
        </w:rPr>
        <w:t>IONIZIRAJU</w:t>
      </w:r>
      <w:r w:rsidRPr="00446267">
        <w:rPr>
          <w:lang w:val="hr-HR"/>
        </w:rPr>
        <w:t>ĆEG</w:t>
      </w:r>
      <w:r w:rsidR="00FC479E" w:rsidRPr="00446267">
        <w:rPr>
          <w:lang w:val="hr-HR"/>
        </w:rPr>
        <w:t xml:space="preserve"> </w:t>
      </w:r>
      <w:r w:rsidRPr="00446267">
        <w:rPr>
          <w:lang w:val="hr-HR"/>
        </w:rPr>
        <w:t>ZRAČENJA</w:t>
      </w:r>
      <w:r w:rsidR="00FC479E" w:rsidRPr="00446267">
        <w:rPr>
          <w:lang w:val="hr-HR"/>
        </w:rPr>
        <w:t xml:space="preserve"> </w:t>
      </w:r>
      <w:r w:rsidRPr="00446267">
        <w:rPr>
          <w:lang w:val="hr-HR"/>
        </w:rPr>
        <w:t>U</w:t>
      </w:r>
      <w:r w:rsidR="00FC479E" w:rsidRPr="00446267">
        <w:rPr>
          <w:lang w:val="hr-HR"/>
        </w:rPr>
        <w:t xml:space="preserve"> </w:t>
      </w:r>
      <w:r w:rsidRPr="00446267">
        <w:rPr>
          <w:lang w:val="hr-HR"/>
        </w:rPr>
        <w:t>MEDICINI</w:t>
      </w:r>
      <w:bookmarkEnd w:id="151"/>
    </w:p>
    <w:p w:rsidR="00CB1594" w:rsidRPr="00446267" w:rsidRDefault="00CB1594" w:rsidP="00330DDE">
      <w:pPr>
        <w:spacing w:line="240" w:lineRule="auto"/>
        <w:rPr>
          <w:rFonts w:ascii="Times New Roman" w:hAnsi="Times New Roman"/>
          <w:lang w:val="hr-HR"/>
        </w:rPr>
      </w:pPr>
    </w:p>
    <w:p w:rsidR="007D7793" w:rsidRPr="00446267" w:rsidRDefault="007D7793" w:rsidP="007D7793">
      <w:pPr>
        <w:spacing w:line="240" w:lineRule="auto"/>
        <w:rPr>
          <w:rFonts w:ascii="Times New Roman" w:hAnsi="Times New Roman"/>
          <w:lang w:val="hr-HR"/>
        </w:rPr>
      </w:pPr>
      <w:r w:rsidRPr="00446267">
        <w:rPr>
          <w:rFonts w:ascii="Times New Roman" w:hAnsi="Times New Roman"/>
          <w:lang w:val="hr-HR"/>
        </w:rPr>
        <w:t xml:space="preserve">Stanovništvo BiH je svakodnevno izloženo </w:t>
      </w:r>
      <w:r w:rsidR="006C15D9" w:rsidRPr="00446267">
        <w:rPr>
          <w:rFonts w:ascii="Times New Roman" w:hAnsi="Times New Roman"/>
          <w:lang w:val="hr-HR"/>
        </w:rPr>
        <w:t>ioniziraju</w:t>
      </w:r>
      <w:r w:rsidRPr="00446267">
        <w:rPr>
          <w:rFonts w:ascii="Times New Roman" w:hAnsi="Times New Roman"/>
          <w:lang w:val="hr-HR"/>
        </w:rPr>
        <w:t xml:space="preserve">ćem zračenju od prirodnih izvora i povremeno od </w:t>
      </w:r>
      <w:r w:rsidR="000E70E6" w:rsidRPr="00446267">
        <w:rPr>
          <w:rFonts w:ascii="Times New Roman" w:hAnsi="Times New Roman"/>
          <w:lang w:val="hr-HR"/>
        </w:rPr>
        <w:t>umjetn</w:t>
      </w:r>
      <w:r w:rsidRPr="00446267">
        <w:rPr>
          <w:rFonts w:ascii="Times New Roman" w:hAnsi="Times New Roman"/>
          <w:lang w:val="hr-HR"/>
        </w:rPr>
        <w:t xml:space="preserve">ih izvora koji se koriste u medicini. Medicinski izvori zračenja se koriste u dijagnostičkoj i interventnoj radiologiji, nuklearnoj medicini i radioterapiji. Pri korištenju medicinskih izvora, </w:t>
      </w:r>
      <w:r w:rsidR="006C15D9" w:rsidRPr="00446267">
        <w:rPr>
          <w:rFonts w:ascii="Times New Roman" w:hAnsi="Times New Roman"/>
          <w:lang w:val="hr-HR"/>
        </w:rPr>
        <w:t>ioniziraju</w:t>
      </w:r>
      <w:r w:rsidRPr="00446267">
        <w:rPr>
          <w:rFonts w:ascii="Times New Roman" w:hAnsi="Times New Roman"/>
          <w:lang w:val="hr-HR"/>
        </w:rPr>
        <w:t>ćem zračenju su izloženi pacijenti, profesionalno izložen</w:t>
      </w:r>
      <w:r w:rsidR="000E70E6" w:rsidRPr="00446267">
        <w:rPr>
          <w:rFonts w:ascii="Times New Roman" w:hAnsi="Times New Roman"/>
          <w:lang w:val="hr-HR"/>
        </w:rPr>
        <w:t>e osobe</w:t>
      </w:r>
      <w:r w:rsidRPr="00446267">
        <w:rPr>
          <w:rStyle w:val="FootnoteReference"/>
          <w:rFonts w:ascii="Times New Roman" w:hAnsi="Times New Roman"/>
          <w:lang w:val="hr-HR"/>
        </w:rPr>
        <w:footnoteReference w:id="5"/>
      </w:r>
      <w:r w:rsidRPr="00446267">
        <w:rPr>
          <w:rFonts w:ascii="Times New Roman" w:hAnsi="Times New Roman"/>
          <w:lang w:val="hr-HR"/>
        </w:rPr>
        <w:t xml:space="preserve"> i </w:t>
      </w:r>
      <w:r w:rsidR="000E70E6" w:rsidRPr="00446267">
        <w:rPr>
          <w:rFonts w:ascii="Times New Roman" w:hAnsi="Times New Roman"/>
          <w:lang w:val="hr-HR"/>
        </w:rPr>
        <w:t>osobe</w:t>
      </w:r>
      <w:r w:rsidRPr="00446267">
        <w:rPr>
          <w:rFonts w:ascii="Times New Roman" w:hAnsi="Times New Roman"/>
          <w:lang w:val="hr-HR"/>
        </w:rPr>
        <w:t xml:space="preserve"> koj</w:t>
      </w:r>
      <w:r w:rsidR="000E70E6" w:rsidRPr="00446267">
        <w:rPr>
          <w:rFonts w:ascii="Times New Roman" w:hAnsi="Times New Roman"/>
          <w:lang w:val="hr-HR"/>
        </w:rPr>
        <w:t>e</w:t>
      </w:r>
      <w:r w:rsidRPr="00446267">
        <w:rPr>
          <w:rFonts w:ascii="Times New Roman" w:hAnsi="Times New Roman"/>
          <w:lang w:val="hr-HR"/>
        </w:rPr>
        <w:t xml:space="preserve"> im dobrovoljno pomažu, kao i dobrovoljci koji </w:t>
      </w:r>
      <w:r w:rsidR="00C26E46" w:rsidRPr="00446267">
        <w:rPr>
          <w:rFonts w:ascii="Times New Roman" w:hAnsi="Times New Roman"/>
          <w:lang w:val="hr-HR"/>
        </w:rPr>
        <w:t>sudjeluju</w:t>
      </w:r>
      <w:r w:rsidRPr="00446267">
        <w:rPr>
          <w:rFonts w:ascii="Times New Roman" w:hAnsi="Times New Roman"/>
          <w:lang w:val="hr-HR"/>
        </w:rPr>
        <w:t xml:space="preserve"> u programu biomedicinskog istraživanja. </w:t>
      </w:r>
    </w:p>
    <w:p w:rsidR="007D7793" w:rsidRPr="00446267" w:rsidRDefault="007D7793" w:rsidP="007D7793">
      <w:pPr>
        <w:spacing w:line="240" w:lineRule="auto"/>
        <w:rPr>
          <w:rFonts w:ascii="Times New Roman" w:hAnsi="Times New Roman"/>
          <w:lang w:val="hr-HR"/>
        </w:rPr>
      </w:pPr>
    </w:p>
    <w:p w:rsidR="007D7793" w:rsidRPr="00446267" w:rsidRDefault="007D7793" w:rsidP="007D7793">
      <w:pPr>
        <w:spacing w:line="240" w:lineRule="auto"/>
        <w:rPr>
          <w:rFonts w:ascii="Times New Roman" w:hAnsi="Times New Roman"/>
          <w:lang w:val="hr-HR"/>
        </w:rPr>
      </w:pPr>
      <w:r w:rsidRPr="00446267">
        <w:rPr>
          <w:rFonts w:ascii="Times New Roman" w:hAnsi="Times New Roman"/>
          <w:lang w:val="hr-HR"/>
        </w:rPr>
        <w:t xml:space="preserve">U svrhu reguliranja ove oblasti, Agencija je objavila „Pravilnik o zaštiti od zračenja kod profesionalne ekspozicije i ekspozicije stanovništva“ i „Pravilnik o zaštiti od zračenja kod medicinske ekspozicije“ koji definiraju zaštitu od </w:t>
      </w:r>
      <w:r w:rsidR="006C15D9" w:rsidRPr="00446267">
        <w:rPr>
          <w:rFonts w:ascii="Times New Roman" w:hAnsi="Times New Roman"/>
          <w:lang w:val="hr-HR"/>
        </w:rPr>
        <w:t>ioniziraju</w:t>
      </w:r>
      <w:r w:rsidRPr="00446267">
        <w:rPr>
          <w:rFonts w:ascii="Times New Roman" w:hAnsi="Times New Roman"/>
          <w:lang w:val="hr-HR"/>
        </w:rPr>
        <w:t xml:space="preserve">ćeg zračenja u medicini. </w:t>
      </w:r>
    </w:p>
    <w:p w:rsidR="007D7793" w:rsidRPr="00446267" w:rsidRDefault="007D7793" w:rsidP="007D7793">
      <w:pPr>
        <w:spacing w:line="240" w:lineRule="auto"/>
        <w:rPr>
          <w:rFonts w:ascii="Times New Roman" w:hAnsi="Times New Roman"/>
          <w:lang w:val="hr-HR"/>
        </w:rPr>
      </w:pPr>
    </w:p>
    <w:p w:rsidR="007D7793" w:rsidRPr="00446267" w:rsidRDefault="007D7793" w:rsidP="007D7793">
      <w:pPr>
        <w:spacing w:line="240" w:lineRule="auto"/>
        <w:rPr>
          <w:rFonts w:ascii="Times New Roman" w:hAnsi="Times New Roman"/>
          <w:lang w:val="hr-HR"/>
        </w:rPr>
      </w:pPr>
      <w:r w:rsidRPr="00446267">
        <w:rPr>
          <w:rFonts w:ascii="Times New Roman" w:hAnsi="Times New Roman"/>
          <w:lang w:val="hr-HR"/>
        </w:rPr>
        <w:t>Konkretnije, „Pravilnik o zaštiti od zračenja kod medicinske ekspozicije“ propisuje osnovn</w:t>
      </w:r>
      <w:r w:rsidR="000E70E6" w:rsidRPr="00446267">
        <w:rPr>
          <w:rFonts w:ascii="Times New Roman" w:hAnsi="Times New Roman"/>
          <w:lang w:val="hr-HR"/>
        </w:rPr>
        <w:t>a načela</w:t>
      </w:r>
      <w:r w:rsidRPr="00446267">
        <w:rPr>
          <w:rFonts w:ascii="Times New Roman" w:hAnsi="Times New Roman"/>
          <w:lang w:val="hr-HR"/>
        </w:rPr>
        <w:t xml:space="preserve"> zaštite </w:t>
      </w:r>
      <w:r w:rsidR="000E70E6" w:rsidRPr="00446267">
        <w:rPr>
          <w:rFonts w:ascii="Times New Roman" w:hAnsi="Times New Roman"/>
          <w:lang w:val="hr-HR"/>
        </w:rPr>
        <w:t>osobe</w:t>
      </w:r>
      <w:r w:rsidRPr="00446267">
        <w:rPr>
          <w:rFonts w:ascii="Times New Roman" w:hAnsi="Times New Roman"/>
          <w:lang w:val="hr-HR"/>
        </w:rPr>
        <w:t xml:space="preserve"> od </w:t>
      </w:r>
      <w:r w:rsidR="006C15D9" w:rsidRPr="00446267">
        <w:rPr>
          <w:rFonts w:ascii="Times New Roman" w:hAnsi="Times New Roman"/>
          <w:lang w:val="hr-HR"/>
        </w:rPr>
        <w:t>ioniziraju</w:t>
      </w:r>
      <w:r w:rsidRPr="00446267">
        <w:rPr>
          <w:rFonts w:ascii="Times New Roman" w:hAnsi="Times New Roman"/>
          <w:lang w:val="hr-HR"/>
        </w:rPr>
        <w:t xml:space="preserve">ćeg zračenja kod medicinske ekspozicije te odgovornosti i </w:t>
      </w:r>
      <w:r w:rsidR="00ED213E" w:rsidRPr="00446267">
        <w:rPr>
          <w:rFonts w:ascii="Times New Roman" w:hAnsi="Times New Roman"/>
          <w:lang w:val="hr-HR"/>
        </w:rPr>
        <w:t>obvez</w:t>
      </w:r>
      <w:r w:rsidRPr="00446267">
        <w:rPr>
          <w:rFonts w:ascii="Times New Roman" w:hAnsi="Times New Roman"/>
          <w:lang w:val="hr-HR"/>
        </w:rPr>
        <w:t xml:space="preserve">e vlasnika izvora </w:t>
      </w:r>
      <w:r w:rsidR="006C15D9" w:rsidRPr="00446267">
        <w:rPr>
          <w:rFonts w:ascii="Times New Roman" w:hAnsi="Times New Roman"/>
          <w:lang w:val="hr-HR"/>
        </w:rPr>
        <w:t>ioniziraju</w:t>
      </w:r>
      <w:r w:rsidRPr="00446267">
        <w:rPr>
          <w:rFonts w:ascii="Times New Roman" w:hAnsi="Times New Roman"/>
          <w:lang w:val="hr-HR"/>
        </w:rPr>
        <w:t>ćeg zračenja prilikom primjene zračenja u radiodijagnostici, nuklearnoj medicini i radioterapiji. Osnovn</w:t>
      </w:r>
      <w:r w:rsidR="00BD54BD" w:rsidRPr="00446267">
        <w:rPr>
          <w:rFonts w:ascii="Times New Roman" w:hAnsi="Times New Roman"/>
          <w:lang w:val="hr-HR"/>
        </w:rPr>
        <w:t>a načela</w:t>
      </w:r>
      <w:r w:rsidRPr="00446267">
        <w:rPr>
          <w:rFonts w:ascii="Times New Roman" w:hAnsi="Times New Roman"/>
          <w:lang w:val="hr-HR"/>
        </w:rPr>
        <w:t xml:space="preserve"> zaštite od zračenja su opravdanost prakse, optimizacija zaštite i ograničenje doze zračenja.</w:t>
      </w:r>
    </w:p>
    <w:p w:rsidR="007D7793" w:rsidRPr="00446267" w:rsidRDefault="007D7793" w:rsidP="007D7793">
      <w:pPr>
        <w:spacing w:line="240" w:lineRule="auto"/>
        <w:rPr>
          <w:rFonts w:ascii="Times New Roman" w:hAnsi="Times New Roman"/>
          <w:lang w:val="hr-HR"/>
        </w:rPr>
      </w:pPr>
    </w:p>
    <w:p w:rsidR="007D7793" w:rsidRPr="00446267" w:rsidRDefault="007D7793" w:rsidP="007D7793">
      <w:pPr>
        <w:spacing w:line="240" w:lineRule="auto"/>
        <w:rPr>
          <w:rFonts w:ascii="Times New Roman" w:hAnsi="Times New Roman"/>
          <w:lang w:val="hr-HR"/>
        </w:rPr>
      </w:pPr>
      <w:r w:rsidRPr="00446267">
        <w:rPr>
          <w:rFonts w:ascii="Times New Roman" w:hAnsi="Times New Roman"/>
          <w:lang w:val="hr-HR"/>
        </w:rPr>
        <w:t xml:space="preserve">Zbog toga zaštita od </w:t>
      </w:r>
      <w:r w:rsidR="006C15D9" w:rsidRPr="00446267">
        <w:rPr>
          <w:rFonts w:ascii="Times New Roman" w:hAnsi="Times New Roman"/>
          <w:lang w:val="hr-HR"/>
        </w:rPr>
        <w:t>ioniziraju</w:t>
      </w:r>
      <w:r w:rsidRPr="00446267">
        <w:rPr>
          <w:rFonts w:ascii="Times New Roman" w:hAnsi="Times New Roman"/>
          <w:lang w:val="hr-HR"/>
        </w:rPr>
        <w:t xml:space="preserve">ćeg zračenja u medicini može biti podijeljena u sljedeće dvije </w:t>
      </w:r>
      <w:r w:rsidR="00B3348D" w:rsidRPr="00446267">
        <w:rPr>
          <w:rFonts w:ascii="Times New Roman" w:hAnsi="Times New Roman"/>
          <w:lang w:val="hr-HR"/>
        </w:rPr>
        <w:t>skupin</w:t>
      </w:r>
      <w:r w:rsidRPr="00446267">
        <w:rPr>
          <w:rFonts w:ascii="Times New Roman" w:hAnsi="Times New Roman"/>
          <w:lang w:val="hr-HR"/>
        </w:rPr>
        <w:t>e:</w:t>
      </w:r>
    </w:p>
    <w:p w:rsidR="00197F06" w:rsidRPr="00446267" w:rsidRDefault="00197F06" w:rsidP="007D7793">
      <w:pPr>
        <w:spacing w:line="240" w:lineRule="auto"/>
        <w:rPr>
          <w:rFonts w:ascii="Times New Roman" w:hAnsi="Times New Roman"/>
          <w:lang w:val="hr-HR"/>
        </w:rPr>
      </w:pPr>
    </w:p>
    <w:p w:rsidR="007D7793" w:rsidRPr="00446267" w:rsidRDefault="007D7793" w:rsidP="00D421E7">
      <w:pPr>
        <w:pStyle w:val="ListParagraph"/>
        <w:numPr>
          <w:ilvl w:val="0"/>
          <w:numId w:val="19"/>
        </w:numPr>
        <w:spacing w:line="240" w:lineRule="auto"/>
        <w:rPr>
          <w:lang w:val="hr-HR"/>
        </w:rPr>
      </w:pPr>
      <w:r w:rsidRPr="00446267">
        <w:rPr>
          <w:lang w:val="hr-HR"/>
        </w:rPr>
        <w:t xml:space="preserve">Zaštita profesionalno </w:t>
      </w:r>
      <w:r w:rsidR="00CB5B9D" w:rsidRPr="00446267">
        <w:rPr>
          <w:lang w:val="hr-HR"/>
        </w:rPr>
        <w:t>izloženih osoba</w:t>
      </w:r>
      <w:r w:rsidRPr="00446267">
        <w:rPr>
          <w:lang w:val="hr-HR"/>
        </w:rPr>
        <w:t>;</w:t>
      </w:r>
    </w:p>
    <w:p w:rsidR="007D7793" w:rsidRPr="00446267" w:rsidRDefault="007D7793" w:rsidP="00D421E7">
      <w:pPr>
        <w:pStyle w:val="ListParagraph"/>
        <w:numPr>
          <w:ilvl w:val="0"/>
          <w:numId w:val="19"/>
        </w:numPr>
        <w:spacing w:line="240" w:lineRule="auto"/>
        <w:rPr>
          <w:lang w:val="hr-HR"/>
        </w:rPr>
      </w:pPr>
      <w:r w:rsidRPr="00446267">
        <w:rPr>
          <w:lang w:val="hr-HR"/>
        </w:rPr>
        <w:t>Zaštit</w:t>
      </w:r>
      <w:r w:rsidR="000E70E6" w:rsidRPr="00446267">
        <w:rPr>
          <w:lang w:val="hr-HR"/>
        </w:rPr>
        <w:t>a osoba koje nisu profesionalno izložene</w:t>
      </w:r>
      <w:r w:rsidRPr="00446267">
        <w:rPr>
          <w:lang w:val="hr-HR"/>
        </w:rPr>
        <w:t>.</w:t>
      </w:r>
    </w:p>
    <w:p w:rsidR="00330DDE" w:rsidRPr="00446267" w:rsidRDefault="00330DDE" w:rsidP="00330DDE">
      <w:pPr>
        <w:spacing w:line="240" w:lineRule="auto"/>
        <w:rPr>
          <w:rFonts w:ascii="Times New Roman" w:hAnsi="Times New Roman"/>
          <w:lang w:val="hr-HR"/>
        </w:rPr>
      </w:pPr>
    </w:p>
    <w:p w:rsidR="008B643D" w:rsidRPr="00446267" w:rsidRDefault="008B643D" w:rsidP="00D421E7">
      <w:pPr>
        <w:pStyle w:val="ListParagraph"/>
        <w:keepNext/>
        <w:numPr>
          <w:ilvl w:val="0"/>
          <w:numId w:val="18"/>
        </w:numPr>
        <w:spacing w:line="240" w:lineRule="auto"/>
        <w:contextualSpacing w:val="0"/>
        <w:outlineLvl w:val="1"/>
        <w:rPr>
          <w:rFonts w:eastAsia="Calibri"/>
          <w:b/>
          <w:bCs/>
          <w:iCs/>
          <w:noProof/>
          <w:vanish/>
          <w:sz w:val="26"/>
          <w:szCs w:val="22"/>
          <w:lang w:val="hr-HR" w:eastAsia="bs-Latn-BA"/>
        </w:rPr>
      </w:pPr>
      <w:bookmarkStart w:id="152" w:name="_Toc518545375"/>
      <w:bookmarkStart w:id="153" w:name="_Toc518545475"/>
      <w:bookmarkStart w:id="154" w:name="_Toc518546381"/>
      <w:bookmarkStart w:id="155" w:name="_Toc518546481"/>
      <w:bookmarkStart w:id="156" w:name="_Toc518927058"/>
      <w:bookmarkStart w:id="157" w:name="_Toc519510366"/>
      <w:bookmarkStart w:id="158" w:name="_Toc12642930"/>
      <w:bookmarkStart w:id="159" w:name="_Toc12643013"/>
      <w:bookmarkStart w:id="160" w:name="_Toc12643098"/>
      <w:bookmarkStart w:id="161" w:name="_Toc12782206"/>
      <w:bookmarkStart w:id="162" w:name="_Toc12793731"/>
      <w:bookmarkStart w:id="163" w:name="_Toc12808473"/>
      <w:bookmarkStart w:id="164" w:name="_Toc13412945"/>
      <w:bookmarkStart w:id="165" w:name="_Toc13418927"/>
      <w:bookmarkStart w:id="166" w:name="_Toc13508037"/>
      <w:bookmarkEnd w:id="152"/>
      <w:bookmarkEnd w:id="153"/>
      <w:bookmarkEnd w:id="154"/>
      <w:bookmarkEnd w:id="155"/>
      <w:bookmarkEnd w:id="156"/>
      <w:bookmarkEnd w:id="157"/>
      <w:bookmarkEnd w:id="158"/>
      <w:bookmarkEnd w:id="159"/>
      <w:bookmarkEnd w:id="160"/>
      <w:bookmarkEnd w:id="161"/>
      <w:bookmarkEnd w:id="162"/>
      <w:bookmarkEnd w:id="163"/>
      <w:bookmarkEnd w:id="164"/>
      <w:bookmarkEnd w:id="165"/>
      <w:bookmarkEnd w:id="166"/>
    </w:p>
    <w:p w:rsidR="008B643D" w:rsidRPr="00446267" w:rsidRDefault="008B643D" w:rsidP="00D421E7">
      <w:pPr>
        <w:pStyle w:val="ListParagraph"/>
        <w:keepNext/>
        <w:numPr>
          <w:ilvl w:val="0"/>
          <w:numId w:val="18"/>
        </w:numPr>
        <w:spacing w:line="240" w:lineRule="auto"/>
        <w:contextualSpacing w:val="0"/>
        <w:outlineLvl w:val="1"/>
        <w:rPr>
          <w:rFonts w:eastAsia="Calibri"/>
          <w:b/>
          <w:bCs/>
          <w:iCs/>
          <w:noProof/>
          <w:vanish/>
          <w:sz w:val="26"/>
          <w:szCs w:val="22"/>
          <w:lang w:val="hr-HR" w:eastAsia="bs-Latn-BA"/>
        </w:rPr>
      </w:pPr>
      <w:bookmarkStart w:id="167" w:name="_Toc518545376"/>
      <w:bookmarkStart w:id="168" w:name="_Toc518545476"/>
      <w:bookmarkStart w:id="169" w:name="_Toc518546382"/>
      <w:bookmarkStart w:id="170" w:name="_Toc518546482"/>
      <w:bookmarkStart w:id="171" w:name="_Toc518927059"/>
      <w:bookmarkStart w:id="172" w:name="_Toc519510367"/>
      <w:bookmarkStart w:id="173" w:name="_Toc12642931"/>
      <w:bookmarkStart w:id="174" w:name="_Toc12643014"/>
      <w:bookmarkStart w:id="175" w:name="_Toc12643099"/>
      <w:bookmarkStart w:id="176" w:name="_Toc12782207"/>
      <w:bookmarkStart w:id="177" w:name="_Toc12793732"/>
      <w:bookmarkStart w:id="178" w:name="_Toc12808474"/>
      <w:bookmarkStart w:id="179" w:name="_Toc13412946"/>
      <w:bookmarkStart w:id="180" w:name="_Toc13418928"/>
      <w:bookmarkStart w:id="181" w:name="_Toc13508038"/>
      <w:bookmarkEnd w:id="167"/>
      <w:bookmarkEnd w:id="168"/>
      <w:bookmarkEnd w:id="169"/>
      <w:bookmarkEnd w:id="170"/>
      <w:bookmarkEnd w:id="171"/>
      <w:bookmarkEnd w:id="172"/>
      <w:bookmarkEnd w:id="173"/>
      <w:bookmarkEnd w:id="174"/>
      <w:bookmarkEnd w:id="175"/>
      <w:bookmarkEnd w:id="176"/>
      <w:bookmarkEnd w:id="177"/>
      <w:bookmarkEnd w:id="178"/>
      <w:bookmarkEnd w:id="179"/>
      <w:bookmarkEnd w:id="180"/>
      <w:bookmarkEnd w:id="181"/>
    </w:p>
    <w:p w:rsidR="00B51771" w:rsidRPr="00446267" w:rsidRDefault="00B51771" w:rsidP="00BC76CD">
      <w:pPr>
        <w:pStyle w:val="ListParagraph"/>
        <w:keepNext/>
        <w:numPr>
          <w:ilvl w:val="0"/>
          <w:numId w:val="26"/>
        </w:numPr>
        <w:spacing w:line="240" w:lineRule="auto"/>
        <w:contextualSpacing w:val="0"/>
        <w:outlineLvl w:val="1"/>
        <w:rPr>
          <w:rFonts w:eastAsia="Calibri"/>
          <w:b/>
          <w:bCs/>
          <w:iCs/>
          <w:noProof/>
          <w:vanish/>
          <w:sz w:val="26"/>
          <w:szCs w:val="22"/>
          <w:lang w:val="hr-HR" w:eastAsia="bs-Latn-BA"/>
        </w:rPr>
      </w:pPr>
      <w:bookmarkStart w:id="182" w:name="_Toc518545377"/>
      <w:bookmarkStart w:id="183" w:name="_Toc518545477"/>
      <w:bookmarkStart w:id="184" w:name="_Toc518546383"/>
      <w:bookmarkStart w:id="185" w:name="_Toc518546483"/>
      <w:bookmarkStart w:id="186" w:name="_Toc518927060"/>
      <w:bookmarkStart w:id="187" w:name="_Toc519510368"/>
      <w:bookmarkStart w:id="188" w:name="_Toc12642932"/>
      <w:bookmarkStart w:id="189" w:name="_Toc12643015"/>
      <w:bookmarkStart w:id="190" w:name="_Toc12643100"/>
      <w:bookmarkStart w:id="191" w:name="_Toc12782208"/>
      <w:bookmarkStart w:id="192" w:name="_Toc12793733"/>
      <w:bookmarkStart w:id="193" w:name="_Toc12808475"/>
      <w:bookmarkStart w:id="194" w:name="_Toc13412947"/>
      <w:bookmarkStart w:id="195" w:name="_Toc13418929"/>
      <w:bookmarkStart w:id="196" w:name="_Toc13508039"/>
      <w:bookmarkEnd w:id="182"/>
      <w:bookmarkEnd w:id="183"/>
      <w:bookmarkEnd w:id="184"/>
      <w:bookmarkEnd w:id="185"/>
      <w:bookmarkEnd w:id="186"/>
      <w:bookmarkEnd w:id="187"/>
      <w:bookmarkEnd w:id="188"/>
      <w:bookmarkEnd w:id="189"/>
      <w:bookmarkEnd w:id="190"/>
      <w:bookmarkEnd w:id="191"/>
      <w:bookmarkEnd w:id="192"/>
      <w:bookmarkEnd w:id="193"/>
      <w:bookmarkEnd w:id="194"/>
      <w:bookmarkEnd w:id="195"/>
      <w:bookmarkEnd w:id="196"/>
    </w:p>
    <w:p w:rsidR="00B51771" w:rsidRPr="00446267" w:rsidRDefault="00B51771" w:rsidP="00BC76CD">
      <w:pPr>
        <w:pStyle w:val="ListParagraph"/>
        <w:keepNext/>
        <w:numPr>
          <w:ilvl w:val="0"/>
          <w:numId w:val="26"/>
        </w:numPr>
        <w:spacing w:line="240" w:lineRule="auto"/>
        <w:contextualSpacing w:val="0"/>
        <w:outlineLvl w:val="1"/>
        <w:rPr>
          <w:rFonts w:eastAsia="Calibri"/>
          <w:b/>
          <w:bCs/>
          <w:iCs/>
          <w:noProof/>
          <w:vanish/>
          <w:sz w:val="26"/>
          <w:szCs w:val="22"/>
          <w:lang w:val="hr-HR" w:eastAsia="bs-Latn-BA"/>
        </w:rPr>
      </w:pPr>
      <w:bookmarkStart w:id="197" w:name="_Toc518545378"/>
      <w:bookmarkStart w:id="198" w:name="_Toc518545478"/>
      <w:bookmarkStart w:id="199" w:name="_Toc518546384"/>
      <w:bookmarkStart w:id="200" w:name="_Toc518546484"/>
      <w:bookmarkStart w:id="201" w:name="_Toc518927061"/>
      <w:bookmarkStart w:id="202" w:name="_Toc519510369"/>
      <w:bookmarkStart w:id="203" w:name="_Toc12642933"/>
      <w:bookmarkStart w:id="204" w:name="_Toc12643016"/>
      <w:bookmarkStart w:id="205" w:name="_Toc12643101"/>
      <w:bookmarkStart w:id="206" w:name="_Toc12782209"/>
      <w:bookmarkStart w:id="207" w:name="_Toc12793734"/>
      <w:bookmarkStart w:id="208" w:name="_Toc12808476"/>
      <w:bookmarkStart w:id="209" w:name="_Toc13412948"/>
      <w:bookmarkStart w:id="210" w:name="_Toc13418930"/>
      <w:bookmarkStart w:id="211" w:name="_Toc13508040"/>
      <w:bookmarkEnd w:id="197"/>
      <w:bookmarkEnd w:id="198"/>
      <w:bookmarkEnd w:id="199"/>
      <w:bookmarkEnd w:id="200"/>
      <w:bookmarkEnd w:id="201"/>
      <w:bookmarkEnd w:id="202"/>
      <w:bookmarkEnd w:id="203"/>
      <w:bookmarkEnd w:id="204"/>
      <w:bookmarkEnd w:id="205"/>
      <w:bookmarkEnd w:id="206"/>
      <w:bookmarkEnd w:id="207"/>
      <w:bookmarkEnd w:id="208"/>
      <w:bookmarkEnd w:id="209"/>
      <w:bookmarkEnd w:id="210"/>
      <w:bookmarkEnd w:id="211"/>
    </w:p>
    <w:p w:rsidR="00112052" w:rsidRPr="00446267" w:rsidRDefault="00112052" w:rsidP="00801EEC">
      <w:pPr>
        <w:pStyle w:val="ListParagraph"/>
        <w:keepNext/>
        <w:numPr>
          <w:ilvl w:val="0"/>
          <w:numId w:val="32"/>
        </w:numPr>
        <w:tabs>
          <w:tab w:val="left" w:pos="993"/>
        </w:tabs>
        <w:spacing w:line="240" w:lineRule="auto"/>
        <w:contextualSpacing w:val="0"/>
        <w:outlineLvl w:val="1"/>
        <w:rPr>
          <w:rFonts w:eastAsia="Calibri"/>
          <w:b/>
          <w:bCs/>
          <w:iCs/>
          <w:noProof/>
          <w:vanish/>
          <w:sz w:val="26"/>
          <w:szCs w:val="22"/>
          <w:lang w:val="hr-HR" w:eastAsia="bs-Latn-BA"/>
        </w:rPr>
      </w:pPr>
      <w:bookmarkStart w:id="212" w:name="_Toc518545379"/>
      <w:bookmarkStart w:id="213" w:name="_Toc518545479"/>
      <w:bookmarkStart w:id="214" w:name="_Toc518546385"/>
      <w:bookmarkStart w:id="215" w:name="_Toc518546485"/>
      <w:bookmarkStart w:id="216" w:name="_Toc518927062"/>
      <w:bookmarkStart w:id="217" w:name="_Toc519510370"/>
      <w:bookmarkStart w:id="218" w:name="_Toc12642934"/>
      <w:bookmarkStart w:id="219" w:name="_Toc12643017"/>
      <w:bookmarkStart w:id="220" w:name="_Toc12643102"/>
      <w:bookmarkStart w:id="221" w:name="_Toc12782210"/>
      <w:bookmarkStart w:id="222" w:name="_Toc12793735"/>
      <w:bookmarkStart w:id="223" w:name="_Toc12808477"/>
      <w:bookmarkStart w:id="224" w:name="_Toc13412949"/>
      <w:bookmarkStart w:id="225" w:name="_Toc13418931"/>
      <w:bookmarkStart w:id="226" w:name="_Toc13508041"/>
      <w:bookmarkEnd w:id="212"/>
      <w:bookmarkEnd w:id="213"/>
      <w:bookmarkEnd w:id="214"/>
      <w:bookmarkEnd w:id="215"/>
      <w:bookmarkEnd w:id="216"/>
      <w:bookmarkEnd w:id="217"/>
      <w:bookmarkEnd w:id="218"/>
      <w:bookmarkEnd w:id="219"/>
      <w:bookmarkEnd w:id="220"/>
      <w:bookmarkEnd w:id="221"/>
      <w:bookmarkEnd w:id="222"/>
      <w:bookmarkEnd w:id="223"/>
      <w:bookmarkEnd w:id="224"/>
      <w:bookmarkEnd w:id="225"/>
      <w:bookmarkEnd w:id="226"/>
    </w:p>
    <w:p w:rsidR="00112052" w:rsidRPr="00446267" w:rsidRDefault="00112052" w:rsidP="00801EEC">
      <w:pPr>
        <w:pStyle w:val="ListParagraph"/>
        <w:keepNext/>
        <w:numPr>
          <w:ilvl w:val="0"/>
          <w:numId w:val="32"/>
        </w:numPr>
        <w:tabs>
          <w:tab w:val="left" w:pos="993"/>
        </w:tabs>
        <w:spacing w:line="240" w:lineRule="auto"/>
        <w:contextualSpacing w:val="0"/>
        <w:outlineLvl w:val="1"/>
        <w:rPr>
          <w:rFonts w:eastAsia="Calibri"/>
          <w:b/>
          <w:bCs/>
          <w:iCs/>
          <w:noProof/>
          <w:vanish/>
          <w:sz w:val="26"/>
          <w:szCs w:val="22"/>
          <w:lang w:val="hr-HR" w:eastAsia="bs-Latn-BA"/>
        </w:rPr>
      </w:pPr>
      <w:bookmarkStart w:id="227" w:name="_Toc518545380"/>
      <w:bookmarkStart w:id="228" w:name="_Toc518545480"/>
      <w:bookmarkStart w:id="229" w:name="_Toc518546386"/>
      <w:bookmarkStart w:id="230" w:name="_Toc518546486"/>
      <w:bookmarkStart w:id="231" w:name="_Toc518927063"/>
      <w:bookmarkStart w:id="232" w:name="_Toc519510371"/>
      <w:bookmarkStart w:id="233" w:name="_Toc12642935"/>
      <w:bookmarkStart w:id="234" w:name="_Toc12643018"/>
      <w:bookmarkStart w:id="235" w:name="_Toc12643103"/>
      <w:bookmarkStart w:id="236" w:name="_Toc12782211"/>
      <w:bookmarkStart w:id="237" w:name="_Toc12793736"/>
      <w:bookmarkStart w:id="238" w:name="_Toc12808478"/>
      <w:bookmarkStart w:id="239" w:name="_Toc13412950"/>
      <w:bookmarkStart w:id="240" w:name="_Toc13418932"/>
      <w:bookmarkStart w:id="241" w:name="_Toc13508042"/>
      <w:bookmarkEnd w:id="227"/>
      <w:bookmarkEnd w:id="228"/>
      <w:bookmarkEnd w:id="229"/>
      <w:bookmarkEnd w:id="230"/>
      <w:bookmarkEnd w:id="231"/>
      <w:bookmarkEnd w:id="232"/>
      <w:bookmarkEnd w:id="233"/>
      <w:bookmarkEnd w:id="234"/>
      <w:bookmarkEnd w:id="235"/>
      <w:bookmarkEnd w:id="236"/>
      <w:bookmarkEnd w:id="237"/>
      <w:bookmarkEnd w:id="238"/>
      <w:bookmarkEnd w:id="239"/>
      <w:bookmarkEnd w:id="240"/>
      <w:bookmarkEnd w:id="241"/>
    </w:p>
    <w:p w:rsidR="008C1A62" w:rsidRPr="00446267" w:rsidRDefault="00197F06" w:rsidP="00427AA1">
      <w:pPr>
        <w:pStyle w:val="Heading3"/>
        <w:rPr>
          <w:lang w:val="hr-HR"/>
        </w:rPr>
      </w:pPr>
      <w:r w:rsidRPr="00446267">
        <w:rPr>
          <w:lang w:val="hr-HR"/>
        </w:rPr>
        <w:t xml:space="preserve"> </w:t>
      </w:r>
      <w:bookmarkStart w:id="242" w:name="_Toc13508043"/>
      <w:r w:rsidR="00330DDE" w:rsidRPr="00446267">
        <w:rPr>
          <w:lang w:val="hr-HR"/>
        </w:rPr>
        <w:t xml:space="preserve">Zaštita profesionalno </w:t>
      </w:r>
      <w:r w:rsidR="00CB5B9D" w:rsidRPr="00446267">
        <w:rPr>
          <w:lang w:val="hr-HR"/>
        </w:rPr>
        <w:t>izloženih osoba</w:t>
      </w:r>
      <w:bookmarkEnd w:id="242"/>
    </w:p>
    <w:p w:rsidR="00582B01" w:rsidRPr="00446267" w:rsidRDefault="00582B01" w:rsidP="00515848">
      <w:pPr>
        <w:pStyle w:val="ListParagraph"/>
        <w:spacing w:line="240" w:lineRule="auto"/>
        <w:ind w:left="-284"/>
        <w:rPr>
          <w:szCs w:val="22"/>
          <w:lang w:val="hr-HR"/>
        </w:rPr>
      </w:pPr>
    </w:p>
    <w:p w:rsidR="007D7793" w:rsidRPr="00446267" w:rsidRDefault="007D7793" w:rsidP="00515848">
      <w:pPr>
        <w:pStyle w:val="ListParagraph"/>
        <w:spacing w:line="240" w:lineRule="auto"/>
        <w:ind w:left="-284"/>
        <w:rPr>
          <w:szCs w:val="22"/>
          <w:lang w:val="hr-HR"/>
        </w:rPr>
      </w:pPr>
      <w:r w:rsidRPr="00446267">
        <w:rPr>
          <w:szCs w:val="22"/>
          <w:lang w:val="hr-HR"/>
        </w:rPr>
        <w:t xml:space="preserve">S ciljem reguliranja zaštite profesionalno </w:t>
      </w:r>
      <w:r w:rsidR="00CB5B9D" w:rsidRPr="00446267">
        <w:rPr>
          <w:szCs w:val="22"/>
          <w:lang w:val="hr-HR"/>
        </w:rPr>
        <w:t>izloženih osoba</w:t>
      </w:r>
      <w:r w:rsidRPr="00446267">
        <w:rPr>
          <w:szCs w:val="22"/>
          <w:lang w:val="hr-HR"/>
        </w:rPr>
        <w:t xml:space="preserve">, pored gore navedenih pravilnika, Agencija je donijela i sljedeće pravilnike: </w:t>
      </w:r>
    </w:p>
    <w:p w:rsidR="00515848" w:rsidRPr="00446267" w:rsidRDefault="00515848" w:rsidP="00515848">
      <w:pPr>
        <w:pStyle w:val="ListParagraph"/>
        <w:spacing w:line="240" w:lineRule="auto"/>
        <w:ind w:left="-284"/>
        <w:rPr>
          <w:szCs w:val="22"/>
          <w:lang w:val="hr-HR"/>
        </w:rPr>
      </w:pPr>
    </w:p>
    <w:p w:rsidR="007D7793" w:rsidRPr="00446267" w:rsidRDefault="007D7793" w:rsidP="00BC76CD">
      <w:pPr>
        <w:pStyle w:val="ListParagraph"/>
        <w:numPr>
          <w:ilvl w:val="0"/>
          <w:numId w:val="28"/>
        </w:numPr>
        <w:spacing w:line="240" w:lineRule="auto"/>
        <w:rPr>
          <w:noProof/>
          <w:lang w:val="hr-HR" w:eastAsia="bs-Latn-BA"/>
        </w:rPr>
      </w:pPr>
      <w:r w:rsidRPr="00446267">
        <w:rPr>
          <w:noProof/>
          <w:lang w:val="hr-HR" w:eastAsia="bs-Latn-BA"/>
        </w:rPr>
        <w:t xml:space="preserve">Pravilnik o zdravstvenom nadzoru </w:t>
      </w:r>
      <w:r w:rsidR="000E70E6" w:rsidRPr="00446267">
        <w:rPr>
          <w:noProof/>
          <w:lang w:val="hr-HR" w:eastAsia="bs-Latn-BA"/>
        </w:rPr>
        <w:t>osoba</w:t>
      </w:r>
      <w:r w:rsidRPr="00446267">
        <w:rPr>
          <w:noProof/>
          <w:lang w:val="hr-HR" w:eastAsia="bs-Latn-BA"/>
        </w:rPr>
        <w:t xml:space="preserve"> profesionalno izloženih </w:t>
      </w:r>
      <w:r w:rsidR="006C15D9" w:rsidRPr="00446267">
        <w:rPr>
          <w:noProof/>
          <w:lang w:val="hr-HR" w:eastAsia="bs-Latn-BA"/>
        </w:rPr>
        <w:t>ioniziraju</w:t>
      </w:r>
      <w:r w:rsidRPr="00446267">
        <w:rPr>
          <w:noProof/>
          <w:lang w:val="hr-HR" w:eastAsia="bs-Latn-BA"/>
        </w:rPr>
        <w:t>ćem zračenju</w:t>
      </w:r>
      <w:r w:rsidR="000E70E6" w:rsidRPr="00446267">
        <w:rPr>
          <w:noProof/>
          <w:lang w:val="hr-HR" w:eastAsia="bs-Latn-BA"/>
        </w:rPr>
        <w:t>;</w:t>
      </w:r>
    </w:p>
    <w:p w:rsidR="007D7793" w:rsidRPr="00446267" w:rsidRDefault="007D7793" w:rsidP="00BC76CD">
      <w:pPr>
        <w:pStyle w:val="ListParagraph"/>
        <w:numPr>
          <w:ilvl w:val="0"/>
          <w:numId w:val="28"/>
        </w:numPr>
        <w:spacing w:line="240" w:lineRule="auto"/>
        <w:rPr>
          <w:noProof/>
          <w:lang w:val="hr-HR" w:eastAsia="bs-Latn-BA"/>
        </w:rPr>
      </w:pPr>
      <w:r w:rsidRPr="00446267">
        <w:rPr>
          <w:noProof/>
          <w:lang w:val="hr-HR" w:eastAsia="bs-Latn-BA"/>
        </w:rPr>
        <w:t>Pravilnik o zašti</w:t>
      </w:r>
      <w:r w:rsidR="000E70E6" w:rsidRPr="00446267">
        <w:rPr>
          <w:noProof/>
          <w:lang w:val="hr-HR" w:eastAsia="bs-Latn-BA"/>
        </w:rPr>
        <w:t>ti od zračenja vanjskih radnika;</w:t>
      </w:r>
    </w:p>
    <w:p w:rsidR="00515848" w:rsidRPr="00446267" w:rsidRDefault="007D7793" w:rsidP="00BC76CD">
      <w:pPr>
        <w:pStyle w:val="ListParagraph"/>
        <w:numPr>
          <w:ilvl w:val="0"/>
          <w:numId w:val="28"/>
        </w:numPr>
        <w:spacing w:line="240" w:lineRule="auto"/>
        <w:rPr>
          <w:noProof/>
          <w:lang w:val="hr-HR" w:eastAsia="bs-Latn-BA"/>
        </w:rPr>
      </w:pPr>
      <w:r w:rsidRPr="00446267">
        <w:rPr>
          <w:noProof/>
          <w:lang w:val="hr-HR" w:eastAsia="bs-Latn-BA"/>
        </w:rPr>
        <w:t xml:space="preserve">Pravilnik o tehničkim servisima za zaštitu od </w:t>
      </w:r>
      <w:r w:rsidR="006C15D9" w:rsidRPr="00446267">
        <w:rPr>
          <w:noProof/>
          <w:lang w:val="hr-HR" w:eastAsia="bs-Latn-BA"/>
        </w:rPr>
        <w:t>ioniziraju</w:t>
      </w:r>
      <w:r w:rsidRPr="00446267">
        <w:rPr>
          <w:noProof/>
          <w:lang w:val="hr-HR" w:eastAsia="bs-Latn-BA"/>
        </w:rPr>
        <w:t xml:space="preserve">ćeg zračenja. </w:t>
      </w:r>
    </w:p>
    <w:p w:rsidR="00515848" w:rsidRPr="00446267" w:rsidRDefault="00515848" w:rsidP="00515848">
      <w:pPr>
        <w:pStyle w:val="ListParagraph"/>
        <w:spacing w:line="240" w:lineRule="auto"/>
        <w:rPr>
          <w:noProof/>
          <w:lang w:val="hr-HR" w:eastAsia="bs-Latn-BA"/>
        </w:rPr>
      </w:pPr>
    </w:p>
    <w:p w:rsidR="00515848" w:rsidRPr="00446267" w:rsidRDefault="00515848" w:rsidP="00515848">
      <w:pPr>
        <w:pStyle w:val="ListParagraph"/>
        <w:spacing w:line="240" w:lineRule="auto"/>
        <w:ind w:left="-284"/>
        <w:rPr>
          <w:szCs w:val="22"/>
          <w:lang w:val="hr-HR"/>
        </w:rPr>
      </w:pPr>
      <w:r w:rsidRPr="00446267">
        <w:rPr>
          <w:szCs w:val="22"/>
          <w:lang w:val="hr-HR"/>
        </w:rPr>
        <w:t>Cilj ovoga zakonskog i podzakonskog okvir</w:t>
      </w:r>
      <w:r w:rsidR="00960F57" w:rsidRPr="00446267">
        <w:rPr>
          <w:szCs w:val="22"/>
          <w:lang w:val="hr-HR"/>
        </w:rPr>
        <w:t>a</w:t>
      </w:r>
      <w:r w:rsidRPr="00446267">
        <w:rPr>
          <w:szCs w:val="22"/>
          <w:lang w:val="hr-HR"/>
        </w:rPr>
        <w:t xml:space="preserve"> je osigura</w:t>
      </w:r>
      <w:r w:rsidR="008302A2" w:rsidRPr="00446267">
        <w:rPr>
          <w:szCs w:val="22"/>
          <w:lang w:val="hr-HR"/>
        </w:rPr>
        <w:t>ti</w:t>
      </w:r>
      <w:r w:rsidRPr="00446267">
        <w:rPr>
          <w:szCs w:val="22"/>
          <w:lang w:val="hr-HR"/>
        </w:rPr>
        <w:t xml:space="preserve"> primjenjivost osnovnih </w:t>
      </w:r>
      <w:r w:rsidR="008302A2" w:rsidRPr="00446267">
        <w:rPr>
          <w:szCs w:val="22"/>
          <w:lang w:val="hr-HR"/>
        </w:rPr>
        <w:t>načela</w:t>
      </w:r>
      <w:r w:rsidRPr="00446267">
        <w:rPr>
          <w:szCs w:val="22"/>
          <w:lang w:val="hr-HR"/>
        </w:rPr>
        <w:t xml:space="preserve"> zaštite od </w:t>
      </w:r>
      <w:r w:rsidR="006C15D9" w:rsidRPr="00446267">
        <w:rPr>
          <w:szCs w:val="22"/>
          <w:lang w:val="hr-HR"/>
        </w:rPr>
        <w:t>ioniziraju</w:t>
      </w:r>
      <w:r w:rsidRPr="00446267">
        <w:rPr>
          <w:szCs w:val="22"/>
          <w:lang w:val="hr-HR"/>
        </w:rPr>
        <w:t>ćeg zračenja. U navedenoj legislativi propisane su doze kojima profesionalno izložen</w:t>
      </w:r>
      <w:r w:rsidR="000E70E6" w:rsidRPr="00446267">
        <w:rPr>
          <w:szCs w:val="22"/>
          <w:lang w:val="hr-HR"/>
        </w:rPr>
        <w:t>e osobe</w:t>
      </w:r>
      <w:r w:rsidRPr="00446267">
        <w:rPr>
          <w:szCs w:val="22"/>
          <w:lang w:val="hr-HR"/>
        </w:rPr>
        <w:t xml:space="preserve"> smiju biti izložen</w:t>
      </w:r>
      <w:r w:rsidR="000E70E6" w:rsidRPr="00446267">
        <w:rPr>
          <w:szCs w:val="22"/>
          <w:lang w:val="hr-HR"/>
        </w:rPr>
        <w:t>e</w:t>
      </w:r>
      <w:r w:rsidRPr="00446267">
        <w:rPr>
          <w:szCs w:val="22"/>
          <w:lang w:val="hr-HR"/>
        </w:rPr>
        <w:t xml:space="preserve"> u jasno definiranim vremenskim </w:t>
      </w:r>
      <w:r w:rsidR="0078208E" w:rsidRPr="00446267">
        <w:rPr>
          <w:szCs w:val="22"/>
          <w:lang w:val="hr-HR"/>
        </w:rPr>
        <w:t>razdoblj</w:t>
      </w:r>
      <w:r w:rsidRPr="00446267">
        <w:rPr>
          <w:szCs w:val="22"/>
          <w:lang w:val="hr-HR"/>
        </w:rPr>
        <w:t xml:space="preserve">ima. </w:t>
      </w:r>
      <w:r w:rsidR="00CB5B9D" w:rsidRPr="00446267">
        <w:rPr>
          <w:szCs w:val="22"/>
          <w:lang w:val="hr-HR"/>
        </w:rPr>
        <w:t>Također</w:t>
      </w:r>
      <w:r w:rsidRPr="00446267">
        <w:rPr>
          <w:szCs w:val="22"/>
          <w:lang w:val="hr-HR"/>
        </w:rPr>
        <w:t>, propisan</w:t>
      </w:r>
      <w:r w:rsidR="000E70E6" w:rsidRPr="00446267">
        <w:rPr>
          <w:szCs w:val="22"/>
          <w:lang w:val="hr-HR"/>
        </w:rPr>
        <w:t>a su načela</w:t>
      </w:r>
      <w:r w:rsidRPr="00446267">
        <w:rPr>
          <w:szCs w:val="22"/>
          <w:lang w:val="hr-HR"/>
        </w:rPr>
        <w:t xml:space="preserve"> rada u određenim postupcima korištenja izvora </w:t>
      </w:r>
      <w:r w:rsidR="006C15D9" w:rsidRPr="00446267">
        <w:rPr>
          <w:szCs w:val="22"/>
          <w:lang w:val="hr-HR"/>
        </w:rPr>
        <w:t>ioniziraju</w:t>
      </w:r>
      <w:r w:rsidRPr="00446267">
        <w:rPr>
          <w:szCs w:val="22"/>
          <w:lang w:val="hr-HR"/>
        </w:rPr>
        <w:t xml:space="preserve">ćeg zračenja kako bi se mogla postići optimizacija zaštite. </w:t>
      </w:r>
    </w:p>
    <w:p w:rsidR="00197F06" w:rsidRPr="00446267" w:rsidRDefault="00197F06" w:rsidP="00515848">
      <w:pPr>
        <w:pStyle w:val="ListParagraph"/>
        <w:spacing w:line="240" w:lineRule="auto"/>
        <w:ind w:left="-284"/>
        <w:rPr>
          <w:szCs w:val="22"/>
          <w:lang w:val="hr-HR"/>
        </w:rPr>
      </w:pPr>
    </w:p>
    <w:p w:rsidR="00515848" w:rsidRPr="00446267" w:rsidRDefault="00515848" w:rsidP="00515848">
      <w:pPr>
        <w:pStyle w:val="ListParagraph"/>
        <w:spacing w:line="240" w:lineRule="auto"/>
        <w:ind w:left="-284"/>
        <w:rPr>
          <w:szCs w:val="22"/>
          <w:lang w:val="hr-HR"/>
        </w:rPr>
      </w:pPr>
      <w:r w:rsidRPr="00446267">
        <w:rPr>
          <w:szCs w:val="22"/>
          <w:lang w:val="hr-HR"/>
        </w:rPr>
        <w:t>U navedenim aktima definirani su i rokovi provjere kvalitet</w:t>
      </w:r>
      <w:r w:rsidR="00BD54BD" w:rsidRPr="00446267">
        <w:rPr>
          <w:szCs w:val="22"/>
          <w:lang w:val="hr-HR"/>
        </w:rPr>
        <w:t>e</w:t>
      </w:r>
      <w:r w:rsidRPr="00446267">
        <w:rPr>
          <w:szCs w:val="22"/>
          <w:lang w:val="hr-HR"/>
        </w:rPr>
        <w:t xml:space="preserve"> izvora </w:t>
      </w:r>
      <w:r w:rsidR="006C15D9" w:rsidRPr="00446267">
        <w:rPr>
          <w:szCs w:val="22"/>
          <w:lang w:val="hr-HR"/>
        </w:rPr>
        <w:t>ioniziraju</w:t>
      </w:r>
      <w:r w:rsidRPr="00446267">
        <w:rPr>
          <w:szCs w:val="22"/>
          <w:lang w:val="hr-HR"/>
        </w:rPr>
        <w:t xml:space="preserve">ćeg zračenja, te provjere zaštite profesionalno </w:t>
      </w:r>
      <w:r w:rsidR="00CB5B9D" w:rsidRPr="00446267">
        <w:rPr>
          <w:szCs w:val="22"/>
          <w:lang w:val="hr-HR"/>
        </w:rPr>
        <w:t>izloženih osoba</w:t>
      </w:r>
      <w:r w:rsidRPr="00446267">
        <w:rPr>
          <w:szCs w:val="22"/>
          <w:lang w:val="hr-HR"/>
        </w:rPr>
        <w:t xml:space="preserve"> kroz korištenje termoluminiscentnih dozimetara i zdravstvene preglede.</w:t>
      </w:r>
    </w:p>
    <w:p w:rsidR="00197F06" w:rsidRPr="00446267" w:rsidRDefault="00197F06" w:rsidP="00515848">
      <w:pPr>
        <w:pStyle w:val="ListParagraph"/>
        <w:spacing w:line="240" w:lineRule="auto"/>
        <w:ind w:left="-284"/>
        <w:rPr>
          <w:szCs w:val="22"/>
          <w:lang w:val="hr-HR"/>
        </w:rPr>
      </w:pPr>
    </w:p>
    <w:p w:rsidR="00515848" w:rsidRPr="00446267" w:rsidRDefault="00515848" w:rsidP="00515848">
      <w:pPr>
        <w:pStyle w:val="ListParagraph"/>
        <w:spacing w:line="240" w:lineRule="auto"/>
        <w:ind w:left="-284"/>
        <w:rPr>
          <w:szCs w:val="22"/>
          <w:lang w:val="hr-HR"/>
        </w:rPr>
      </w:pPr>
      <w:r w:rsidRPr="00446267">
        <w:rPr>
          <w:szCs w:val="22"/>
          <w:lang w:val="hr-HR"/>
        </w:rPr>
        <w:lastRenderedPageBreak/>
        <w:t xml:space="preserve">Pored profesionalno </w:t>
      </w:r>
      <w:r w:rsidR="00CB5B9D" w:rsidRPr="00446267">
        <w:rPr>
          <w:szCs w:val="22"/>
          <w:lang w:val="hr-HR"/>
        </w:rPr>
        <w:t>izloženih osoba</w:t>
      </w:r>
      <w:r w:rsidRPr="00446267">
        <w:rPr>
          <w:szCs w:val="22"/>
          <w:lang w:val="hr-HR"/>
        </w:rPr>
        <w:t>, ovom dijelu legislative podliježu i</w:t>
      </w:r>
      <w:r w:rsidR="000E70E6" w:rsidRPr="00446267">
        <w:rPr>
          <w:szCs w:val="22"/>
          <w:lang w:val="hr-HR"/>
        </w:rPr>
        <w:t xml:space="preserve"> osobe</w:t>
      </w:r>
      <w:r w:rsidRPr="00446267">
        <w:rPr>
          <w:szCs w:val="22"/>
          <w:lang w:val="hr-HR"/>
        </w:rPr>
        <w:t xml:space="preserve"> na obuci, učenici i studenti</w:t>
      </w:r>
      <w:r w:rsidRPr="00446267">
        <w:rPr>
          <w:szCs w:val="22"/>
          <w:vertAlign w:val="superscript"/>
          <w:lang w:val="hr-HR"/>
        </w:rPr>
        <w:footnoteReference w:id="6"/>
      </w:r>
      <w:r w:rsidRPr="00446267">
        <w:rPr>
          <w:szCs w:val="22"/>
          <w:lang w:val="hr-HR"/>
        </w:rPr>
        <w:t xml:space="preserve">. </w:t>
      </w:r>
    </w:p>
    <w:p w:rsidR="0038019D" w:rsidRPr="00446267" w:rsidRDefault="0038019D" w:rsidP="00515848">
      <w:pPr>
        <w:pStyle w:val="ListParagraph"/>
        <w:spacing w:line="240" w:lineRule="auto"/>
        <w:ind w:left="-284"/>
        <w:rPr>
          <w:szCs w:val="22"/>
          <w:lang w:val="hr-HR"/>
        </w:rPr>
      </w:pPr>
    </w:p>
    <w:p w:rsidR="008C1A62" w:rsidRPr="00446267" w:rsidRDefault="008005A4" w:rsidP="00427AA1">
      <w:pPr>
        <w:pStyle w:val="Heading3"/>
        <w:rPr>
          <w:lang w:val="hr-HR"/>
        </w:rPr>
      </w:pPr>
      <w:r w:rsidRPr="00446267">
        <w:rPr>
          <w:lang w:val="hr-HR"/>
        </w:rPr>
        <w:t xml:space="preserve"> </w:t>
      </w:r>
      <w:bookmarkStart w:id="243" w:name="_Toc13508044"/>
      <w:r w:rsidR="0048171A" w:rsidRPr="00446267">
        <w:rPr>
          <w:lang w:val="hr-HR"/>
        </w:rPr>
        <w:t>Zaštita</w:t>
      </w:r>
      <w:r w:rsidR="000E70E6" w:rsidRPr="00446267">
        <w:rPr>
          <w:lang w:val="hr-HR"/>
        </w:rPr>
        <w:t xml:space="preserve"> osoba</w:t>
      </w:r>
      <w:r w:rsidR="0048171A" w:rsidRPr="00446267">
        <w:rPr>
          <w:lang w:val="hr-HR"/>
        </w:rPr>
        <w:t xml:space="preserve"> koj</w:t>
      </w:r>
      <w:r w:rsidR="00BD54BD" w:rsidRPr="00446267">
        <w:rPr>
          <w:lang w:val="hr-HR"/>
        </w:rPr>
        <w:t>e</w:t>
      </w:r>
      <w:r w:rsidR="0048171A" w:rsidRPr="00446267">
        <w:rPr>
          <w:lang w:val="hr-HR"/>
        </w:rPr>
        <w:t xml:space="preserve"> nisu profesionalno izložen</w:t>
      </w:r>
      <w:r w:rsidR="00BD54BD" w:rsidRPr="00446267">
        <w:rPr>
          <w:lang w:val="hr-HR"/>
        </w:rPr>
        <w:t>e</w:t>
      </w:r>
      <w:bookmarkEnd w:id="243"/>
    </w:p>
    <w:p w:rsidR="00D924B3" w:rsidRPr="00446267" w:rsidRDefault="00D924B3" w:rsidP="00FC479E">
      <w:pPr>
        <w:spacing w:line="240" w:lineRule="auto"/>
        <w:rPr>
          <w:rFonts w:ascii="Times New Roman" w:hAnsi="Times New Roman"/>
          <w:noProof/>
          <w:lang w:val="hr-HR" w:eastAsia="bs-Latn-BA"/>
        </w:rPr>
      </w:pPr>
    </w:p>
    <w:p w:rsidR="0048171A" w:rsidRPr="00446267" w:rsidRDefault="0048171A" w:rsidP="0048171A">
      <w:pPr>
        <w:spacing w:line="240" w:lineRule="auto"/>
        <w:rPr>
          <w:rFonts w:ascii="Times New Roman" w:hAnsi="Times New Roman"/>
          <w:noProof/>
          <w:lang w:val="hr-HR" w:eastAsia="bs-Latn-BA"/>
        </w:rPr>
      </w:pPr>
      <w:r w:rsidRPr="00446267">
        <w:rPr>
          <w:rFonts w:ascii="Times New Roman" w:hAnsi="Times New Roman"/>
          <w:noProof/>
          <w:lang w:val="hr-HR" w:eastAsia="bs-Latn-BA"/>
        </w:rPr>
        <w:t xml:space="preserve">Kako je </w:t>
      </w:r>
      <w:r w:rsidR="00BD54BD" w:rsidRPr="00446267">
        <w:rPr>
          <w:rFonts w:ascii="Times New Roman" w:hAnsi="Times New Roman"/>
          <w:noProof/>
          <w:lang w:val="hr-HR" w:eastAsia="bs-Latn-BA"/>
        </w:rPr>
        <w:t>ranije</w:t>
      </w:r>
      <w:r w:rsidRPr="00446267">
        <w:rPr>
          <w:rFonts w:ascii="Times New Roman" w:hAnsi="Times New Roman"/>
          <w:noProof/>
          <w:lang w:val="hr-HR" w:eastAsia="bs-Latn-BA"/>
        </w:rPr>
        <w:t xml:space="preserve"> navedeno, pored profesionalno </w:t>
      </w:r>
      <w:r w:rsidR="00CB5B9D" w:rsidRPr="00446267">
        <w:rPr>
          <w:rFonts w:ascii="Times New Roman" w:hAnsi="Times New Roman"/>
          <w:noProof/>
          <w:lang w:val="hr-HR" w:eastAsia="bs-Latn-BA"/>
        </w:rPr>
        <w:t>izloženih osoba</w:t>
      </w:r>
      <w:r w:rsidRPr="00446267">
        <w:rPr>
          <w:rFonts w:ascii="Times New Roman" w:hAnsi="Times New Roman"/>
          <w:noProof/>
          <w:lang w:val="hr-HR" w:eastAsia="bs-Latn-BA"/>
        </w:rPr>
        <w:t>, u postupku medici</w:t>
      </w:r>
      <w:r w:rsidR="00D86F89" w:rsidRPr="00446267">
        <w:rPr>
          <w:rFonts w:ascii="Times New Roman" w:hAnsi="Times New Roman"/>
          <w:noProof/>
          <w:lang w:val="hr-HR" w:eastAsia="bs-Latn-BA"/>
        </w:rPr>
        <w:t>n</w:t>
      </w:r>
      <w:r w:rsidRPr="00446267">
        <w:rPr>
          <w:rFonts w:ascii="Times New Roman" w:hAnsi="Times New Roman"/>
          <w:noProof/>
          <w:lang w:val="hr-HR" w:eastAsia="bs-Latn-BA"/>
        </w:rPr>
        <w:t xml:space="preserve">ske ekspozicije </w:t>
      </w:r>
      <w:r w:rsidR="006C15D9" w:rsidRPr="00446267">
        <w:rPr>
          <w:rFonts w:ascii="Times New Roman" w:hAnsi="Times New Roman"/>
          <w:noProof/>
          <w:lang w:val="hr-HR" w:eastAsia="bs-Latn-BA"/>
        </w:rPr>
        <w:t>ioniziraju</w:t>
      </w:r>
      <w:r w:rsidRPr="00446267">
        <w:rPr>
          <w:rFonts w:ascii="Times New Roman" w:hAnsi="Times New Roman"/>
          <w:noProof/>
          <w:lang w:val="hr-HR" w:eastAsia="bs-Latn-BA"/>
        </w:rPr>
        <w:t>ćem zra</w:t>
      </w:r>
      <w:r w:rsidR="00393BBA" w:rsidRPr="00446267">
        <w:rPr>
          <w:rFonts w:ascii="Times New Roman" w:hAnsi="Times New Roman"/>
          <w:noProof/>
          <w:lang w:val="hr-HR" w:eastAsia="bs-Latn-BA"/>
        </w:rPr>
        <w:t>č</w:t>
      </w:r>
      <w:r w:rsidRPr="00446267">
        <w:rPr>
          <w:rFonts w:ascii="Times New Roman" w:hAnsi="Times New Roman"/>
          <w:noProof/>
          <w:lang w:val="hr-HR" w:eastAsia="bs-Latn-BA"/>
        </w:rPr>
        <w:t>enju mogu biti izloženi i:</w:t>
      </w:r>
    </w:p>
    <w:p w:rsidR="0048171A" w:rsidRPr="00446267" w:rsidRDefault="0048171A" w:rsidP="0048171A">
      <w:pPr>
        <w:spacing w:line="240" w:lineRule="auto"/>
        <w:rPr>
          <w:rFonts w:ascii="Times New Roman" w:hAnsi="Times New Roman"/>
          <w:noProof/>
          <w:lang w:val="hr-HR" w:eastAsia="bs-Latn-BA"/>
        </w:rPr>
      </w:pPr>
    </w:p>
    <w:p w:rsidR="0048171A" w:rsidRPr="00446267" w:rsidRDefault="0048171A" w:rsidP="00D421E7">
      <w:pPr>
        <w:pStyle w:val="ListParagraph"/>
        <w:numPr>
          <w:ilvl w:val="0"/>
          <w:numId w:val="20"/>
        </w:numPr>
        <w:spacing w:line="240" w:lineRule="auto"/>
        <w:rPr>
          <w:noProof/>
          <w:lang w:val="hr-HR" w:eastAsia="bs-Latn-BA"/>
        </w:rPr>
      </w:pPr>
      <w:r w:rsidRPr="00446267">
        <w:rPr>
          <w:noProof/>
          <w:lang w:val="hr-HR" w:eastAsia="bs-Latn-BA"/>
        </w:rPr>
        <w:t xml:space="preserve">Pacijenti kao dio </w:t>
      </w:r>
      <w:r w:rsidR="0047156D" w:rsidRPr="00446267">
        <w:rPr>
          <w:noProof/>
          <w:lang w:val="hr-HR" w:eastAsia="bs-Latn-BA"/>
        </w:rPr>
        <w:t>svog</w:t>
      </w:r>
      <w:r w:rsidRPr="00446267">
        <w:rPr>
          <w:noProof/>
          <w:lang w:val="hr-HR" w:eastAsia="bs-Latn-BA"/>
        </w:rPr>
        <w:t xml:space="preserve"> dijagnostičkog postupka ili tretmana</w:t>
      </w:r>
      <w:r w:rsidR="00CE08CD" w:rsidRPr="00446267">
        <w:rPr>
          <w:noProof/>
          <w:lang w:val="hr-HR" w:eastAsia="bs-Latn-BA"/>
        </w:rPr>
        <w:t>;</w:t>
      </w:r>
    </w:p>
    <w:p w:rsidR="0048171A" w:rsidRPr="00446267" w:rsidRDefault="000E70E6" w:rsidP="00D421E7">
      <w:pPr>
        <w:pStyle w:val="ListParagraph"/>
        <w:numPr>
          <w:ilvl w:val="0"/>
          <w:numId w:val="20"/>
        </w:numPr>
        <w:spacing w:line="240" w:lineRule="auto"/>
        <w:rPr>
          <w:noProof/>
          <w:lang w:val="hr-HR" w:eastAsia="bs-Latn-BA"/>
        </w:rPr>
      </w:pPr>
      <w:r w:rsidRPr="00446267">
        <w:rPr>
          <w:noProof/>
          <w:lang w:val="hr-HR" w:eastAsia="bs-Latn-BA"/>
        </w:rPr>
        <w:t>Osobe</w:t>
      </w:r>
      <w:r w:rsidR="0048171A" w:rsidRPr="00446267">
        <w:rPr>
          <w:noProof/>
          <w:lang w:val="hr-HR" w:eastAsia="bs-Latn-BA"/>
        </w:rPr>
        <w:t xml:space="preserve"> u okviru svojih</w:t>
      </w:r>
      <w:r w:rsidR="006F7778" w:rsidRPr="00446267">
        <w:rPr>
          <w:noProof/>
          <w:lang w:val="hr-HR" w:eastAsia="bs-Latn-BA"/>
        </w:rPr>
        <w:t xml:space="preserve"> </w:t>
      </w:r>
      <w:r w:rsidR="0048171A" w:rsidRPr="00446267">
        <w:rPr>
          <w:noProof/>
          <w:lang w:val="hr-HR" w:eastAsia="bs-Latn-BA"/>
        </w:rPr>
        <w:t>redovni</w:t>
      </w:r>
      <w:r w:rsidR="00CE08CD" w:rsidRPr="00446267">
        <w:rPr>
          <w:noProof/>
          <w:lang w:val="hr-HR" w:eastAsia="bs-Latn-BA"/>
        </w:rPr>
        <w:t>h zdravstvenih pregleda radnika;</w:t>
      </w:r>
    </w:p>
    <w:p w:rsidR="0048171A" w:rsidRPr="00446267" w:rsidRDefault="000E70E6" w:rsidP="00D421E7">
      <w:pPr>
        <w:pStyle w:val="ListParagraph"/>
        <w:numPr>
          <w:ilvl w:val="0"/>
          <w:numId w:val="20"/>
        </w:numPr>
        <w:spacing w:line="240" w:lineRule="auto"/>
        <w:rPr>
          <w:noProof/>
          <w:lang w:val="hr-HR" w:eastAsia="bs-Latn-BA"/>
        </w:rPr>
      </w:pPr>
      <w:r w:rsidRPr="00446267">
        <w:rPr>
          <w:noProof/>
          <w:lang w:val="hr-HR" w:eastAsia="bs-Latn-BA"/>
        </w:rPr>
        <w:t>Osobe</w:t>
      </w:r>
      <w:r w:rsidR="0048171A" w:rsidRPr="00446267">
        <w:rPr>
          <w:noProof/>
          <w:lang w:val="hr-HR" w:eastAsia="bs-Latn-BA"/>
        </w:rPr>
        <w:t xml:space="preserve"> koj</w:t>
      </w:r>
      <w:r w:rsidR="00BD54BD" w:rsidRPr="00446267">
        <w:rPr>
          <w:noProof/>
          <w:lang w:val="hr-HR" w:eastAsia="bs-Latn-BA"/>
        </w:rPr>
        <w:t>e</w:t>
      </w:r>
      <w:r w:rsidR="0048171A" w:rsidRPr="00446267">
        <w:rPr>
          <w:noProof/>
          <w:lang w:val="hr-HR" w:eastAsia="bs-Latn-BA"/>
        </w:rPr>
        <w:t xml:space="preserve"> su dio </w:t>
      </w:r>
      <w:r w:rsidR="00CE08CD" w:rsidRPr="00446267">
        <w:rPr>
          <w:noProof/>
          <w:lang w:val="hr-HR" w:eastAsia="bs-Latn-BA"/>
        </w:rPr>
        <w:t>programa zdravstvenih skrininga;</w:t>
      </w:r>
    </w:p>
    <w:p w:rsidR="0048171A" w:rsidRPr="00446267" w:rsidRDefault="000E70E6" w:rsidP="00D421E7">
      <w:pPr>
        <w:pStyle w:val="ListParagraph"/>
        <w:numPr>
          <w:ilvl w:val="0"/>
          <w:numId w:val="20"/>
        </w:numPr>
        <w:spacing w:line="240" w:lineRule="auto"/>
        <w:rPr>
          <w:noProof/>
          <w:lang w:val="hr-HR" w:eastAsia="bs-Latn-BA"/>
        </w:rPr>
      </w:pPr>
      <w:r w:rsidRPr="00446267">
        <w:rPr>
          <w:noProof/>
          <w:lang w:val="hr-HR" w:eastAsia="bs-Latn-BA"/>
        </w:rPr>
        <w:t>Osobe</w:t>
      </w:r>
      <w:r w:rsidR="0048171A" w:rsidRPr="00446267">
        <w:rPr>
          <w:noProof/>
          <w:lang w:val="hr-HR" w:eastAsia="bs-Latn-BA"/>
        </w:rPr>
        <w:t xml:space="preserve"> ili pacijenti koji dobrovoljno </w:t>
      </w:r>
      <w:r w:rsidR="00C2052E" w:rsidRPr="00446267">
        <w:rPr>
          <w:noProof/>
          <w:lang w:val="hr-HR" w:eastAsia="bs-Latn-BA"/>
        </w:rPr>
        <w:t>sudjeluju</w:t>
      </w:r>
      <w:r w:rsidR="0048171A" w:rsidRPr="00446267">
        <w:rPr>
          <w:noProof/>
          <w:lang w:val="hr-HR" w:eastAsia="bs-Latn-BA"/>
        </w:rPr>
        <w:t xml:space="preserve"> u medicinskim ili biomedicinskim dijagnostičkim ili terap</w:t>
      </w:r>
      <w:r w:rsidR="00CE08CD" w:rsidRPr="00446267">
        <w:rPr>
          <w:noProof/>
          <w:lang w:val="hr-HR" w:eastAsia="bs-Latn-BA"/>
        </w:rPr>
        <w:t>ijskim istraživačkim programima;</w:t>
      </w:r>
    </w:p>
    <w:p w:rsidR="0048171A" w:rsidRPr="00446267" w:rsidRDefault="000E70E6" w:rsidP="00D421E7">
      <w:pPr>
        <w:pStyle w:val="ListParagraph"/>
        <w:numPr>
          <w:ilvl w:val="0"/>
          <w:numId w:val="20"/>
        </w:numPr>
        <w:spacing w:line="240" w:lineRule="auto"/>
        <w:rPr>
          <w:noProof/>
          <w:lang w:val="hr-HR" w:eastAsia="bs-Latn-BA"/>
        </w:rPr>
      </w:pPr>
      <w:r w:rsidRPr="00446267">
        <w:rPr>
          <w:noProof/>
          <w:lang w:val="hr-HR" w:eastAsia="bs-Latn-BA"/>
        </w:rPr>
        <w:t>Osobe</w:t>
      </w:r>
      <w:r w:rsidR="0048171A" w:rsidRPr="00446267">
        <w:rPr>
          <w:noProof/>
          <w:lang w:val="hr-HR" w:eastAsia="bs-Latn-BA"/>
        </w:rPr>
        <w:t xml:space="preserve"> kao dio medicinsko-pravne procedure.</w:t>
      </w:r>
    </w:p>
    <w:p w:rsidR="0048171A" w:rsidRPr="00446267" w:rsidRDefault="0048171A" w:rsidP="0048171A">
      <w:pPr>
        <w:spacing w:line="240" w:lineRule="auto"/>
        <w:rPr>
          <w:rFonts w:ascii="Times New Roman" w:hAnsi="Times New Roman"/>
          <w:noProof/>
          <w:lang w:val="hr-HR" w:eastAsia="bs-Latn-BA"/>
        </w:rPr>
      </w:pPr>
    </w:p>
    <w:p w:rsidR="0048171A" w:rsidRPr="00446267" w:rsidRDefault="00CB5B9D" w:rsidP="0048171A">
      <w:pPr>
        <w:spacing w:line="240" w:lineRule="auto"/>
        <w:rPr>
          <w:rFonts w:ascii="Times New Roman" w:hAnsi="Times New Roman"/>
          <w:noProof/>
          <w:lang w:val="hr-HR" w:eastAsia="bs-Latn-BA"/>
        </w:rPr>
      </w:pPr>
      <w:r w:rsidRPr="00446267">
        <w:rPr>
          <w:rFonts w:ascii="Times New Roman" w:hAnsi="Times New Roman"/>
          <w:noProof/>
          <w:lang w:val="hr-HR" w:eastAsia="bs-Latn-BA"/>
        </w:rPr>
        <w:t>Također</w:t>
      </w:r>
      <w:r w:rsidR="0048171A" w:rsidRPr="00446267">
        <w:rPr>
          <w:rFonts w:ascii="Times New Roman" w:hAnsi="Times New Roman"/>
          <w:noProof/>
          <w:lang w:val="hr-HR" w:eastAsia="bs-Latn-BA"/>
        </w:rPr>
        <w:t xml:space="preserve">, </w:t>
      </w:r>
      <w:r w:rsidR="006D114E" w:rsidRPr="00446267">
        <w:rPr>
          <w:rFonts w:ascii="Times New Roman" w:hAnsi="Times New Roman"/>
          <w:noProof/>
          <w:lang w:val="hr-HR" w:eastAsia="bs-Latn-BA"/>
        </w:rPr>
        <w:t>pored</w:t>
      </w:r>
      <w:r w:rsidR="0048171A" w:rsidRPr="00446267">
        <w:rPr>
          <w:rFonts w:ascii="Times New Roman" w:hAnsi="Times New Roman"/>
          <w:noProof/>
          <w:lang w:val="hr-HR" w:eastAsia="bs-Latn-BA"/>
        </w:rPr>
        <w:t xml:space="preserve"> gore </w:t>
      </w:r>
      <w:r w:rsidR="00393BBA" w:rsidRPr="00446267">
        <w:rPr>
          <w:rFonts w:ascii="Times New Roman" w:hAnsi="Times New Roman"/>
          <w:noProof/>
          <w:lang w:val="hr-HR" w:eastAsia="bs-Latn-BA"/>
        </w:rPr>
        <w:t>navedeni</w:t>
      </w:r>
      <w:r w:rsidR="0048171A" w:rsidRPr="00446267">
        <w:rPr>
          <w:rFonts w:ascii="Times New Roman" w:hAnsi="Times New Roman"/>
          <w:noProof/>
          <w:lang w:val="hr-HR" w:eastAsia="bs-Latn-BA"/>
        </w:rPr>
        <w:t>h</w:t>
      </w:r>
      <w:r w:rsidR="006D114E" w:rsidRPr="00446267">
        <w:rPr>
          <w:rFonts w:ascii="Times New Roman" w:hAnsi="Times New Roman"/>
          <w:noProof/>
          <w:lang w:val="hr-HR" w:eastAsia="bs-Latn-BA"/>
        </w:rPr>
        <w:t>,</w:t>
      </w:r>
      <w:r w:rsidR="0048171A" w:rsidRPr="00446267">
        <w:rPr>
          <w:rFonts w:ascii="Times New Roman" w:hAnsi="Times New Roman"/>
          <w:noProof/>
          <w:lang w:val="hr-HR" w:eastAsia="bs-Latn-BA"/>
        </w:rPr>
        <w:t xml:space="preserve"> medicinskoj ekspoziciji mogu biti izložen</w:t>
      </w:r>
      <w:r w:rsidR="000E70E6" w:rsidRPr="00446267">
        <w:rPr>
          <w:rFonts w:ascii="Times New Roman" w:hAnsi="Times New Roman"/>
          <w:noProof/>
          <w:lang w:val="hr-HR" w:eastAsia="bs-Latn-BA"/>
        </w:rPr>
        <w:t>e i osobe koje</w:t>
      </w:r>
      <w:r w:rsidR="0048171A" w:rsidRPr="00446267">
        <w:rPr>
          <w:rFonts w:ascii="Times New Roman" w:hAnsi="Times New Roman"/>
          <w:noProof/>
          <w:lang w:val="hr-HR" w:eastAsia="bs-Latn-BA"/>
        </w:rPr>
        <w:t xml:space="preserve"> </w:t>
      </w:r>
      <w:r w:rsidR="00393BBA" w:rsidRPr="00446267">
        <w:rPr>
          <w:rFonts w:ascii="Times New Roman" w:hAnsi="Times New Roman"/>
          <w:noProof/>
          <w:lang w:val="hr-HR" w:eastAsia="bs-Latn-BA"/>
        </w:rPr>
        <w:t xml:space="preserve">im </w:t>
      </w:r>
      <w:r w:rsidR="0048171A" w:rsidRPr="00446267">
        <w:rPr>
          <w:rFonts w:ascii="Times New Roman" w:hAnsi="Times New Roman"/>
          <w:noProof/>
          <w:lang w:val="hr-HR" w:eastAsia="bs-Latn-BA"/>
        </w:rPr>
        <w:t>pomažu</w:t>
      </w:r>
      <w:r w:rsidR="0048171A" w:rsidRPr="00446267">
        <w:rPr>
          <w:rStyle w:val="FootnoteReference"/>
          <w:rFonts w:ascii="Times New Roman" w:hAnsi="Times New Roman"/>
          <w:noProof/>
          <w:lang w:val="hr-HR" w:eastAsia="bs-Latn-BA"/>
        </w:rPr>
        <w:footnoteReference w:id="7"/>
      </w:r>
      <w:r w:rsidR="006F7778" w:rsidRPr="00446267">
        <w:rPr>
          <w:rFonts w:ascii="Times New Roman" w:hAnsi="Times New Roman"/>
          <w:noProof/>
          <w:lang w:val="hr-HR" w:eastAsia="bs-Latn-BA"/>
        </w:rPr>
        <w:t xml:space="preserve"> </w:t>
      </w:r>
      <w:r w:rsidR="0048171A" w:rsidRPr="00446267">
        <w:rPr>
          <w:rFonts w:ascii="Times New Roman" w:hAnsi="Times New Roman"/>
          <w:noProof/>
          <w:lang w:val="hr-HR" w:eastAsia="bs-Latn-BA"/>
        </w:rPr>
        <w:t>u postupku obavljanja medicin</w:t>
      </w:r>
      <w:r w:rsidR="008005A4" w:rsidRPr="00446267">
        <w:rPr>
          <w:rFonts w:ascii="Times New Roman" w:hAnsi="Times New Roman"/>
          <w:noProof/>
          <w:lang w:val="hr-HR" w:eastAsia="bs-Latn-BA"/>
        </w:rPr>
        <w:t>s</w:t>
      </w:r>
      <w:r w:rsidR="0048171A" w:rsidRPr="00446267">
        <w:rPr>
          <w:rFonts w:ascii="Times New Roman" w:hAnsi="Times New Roman"/>
          <w:noProof/>
          <w:lang w:val="hr-HR" w:eastAsia="bs-Latn-BA"/>
        </w:rPr>
        <w:t>ke ekspozicije.</w:t>
      </w:r>
    </w:p>
    <w:p w:rsidR="0048171A" w:rsidRPr="00446267" w:rsidRDefault="0048171A" w:rsidP="0048171A">
      <w:pPr>
        <w:spacing w:line="240" w:lineRule="auto"/>
        <w:rPr>
          <w:rFonts w:ascii="Times New Roman" w:hAnsi="Times New Roman"/>
          <w:noProof/>
          <w:lang w:val="hr-HR" w:eastAsia="bs-Latn-BA"/>
        </w:rPr>
      </w:pPr>
    </w:p>
    <w:p w:rsidR="0048171A" w:rsidRPr="00446267" w:rsidRDefault="0048171A" w:rsidP="0048171A">
      <w:pPr>
        <w:spacing w:line="240" w:lineRule="auto"/>
        <w:rPr>
          <w:rFonts w:ascii="Times New Roman" w:hAnsi="Times New Roman"/>
          <w:noProof/>
          <w:lang w:val="hr-HR" w:eastAsia="bs-Latn-BA"/>
        </w:rPr>
      </w:pPr>
      <w:r w:rsidRPr="00446267">
        <w:rPr>
          <w:rFonts w:ascii="Times New Roman" w:hAnsi="Times New Roman"/>
          <w:noProof/>
          <w:lang w:val="hr-HR" w:eastAsia="bs-Latn-BA"/>
        </w:rPr>
        <w:t xml:space="preserve">Stoga je propisana zaštita i </w:t>
      </w:r>
      <w:r w:rsidR="00D13779" w:rsidRPr="00446267">
        <w:rPr>
          <w:rFonts w:ascii="Times New Roman" w:hAnsi="Times New Roman"/>
          <w:noProof/>
          <w:lang w:val="hr-HR" w:eastAsia="bs-Latn-BA"/>
        </w:rPr>
        <w:t>osoba koj</w:t>
      </w:r>
      <w:r w:rsidR="000E70E6" w:rsidRPr="00446267">
        <w:rPr>
          <w:rFonts w:ascii="Times New Roman" w:hAnsi="Times New Roman"/>
          <w:noProof/>
          <w:lang w:val="hr-HR" w:eastAsia="bs-Latn-BA"/>
        </w:rPr>
        <w:t>e</w:t>
      </w:r>
      <w:r w:rsidR="00D13779" w:rsidRPr="00446267">
        <w:rPr>
          <w:rFonts w:ascii="Times New Roman" w:hAnsi="Times New Roman"/>
          <w:noProof/>
          <w:lang w:val="hr-HR" w:eastAsia="bs-Latn-BA"/>
        </w:rPr>
        <w:t xml:space="preserve"> nisu</w:t>
      </w:r>
      <w:r w:rsidRPr="00446267">
        <w:rPr>
          <w:rFonts w:ascii="Times New Roman" w:hAnsi="Times New Roman"/>
          <w:noProof/>
          <w:lang w:val="hr-HR" w:eastAsia="bs-Latn-BA"/>
        </w:rPr>
        <w:t xml:space="preserve"> profesionalno izložen</w:t>
      </w:r>
      <w:r w:rsidR="00D13779" w:rsidRPr="00446267">
        <w:rPr>
          <w:rFonts w:ascii="Times New Roman" w:hAnsi="Times New Roman"/>
          <w:noProof/>
          <w:lang w:val="hr-HR" w:eastAsia="bs-Latn-BA"/>
        </w:rPr>
        <w:t>e</w:t>
      </w:r>
      <w:r w:rsidRPr="00446267">
        <w:rPr>
          <w:rFonts w:ascii="Times New Roman" w:hAnsi="Times New Roman"/>
          <w:noProof/>
          <w:lang w:val="hr-HR" w:eastAsia="bs-Latn-BA"/>
        </w:rPr>
        <w:t xml:space="preserve">. Nadalje, u cilju </w:t>
      </w:r>
      <w:r w:rsidR="00D13779" w:rsidRPr="00446267">
        <w:rPr>
          <w:rFonts w:ascii="Times New Roman" w:hAnsi="Times New Roman"/>
          <w:noProof/>
          <w:lang w:val="hr-HR" w:eastAsia="bs-Latn-BA"/>
        </w:rPr>
        <w:t>provedbe</w:t>
      </w:r>
      <w:r w:rsidRPr="00446267">
        <w:rPr>
          <w:rFonts w:ascii="Times New Roman" w:hAnsi="Times New Roman"/>
          <w:noProof/>
          <w:lang w:val="hr-HR" w:eastAsia="bs-Latn-BA"/>
        </w:rPr>
        <w:t xml:space="preserve"> optimizacije zaštite i </w:t>
      </w:r>
      <w:r w:rsidR="00BD54BD" w:rsidRPr="00446267">
        <w:rPr>
          <w:rFonts w:ascii="Times New Roman" w:hAnsi="Times New Roman"/>
          <w:noProof/>
          <w:lang w:val="hr-HR" w:eastAsia="bs-Latn-BA"/>
        </w:rPr>
        <w:t>načela</w:t>
      </w:r>
      <w:r w:rsidRPr="00446267">
        <w:rPr>
          <w:rFonts w:ascii="Times New Roman" w:hAnsi="Times New Roman"/>
          <w:noProof/>
          <w:lang w:val="hr-HR" w:eastAsia="bs-Latn-BA"/>
        </w:rPr>
        <w:t xml:space="preserve"> opravdanosti izlaganju </w:t>
      </w:r>
      <w:r w:rsidR="006C15D9" w:rsidRPr="00446267">
        <w:rPr>
          <w:rFonts w:ascii="Times New Roman" w:hAnsi="Times New Roman"/>
          <w:noProof/>
          <w:lang w:val="hr-HR" w:eastAsia="bs-Latn-BA"/>
        </w:rPr>
        <w:t>ioniziraju</w:t>
      </w:r>
      <w:r w:rsidRPr="00446267">
        <w:rPr>
          <w:rFonts w:ascii="Times New Roman" w:hAnsi="Times New Roman"/>
          <w:noProof/>
          <w:lang w:val="hr-HR" w:eastAsia="bs-Latn-BA"/>
        </w:rPr>
        <w:t>ćem zračenju</w:t>
      </w:r>
      <w:r w:rsidR="002022EA" w:rsidRPr="00446267">
        <w:rPr>
          <w:rFonts w:ascii="Times New Roman" w:hAnsi="Times New Roman"/>
          <w:noProof/>
          <w:lang w:val="hr-HR" w:eastAsia="bs-Latn-BA"/>
        </w:rPr>
        <w:t>,</w:t>
      </w:r>
      <w:r w:rsidRPr="00446267">
        <w:rPr>
          <w:rFonts w:ascii="Times New Roman" w:hAnsi="Times New Roman"/>
          <w:noProof/>
          <w:lang w:val="hr-HR" w:eastAsia="bs-Latn-BA"/>
        </w:rPr>
        <w:t xml:space="preserve"> propisano </w:t>
      </w:r>
      <w:r w:rsidR="00393BBA" w:rsidRPr="00446267">
        <w:rPr>
          <w:rFonts w:ascii="Times New Roman" w:hAnsi="Times New Roman"/>
          <w:noProof/>
          <w:lang w:val="hr-HR" w:eastAsia="bs-Latn-BA"/>
        </w:rPr>
        <w:t xml:space="preserve">je </w:t>
      </w:r>
      <w:r w:rsidRPr="00446267">
        <w:rPr>
          <w:rFonts w:ascii="Times New Roman" w:hAnsi="Times New Roman"/>
          <w:noProof/>
          <w:lang w:val="hr-HR" w:eastAsia="bs-Latn-BA"/>
        </w:rPr>
        <w:t>da zdravstvene ustanov</w:t>
      </w:r>
      <w:r w:rsidR="00807516" w:rsidRPr="00446267">
        <w:rPr>
          <w:rFonts w:ascii="Times New Roman" w:hAnsi="Times New Roman"/>
          <w:noProof/>
          <w:lang w:val="hr-HR" w:eastAsia="bs-Latn-BA"/>
        </w:rPr>
        <w:t>e</w:t>
      </w:r>
      <w:r w:rsidRPr="00446267">
        <w:rPr>
          <w:rFonts w:ascii="Times New Roman" w:hAnsi="Times New Roman"/>
          <w:noProof/>
          <w:lang w:val="hr-HR" w:eastAsia="bs-Latn-BA"/>
        </w:rPr>
        <w:t xml:space="preserve"> koje vrše usluge s izvorima </w:t>
      </w:r>
      <w:r w:rsidR="006C15D9" w:rsidRPr="00446267">
        <w:rPr>
          <w:rFonts w:ascii="Times New Roman" w:hAnsi="Times New Roman"/>
          <w:noProof/>
          <w:lang w:val="hr-HR" w:eastAsia="bs-Latn-BA"/>
        </w:rPr>
        <w:t>ioniziraju</w:t>
      </w:r>
      <w:r w:rsidRPr="00446267">
        <w:rPr>
          <w:rFonts w:ascii="Times New Roman" w:hAnsi="Times New Roman"/>
          <w:noProof/>
          <w:lang w:val="hr-HR" w:eastAsia="bs-Latn-BA"/>
        </w:rPr>
        <w:t>ćeg zračenja imaju zaposlene specijalist</w:t>
      </w:r>
      <w:r w:rsidR="00BD54BD" w:rsidRPr="00446267">
        <w:rPr>
          <w:rFonts w:ascii="Times New Roman" w:hAnsi="Times New Roman"/>
          <w:noProof/>
          <w:lang w:val="hr-HR" w:eastAsia="bs-Latn-BA"/>
        </w:rPr>
        <w:t>e</w:t>
      </w:r>
      <w:r w:rsidRPr="00446267">
        <w:rPr>
          <w:rFonts w:ascii="Times New Roman" w:hAnsi="Times New Roman"/>
          <w:noProof/>
          <w:lang w:val="hr-HR" w:eastAsia="bs-Latn-BA"/>
        </w:rPr>
        <w:t xml:space="preserve"> medicinske fizike</w:t>
      </w:r>
      <w:r w:rsidRPr="00446267">
        <w:rPr>
          <w:rStyle w:val="FootnoteReference"/>
          <w:rFonts w:ascii="Times New Roman" w:hAnsi="Times New Roman"/>
          <w:noProof/>
          <w:lang w:val="hr-HR" w:eastAsia="bs-Latn-BA"/>
        </w:rPr>
        <w:footnoteReference w:id="8"/>
      </w:r>
      <w:r w:rsidRPr="00446267">
        <w:rPr>
          <w:rFonts w:ascii="Times New Roman" w:hAnsi="Times New Roman"/>
          <w:noProof/>
          <w:lang w:val="hr-HR" w:eastAsia="bs-Latn-BA"/>
        </w:rPr>
        <w:t>, odnosno u određenim slučajevima službu za zaštitu od zračenja i medicinsku fiziku</w:t>
      </w:r>
      <w:r w:rsidRPr="00446267">
        <w:rPr>
          <w:rStyle w:val="FootnoteReference"/>
          <w:rFonts w:ascii="Times New Roman" w:hAnsi="Times New Roman"/>
          <w:noProof/>
          <w:lang w:val="hr-HR" w:eastAsia="bs-Latn-BA"/>
        </w:rPr>
        <w:footnoteReference w:id="9"/>
      </w:r>
      <w:r w:rsidRPr="00446267">
        <w:rPr>
          <w:rFonts w:ascii="Times New Roman" w:hAnsi="Times New Roman"/>
          <w:noProof/>
          <w:lang w:val="hr-HR" w:eastAsia="bs-Latn-BA"/>
        </w:rPr>
        <w:t xml:space="preserve">. </w:t>
      </w:r>
    </w:p>
    <w:p w:rsidR="007919B0" w:rsidRPr="00446267" w:rsidRDefault="007919B0" w:rsidP="0048171A">
      <w:pPr>
        <w:spacing w:line="240" w:lineRule="auto"/>
        <w:rPr>
          <w:rFonts w:ascii="Times New Roman" w:hAnsi="Times New Roman"/>
          <w:noProof/>
          <w:lang w:val="hr-HR" w:eastAsia="bs-Latn-BA"/>
        </w:rPr>
      </w:pPr>
    </w:p>
    <w:p w:rsidR="0048171A" w:rsidRPr="00446267" w:rsidRDefault="0048171A" w:rsidP="0048171A">
      <w:pPr>
        <w:spacing w:line="240" w:lineRule="auto"/>
        <w:rPr>
          <w:rFonts w:ascii="Times New Roman" w:hAnsi="Times New Roman"/>
          <w:noProof/>
          <w:lang w:val="hr-HR" w:eastAsia="bs-Latn-BA"/>
        </w:rPr>
      </w:pPr>
      <w:r w:rsidRPr="00446267">
        <w:rPr>
          <w:rFonts w:ascii="Times New Roman" w:hAnsi="Times New Roman"/>
          <w:noProof/>
          <w:lang w:val="hr-HR" w:eastAsia="bs-Latn-BA"/>
        </w:rPr>
        <w:t xml:space="preserve">Budući da u BiH ne postoji adekvatan </w:t>
      </w:r>
      <w:r w:rsidR="00C25593" w:rsidRPr="00446267">
        <w:rPr>
          <w:rFonts w:ascii="Times New Roman" w:hAnsi="Times New Roman"/>
          <w:noProof/>
          <w:lang w:val="hr-HR" w:eastAsia="bs-Latn-BA"/>
        </w:rPr>
        <w:t>sustav</w:t>
      </w:r>
      <w:r w:rsidRPr="00446267">
        <w:rPr>
          <w:rFonts w:ascii="Times New Roman" w:hAnsi="Times New Roman"/>
          <w:noProof/>
          <w:lang w:val="hr-HR" w:eastAsia="bs-Latn-BA"/>
        </w:rPr>
        <w:t xml:space="preserve"> obrazovanja medicinskih fizičara</w:t>
      </w:r>
      <w:r w:rsidR="00B40C92" w:rsidRPr="00446267">
        <w:rPr>
          <w:rFonts w:ascii="Times New Roman" w:hAnsi="Times New Roman"/>
          <w:noProof/>
          <w:lang w:val="hr-HR" w:eastAsia="bs-Latn-BA"/>
        </w:rPr>
        <w:t>,</w:t>
      </w:r>
      <w:r w:rsidRPr="00446267">
        <w:rPr>
          <w:rFonts w:ascii="Times New Roman" w:hAnsi="Times New Roman"/>
          <w:noProof/>
          <w:lang w:val="hr-HR" w:eastAsia="bs-Latn-BA"/>
        </w:rPr>
        <w:t xml:space="preserve"> Agencija je izradila kriterije za procjenu kvalificiranosti </w:t>
      </w:r>
      <w:r w:rsidR="000E70E6" w:rsidRPr="00446267">
        <w:rPr>
          <w:rFonts w:ascii="Times New Roman" w:hAnsi="Times New Roman"/>
          <w:noProof/>
          <w:lang w:val="hr-HR" w:eastAsia="bs-Latn-BA"/>
        </w:rPr>
        <w:t>osoba</w:t>
      </w:r>
      <w:r w:rsidRPr="00446267">
        <w:rPr>
          <w:rFonts w:ascii="Times New Roman" w:hAnsi="Times New Roman"/>
          <w:noProof/>
          <w:lang w:val="hr-HR" w:eastAsia="bs-Latn-BA"/>
        </w:rPr>
        <w:t xml:space="preserve"> koj</w:t>
      </w:r>
      <w:r w:rsidR="000E70E6" w:rsidRPr="00446267">
        <w:rPr>
          <w:rFonts w:ascii="Times New Roman" w:hAnsi="Times New Roman"/>
          <w:noProof/>
          <w:lang w:val="hr-HR" w:eastAsia="bs-Latn-BA"/>
        </w:rPr>
        <w:t>e</w:t>
      </w:r>
      <w:r w:rsidRPr="00446267">
        <w:rPr>
          <w:rFonts w:ascii="Times New Roman" w:hAnsi="Times New Roman"/>
          <w:noProof/>
          <w:lang w:val="hr-HR" w:eastAsia="bs-Latn-BA"/>
        </w:rPr>
        <w:t xml:space="preserve"> rade na poslovima medicinske fizike u zdravstvenim ustanovama za obavljanje poslova specijalist</w:t>
      </w:r>
      <w:r w:rsidR="000E70E6" w:rsidRPr="00446267">
        <w:rPr>
          <w:rFonts w:ascii="Times New Roman" w:hAnsi="Times New Roman"/>
          <w:noProof/>
          <w:lang w:val="hr-HR" w:eastAsia="bs-Latn-BA"/>
        </w:rPr>
        <w:t>a</w:t>
      </w:r>
      <w:r w:rsidRPr="00446267">
        <w:rPr>
          <w:rFonts w:ascii="Times New Roman" w:hAnsi="Times New Roman"/>
          <w:noProof/>
          <w:lang w:val="hr-HR" w:eastAsia="bs-Latn-BA"/>
        </w:rPr>
        <w:t xml:space="preserve"> medicinske fizike u radiodijagnostici, nuklearnoj medicini i radioterapiji. </w:t>
      </w:r>
      <w:r w:rsidR="0047156D" w:rsidRPr="00446267">
        <w:rPr>
          <w:rFonts w:ascii="Times New Roman" w:hAnsi="Times New Roman"/>
          <w:noProof/>
          <w:lang w:val="hr-HR" w:eastAsia="bs-Latn-BA"/>
        </w:rPr>
        <w:t xml:space="preserve">Agencija je više puta tražila od Federalnog ministarstva zdravstva da uspostavi specijalizaciju, što još nije urađeno </w:t>
      </w:r>
      <w:r w:rsidRPr="00446267">
        <w:rPr>
          <w:rFonts w:ascii="Times New Roman" w:hAnsi="Times New Roman"/>
          <w:noProof/>
          <w:lang w:val="hr-HR" w:eastAsia="bs-Latn-BA"/>
        </w:rPr>
        <w:t xml:space="preserve">na </w:t>
      </w:r>
      <w:r w:rsidR="006C15D9" w:rsidRPr="00446267">
        <w:rPr>
          <w:rFonts w:ascii="Times New Roman" w:hAnsi="Times New Roman"/>
          <w:noProof/>
          <w:lang w:val="hr-HR" w:eastAsia="bs-Latn-BA"/>
        </w:rPr>
        <w:t>razini</w:t>
      </w:r>
      <w:r w:rsidRPr="00446267">
        <w:rPr>
          <w:rFonts w:ascii="Times New Roman" w:hAnsi="Times New Roman"/>
          <w:noProof/>
          <w:lang w:val="hr-HR" w:eastAsia="bs-Latn-BA"/>
        </w:rPr>
        <w:t xml:space="preserve"> Federacije BiH za razliku od Ministarstva zdravlja i socijalne zaštite RS koje je već uspostavilo specijalizaciju na </w:t>
      </w:r>
      <w:r w:rsidR="006C15D9" w:rsidRPr="00446267">
        <w:rPr>
          <w:rFonts w:ascii="Times New Roman" w:hAnsi="Times New Roman"/>
          <w:noProof/>
          <w:lang w:val="hr-HR" w:eastAsia="bs-Latn-BA"/>
        </w:rPr>
        <w:t>razini</w:t>
      </w:r>
      <w:r w:rsidRPr="00446267">
        <w:rPr>
          <w:rFonts w:ascii="Times New Roman" w:hAnsi="Times New Roman"/>
          <w:noProof/>
          <w:lang w:val="hr-HR" w:eastAsia="bs-Latn-BA"/>
        </w:rPr>
        <w:t xml:space="preserve"> Republike Srpske. </w:t>
      </w:r>
    </w:p>
    <w:p w:rsidR="0048171A" w:rsidRPr="00446267" w:rsidRDefault="0048171A" w:rsidP="0048171A">
      <w:pPr>
        <w:spacing w:line="240" w:lineRule="auto"/>
        <w:rPr>
          <w:rFonts w:ascii="Times New Roman" w:hAnsi="Times New Roman"/>
          <w:noProof/>
          <w:lang w:val="hr-HR" w:eastAsia="bs-Latn-BA"/>
        </w:rPr>
      </w:pPr>
    </w:p>
    <w:p w:rsidR="0048171A" w:rsidRPr="00446267" w:rsidRDefault="00C25593" w:rsidP="0048171A">
      <w:pPr>
        <w:spacing w:line="240" w:lineRule="auto"/>
        <w:rPr>
          <w:rFonts w:ascii="Times New Roman" w:hAnsi="Times New Roman"/>
          <w:noProof/>
          <w:lang w:val="hr-HR" w:eastAsia="bs-Latn-BA"/>
        </w:rPr>
      </w:pPr>
      <w:r w:rsidRPr="00446267">
        <w:rPr>
          <w:rFonts w:ascii="Times New Roman" w:hAnsi="Times New Roman"/>
          <w:noProof/>
          <w:lang w:val="hr-HR" w:eastAsia="bs-Latn-BA"/>
        </w:rPr>
        <w:t>Na temelju</w:t>
      </w:r>
      <w:r w:rsidR="0047156D" w:rsidRPr="00446267">
        <w:rPr>
          <w:rFonts w:ascii="Times New Roman" w:hAnsi="Times New Roman"/>
          <w:noProof/>
          <w:lang w:val="hr-HR" w:eastAsia="bs-Latn-BA"/>
        </w:rPr>
        <w:t xml:space="preserve"> donesenih kriterija, </w:t>
      </w:r>
      <w:r w:rsidR="0048171A" w:rsidRPr="00446267">
        <w:rPr>
          <w:rFonts w:ascii="Times New Roman" w:hAnsi="Times New Roman"/>
          <w:noProof/>
          <w:lang w:val="hr-HR" w:eastAsia="bs-Latn-BA"/>
        </w:rPr>
        <w:t xml:space="preserve">Agencija je </w:t>
      </w:r>
      <w:r w:rsidR="00B8542B" w:rsidRPr="00446267">
        <w:rPr>
          <w:rFonts w:ascii="Times New Roman" w:hAnsi="Times New Roman"/>
          <w:noProof/>
          <w:lang w:val="hr-HR" w:eastAsia="bs-Latn-BA"/>
        </w:rPr>
        <w:t>do 31.12.201</w:t>
      </w:r>
      <w:r w:rsidR="0038019D" w:rsidRPr="00446267">
        <w:rPr>
          <w:rFonts w:ascii="Times New Roman" w:hAnsi="Times New Roman"/>
          <w:noProof/>
          <w:lang w:val="hr-HR" w:eastAsia="bs-Latn-BA"/>
        </w:rPr>
        <w:t>8</w:t>
      </w:r>
      <w:r w:rsidR="00B8542B" w:rsidRPr="00446267">
        <w:rPr>
          <w:rFonts w:ascii="Times New Roman" w:hAnsi="Times New Roman"/>
          <w:noProof/>
          <w:lang w:val="hr-HR" w:eastAsia="bs-Latn-BA"/>
        </w:rPr>
        <w:t>. g</w:t>
      </w:r>
      <w:r w:rsidR="0048171A" w:rsidRPr="00446267">
        <w:rPr>
          <w:rFonts w:ascii="Times New Roman" w:hAnsi="Times New Roman"/>
          <w:noProof/>
          <w:lang w:val="hr-HR" w:eastAsia="bs-Latn-BA"/>
        </w:rPr>
        <w:t>odin</w:t>
      </w:r>
      <w:r w:rsidR="0047156D" w:rsidRPr="00446267">
        <w:rPr>
          <w:rFonts w:ascii="Times New Roman" w:hAnsi="Times New Roman"/>
          <w:noProof/>
          <w:lang w:val="hr-HR" w:eastAsia="bs-Latn-BA"/>
        </w:rPr>
        <w:t>e</w:t>
      </w:r>
      <w:r w:rsidR="0048171A" w:rsidRPr="00446267">
        <w:rPr>
          <w:rFonts w:ascii="Times New Roman" w:hAnsi="Times New Roman"/>
          <w:noProof/>
          <w:lang w:val="hr-HR" w:eastAsia="bs-Latn-BA"/>
        </w:rPr>
        <w:t xml:space="preserve"> </w:t>
      </w:r>
      <w:r w:rsidR="004D7A99" w:rsidRPr="00446267">
        <w:rPr>
          <w:rFonts w:ascii="Times New Roman" w:hAnsi="Times New Roman"/>
          <w:noProof/>
          <w:lang w:val="hr-HR" w:eastAsia="bs-Latn-BA"/>
        </w:rPr>
        <w:t>izdala ukupno 3</w:t>
      </w:r>
      <w:r w:rsidR="0038019D" w:rsidRPr="00446267">
        <w:rPr>
          <w:rFonts w:ascii="Times New Roman" w:hAnsi="Times New Roman"/>
          <w:noProof/>
          <w:lang w:val="hr-HR" w:eastAsia="bs-Latn-BA"/>
        </w:rPr>
        <w:t>8</w:t>
      </w:r>
      <w:r w:rsidR="004D7A99" w:rsidRPr="00446267">
        <w:rPr>
          <w:rFonts w:ascii="Times New Roman" w:hAnsi="Times New Roman"/>
          <w:noProof/>
          <w:color w:val="FF0000"/>
          <w:lang w:val="hr-HR" w:eastAsia="bs-Latn-BA"/>
        </w:rPr>
        <w:t xml:space="preserve"> </w:t>
      </w:r>
      <w:r w:rsidR="004D7A99" w:rsidRPr="00446267">
        <w:rPr>
          <w:rFonts w:ascii="Times New Roman" w:hAnsi="Times New Roman"/>
          <w:noProof/>
          <w:lang w:val="hr-HR" w:eastAsia="bs-Latn-BA"/>
        </w:rPr>
        <w:t xml:space="preserve">rješenja </w:t>
      </w:r>
      <w:r w:rsidR="0048171A" w:rsidRPr="00446267">
        <w:rPr>
          <w:rFonts w:ascii="Times New Roman" w:hAnsi="Times New Roman"/>
          <w:noProof/>
          <w:lang w:val="hr-HR" w:eastAsia="bs-Latn-BA"/>
        </w:rPr>
        <w:t xml:space="preserve">za obavljanje </w:t>
      </w:r>
      <w:r w:rsidR="00B8542B" w:rsidRPr="00446267">
        <w:rPr>
          <w:rFonts w:ascii="Times New Roman" w:hAnsi="Times New Roman"/>
          <w:noProof/>
          <w:lang w:val="hr-HR" w:eastAsia="bs-Latn-BA"/>
        </w:rPr>
        <w:t>poslova specijalist</w:t>
      </w:r>
      <w:r w:rsidR="00253607" w:rsidRPr="00446267">
        <w:rPr>
          <w:rFonts w:ascii="Times New Roman" w:hAnsi="Times New Roman"/>
          <w:noProof/>
          <w:lang w:val="hr-HR" w:eastAsia="bs-Latn-BA"/>
        </w:rPr>
        <w:t>a</w:t>
      </w:r>
      <w:r w:rsidR="00B8542B" w:rsidRPr="00446267">
        <w:rPr>
          <w:rFonts w:ascii="Times New Roman" w:hAnsi="Times New Roman"/>
          <w:noProof/>
          <w:lang w:val="hr-HR" w:eastAsia="bs-Latn-BA"/>
        </w:rPr>
        <w:t xml:space="preserve"> medicinske fizike</w:t>
      </w:r>
      <w:r w:rsidR="0038019D" w:rsidRPr="00446267">
        <w:rPr>
          <w:rFonts w:ascii="Times New Roman" w:hAnsi="Times New Roman"/>
          <w:noProof/>
          <w:lang w:val="hr-HR" w:eastAsia="bs-Latn-BA"/>
        </w:rPr>
        <w:t xml:space="preserve"> kako je opisano u </w:t>
      </w:r>
      <w:r w:rsidR="00C2052E" w:rsidRPr="00446267">
        <w:rPr>
          <w:rFonts w:ascii="Times New Roman" w:hAnsi="Times New Roman"/>
          <w:noProof/>
          <w:lang w:val="hr-HR" w:eastAsia="bs-Latn-BA"/>
        </w:rPr>
        <w:t>dijelu</w:t>
      </w:r>
      <w:r w:rsidR="0038019D" w:rsidRPr="00446267">
        <w:rPr>
          <w:rFonts w:ascii="Times New Roman" w:hAnsi="Times New Roman"/>
          <w:noProof/>
          <w:lang w:val="hr-HR" w:eastAsia="bs-Latn-BA"/>
        </w:rPr>
        <w:t xml:space="preserve"> 2.3.</w:t>
      </w:r>
    </w:p>
    <w:p w:rsidR="00B8542B" w:rsidRPr="00446267" w:rsidRDefault="00B8542B" w:rsidP="0048171A">
      <w:pPr>
        <w:spacing w:line="240" w:lineRule="auto"/>
        <w:rPr>
          <w:rFonts w:ascii="Times New Roman" w:hAnsi="Times New Roman"/>
          <w:noProof/>
          <w:lang w:val="hr-HR" w:eastAsia="bs-Latn-BA"/>
        </w:rPr>
      </w:pPr>
    </w:p>
    <w:p w:rsidR="007919B0" w:rsidRPr="00446267" w:rsidRDefault="007919B0" w:rsidP="0048171A">
      <w:pPr>
        <w:spacing w:line="240" w:lineRule="auto"/>
        <w:rPr>
          <w:rFonts w:ascii="Times New Roman" w:hAnsi="Times New Roman"/>
          <w:noProof/>
          <w:lang w:val="hr-HR" w:eastAsia="bs-Latn-BA"/>
        </w:rPr>
      </w:pPr>
    </w:p>
    <w:p w:rsidR="00AF55D4" w:rsidRPr="00446267" w:rsidRDefault="00AF55D4" w:rsidP="00427AA1">
      <w:pPr>
        <w:pStyle w:val="Heading3"/>
        <w:rPr>
          <w:lang w:val="hr-HR"/>
        </w:rPr>
      </w:pPr>
      <w:bookmarkStart w:id="244" w:name="_Toc13508045"/>
      <w:r w:rsidRPr="00446267">
        <w:rPr>
          <w:lang w:val="hr-HR"/>
        </w:rPr>
        <w:lastRenderedPageBreak/>
        <w:t>Služba za zaštitu od zračenja i medicinsku fiziku</w:t>
      </w:r>
      <w:bookmarkEnd w:id="244"/>
    </w:p>
    <w:p w:rsidR="0048171A" w:rsidRPr="00446267" w:rsidRDefault="0048171A" w:rsidP="0048171A">
      <w:pPr>
        <w:spacing w:line="240" w:lineRule="auto"/>
        <w:rPr>
          <w:rFonts w:ascii="Times New Roman" w:hAnsi="Times New Roman"/>
          <w:noProof/>
          <w:lang w:val="hr-HR" w:eastAsia="bs-Latn-BA"/>
        </w:rPr>
      </w:pPr>
    </w:p>
    <w:p w:rsidR="003A0213" w:rsidRPr="00446267" w:rsidRDefault="003A0213" w:rsidP="003A0213">
      <w:pPr>
        <w:spacing w:line="240" w:lineRule="auto"/>
        <w:rPr>
          <w:rFonts w:ascii="Times New Roman" w:hAnsi="Times New Roman"/>
          <w:noProof/>
          <w:lang w:val="hr-HR" w:eastAsia="bs-Latn-BA"/>
        </w:rPr>
      </w:pPr>
      <w:r w:rsidRPr="00446267">
        <w:rPr>
          <w:rFonts w:ascii="Times New Roman" w:hAnsi="Times New Roman"/>
          <w:noProof/>
          <w:lang w:val="hr-HR" w:eastAsia="bs-Latn-BA"/>
        </w:rPr>
        <w:t>S obzirom da veće medicinske ustanove (npr. bolnice, klinički centri) mogu nuditi sve tri specifične djelatnosti (dijagnostičku i interventnu radiologiju, nuklearnu medicinu i radioterapiju), u skladu s važećim propisima one moraju u svom organizaci</w:t>
      </w:r>
      <w:r w:rsidR="00B30074" w:rsidRPr="00446267">
        <w:rPr>
          <w:rFonts w:ascii="Times New Roman" w:hAnsi="Times New Roman"/>
          <w:noProof/>
          <w:lang w:val="hr-HR" w:eastAsia="bs-Latn-BA"/>
        </w:rPr>
        <w:t>jskom</w:t>
      </w:r>
      <w:r w:rsidRPr="00446267">
        <w:rPr>
          <w:rFonts w:ascii="Times New Roman" w:hAnsi="Times New Roman"/>
          <w:noProof/>
          <w:lang w:val="hr-HR" w:eastAsia="bs-Latn-BA"/>
        </w:rPr>
        <w:t xml:space="preserve"> sastavu imati i službu za zaštitu od zračenja i medicinsku fiziku. Ova služba ima zadatak da za nosi</w:t>
      </w:r>
      <w:r w:rsidR="00B30074" w:rsidRPr="00446267">
        <w:rPr>
          <w:rFonts w:ascii="Times New Roman" w:hAnsi="Times New Roman"/>
          <w:noProof/>
          <w:lang w:val="hr-HR" w:eastAsia="bs-Latn-BA"/>
        </w:rPr>
        <w:t>telja</w:t>
      </w:r>
      <w:r w:rsidRPr="00446267">
        <w:rPr>
          <w:rFonts w:ascii="Times New Roman" w:hAnsi="Times New Roman"/>
          <w:noProof/>
          <w:lang w:val="hr-HR" w:eastAsia="bs-Latn-BA"/>
        </w:rPr>
        <w:t xml:space="preserve"> autorizacije za navedene specifične djelatnosti provodi osnovn</w:t>
      </w:r>
      <w:r w:rsidR="00B3348D" w:rsidRPr="00446267">
        <w:rPr>
          <w:rFonts w:ascii="Times New Roman" w:hAnsi="Times New Roman"/>
          <w:noProof/>
          <w:lang w:val="hr-HR" w:eastAsia="bs-Latn-BA"/>
        </w:rPr>
        <w:t>a načela</w:t>
      </w:r>
      <w:r w:rsidRPr="00446267">
        <w:rPr>
          <w:rFonts w:ascii="Times New Roman" w:hAnsi="Times New Roman"/>
          <w:noProof/>
          <w:lang w:val="hr-HR" w:eastAsia="bs-Latn-BA"/>
        </w:rPr>
        <w:t xml:space="preserve"> zaštite od zračenja. Služba to radi, pored ostalih poslova, kroz: </w:t>
      </w:r>
    </w:p>
    <w:p w:rsidR="0088043C" w:rsidRPr="00446267" w:rsidRDefault="0088043C" w:rsidP="003A0213">
      <w:pPr>
        <w:spacing w:line="240" w:lineRule="auto"/>
        <w:rPr>
          <w:rFonts w:ascii="Times New Roman" w:hAnsi="Times New Roman"/>
          <w:noProof/>
          <w:lang w:val="hr-HR" w:eastAsia="bs-Latn-BA"/>
        </w:rPr>
      </w:pPr>
    </w:p>
    <w:p w:rsidR="003A0213" w:rsidRPr="00446267" w:rsidRDefault="006C15D9" w:rsidP="00D421E7">
      <w:pPr>
        <w:pStyle w:val="ListParagraph"/>
        <w:numPr>
          <w:ilvl w:val="0"/>
          <w:numId w:val="21"/>
        </w:numPr>
        <w:spacing w:line="240" w:lineRule="auto"/>
        <w:rPr>
          <w:noProof/>
          <w:lang w:val="hr-HR" w:eastAsia="bs-Latn-BA"/>
        </w:rPr>
      </w:pPr>
      <w:r w:rsidRPr="00446267">
        <w:rPr>
          <w:noProof/>
          <w:lang w:val="hr-HR" w:eastAsia="bs-Latn-BA"/>
        </w:rPr>
        <w:t>sudjelo</w:t>
      </w:r>
      <w:r w:rsidR="003A0213" w:rsidRPr="00446267">
        <w:rPr>
          <w:noProof/>
          <w:lang w:val="hr-HR" w:eastAsia="bs-Latn-BA"/>
        </w:rPr>
        <w:t xml:space="preserve">vanje ili nadgledanje svih faza projektiranja, instaliranja, rada, modifikacije i dekomisioniranja objekta, posebno onih koje se odnose na radiološke </w:t>
      </w:r>
      <w:r w:rsidR="00C25593" w:rsidRPr="00446267">
        <w:rPr>
          <w:noProof/>
          <w:lang w:val="hr-HR" w:eastAsia="bs-Latn-BA"/>
        </w:rPr>
        <w:t>sustav</w:t>
      </w:r>
      <w:r w:rsidR="003A0213" w:rsidRPr="00446267">
        <w:rPr>
          <w:noProof/>
          <w:lang w:val="hr-HR" w:eastAsia="bs-Latn-BA"/>
        </w:rPr>
        <w:t xml:space="preserve">e i uređaje, kao i na sve mjere zaštite od </w:t>
      </w:r>
      <w:r w:rsidRPr="00446267">
        <w:rPr>
          <w:noProof/>
          <w:lang w:val="hr-HR" w:eastAsia="bs-Latn-BA"/>
        </w:rPr>
        <w:t>ioniziraju</w:t>
      </w:r>
      <w:r w:rsidR="003A0213" w:rsidRPr="00446267">
        <w:rPr>
          <w:noProof/>
          <w:lang w:val="hr-HR" w:eastAsia="bs-Latn-BA"/>
        </w:rPr>
        <w:t xml:space="preserve">ćeg zračenja u objektu; </w:t>
      </w:r>
    </w:p>
    <w:p w:rsidR="003A0213" w:rsidRPr="00446267" w:rsidRDefault="003A0213" w:rsidP="00D421E7">
      <w:pPr>
        <w:pStyle w:val="ListParagraph"/>
        <w:numPr>
          <w:ilvl w:val="0"/>
          <w:numId w:val="21"/>
        </w:numPr>
        <w:spacing w:line="240" w:lineRule="auto"/>
        <w:rPr>
          <w:noProof/>
          <w:lang w:val="hr-HR" w:eastAsia="bs-Latn-BA"/>
        </w:rPr>
      </w:pPr>
      <w:r w:rsidRPr="00446267">
        <w:rPr>
          <w:noProof/>
          <w:lang w:val="hr-HR" w:eastAsia="bs-Latn-BA"/>
        </w:rPr>
        <w:t>savjetovanje nosi</w:t>
      </w:r>
      <w:r w:rsidR="00B30074" w:rsidRPr="00446267">
        <w:rPr>
          <w:noProof/>
          <w:lang w:val="hr-HR" w:eastAsia="bs-Latn-BA"/>
        </w:rPr>
        <w:t xml:space="preserve">telja </w:t>
      </w:r>
      <w:r w:rsidRPr="00446267">
        <w:rPr>
          <w:noProof/>
          <w:lang w:val="hr-HR" w:eastAsia="bs-Latn-BA"/>
        </w:rPr>
        <w:t>autorizacije kod pl</w:t>
      </w:r>
      <w:r w:rsidR="007543D0" w:rsidRPr="00446267">
        <w:rPr>
          <w:noProof/>
          <w:lang w:val="hr-HR" w:eastAsia="bs-Latn-BA"/>
        </w:rPr>
        <w:t>aniranja novog objekta i prihvać</w:t>
      </w:r>
      <w:r w:rsidRPr="00446267">
        <w:rPr>
          <w:noProof/>
          <w:lang w:val="hr-HR" w:eastAsia="bs-Latn-BA"/>
        </w:rPr>
        <w:t>anja za korištenje novih ili modificiranih izvora vezanih za bilo koju inženjersku kontrolu, karakteristike projekta, karakteristike sigurnosti izvora i sredstava za upozoravanje relevantnih za zaštitu od zračenja;</w:t>
      </w:r>
    </w:p>
    <w:p w:rsidR="003A0213" w:rsidRPr="00446267" w:rsidRDefault="003A0213" w:rsidP="00D421E7">
      <w:pPr>
        <w:pStyle w:val="ListParagraph"/>
        <w:numPr>
          <w:ilvl w:val="0"/>
          <w:numId w:val="21"/>
        </w:numPr>
        <w:spacing w:line="240" w:lineRule="auto"/>
        <w:rPr>
          <w:noProof/>
          <w:lang w:val="hr-HR" w:eastAsia="bs-Latn-BA"/>
        </w:rPr>
      </w:pPr>
      <w:r w:rsidRPr="00446267">
        <w:rPr>
          <w:noProof/>
          <w:lang w:val="hr-HR" w:eastAsia="bs-Latn-BA"/>
        </w:rPr>
        <w:t xml:space="preserve">savjetovanje o nabavi svih vrsta radioaktivnih materijala ili uređaja koji proizvode </w:t>
      </w:r>
      <w:r w:rsidR="006C15D9" w:rsidRPr="00446267">
        <w:rPr>
          <w:noProof/>
          <w:lang w:val="hr-HR" w:eastAsia="bs-Latn-BA"/>
        </w:rPr>
        <w:t>ioniziraju</w:t>
      </w:r>
      <w:r w:rsidRPr="00446267">
        <w:rPr>
          <w:noProof/>
          <w:lang w:val="hr-HR" w:eastAsia="bs-Latn-BA"/>
        </w:rPr>
        <w:t xml:space="preserve">će zračenje, kao i nuklearnih materijala i odgovarajućih </w:t>
      </w:r>
      <w:r w:rsidR="00B30074" w:rsidRPr="00446267">
        <w:rPr>
          <w:noProof/>
          <w:lang w:val="hr-HR" w:eastAsia="bs-Latn-BA"/>
        </w:rPr>
        <w:t>osobnih</w:t>
      </w:r>
      <w:r w:rsidRPr="00446267">
        <w:rPr>
          <w:noProof/>
          <w:lang w:val="hr-HR" w:eastAsia="bs-Latn-BA"/>
        </w:rPr>
        <w:t xml:space="preserve"> zaštitnih sredstava i instrumenata za radijacijski monitoring;</w:t>
      </w:r>
    </w:p>
    <w:p w:rsidR="003A0213" w:rsidRPr="00446267" w:rsidRDefault="003A0213" w:rsidP="00D421E7">
      <w:pPr>
        <w:pStyle w:val="ListParagraph"/>
        <w:numPr>
          <w:ilvl w:val="0"/>
          <w:numId w:val="21"/>
        </w:numPr>
        <w:spacing w:line="240" w:lineRule="auto"/>
        <w:rPr>
          <w:noProof/>
          <w:lang w:val="hr-HR" w:eastAsia="bs-Latn-BA"/>
        </w:rPr>
      </w:pPr>
      <w:r w:rsidRPr="00446267">
        <w:rPr>
          <w:noProof/>
          <w:lang w:val="hr-HR" w:eastAsia="bs-Latn-BA"/>
        </w:rPr>
        <w:t xml:space="preserve">kategorizaciju profesionalno </w:t>
      </w:r>
      <w:r w:rsidR="00CB5B9D" w:rsidRPr="00446267">
        <w:rPr>
          <w:noProof/>
          <w:lang w:val="hr-HR" w:eastAsia="bs-Latn-BA"/>
        </w:rPr>
        <w:t>izloženih osoba</w:t>
      </w:r>
      <w:r w:rsidRPr="00446267">
        <w:rPr>
          <w:noProof/>
          <w:lang w:val="hr-HR" w:eastAsia="bs-Latn-BA"/>
        </w:rPr>
        <w:t xml:space="preserve"> i klasifikaciju kontroliranih i nadgledanih zona;</w:t>
      </w:r>
    </w:p>
    <w:p w:rsidR="003A0213" w:rsidRPr="00446267" w:rsidRDefault="003A0213" w:rsidP="00D421E7">
      <w:pPr>
        <w:pStyle w:val="ListParagraph"/>
        <w:numPr>
          <w:ilvl w:val="0"/>
          <w:numId w:val="21"/>
        </w:numPr>
        <w:spacing w:line="240" w:lineRule="auto"/>
        <w:rPr>
          <w:noProof/>
          <w:lang w:val="hr-HR" w:eastAsia="bs-Latn-BA"/>
        </w:rPr>
      </w:pPr>
      <w:r w:rsidRPr="00446267">
        <w:rPr>
          <w:noProof/>
          <w:lang w:val="hr-HR" w:eastAsia="bs-Latn-BA"/>
        </w:rPr>
        <w:t>obuke iz oblasti zaštite od zračenja zaposlenika u ustanovi u čijem se sastavu nalazi;</w:t>
      </w:r>
    </w:p>
    <w:p w:rsidR="003A0213" w:rsidRPr="00446267" w:rsidRDefault="003A0213" w:rsidP="00D421E7">
      <w:pPr>
        <w:pStyle w:val="ListParagraph"/>
        <w:numPr>
          <w:ilvl w:val="0"/>
          <w:numId w:val="21"/>
        </w:numPr>
        <w:spacing w:line="240" w:lineRule="auto"/>
        <w:rPr>
          <w:noProof/>
          <w:lang w:val="hr-HR" w:eastAsia="bs-Latn-BA"/>
        </w:rPr>
      </w:pPr>
      <w:r w:rsidRPr="00446267">
        <w:rPr>
          <w:noProof/>
          <w:lang w:val="hr-HR" w:eastAsia="bs-Latn-BA"/>
        </w:rPr>
        <w:t>vršenje fizičkih mjerenja za procjenu doze za pacijenta i druge pojedince koji su subjekti medicinske ekspozicije.</w:t>
      </w:r>
    </w:p>
    <w:p w:rsidR="003A0213" w:rsidRPr="00446267" w:rsidRDefault="003A0213" w:rsidP="003A0213">
      <w:pPr>
        <w:spacing w:line="240" w:lineRule="auto"/>
        <w:rPr>
          <w:rFonts w:ascii="Times New Roman" w:hAnsi="Times New Roman"/>
          <w:noProof/>
          <w:lang w:val="hr-HR" w:eastAsia="bs-Latn-BA"/>
        </w:rPr>
      </w:pPr>
    </w:p>
    <w:p w:rsidR="003A0213" w:rsidRPr="00446267" w:rsidRDefault="003A0213" w:rsidP="003A0213">
      <w:pPr>
        <w:spacing w:line="240" w:lineRule="auto"/>
        <w:rPr>
          <w:rFonts w:ascii="Times New Roman" w:hAnsi="Times New Roman"/>
          <w:noProof/>
          <w:lang w:val="hr-HR" w:eastAsia="bs-Latn-BA"/>
        </w:rPr>
      </w:pPr>
      <w:r w:rsidRPr="00446267">
        <w:rPr>
          <w:rFonts w:ascii="Times New Roman" w:hAnsi="Times New Roman"/>
          <w:noProof/>
          <w:lang w:val="hr-HR" w:eastAsia="bs-Latn-BA"/>
        </w:rPr>
        <w:t>Trenutno u BiH postoji pet službi za medicinsku fiziku i zaštitu od zračenja, i to u sastavu:</w:t>
      </w:r>
    </w:p>
    <w:p w:rsidR="00960F57" w:rsidRPr="00446267" w:rsidRDefault="00960F57" w:rsidP="003A0213">
      <w:pPr>
        <w:spacing w:line="240" w:lineRule="auto"/>
        <w:rPr>
          <w:rFonts w:ascii="Times New Roman" w:hAnsi="Times New Roman"/>
          <w:noProof/>
          <w:lang w:val="hr-HR" w:eastAsia="bs-Latn-BA"/>
        </w:rPr>
      </w:pPr>
    </w:p>
    <w:p w:rsidR="003A0213" w:rsidRPr="00446267" w:rsidRDefault="003A0213" w:rsidP="00D421E7">
      <w:pPr>
        <w:pStyle w:val="ListParagraph"/>
        <w:numPr>
          <w:ilvl w:val="0"/>
          <w:numId w:val="22"/>
        </w:numPr>
        <w:spacing w:line="240" w:lineRule="auto"/>
        <w:rPr>
          <w:noProof/>
          <w:lang w:val="hr-HR" w:eastAsia="bs-Latn-BA"/>
        </w:rPr>
      </w:pPr>
      <w:r w:rsidRPr="00446267">
        <w:rPr>
          <w:noProof/>
          <w:lang w:val="hr-HR" w:eastAsia="bs-Latn-BA"/>
        </w:rPr>
        <w:t>Kliničkog centra Univerzit</w:t>
      </w:r>
      <w:r w:rsidR="00B20238">
        <w:rPr>
          <w:noProof/>
          <w:lang w:val="hr-HR" w:eastAsia="bs-Latn-BA"/>
        </w:rPr>
        <w:t>et</w:t>
      </w:r>
      <w:r w:rsidRPr="00446267">
        <w:rPr>
          <w:noProof/>
          <w:lang w:val="hr-HR" w:eastAsia="bs-Latn-BA"/>
        </w:rPr>
        <w:t>a u Sarajevu, Sarajevo;</w:t>
      </w:r>
    </w:p>
    <w:p w:rsidR="003A0213" w:rsidRPr="00446267" w:rsidRDefault="003A0213" w:rsidP="00D421E7">
      <w:pPr>
        <w:pStyle w:val="ListParagraph"/>
        <w:numPr>
          <w:ilvl w:val="0"/>
          <w:numId w:val="22"/>
        </w:numPr>
        <w:spacing w:line="240" w:lineRule="auto"/>
        <w:rPr>
          <w:noProof/>
          <w:lang w:val="hr-HR" w:eastAsia="bs-Latn-BA"/>
        </w:rPr>
      </w:pPr>
      <w:r w:rsidRPr="00446267">
        <w:rPr>
          <w:noProof/>
          <w:lang w:val="hr-HR" w:eastAsia="bs-Latn-BA"/>
        </w:rPr>
        <w:t>Univerzitetskog kliničkog centra Tuzla, Tuzla;</w:t>
      </w:r>
    </w:p>
    <w:p w:rsidR="003A0213" w:rsidRPr="00446267" w:rsidRDefault="003A0213" w:rsidP="00D421E7">
      <w:pPr>
        <w:pStyle w:val="ListParagraph"/>
        <w:numPr>
          <w:ilvl w:val="0"/>
          <w:numId w:val="22"/>
        </w:numPr>
        <w:spacing w:line="240" w:lineRule="auto"/>
        <w:rPr>
          <w:noProof/>
          <w:lang w:val="hr-HR" w:eastAsia="bs-Latn-BA"/>
        </w:rPr>
      </w:pPr>
      <w:r w:rsidRPr="00446267">
        <w:rPr>
          <w:noProof/>
          <w:lang w:val="hr-HR" w:eastAsia="bs-Latn-BA"/>
        </w:rPr>
        <w:t>Kantonalne bolnice Zenica, Zenica;</w:t>
      </w:r>
    </w:p>
    <w:p w:rsidR="003A0213" w:rsidRPr="00446267" w:rsidRDefault="003A0213" w:rsidP="00D421E7">
      <w:pPr>
        <w:pStyle w:val="ListParagraph"/>
        <w:numPr>
          <w:ilvl w:val="0"/>
          <w:numId w:val="22"/>
        </w:numPr>
        <w:spacing w:line="240" w:lineRule="auto"/>
        <w:rPr>
          <w:noProof/>
          <w:lang w:val="hr-HR" w:eastAsia="bs-Latn-BA"/>
        </w:rPr>
      </w:pPr>
      <w:r w:rsidRPr="00446267">
        <w:rPr>
          <w:iCs/>
          <w:noProof/>
          <w:lang w:val="hr-HR" w:eastAsia="bs-Latn-BA"/>
        </w:rPr>
        <w:t>Sveučilišne kliničke bolnice</w:t>
      </w:r>
      <w:r w:rsidRPr="00446267">
        <w:rPr>
          <w:noProof/>
          <w:lang w:val="hr-HR" w:eastAsia="bs-Latn-BA"/>
        </w:rPr>
        <w:t xml:space="preserve"> Mostar, Mostar;</w:t>
      </w:r>
    </w:p>
    <w:p w:rsidR="003A0213" w:rsidRPr="00446267" w:rsidRDefault="003A0213" w:rsidP="00D421E7">
      <w:pPr>
        <w:pStyle w:val="ListParagraph"/>
        <w:numPr>
          <w:ilvl w:val="0"/>
          <w:numId w:val="22"/>
        </w:numPr>
        <w:spacing w:line="240" w:lineRule="auto"/>
        <w:rPr>
          <w:noProof/>
          <w:lang w:val="hr-HR" w:eastAsia="bs-Latn-BA"/>
        </w:rPr>
      </w:pPr>
      <w:r w:rsidRPr="00446267">
        <w:rPr>
          <w:noProof/>
          <w:lang w:val="hr-HR" w:eastAsia="bs-Latn-BA"/>
        </w:rPr>
        <w:t>Univerzitetskog kliničkog centra Republike Srpske, Banja Luka.</w:t>
      </w:r>
    </w:p>
    <w:p w:rsidR="003A0213" w:rsidRPr="00446267" w:rsidRDefault="003A0213" w:rsidP="003A0213">
      <w:pPr>
        <w:spacing w:line="240" w:lineRule="auto"/>
        <w:rPr>
          <w:rFonts w:ascii="Times New Roman" w:hAnsi="Times New Roman"/>
          <w:noProof/>
          <w:lang w:val="hr-HR" w:eastAsia="bs-Latn-BA"/>
        </w:rPr>
      </w:pPr>
    </w:p>
    <w:p w:rsidR="00FF1A1D" w:rsidRPr="00446267" w:rsidRDefault="003A0213" w:rsidP="003A0213">
      <w:pPr>
        <w:spacing w:line="240" w:lineRule="auto"/>
        <w:rPr>
          <w:rFonts w:ascii="Times New Roman" w:hAnsi="Times New Roman"/>
          <w:noProof/>
          <w:lang w:val="hr-HR" w:eastAsia="bs-Latn-BA"/>
        </w:rPr>
      </w:pPr>
      <w:r w:rsidRPr="00446267">
        <w:rPr>
          <w:rFonts w:ascii="Times New Roman" w:hAnsi="Times New Roman"/>
          <w:noProof/>
          <w:lang w:val="hr-HR" w:eastAsia="bs-Latn-BA"/>
        </w:rPr>
        <w:t>Ove službe su autoriz</w:t>
      </w:r>
      <w:r w:rsidR="00B30074" w:rsidRPr="00446267">
        <w:rPr>
          <w:rFonts w:ascii="Times New Roman" w:hAnsi="Times New Roman"/>
          <w:noProof/>
          <w:lang w:val="hr-HR" w:eastAsia="bs-Latn-BA"/>
        </w:rPr>
        <w:t>ir</w:t>
      </w:r>
      <w:r w:rsidRPr="00446267">
        <w:rPr>
          <w:rFonts w:ascii="Times New Roman" w:hAnsi="Times New Roman"/>
          <w:noProof/>
          <w:lang w:val="hr-HR" w:eastAsia="bs-Latn-BA"/>
        </w:rPr>
        <w:t>ane od strane Agencije u skladu s Pravilnikom o Službi za zaštitu od zračenja i medicinsku fiziku (</w:t>
      </w:r>
      <w:r w:rsidR="008005A4" w:rsidRPr="00446267">
        <w:rPr>
          <w:rFonts w:ascii="Times New Roman" w:hAnsi="Times New Roman"/>
          <w:noProof/>
          <w:lang w:val="hr-HR" w:eastAsia="bs-Latn-BA"/>
        </w:rPr>
        <w:t>„</w:t>
      </w:r>
      <w:r w:rsidRPr="00446267">
        <w:rPr>
          <w:rFonts w:ascii="Times New Roman" w:hAnsi="Times New Roman"/>
          <w:noProof/>
          <w:lang w:val="hr-HR" w:eastAsia="bs-Latn-BA"/>
        </w:rPr>
        <w:t>Službeni glasnik BiH</w:t>
      </w:r>
      <w:r w:rsidR="008005A4" w:rsidRPr="00446267">
        <w:rPr>
          <w:rFonts w:ascii="Times New Roman" w:hAnsi="Times New Roman"/>
          <w:noProof/>
          <w:lang w:val="hr-HR" w:eastAsia="bs-Latn-BA"/>
        </w:rPr>
        <w:t>“,</w:t>
      </w:r>
      <w:r w:rsidRPr="00446267">
        <w:rPr>
          <w:rFonts w:ascii="Times New Roman" w:hAnsi="Times New Roman"/>
          <w:noProof/>
          <w:lang w:val="hr-HR" w:eastAsia="bs-Latn-BA"/>
        </w:rPr>
        <w:t xml:space="preserve"> broj 86/15).</w:t>
      </w:r>
      <w:r w:rsidR="002A00C1" w:rsidRPr="00446267">
        <w:rPr>
          <w:rFonts w:ascii="Times New Roman" w:hAnsi="Times New Roman"/>
          <w:noProof/>
          <w:lang w:val="hr-HR" w:eastAsia="bs-Latn-BA"/>
        </w:rPr>
        <w:t xml:space="preserve"> </w:t>
      </w:r>
      <w:r w:rsidR="00FF1A1D" w:rsidRPr="00446267">
        <w:rPr>
          <w:rFonts w:ascii="Times New Roman" w:hAnsi="Times New Roman"/>
          <w:noProof/>
          <w:lang w:val="hr-HR" w:eastAsia="bs-Latn-BA"/>
        </w:rPr>
        <w:t>Autorizacijom ovih službi</w:t>
      </w:r>
      <w:r w:rsidR="00446267" w:rsidRPr="00446267">
        <w:rPr>
          <w:rFonts w:ascii="Times New Roman" w:hAnsi="Times New Roman"/>
          <w:noProof/>
          <w:lang w:val="hr-HR" w:eastAsia="bs-Latn-BA"/>
        </w:rPr>
        <w:t xml:space="preserve"> </w:t>
      </w:r>
      <w:r w:rsidR="00FF1A1D" w:rsidRPr="00446267">
        <w:rPr>
          <w:rFonts w:ascii="Times New Roman" w:hAnsi="Times New Roman"/>
          <w:noProof/>
          <w:lang w:val="hr-HR" w:eastAsia="bs-Latn-BA"/>
        </w:rPr>
        <w:t xml:space="preserve">kreirana je infrastruktura za </w:t>
      </w:r>
      <w:r w:rsidR="001A6D3E" w:rsidRPr="00446267">
        <w:rPr>
          <w:rFonts w:ascii="Times New Roman" w:hAnsi="Times New Roman"/>
          <w:noProof/>
          <w:lang w:val="hr-HR" w:eastAsia="bs-Latn-BA"/>
        </w:rPr>
        <w:t>obuku</w:t>
      </w:r>
      <w:r w:rsidR="00FF1A1D" w:rsidRPr="00446267">
        <w:rPr>
          <w:rFonts w:ascii="Times New Roman" w:hAnsi="Times New Roman"/>
          <w:noProof/>
          <w:lang w:val="hr-HR" w:eastAsia="bs-Latn-BA"/>
        </w:rPr>
        <w:t xml:space="preserve"> </w:t>
      </w:r>
      <w:r w:rsidR="001A6D3E" w:rsidRPr="00446267">
        <w:rPr>
          <w:rFonts w:ascii="Times New Roman" w:hAnsi="Times New Roman"/>
          <w:noProof/>
          <w:lang w:val="hr-HR" w:eastAsia="bs-Latn-BA"/>
        </w:rPr>
        <w:t>iz oblasti zaštite od zračenja za zaposlenike ustanove u čijem se sastavu služba nalazi.</w:t>
      </w:r>
      <w:r w:rsidR="00A335A2" w:rsidRPr="00446267">
        <w:rPr>
          <w:rFonts w:ascii="Times New Roman" w:hAnsi="Times New Roman"/>
          <w:noProof/>
          <w:lang w:val="hr-HR" w:eastAsia="bs-Latn-BA"/>
        </w:rPr>
        <w:t xml:space="preserve"> </w:t>
      </w:r>
      <w:r w:rsidR="00CB5B9D" w:rsidRPr="00446267">
        <w:rPr>
          <w:rFonts w:ascii="Times New Roman" w:hAnsi="Times New Roman"/>
          <w:noProof/>
          <w:lang w:val="hr-HR" w:eastAsia="bs-Latn-BA"/>
        </w:rPr>
        <w:t>Također</w:t>
      </w:r>
      <w:r w:rsidR="00A335A2" w:rsidRPr="00446267">
        <w:rPr>
          <w:rFonts w:ascii="Times New Roman" w:hAnsi="Times New Roman"/>
          <w:noProof/>
          <w:lang w:val="hr-HR" w:eastAsia="bs-Latn-BA"/>
        </w:rPr>
        <w:t>, pored ove vrste autorizacije</w:t>
      </w:r>
      <w:r w:rsidR="008005A4" w:rsidRPr="00446267">
        <w:rPr>
          <w:rFonts w:ascii="Times New Roman" w:hAnsi="Times New Roman"/>
          <w:noProof/>
          <w:lang w:val="hr-HR" w:eastAsia="bs-Latn-BA"/>
        </w:rPr>
        <w:t>,</w:t>
      </w:r>
      <w:r w:rsidR="00A335A2" w:rsidRPr="00446267">
        <w:rPr>
          <w:rFonts w:ascii="Times New Roman" w:hAnsi="Times New Roman"/>
          <w:noProof/>
          <w:lang w:val="hr-HR" w:eastAsia="bs-Latn-BA"/>
        </w:rPr>
        <w:t xml:space="preserve"> </w:t>
      </w:r>
      <w:r w:rsidR="008005A4" w:rsidRPr="00446267">
        <w:rPr>
          <w:rFonts w:ascii="Times New Roman" w:hAnsi="Times New Roman"/>
          <w:noProof/>
          <w:lang w:val="hr-HR" w:eastAsia="bs-Latn-BA"/>
        </w:rPr>
        <w:t>tri</w:t>
      </w:r>
      <w:r w:rsidR="00A335A2" w:rsidRPr="00446267">
        <w:rPr>
          <w:rFonts w:ascii="Times New Roman" w:hAnsi="Times New Roman"/>
          <w:noProof/>
          <w:lang w:val="hr-HR" w:eastAsia="bs-Latn-BA"/>
        </w:rPr>
        <w:t xml:space="preserve"> od </w:t>
      </w:r>
      <w:r w:rsidR="008005A4" w:rsidRPr="00446267">
        <w:rPr>
          <w:rFonts w:ascii="Times New Roman" w:hAnsi="Times New Roman"/>
          <w:noProof/>
          <w:lang w:val="hr-HR" w:eastAsia="bs-Latn-BA"/>
        </w:rPr>
        <w:t>pet</w:t>
      </w:r>
      <w:r w:rsidR="00A335A2" w:rsidRPr="00446267">
        <w:rPr>
          <w:rFonts w:ascii="Times New Roman" w:hAnsi="Times New Roman"/>
          <w:noProof/>
          <w:lang w:val="hr-HR" w:eastAsia="bs-Latn-BA"/>
        </w:rPr>
        <w:t xml:space="preserve"> službi </w:t>
      </w:r>
      <w:r w:rsidR="008005A4" w:rsidRPr="00446267">
        <w:rPr>
          <w:rFonts w:ascii="Times New Roman" w:hAnsi="Times New Roman"/>
          <w:noProof/>
          <w:lang w:val="hr-HR" w:eastAsia="bs-Latn-BA"/>
        </w:rPr>
        <w:t>j</w:t>
      </w:r>
      <w:r w:rsidR="00A335A2" w:rsidRPr="00446267">
        <w:rPr>
          <w:rFonts w:ascii="Times New Roman" w:hAnsi="Times New Roman"/>
          <w:noProof/>
          <w:lang w:val="hr-HR" w:eastAsia="bs-Latn-BA"/>
        </w:rPr>
        <w:t xml:space="preserve">e </w:t>
      </w:r>
      <w:r w:rsidR="00CB5B9D" w:rsidRPr="00446267">
        <w:rPr>
          <w:rFonts w:ascii="Times New Roman" w:hAnsi="Times New Roman"/>
          <w:noProof/>
          <w:lang w:val="hr-HR" w:eastAsia="bs-Latn-BA"/>
        </w:rPr>
        <w:t>također</w:t>
      </w:r>
      <w:r w:rsidR="00A335A2" w:rsidRPr="00446267">
        <w:rPr>
          <w:rFonts w:ascii="Times New Roman" w:hAnsi="Times New Roman"/>
          <w:noProof/>
          <w:lang w:val="hr-HR" w:eastAsia="bs-Latn-BA"/>
        </w:rPr>
        <w:t xml:space="preserve"> autoriz</w:t>
      </w:r>
      <w:r w:rsidR="008005A4" w:rsidRPr="00446267">
        <w:rPr>
          <w:rFonts w:ascii="Times New Roman" w:hAnsi="Times New Roman"/>
          <w:noProof/>
          <w:lang w:val="hr-HR" w:eastAsia="bs-Latn-BA"/>
        </w:rPr>
        <w:t>irano</w:t>
      </w:r>
      <w:r w:rsidR="00A335A2" w:rsidRPr="00446267">
        <w:rPr>
          <w:rFonts w:ascii="Times New Roman" w:hAnsi="Times New Roman"/>
          <w:noProof/>
          <w:lang w:val="hr-HR" w:eastAsia="bs-Latn-BA"/>
        </w:rPr>
        <w:t xml:space="preserve"> za djelatnost tehničkog servisa za zaštitu od zračenja za obuku iz zaštite od </w:t>
      </w:r>
      <w:r w:rsidR="006C15D9" w:rsidRPr="00446267">
        <w:rPr>
          <w:rFonts w:ascii="Times New Roman" w:hAnsi="Times New Roman"/>
          <w:noProof/>
          <w:lang w:val="hr-HR" w:eastAsia="bs-Latn-BA"/>
        </w:rPr>
        <w:t>ioniziraju</w:t>
      </w:r>
      <w:r w:rsidR="00A335A2" w:rsidRPr="00446267">
        <w:rPr>
          <w:rFonts w:ascii="Times New Roman" w:hAnsi="Times New Roman"/>
          <w:noProof/>
          <w:lang w:val="hr-HR" w:eastAsia="bs-Latn-BA"/>
        </w:rPr>
        <w:t xml:space="preserve">ćeg zračenja. Na taj način </w:t>
      </w:r>
      <w:r w:rsidR="00B30074" w:rsidRPr="00446267">
        <w:rPr>
          <w:rFonts w:ascii="Times New Roman" w:hAnsi="Times New Roman"/>
          <w:noProof/>
          <w:lang w:val="hr-HR" w:eastAsia="bs-Latn-BA"/>
        </w:rPr>
        <w:t>one</w:t>
      </w:r>
      <w:r w:rsidR="00A335A2" w:rsidRPr="00446267">
        <w:rPr>
          <w:rFonts w:ascii="Times New Roman" w:hAnsi="Times New Roman"/>
          <w:noProof/>
          <w:lang w:val="hr-HR" w:eastAsia="bs-Latn-BA"/>
        </w:rPr>
        <w:t xml:space="preserve"> mogu vršiti predmetnu obuku i </w:t>
      </w:r>
      <w:r w:rsidR="00B30074" w:rsidRPr="00446267">
        <w:rPr>
          <w:rFonts w:ascii="Times New Roman" w:hAnsi="Times New Roman"/>
          <w:noProof/>
          <w:lang w:val="hr-HR" w:eastAsia="bs-Latn-BA"/>
        </w:rPr>
        <w:t>za</w:t>
      </w:r>
      <w:r w:rsidR="007172D9" w:rsidRPr="00446267">
        <w:rPr>
          <w:rFonts w:ascii="Times New Roman" w:hAnsi="Times New Roman"/>
          <w:noProof/>
          <w:lang w:val="hr-HR" w:eastAsia="bs-Latn-BA"/>
        </w:rPr>
        <w:t>poslenika van</w:t>
      </w:r>
      <w:r w:rsidR="00A335A2" w:rsidRPr="00446267">
        <w:rPr>
          <w:rFonts w:ascii="Times New Roman" w:hAnsi="Times New Roman"/>
          <w:noProof/>
          <w:lang w:val="hr-HR" w:eastAsia="bs-Latn-BA"/>
        </w:rPr>
        <w:t xml:space="preserve"> svojih ustanova, čime je dodatno ojačana infrastr</w:t>
      </w:r>
      <w:r w:rsidR="0066260B" w:rsidRPr="00446267">
        <w:rPr>
          <w:rFonts w:ascii="Times New Roman" w:hAnsi="Times New Roman"/>
          <w:noProof/>
          <w:lang w:val="hr-HR" w:eastAsia="bs-Latn-BA"/>
        </w:rPr>
        <w:t>u</w:t>
      </w:r>
      <w:r w:rsidR="00A335A2" w:rsidRPr="00446267">
        <w:rPr>
          <w:rFonts w:ascii="Times New Roman" w:hAnsi="Times New Roman"/>
          <w:noProof/>
          <w:lang w:val="hr-HR" w:eastAsia="bs-Latn-BA"/>
        </w:rPr>
        <w:t xml:space="preserve">ktura za obuku iz zaštite od </w:t>
      </w:r>
      <w:r w:rsidR="006C15D9" w:rsidRPr="00446267">
        <w:rPr>
          <w:rFonts w:ascii="Times New Roman" w:hAnsi="Times New Roman"/>
          <w:noProof/>
          <w:lang w:val="hr-HR" w:eastAsia="bs-Latn-BA"/>
        </w:rPr>
        <w:t>ioniziraju</w:t>
      </w:r>
      <w:r w:rsidR="00A335A2" w:rsidRPr="00446267">
        <w:rPr>
          <w:rFonts w:ascii="Times New Roman" w:hAnsi="Times New Roman"/>
          <w:noProof/>
          <w:lang w:val="hr-HR" w:eastAsia="bs-Latn-BA"/>
        </w:rPr>
        <w:t>ćeg zračenja u B</w:t>
      </w:r>
      <w:r w:rsidR="008005A4" w:rsidRPr="00446267">
        <w:rPr>
          <w:rFonts w:ascii="Times New Roman" w:hAnsi="Times New Roman"/>
          <w:noProof/>
          <w:lang w:val="hr-HR" w:eastAsia="bs-Latn-BA"/>
        </w:rPr>
        <w:t>iH,</w:t>
      </w:r>
      <w:r w:rsidR="00A335A2" w:rsidRPr="00446267">
        <w:rPr>
          <w:rFonts w:ascii="Times New Roman" w:hAnsi="Times New Roman"/>
          <w:noProof/>
          <w:lang w:val="hr-HR" w:eastAsia="bs-Latn-BA"/>
        </w:rPr>
        <w:t xml:space="preserve"> a sve u cilju jačanja kulture svijesti o zaštiti od </w:t>
      </w:r>
      <w:r w:rsidR="006C15D9" w:rsidRPr="00446267">
        <w:rPr>
          <w:rFonts w:ascii="Times New Roman" w:hAnsi="Times New Roman"/>
          <w:noProof/>
          <w:lang w:val="hr-HR" w:eastAsia="bs-Latn-BA"/>
        </w:rPr>
        <w:t>ioniziraju</w:t>
      </w:r>
      <w:r w:rsidR="00A335A2" w:rsidRPr="00446267">
        <w:rPr>
          <w:rFonts w:ascii="Times New Roman" w:hAnsi="Times New Roman"/>
          <w:noProof/>
          <w:lang w:val="hr-HR" w:eastAsia="bs-Latn-BA"/>
        </w:rPr>
        <w:t>ćeg zračenja.</w:t>
      </w:r>
    </w:p>
    <w:p w:rsidR="00777174" w:rsidRPr="00446267" w:rsidRDefault="00777174" w:rsidP="003A0213">
      <w:pPr>
        <w:spacing w:line="240" w:lineRule="auto"/>
        <w:rPr>
          <w:rFonts w:ascii="Times New Roman" w:hAnsi="Times New Roman"/>
          <w:noProof/>
          <w:lang w:val="hr-HR" w:eastAsia="bs-Latn-BA"/>
        </w:rPr>
      </w:pPr>
    </w:p>
    <w:p w:rsidR="008D3B49" w:rsidRPr="00446267" w:rsidRDefault="00936131" w:rsidP="0048171A">
      <w:pPr>
        <w:spacing w:line="240" w:lineRule="auto"/>
        <w:rPr>
          <w:rFonts w:ascii="Times New Roman" w:hAnsi="Times New Roman"/>
          <w:noProof/>
          <w:lang w:val="hr-HR" w:eastAsia="bs-Latn-BA"/>
        </w:rPr>
      </w:pPr>
      <w:r w:rsidRPr="00446267">
        <w:rPr>
          <w:rFonts w:ascii="Times New Roman" w:hAnsi="Times New Roman"/>
          <w:noProof/>
          <w:lang w:val="hr-HR" w:eastAsia="bs-Latn-BA"/>
        </w:rPr>
        <w:t xml:space="preserve">S tim u </w:t>
      </w:r>
      <w:r w:rsidR="000B43E2" w:rsidRPr="00446267">
        <w:rPr>
          <w:rFonts w:ascii="Times New Roman" w:hAnsi="Times New Roman"/>
          <w:noProof/>
          <w:lang w:val="hr-HR" w:eastAsia="bs-Latn-BA"/>
        </w:rPr>
        <w:t>s</w:t>
      </w:r>
      <w:r w:rsidRPr="00446267">
        <w:rPr>
          <w:rFonts w:ascii="Times New Roman" w:hAnsi="Times New Roman"/>
          <w:noProof/>
          <w:lang w:val="hr-HR" w:eastAsia="bs-Latn-BA"/>
        </w:rPr>
        <w:t>vezi</w:t>
      </w:r>
      <w:r w:rsidR="00B30074" w:rsidRPr="00446267">
        <w:rPr>
          <w:rFonts w:ascii="Times New Roman" w:hAnsi="Times New Roman"/>
          <w:noProof/>
          <w:lang w:val="hr-HR" w:eastAsia="bs-Latn-BA"/>
        </w:rPr>
        <w:t xml:space="preserve">, </w:t>
      </w:r>
      <w:r w:rsidRPr="00446267">
        <w:rPr>
          <w:rFonts w:ascii="Times New Roman" w:hAnsi="Times New Roman"/>
          <w:noProof/>
          <w:lang w:val="hr-HR" w:eastAsia="bs-Latn-BA"/>
        </w:rPr>
        <w:t>od službi se očekuje da intenziviraju aktivnosti na prov</w:t>
      </w:r>
      <w:r w:rsidR="00B3348D" w:rsidRPr="00446267">
        <w:rPr>
          <w:rFonts w:ascii="Times New Roman" w:hAnsi="Times New Roman"/>
          <w:noProof/>
          <w:lang w:val="hr-HR" w:eastAsia="bs-Latn-BA"/>
        </w:rPr>
        <w:t>edbi</w:t>
      </w:r>
      <w:r w:rsidRPr="00446267">
        <w:rPr>
          <w:rFonts w:ascii="Times New Roman" w:hAnsi="Times New Roman"/>
          <w:noProof/>
          <w:lang w:val="hr-HR" w:eastAsia="bs-Latn-BA"/>
        </w:rPr>
        <w:t xml:space="preserve"> obuka profesionalno </w:t>
      </w:r>
      <w:r w:rsidR="00CB5B9D" w:rsidRPr="00446267">
        <w:rPr>
          <w:rFonts w:ascii="Times New Roman" w:hAnsi="Times New Roman"/>
          <w:noProof/>
          <w:lang w:val="hr-HR" w:eastAsia="bs-Latn-BA"/>
        </w:rPr>
        <w:t>izloženih osoba</w:t>
      </w:r>
      <w:r w:rsidRPr="00446267">
        <w:rPr>
          <w:rFonts w:ascii="Times New Roman" w:hAnsi="Times New Roman"/>
          <w:noProof/>
          <w:lang w:val="hr-HR" w:eastAsia="bs-Latn-BA"/>
        </w:rPr>
        <w:t xml:space="preserve"> </w:t>
      </w:r>
      <w:r w:rsidR="00B30074" w:rsidRPr="00446267">
        <w:rPr>
          <w:rFonts w:ascii="Times New Roman" w:hAnsi="Times New Roman"/>
          <w:noProof/>
          <w:lang w:val="hr-HR" w:eastAsia="bs-Latn-BA"/>
        </w:rPr>
        <w:t>jer je</w:t>
      </w:r>
      <w:r w:rsidRPr="00446267">
        <w:rPr>
          <w:rFonts w:ascii="Times New Roman" w:hAnsi="Times New Roman"/>
          <w:noProof/>
          <w:lang w:val="hr-HR" w:eastAsia="bs-Latn-BA"/>
        </w:rPr>
        <w:t xml:space="preserve"> propisan rok do sredine </w:t>
      </w:r>
      <w:r w:rsidR="000319E0" w:rsidRPr="00446267">
        <w:rPr>
          <w:rFonts w:ascii="Times New Roman" w:hAnsi="Times New Roman"/>
          <w:noProof/>
          <w:lang w:val="hr-HR" w:eastAsia="bs-Latn-BA"/>
        </w:rPr>
        <w:t>lipnja</w:t>
      </w:r>
      <w:r w:rsidRPr="00446267">
        <w:rPr>
          <w:rFonts w:ascii="Times New Roman" w:hAnsi="Times New Roman"/>
          <w:noProof/>
          <w:lang w:val="hr-HR" w:eastAsia="bs-Latn-BA"/>
        </w:rPr>
        <w:t xml:space="preserve"> 2020. godine za obuku</w:t>
      </w:r>
      <w:r w:rsidR="000319E0" w:rsidRPr="00446267">
        <w:rPr>
          <w:rFonts w:ascii="Times New Roman" w:hAnsi="Times New Roman"/>
          <w:noProof/>
          <w:lang w:val="hr-HR" w:eastAsia="bs-Latn-BA"/>
        </w:rPr>
        <w:t xml:space="preserve"> osoba</w:t>
      </w:r>
      <w:r w:rsidRPr="00446267">
        <w:rPr>
          <w:rFonts w:ascii="Times New Roman" w:hAnsi="Times New Roman"/>
          <w:noProof/>
          <w:lang w:val="hr-HR" w:eastAsia="bs-Latn-BA"/>
        </w:rPr>
        <w:t xml:space="preserve"> koj</w:t>
      </w:r>
      <w:r w:rsidR="000319E0" w:rsidRPr="00446267">
        <w:rPr>
          <w:rFonts w:ascii="Times New Roman" w:hAnsi="Times New Roman"/>
          <w:noProof/>
          <w:lang w:val="hr-HR" w:eastAsia="bs-Latn-BA"/>
        </w:rPr>
        <w:t>e</w:t>
      </w:r>
      <w:r w:rsidRPr="00446267">
        <w:rPr>
          <w:rFonts w:ascii="Times New Roman" w:hAnsi="Times New Roman"/>
          <w:noProof/>
          <w:lang w:val="hr-HR" w:eastAsia="bs-Latn-BA"/>
        </w:rPr>
        <w:t xml:space="preserve"> rade s izvorima </w:t>
      </w:r>
      <w:r w:rsidR="006C15D9" w:rsidRPr="00446267">
        <w:rPr>
          <w:rFonts w:ascii="Times New Roman" w:hAnsi="Times New Roman"/>
          <w:noProof/>
          <w:lang w:val="hr-HR" w:eastAsia="bs-Latn-BA"/>
        </w:rPr>
        <w:t>ioniziraju</w:t>
      </w:r>
      <w:r w:rsidRPr="00446267">
        <w:rPr>
          <w:rFonts w:ascii="Times New Roman" w:hAnsi="Times New Roman"/>
          <w:noProof/>
          <w:lang w:val="hr-HR" w:eastAsia="bs-Latn-BA"/>
        </w:rPr>
        <w:t>ćeg zračenj</w:t>
      </w:r>
      <w:r w:rsidR="00777174" w:rsidRPr="00446267">
        <w:rPr>
          <w:rFonts w:ascii="Times New Roman" w:hAnsi="Times New Roman"/>
          <w:noProof/>
          <w:lang w:val="hr-HR" w:eastAsia="bs-Latn-BA"/>
        </w:rPr>
        <w:t>a</w:t>
      </w:r>
      <w:r w:rsidRPr="00446267">
        <w:rPr>
          <w:rFonts w:ascii="Times New Roman" w:hAnsi="Times New Roman"/>
          <w:noProof/>
          <w:lang w:val="hr-HR" w:eastAsia="bs-Latn-BA"/>
        </w:rPr>
        <w:t>. Nakon isteka navedenog roka</w:t>
      </w:r>
      <w:r w:rsidR="00777174" w:rsidRPr="00446267">
        <w:rPr>
          <w:rFonts w:ascii="Times New Roman" w:hAnsi="Times New Roman"/>
          <w:noProof/>
          <w:lang w:val="hr-HR" w:eastAsia="bs-Latn-BA"/>
        </w:rPr>
        <w:t>,</w:t>
      </w:r>
      <w:r w:rsidRPr="00446267">
        <w:rPr>
          <w:rFonts w:ascii="Times New Roman" w:hAnsi="Times New Roman"/>
          <w:noProof/>
          <w:lang w:val="hr-HR" w:eastAsia="bs-Latn-BA"/>
        </w:rPr>
        <w:t xml:space="preserve"> </w:t>
      </w:r>
      <w:r w:rsidR="000319E0" w:rsidRPr="00446267">
        <w:rPr>
          <w:rFonts w:ascii="Times New Roman" w:hAnsi="Times New Roman"/>
          <w:noProof/>
          <w:lang w:val="hr-HR" w:eastAsia="bs-Latn-BA"/>
        </w:rPr>
        <w:t>osobe koje</w:t>
      </w:r>
      <w:r w:rsidRPr="00446267">
        <w:rPr>
          <w:rFonts w:ascii="Times New Roman" w:hAnsi="Times New Roman"/>
          <w:noProof/>
          <w:lang w:val="hr-HR" w:eastAsia="bs-Latn-BA"/>
        </w:rPr>
        <w:t xml:space="preserve"> nisu završil</w:t>
      </w:r>
      <w:r w:rsidR="000319E0" w:rsidRPr="00446267">
        <w:rPr>
          <w:rFonts w:ascii="Times New Roman" w:hAnsi="Times New Roman"/>
          <w:noProof/>
          <w:lang w:val="hr-HR" w:eastAsia="bs-Latn-BA"/>
        </w:rPr>
        <w:t>e</w:t>
      </w:r>
      <w:r w:rsidRPr="00446267">
        <w:rPr>
          <w:rFonts w:ascii="Times New Roman" w:hAnsi="Times New Roman"/>
          <w:noProof/>
          <w:lang w:val="hr-HR" w:eastAsia="bs-Latn-BA"/>
        </w:rPr>
        <w:t xml:space="preserve"> obuku neće moći raditi s izvorima </w:t>
      </w:r>
      <w:r w:rsidR="006C15D9" w:rsidRPr="00446267">
        <w:rPr>
          <w:rFonts w:ascii="Times New Roman" w:hAnsi="Times New Roman"/>
          <w:noProof/>
          <w:lang w:val="hr-HR" w:eastAsia="bs-Latn-BA"/>
        </w:rPr>
        <w:t>ioniziraju</w:t>
      </w:r>
      <w:r w:rsidRPr="00446267">
        <w:rPr>
          <w:rFonts w:ascii="Times New Roman" w:hAnsi="Times New Roman"/>
          <w:noProof/>
          <w:lang w:val="hr-HR" w:eastAsia="bs-Latn-BA"/>
        </w:rPr>
        <w:t>ćeg zračenja.</w:t>
      </w:r>
    </w:p>
    <w:p w:rsidR="008B643D" w:rsidRPr="00446267" w:rsidRDefault="008B643D">
      <w:pPr>
        <w:spacing w:after="240"/>
        <w:rPr>
          <w:rFonts w:ascii="Times New Roman" w:hAnsi="Times New Roman"/>
          <w:noProof/>
          <w:lang w:val="hr-HR" w:eastAsia="bs-Latn-BA"/>
        </w:rPr>
      </w:pPr>
      <w:r w:rsidRPr="00446267">
        <w:rPr>
          <w:rFonts w:ascii="Times New Roman" w:hAnsi="Times New Roman"/>
          <w:noProof/>
          <w:lang w:val="hr-HR" w:eastAsia="bs-Latn-BA"/>
        </w:rPr>
        <w:br w:type="page"/>
      </w:r>
    </w:p>
    <w:p w:rsidR="00C14254" w:rsidRPr="00446267" w:rsidRDefault="00B91E4D" w:rsidP="00566752">
      <w:pPr>
        <w:pStyle w:val="Heading1"/>
        <w:rPr>
          <w:lang w:val="hr-HR"/>
        </w:rPr>
      </w:pPr>
      <w:bookmarkStart w:id="245" w:name="_Toc13508046"/>
      <w:r w:rsidRPr="00446267">
        <w:rPr>
          <w:lang w:val="hr-HR"/>
        </w:rPr>
        <w:lastRenderedPageBreak/>
        <w:t>ZAŠTITA</w:t>
      </w:r>
      <w:r w:rsidR="003000CD" w:rsidRPr="00446267">
        <w:rPr>
          <w:lang w:val="hr-HR"/>
        </w:rPr>
        <w:t xml:space="preserve"> </w:t>
      </w:r>
      <w:r w:rsidRPr="00446267">
        <w:rPr>
          <w:lang w:val="hr-HR"/>
        </w:rPr>
        <w:t>STANOVNIŠTVA</w:t>
      </w:r>
      <w:r w:rsidR="003000CD" w:rsidRPr="00446267">
        <w:rPr>
          <w:lang w:val="hr-HR"/>
        </w:rPr>
        <w:t xml:space="preserve"> </w:t>
      </w:r>
      <w:r w:rsidRPr="00446267">
        <w:rPr>
          <w:lang w:val="hr-HR"/>
        </w:rPr>
        <w:t>I</w:t>
      </w:r>
      <w:r w:rsidR="003000CD" w:rsidRPr="00446267">
        <w:rPr>
          <w:lang w:val="hr-HR"/>
        </w:rPr>
        <w:t xml:space="preserve"> </w:t>
      </w:r>
      <w:r w:rsidR="0053074F" w:rsidRPr="00446267">
        <w:rPr>
          <w:lang w:val="hr-HR"/>
        </w:rPr>
        <w:t>OKOLIŠA</w:t>
      </w:r>
      <w:r w:rsidR="003000CD" w:rsidRPr="00446267">
        <w:rPr>
          <w:lang w:val="hr-HR"/>
        </w:rPr>
        <w:t xml:space="preserve"> </w:t>
      </w:r>
      <w:r w:rsidRPr="00446267">
        <w:rPr>
          <w:lang w:val="hr-HR"/>
        </w:rPr>
        <w:t>OD</w:t>
      </w:r>
      <w:r w:rsidR="003000CD" w:rsidRPr="00446267">
        <w:rPr>
          <w:lang w:val="hr-HR"/>
        </w:rPr>
        <w:t xml:space="preserve"> </w:t>
      </w:r>
      <w:r w:rsidRPr="00446267">
        <w:rPr>
          <w:lang w:val="hr-HR"/>
        </w:rPr>
        <w:t>ZRAČENJA</w:t>
      </w:r>
      <w:bookmarkEnd w:id="245"/>
    </w:p>
    <w:p w:rsidR="00CB1594" w:rsidRPr="00446267" w:rsidRDefault="00CB1594" w:rsidP="00CB1594">
      <w:pPr>
        <w:spacing w:line="240" w:lineRule="auto"/>
        <w:rPr>
          <w:rFonts w:ascii="Times New Roman" w:hAnsi="Times New Roman"/>
          <w:noProof/>
          <w:sz w:val="28"/>
          <w:lang w:val="hr-HR" w:eastAsia="bs-Latn-BA"/>
        </w:rPr>
      </w:pPr>
    </w:p>
    <w:p w:rsidR="00515848" w:rsidRPr="00446267" w:rsidRDefault="00515848" w:rsidP="00515848">
      <w:pPr>
        <w:spacing w:line="240" w:lineRule="auto"/>
        <w:rPr>
          <w:rFonts w:ascii="Times New Roman" w:hAnsi="Times New Roman"/>
          <w:noProof/>
          <w:lang w:val="hr-HR" w:eastAsia="bs-Latn-BA"/>
        </w:rPr>
      </w:pPr>
      <w:bookmarkStart w:id="246" w:name="_Toc352749648"/>
      <w:r w:rsidRPr="00446267">
        <w:rPr>
          <w:rFonts w:ascii="Times New Roman" w:hAnsi="Times New Roman"/>
          <w:noProof/>
          <w:lang w:val="hr-HR" w:eastAsia="bs-Latn-BA"/>
        </w:rPr>
        <w:t>Svaki stanovnik Zemlje je izložen radioaktivnom zračenju koje pot</w:t>
      </w:r>
      <w:r w:rsidR="00CF5A23" w:rsidRPr="00446267">
        <w:rPr>
          <w:rFonts w:ascii="Times New Roman" w:hAnsi="Times New Roman"/>
          <w:noProof/>
          <w:lang w:val="hr-HR" w:eastAsia="bs-Latn-BA"/>
        </w:rPr>
        <w:t>je</w:t>
      </w:r>
      <w:r w:rsidRPr="00446267">
        <w:rPr>
          <w:rFonts w:ascii="Times New Roman" w:hAnsi="Times New Roman"/>
          <w:noProof/>
          <w:lang w:val="hr-HR" w:eastAsia="bs-Latn-BA"/>
        </w:rPr>
        <w:t xml:space="preserve">če od prirodnih i </w:t>
      </w:r>
      <w:r w:rsidR="000E70E6" w:rsidRPr="00446267">
        <w:rPr>
          <w:rFonts w:ascii="Times New Roman" w:hAnsi="Times New Roman"/>
          <w:noProof/>
          <w:lang w:val="hr-HR" w:eastAsia="bs-Latn-BA"/>
        </w:rPr>
        <w:t>umjetn</w:t>
      </w:r>
      <w:r w:rsidRPr="00446267">
        <w:rPr>
          <w:rFonts w:ascii="Times New Roman" w:hAnsi="Times New Roman"/>
          <w:noProof/>
          <w:lang w:val="hr-HR" w:eastAsia="bs-Latn-BA"/>
        </w:rPr>
        <w:t>ih izvora zračen</w:t>
      </w:r>
      <w:r w:rsidR="00CF5A23" w:rsidRPr="00446267">
        <w:rPr>
          <w:rFonts w:ascii="Times New Roman" w:hAnsi="Times New Roman"/>
          <w:noProof/>
          <w:lang w:val="hr-HR" w:eastAsia="bs-Latn-BA"/>
        </w:rPr>
        <w:t>ja. Prirodna radioaktivnost potje</w:t>
      </w:r>
      <w:r w:rsidRPr="00446267">
        <w:rPr>
          <w:rFonts w:ascii="Times New Roman" w:hAnsi="Times New Roman"/>
          <w:noProof/>
          <w:lang w:val="hr-HR" w:eastAsia="bs-Latn-BA"/>
        </w:rPr>
        <w:t>če iz ko</w:t>
      </w:r>
      <w:r w:rsidR="000E70E6" w:rsidRPr="00446267">
        <w:rPr>
          <w:rFonts w:ascii="Times New Roman" w:hAnsi="Times New Roman"/>
          <w:noProof/>
          <w:lang w:val="hr-HR" w:eastAsia="bs-Latn-BA"/>
        </w:rPr>
        <w:t>z</w:t>
      </w:r>
      <w:r w:rsidRPr="00446267">
        <w:rPr>
          <w:rFonts w:ascii="Times New Roman" w:hAnsi="Times New Roman"/>
          <w:noProof/>
          <w:lang w:val="hr-HR" w:eastAsia="bs-Latn-BA"/>
        </w:rPr>
        <w:t xml:space="preserve">mosa ili iz same </w:t>
      </w:r>
      <w:r w:rsidR="00443080" w:rsidRPr="00446267">
        <w:rPr>
          <w:rFonts w:ascii="Times New Roman" w:hAnsi="Times New Roman"/>
          <w:noProof/>
          <w:lang w:val="hr-HR" w:eastAsia="bs-Latn-BA"/>
        </w:rPr>
        <w:t>Z</w:t>
      </w:r>
      <w:r w:rsidRPr="00446267">
        <w:rPr>
          <w:rFonts w:ascii="Times New Roman" w:hAnsi="Times New Roman"/>
          <w:noProof/>
          <w:lang w:val="hr-HR" w:eastAsia="bs-Latn-BA"/>
        </w:rPr>
        <w:t xml:space="preserve">emlje, dok je </w:t>
      </w:r>
      <w:r w:rsidR="000E70E6" w:rsidRPr="00446267">
        <w:rPr>
          <w:rFonts w:ascii="Times New Roman" w:hAnsi="Times New Roman"/>
          <w:noProof/>
          <w:lang w:val="hr-HR" w:eastAsia="bs-Latn-BA"/>
        </w:rPr>
        <w:t>umjetn</w:t>
      </w:r>
      <w:r w:rsidRPr="00446267">
        <w:rPr>
          <w:rFonts w:ascii="Times New Roman" w:hAnsi="Times New Roman"/>
          <w:noProof/>
          <w:lang w:val="hr-HR" w:eastAsia="bs-Latn-BA"/>
        </w:rPr>
        <w:t>a radioaktivnost posljedica ljudskog djelovanja. Zračenje koje pot</w:t>
      </w:r>
      <w:r w:rsidR="00CF5A23" w:rsidRPr="00446267">
        <w:rPr>
          <w:rFonts w:ascii="Times New Roman" w:hAnsi="Times New Roman"/>
          <w:noProof/>
          <w:lang w:val="hr-HR" w:eastAsia="bs-Latn-BA"/>
        </w:rPr>
        <w:t>je</w:t>
      </w:r>
      <w:r w:rsidRPr="00446267">
        <w:rPr>
          <w:rFonts w:ascii="Times New Roman" w:hAnsi="Times New Roman"/>
          <w:noProof/>
          <w:lang w:val="hr-HR" w:eastAsia="bs-Latn-BA"/>
        </w:rPr>
        <w:t xml:space="preserve">če od prirodnih izvora </w:t>
      </w:r>
      <w:r w:rsidR="00265A02" w:rsidRPr="00446267">
        <w:rPr>
          <w:rFonts w:ascii="Times New Roman" w:hAnsi="Times New Roman"/>
          <w:noProof/>
          <w:lang w:val="hr-HR" w:eastAsia="bs-Latn-BA"/>
        </w:rPr>
        <w:t>sudjeluje</w:t>
      </w:r>
      <w:r w:rsidRPr="00446267">
        <w:rPr>
          <w:rFonts w:ascii="Times New Roman" w:hAnsi="Times New Roman"/>
          <w:noProof/>
          <w:lang w:val="hr-HR" w:eastAsia="bs-Latn-BA"/>
        </w:rPr>
        <w:t xml:space="preserve"> s više od 80</w:t>
      </w:r>
      <w:r w:rsidR="000E70E6" w:rsidRPr="00446267">
        <w:rPr>
          <w:rFonts w:ascii="Times New Roman" w:hAnsi="Times New Roman"/>
          <w:noProof/>
          <w:lang w:val="hr-HR" w:eastAsia="bs-Latn-BA"/>
        </w:rPr>
        <w:t xml:space="preserve"> </w:t>
      </w:r>
      <w:r w:rsidRPr="00446267">
        <w:rPr>
          <w:rFonts w:ascii="Times New Roman" w:hAnsi="Times New Roman"/>
          <w:noProof/>
          <w:lang w:val="hr-HR" w:eastAsia="bs-Latn-BA"/>
        </w:rPr>
        <w:t>% u ukupnom ozračenju populacije. Dio se odnosi na vanjsko zračenje, odnosno kad se izvor zračenja nalazi van tijela, a dio na unut</w:t>
      </w:r>
      <w:r w:rsidR="00B3348D" w:rsidRPr="00446267">
        <w:rPr>
          <w:rFonts w:ascii="Times New Roman" w:hAnsi="Times New Roman"/>
          <w:noProof/>
          <w:lang w:val="hr-HR" w:eastAsia="bs-Latn-BA"/>
        </w:rPr>
        <w:t>ar</w:t>
      </w:r>
      <w:r w:rsidRPr="00446267">
        <w:rPr>
          <w:rFonts w:ascii="Times New Roman" w:hAnsi="Times New Roman"/>
          <w:noProof/>
          <w:lang w:val="hr-HR" w:eastAsia="bs-Latn-BA"/>
        </w:rPr>
        <w:t xml:space="preserve">nje ozračivanje </w:t>
      </w:r>
      <w:r w:rsidR="00DB2C71">
        <w:rPr>
          <w:rFonts w:ascii="Times New Roman" w:hAnsi="Times New Roman"/>
          <w:noProof/>
          <w:lang w:val="hr-HR" w:eastAsia="bs-Latn-BA"/>
        </w:rPr>
        <w:t>ako</w:t>
      </w:r>
      <w:r w:rsidRPr="00446267">
        <w:rPr>
          <w:rFonts w:ascii="Times New Roman" w:hAnsi="Times New Roman"/>
          <w:noProof/>
          <w:lang w:val="hr-HR" w:eastAsia="bs-Latn-BA"/>
        </w:rPr>
        <w:t xml:space="preserve"> se izvor zračenja unese u ljudsko tijelo ingestijom ili inhalacijom.</w:t>
      </w:r>
    </w:p>
    <w:p w:rsidR="00515848" w:rsidRPr="00446267" w:rsidRDefault="00515848" w:rsidP="00515848">
      <w:pPr>
        <w:spacing w:line="240" w:lineRule="auto"/>
        <w:rPr>
          <w:rFonts w:ascii="Times New Roman" w:hAnsi="Times New Roman"/>
          <w:noProof/>
          <w:lang w:val="hr-HR" w:eastAsia="bs-Latn-BA"/>
        </w:rPr>
      </w:pPr>
    </w:p>
    <w:p w:rsidR="00515848" w:rsidRPr="00446267" w:rsidRDefault="00515848" w:rsidP="00515848">
      <w:pPr>
        <w:spacing w:line="240" w:lineRule="auto"/>
        <w:rPr>
          <w:rFonts w:ascii="Times New Roman" w:hAnsi="Times New Roman"/>
          <w:noProof/>
          <w:lang w:val="hr-HR" w:eastAsia="bs-Latn-BA"/>
        </w:rPr>
      </w:pPr>
      <w:r w:rsidRPr="00446267">
        <w:rPr>
          <w:rFonts w:ascii="Times New Roman" w:hAnsi="Times New Roman"/>
          <w:noProof/>
          <w:lang w:val="hr-HR" w:eastAsia="bs-Latn-BA"/>
        </w:rPr>
        <w:t xml:space="preserve">Jedan od vidova zaštite stanovništva od </w:t>
      </w:r>
      <w:r w:rsidR="006C15D9" w:rsidRPr="00446267">
        <w:rPr>
          <w:rFonts w:ascii="Times New Roman" w:hAnsi="Times New Roman"/>
          <w:noProof/>
          <w:lang w:val="hr-HR" w:eastAsia="bs-Latn-BA"/>
        </w:rPr>
        <w:t>ioniziraju</w:t>
      </w:r>
      <w:r w:rsidRPr="00446267">
        <w:rPr>
          <w:rFonts w:ascii="Times New Roman" w:hAnsi="Times New Roman"/>
          <w:noProof/>
          <w:lang w:val="hr-HR" w:eastAsia="bs-Latn-BA"/>
        </w:rPr>
        <w:t>ćeg zračenja je prov</w:t>
      </w:r>
      <w:r w:rsidR="00B3348D" w:rsidRPr="00446267">
        <w:rPr>
          <w:rFonts w:ascii="Times New Roman" w:hAnsi="Times New Roman"/>
          <w:noProof/>
          <w:lang w:val="hr-HR" w:eastAsia="bs-Latn-BA"/>
        </w:rPr>
        <w:t>edba</w:t>
      </w:r>
      <w:r w:rsidRPr="00446267">
        <w:rPr>
          <w:rFonts w:ascii="Times New Roman" w:hAnsi="Times New Roman"/>
          <w:noProof/>
          <w:lang w:val="hr-HR" w:eastAsia="bs-Latn-BA"/>
        </w:rPr>
        <w:t xml:space="preserve"> </w:t>
      </w:r>
      <w:r w:rsidR="00C25593" w:rsidRPr="00446267">
        <w:rPr>
          <w:rFonts w:ascii="Times New Roman" w:hAnsi="Times New Roman"/>
          <w:noProof/>
          <w:lang w:val="hr-HR" w:eastAsia="bs-Latn-BA"/>
        </w:rPr>
        <w:t>sustavnog</w:t>
      </w:r>
      <w:r w:rsidRPr="00446267">
        <w:rPr>
          <w:rFonts w:ascii="Times New Roman" w:hAnsi="Times New Roman"/>
          <w:noProof/>
          <w:lang w:val="hr-HR" w:eastAsia="bs-Latn-BA"/>
        </w:rPr>
        <w:t xml:space="preserve"> monitoringa radioaktivnosti u okolišu. Redovan monitoring zračenja je suštinski element kontrole izloženosti populacije i okoliša </w:t>
      </w:r>
      <w:r w:rsidR="006C15D9" w:rsidRPr="00446267">
        <w:rPr>
          <w:rFonts w:ascii="Times New Roman" w:hAnsi="Times New Roman"/>
          <w:noProof/>
          <w:lang w:val="hr-HR" w:eastAsia="bs-Latn-BA"/>
        </w:rPr>
        <w:t>ioniziraju</w:t>
      </w:r>
      <w:r w:rsidRPr="00446267">
        <w:rPr>
          <w:rFonts w:ascii="Times New Roman" w:hAnsi="Times New Roman"/>
          <w:noProof/>
          <w:lang w:val="hr-HR" w:eastAsia="bs-Latn-BA"/>
        </w:rPr>
        <w:t xml:space="preserve">ćem zračenju. Monitoringom radioaktivnosti utvrđuju se </w:t>
      </w:r>
      <w:r w:rsidR="006C15D9" w:rsidRPr="00446267">
        <w:rPr>
          <w:rFonts w:ascii="Times New Roman" w:hAnsi="Times New Roman"/>
          <w:noProof/>
          <w:lang w:val="hr-HR" w:eastAsia="bs-Latn-BA"/>
        </w:rPr>
        <w:t>razine</w:t>
      </w:r>
      <w:r w:rsidRPr="00446267">
        <w:rPr>
          <w:rFonts w:ascii="Times New Roman" w:hAnsi="Times New Roman"/>
          <w:noProof/>
          <w:lang w:val="hr-HR" w:eastAsia="bs-Latn-BA"/>
        </w:rPr>
        <w:t xml:space="preserve"> radioaktivne kontaminacije, prate se trendovi u koncentracijama radionuklida i omogućava se blagovremeno upozorenje u slučaju iznenadnih povećanja </w:t>
      </w:r>
      <w:r w:rsidR="006C15D9" w:rsidRPr="00446267">
        <w:rPr>
          <w:rFonts w:ascii="Times New Roman" w:hAnsi="Times New Roman"/>
          <w:noProof/>
          <w:lang w:val="hr-HR" w:eastAsia="bs-Latn-BA"/>
        </w:rPr>
        <w:t>razine</w:t>
      </w:r>
      <w:r w:rsidRPr="00446267">
        <w:rPr>
          <w:rFonts w:ascii="Times New Roman" w:hAnsi="Times New Roman"/>
          <w:noProof/>
          <w:lang w:val="hr-HR" w:eastAsia="bs-Latn-BA"/>
        </w:rPr>
        <w:t xml:space="preserve"> zračenja. Monitoring omogućava procjenu efektivne godišnje doze zračenja usl</w:t>
      </w:r>
      <w:r w:rsidR="00B3348D" w:rsidRPr="00446267">
        <w:rPr>
          <w:rFonts w:ascii="Times New Roman" w:hAnsi="Times New Roman"/>
          <w:noProof/>
          <w:lang w:val="hr-HR" w:eastAsia="bs-Latn-BA"/>
        </w:rPr>
        <w:t>i</w:t>
      </w:r>
      <w:r w:rsidRPr="00446267">
        <w:rPr>
          <w:rFonts w:ascii="Times New Roman" w:hAnsi="Times New Roman"/>
          <w:noProof/>
          <w:lang w:val="hr-HR" w:eastAsia="bs-Latn-BA"/>
        </w:rPr>
        <w:t>jed unut</w:t>
      </w:r>
      <w:r w:rsidR="00B3348D" w:rsidRPr="00446267">
        <w:rPr>
          <w:rFonts w:ascii="Times New Roman" w:hAnsi="Times New Roman"/>
          <w:noProof/>
          <w:lang w:val="hr-HR" w:eastAsia="bs-Latn-BA"/>
        </w:rPr>
        <w:t>a</w:t>
      </w:r>
      <w:r w:rsidRPr="00446267">
        <w:rPr>
          <w:rFonts w:ascii="Times New Roman" w:hAnsi="Times New Roman"/>
          <w:noProof/>
          <w:lang w:val="hr-HR" w:eastAsia="bs-Latn-BA"/>
        </w:rPr>
        <w:t>rnje ekspozicije kojoj je izložen prosječan stanovnik. Dugoživeći radionuklidi disperzirani u atmosferu nakon testiranja nuklearnog oružja ili akcidenata na nuklearnim postrojenjima u drugoj polovi</w:t>
      </w:r>
      <w:r w:rsidR="00265A02" w:rsidRPr="00446267">
        <w:rPr>
          <w:rFonts w:ascii="Times New Roman" w:hAnsi="Times New Roman"/>
          <w:noProof/>
          <w:lang w:val="hr-HR" w:eastAsia="bs-Latn-BA"/>
        </w:rPr>
        <w:t>c</w:t>
      </w:r>
      <w:r w:rsidRPr="00446267">
        <w:rPr>
          <w:rFonts w:ascii="Times New Roman" w:hAnsi="Times New Roman"/>
          <w:noProof/>
          <w:lang w:val="hr-HR" w:eastAsia="bs-Latn-BA"/>
        </w:rPr>
        <w:t>i prošlog</w:t>
      </w:r>
      <w:r w:rsidR="00265A02" w:rsidRPr="00446267">
        <w:rPr>
          <w:rFonts w:ascii="Times New Roman" w:hAnsi="Times New Roman"/>
          <w:noProof/>
          <w:lang w:val="hr-HR" w:eastAsia="bs-Latn-BA"/>
        </w:rPr>
        <w:t xml:space="preserve"> stoljeća</w:t>
      </w:r>
      <w:r w:rsidRPr="00446267">
        <w:rPr>
          <w:rFonts w:ascii="Times New Roman" w:hAnsi="Times New Roman"/>
          <w:noProof/>
          <w:lang w:val="hr-HR" w:eastAsia="bs-Latn-BA"/>
        </w:rPr>
        <w:t xml:space="preserve"> i danas su prisutni</w:t>
      </w:r>
      <w:r w:rsidR="00265A02" w:rsidRPr="00446267">
        <w:rPr>
          <w:rFonts w:ascii="Times New Roman" w:hAnsi="Times New Roman"/>
          <w:noProof/>
          <w:lang w:val="hr-HR" w:eastAsia="bs-Latn-BA"/>
        </w:rPr>
        <w:t xml:space="preserve"> u okolišu. Stoga se u analizi zraka</w:t>
      </w:r>
      <w:r w:rsidRPr="00446267">
        <w:rPr>
          <w:rFonts w:ascii="Times New Roman" w:hAnsi="Times New Roman"/>
          <w:noProof/>
          <w:lang w:val="hr-HR" w:eastAsia="bs-Latn-BA"/>
        </w:rPr>
        <w:t xml:space="preserve">, vode i hrane mjeri koncentracija aktivnosti dugoživećih izotopa Sr-90 i Cs-137. </w:t>
      </w:r>
    </w:p>
    <w:p w:rsidR="00515848" w:rsidRPr="00446267" w:rsidRDefault="00515848" w:rsidP="00515848">
      <w:pPr>
        <w:spacing w:line="240" w:lineRule="auto"/>
        <w:rPr>
          <w:rFonts w:ascii="Times New Roman" w:hAnsi="Times New Roman"/>
          <w:noProof/>
          <w:highlight w:val="lightGray"/>
          <w:lang w:val="hr-HR" w:eastAsia="bs-Latn-BA"/>
        </w:rPr>
      </w:pPr>
    </w:p>
    <w:p w:rsidR="00515848" w:rsidRPr="00446267" w:rsidRDefault="00C25593" w:rsidP="00515848">
      <w:pPr>
        <w:spacing w:line="240" w:lineRule="auto"/>
        <w:rPr>
          <w:rFonts w:ascii="Times New Roman" w:hAnsi="Times New Roman"/>
          <w:noProof/>
          <w:lang w:val="hr-HR" w:eastAsia="bs-Latn-BA"/>
        </w:rPr>
      </w:pPr>
      <w:r w:rsidRPr="00446267">
        <w:rPr>
          <w:rFonts w:ascii="Times New Roman" w:hAnsi="Times New Roman"/>
          <w:noProof/>
          <w:lang w:val="hr-HR" w:eastAsia="bs-Latn-BA"/>
        </w:rPr>
        <w:t>Pored sustavnog</w:t>
      </w:r>
      <w:r w:rsidR="00515848" w:rsidRPr="00446267">
        <w:rPr>
          <w:rFonts w:ascii="Times New Roman" w:hAnsi="Times New Roman"/>
          <w:noProof/>
          <w:lang w:val="hr-HR" w:eastAsia="bs-Latn-BA"/>
        </w:rPr>
        <w:t xml:space="preserve"> monitoringa uzimanjem uzoraka koji se analiziraju u laboratorij</w:t>
      </w:r>
      <w:r w:rsidRPr="00446267">
        <w:rPr>
          <w:rFonts w:ascii="Times New Roman" w:hAnsi="Times New Roman"/>
          <w:noProof/>
          <w:lang w:val="hr-HR" w:eastAsia="bs-Latn-BA"/>
        </w:rPr>
        <w:t>i</w:t>
      </w:r>
      <w:r w:rsidR="00515848" w:rsidRPr="00446267">
        <w:rPr>
          <w:rFonts w:ascii="Times New Roman" w:hAnsi="Times New Roman"/>
          <w:noProof/>
          <w:lang w:val="hr-HR" w:eastAsia="bs-Latn-BA"/>
        </w:rPr>
        <w:t xml:space="preserve">ma, u današnje vrijeme se koristi i automatski </w:t>
      </w:r>
      <w:r w:rsidR="00515848" w:rsidRPr="00446267">
        <w:rPr>
          <w:rFonts w:ascii="Times New Roman" w:hAnsi="Times New Roman"/>
          <w:i/>
          <w:noProof/>
          <w:lang w:val="hr-HR" w:eastAsia="bs-Latn-BA"/>
        </w:rPr>
        <w:t>online</w:t>
      </w:r>
      <w:r w:rsidR="00515848" w:rsidRPr="00446267">
        <w:rPr>
          <w:rFonts w:ascii="Times New Roman" w:hAnsi="Times New Roman"/>
          <w:noProof/>
          <w:lang w:val="hr-HR" w:eastAsia="bs-Latn-BA"/>
        </w:rPr>
        <w:t xml:space="preserve"> </w:t>
      </w:r>
      <w:r w:rsidRPr="00446267">
        <w:rPr>
          <w:rFonts w:ascii="Times New Roman" w:hAnsi="Times New Roman"/>
          <w:noProof/>
          <w:lang w:val="hr-HR" w:eastAsia="bs-Latn-BA"/>
        </w:rPr>
        <w:t>sustav</w:t>
      </w:r>
      <w:r w:rsidR="00515848" w:rsidRPr="00446267">
        <w:rPr>
          <w:rFonts w:ascii="Times New Roman" w:hAnsi="Times New Roman"/>
          <w:noProof/>
          <w:lang w:val="hr-HR" w:eastAsia="bs-Latn-BA"/>
        </w:rPr>
        <w:t>, koji je projektiran tako da se odmah otkriju povišen</w:t>
      </w:r>
      <w:r w:rsidR="006C15D9" w:rsidRPr="00446267">
        <w:rPr>
          <w:rFonts w:ascii="Times New Roman" w:hAnsi="Times New Roman"/>
          <w:noProof/>
          <w:lang w:val="hr-HR" w:eastAsia="bs-Latn-BA"/>
        </w:rPr>
        <w:t>e razine</w:t>
      </w:r>
      <w:r w:rsidR="00515848" w:rsidRPr="00446267">
        <w:rPr>
          <w:rFonts w:ascii="Times New Roman" w:hAnsi="Times New Roman"/>
          <w:noProof/>
          <w:lang w:val="hr-HR" w:eastAsia="bs-Latn-BA"/>
        </w:rPr>
        <w:t xml:space="preserve"> zračenja u okolišu i jedan je od ključnih elemenata upozorenja u </w:t>
      </w:r>
      <w:r w:rsidR="008302A2" w:rsidRPr="00446267">
        <w:rPr>
          <w:rFonts w:ascii="Times New Roman" w:hAnsi="Times New Roman"/>
          <w:noProof/>
          <w:lang w:val="hr-HR" w:eastAsia="bs-Latn-BA"/>
        </w:rPr>
        <w:t>izvanredn</w:t>
      </w:r>
      <w:r w:rsidR="00515848" w:rsidRPr="00446267">
        <w:rPr>
          <w:rFonts w:ascii="Times New Roman" w:hAnsi="Times New Roman"/>
          <w:noProof/>
          <w:lang w:val="hr-HR" w:eastAsia="bs-Latn-BA"/>
        </w:rPr>
        <w:t xml:space="preserve">im radijacijskim situacijama. </w:t>
      </w:r>
    </w:p>
    <w:p w:rsidR="00515848" w:rsidRPr="00446267" w:rsidRDefault="00515848" w:rsidP="00515848">
      <w:pPr>
        <w:spacing w:line="240" w:lineRule="auto"/>
        <w:rPr>
          <w:rFonts w:ascii="Times New Roman" w:hAnsi="Times New Roman"/>
          <w:noProof/>
          <w:lang w:val="hr-HR" w:eastAsia="bs-Latn-BA"/>
        </w:rPr>
      </w:pPr>
    </w:p>
    <w:p w:rsidR="00515848" w:rsidRPr="00446267" w:rsidRDefault="00515848" w:rsidP="00515848">
      <w:pPr>
        <w:spacing w:line="240" w:lineRule="auto"/>
        <w:rPr>
          <w:rFonts w:ascii="Times New Roman" w:hAnsi="Times New Roman"/>
          <w:noProof/>
          <w:lang w:val="hr-HR" w:eastAsia="bs-Latn-BA"/>
        </w:rPr>
      </w:pPr>
      <w:r w:rsidRPr="00446267">
        <w:rPr>
          <w:rFonts w:ascii="Times New Roman" w:hAnsi="Times New Roman"/>
          <w:noProof/>
          <w:lang w:val="hr-HR" w:eastAsia="bs-Latn-BA"/>
        </w:rPr>
        <w:t>U 2018. godini su nastavljene aktivnosti na izradi nacrta novog pravilnika o monitoringu radioaktivnosti u okolišu, kojim bi se zamijenio postojeći pravilnik te se uvelo redovno mjerenje radona</w:t>
      </w:r>
      <w:r w:rsidRPr="00446267">
        <w:rPr>
          <w:rStyle w:val="FootnoteReference"/>
          <w:rFonts w:ascii="Times New Roman" w:hAnsi="Times New Roman"/>
          <w:noProof/>
          <w:lang w:val="hr-HR" w:eastAsia="bs-Latn-BA"/>
        </w:rPr>
        <w:footnoteReference w:id="10"/>
      </w:r>
      <w:r w:rsidRPr="00446267">
        <w:rPr>
          <w:rFonts w:ascii="Times New Roman" w:hAnsi="Times New Roman"/>
          <w:noProof/>
          <w:lang w:val="hr-HR" w:eastAsia="bs-Latn-BA"/>
        </w:rPr>
        <w:t xml:space="preserve"> u vodi za piće i</w:t>
      </w:r>
      <w:r w:rsidR="00446267" w:rsidRPr="00446267">
        <w:rPr>
          <w:rFonts w:ascii="Times New Roman" w:hAnsi="Times New Roman"/>
          <w:noProof/>
          <w:lang w:val="hr-HR" w:eastAsia="bs-Latn-BA"/>
        </w:rPr>
        <w:t xml:space="preserve"> </w:t>
      </w:r>
      <w:r w:rsidRPr="00446267">
        <w:rPr>
          <w:rFonts w:ascii="Times New Roman" w:hAnsi="Times New Roman"/>
          <w:noProof/>
          <w:lang w:val="hr-HR" w:eastAsia="bs-Latn-BA"/>
        </w:rPr>
        <w:t>zatvorenim prostorijama (za stanovanje i radno mjesto). Na ovaj način će se postojeće bosanskohercegovačko zakonodavstvo, s fokusom na predmetnu oblast, uskladiti s direktivama 59/2013/EURATOM i 51/2013/EURATOM. P</w:t>
      </w:r>
      <w:r w:rsidR="0088043C" w:rsidRPr="00446267">
        <w:rPr>
          <w:rFonts w:ascii="Times New Roman" w:hAnsi="Times New Roman"/>
          <w:noProof/>
          <w:lang w:val="hr-HR" w:eastAsia="bs-Latn-BA"/>
        </w:rPr>
        <w:t>ored aktivnosti na iz</w:t>
      </w:r>
      <w:r w:rsidRPr="00446267">
        <w:rPr>
          <w:rFonts w:ascii="Times New Roman" w:hAnsi="Times New Roman"/>
          <w:noProof/>
          <w:lang w:val="hr-HR" w:eastAsia="bs-Latn-BA"/>
        </w:rPr>
        <w:t xml:space="preserve">radi nove legislative iz ove oblasti, vršene su i aktivnosti na pripremi prijedloga </w:t>
      </w:r>
      <w:r w:rsidR="00265A02" w:rsidRPr="00446267">
        <w:rPr>
          <w:rFonts w:ascii="Times New Roman" w:hAnsi="Times New Roman"/>
          <w:noProof/>
          <w:lang w:val="hr-HR" w:eastAsia="bs-Latn-BA"/>
        </w:rPr>
        <w:t xml:space="preserve">nacionalnog </w:t>
      </w:r>
      <w:r w:rsidRPr="00446267">
        <w:rPr>
          <w:rFonts w:ascii="Times New Roman" w:hAnsi="Times New Roman"/>
          <w:noProof/>
          <w:lang w:val="hr-HR" w:eastAsia="bs-Latn-BA"/>
        </w:rPr>
        <w:t xml:space="preserve">projekta tehničke </w:t>
      </w:r>
      <w:r w:rsidR="00DA3615" w:rsidRPr="00446267">
        <w:rPr>
          <w:rFonts w:ascii="Times New Roman" w:hAnsi="Times New Roman"/>
          <w:noProof/>
          <w:lang w:val="hr-HR" w:eastAsia="bs-Latn-BA"/>
        </w:rPr>
        <w:t>surad</w:t>
      </w:r>
      <w:r w:rsidRPr="00446267">
        <w:rPr>
          <w:rFonts w:ascii="Times New Roman" w:hAnsi="Times New Roman"/>
          <w:noProof/>
          <w:lang w:val="hr-HR" w:eastAsia="bs-Latn-BA"/>
        </w:rPr>
        <w:t>nje s IAEA</w:t>
      </w:r>
      <w:r w:rsidR="00265A02" w:rsidRPr="00446267">
        <w:rPr>
          <w:rFonts w:ascii="Times New Roman" w:hAnsi="Times New Roman"/>
          <w:noProof/>
          <w:lang w:val="hr-HR" w:eastAsia="bs-Latn-BA"/>
        </w:rPr>
        <w:t>-om</w:t>
      </w:r>
      <w:r w:rsidRPr="00446267">
        <w:rPr>
          <w:rFonts w:ascii="Times New Roman" w:hAnsi="Times New Roman"/>
          <w:noProof/>
          <w:lang w:val="hr-HR" w:eastAsia="bs-Latn-BA"/>
        </w:rPr>
        <w:t xml:space="preserve"> za ciklus 2020</w:t>
      </w:r>
      <w:r w:rsidR="00265A02" w:rsidRPr="00446267">
        <w:rPr>
          <w:rFonts w:ascii="Times New Roman" w:hAnsi="Times New Roman"/>
          <w:noProof/>
          <w:lang w:val="hr-HR" w:eastAsia="bs-Latn-BA"/>
        </w:rPr>
        <w:t xml:space="preserve">. </w:t>
      </w:r>
      <w:r w:rsidR="008005A4" w:rsidRPr="00446267">
        <w:rPr>
          <w:rFonts w:ascii="Times New Roman" w:hAnsi="Times New Roman"/>
          <w:noProof/>
          <w:lang w:val="hr-HR" w:eastAsia="bs-Latn-BA"/>
        </w:rPr>
        <w:t>–</w:t>
      </w:r>
      <w:r w:rsidR="00265A02" w:rsidRPr="00446267">
        <w:rPr>
          <w:rFonts w:ascii="Times New Roman" w:hAnsi="Times New Roman"/>
          <w:noProof/>
          <w:lang w:val="hr-HR" w:eastAsia="bs-Latn-BA"/>
        </w:rPr>
        <w:t xml:space="preserve"> </w:t>
      </w:r>
      <w:r w:rsidRPr="00446267">
        <w:rPr>
          <w:rFonts w:ascii="Times New Roman" w:hAnsi="Times New Roman"/>
          <w:noProof/>
          <w:lang w:val="hr-HR" w:eastAsia="bs-Latn-BA"/>
        </w:rPr>
        <w:t>2021</w:t>
      </w:r>
      <w:r w:rsidR="008005A4" w:rsidRPr="00446267">
        <w:rPr>
          <w:rFonts w:ascii="Times New Roman" w:hAnsi="Times New Roman"/>
          <w:noProof/>
          <w:lang w:val="hr-HR" w:eastAsia="bs-Latn-BA"/>
        </w:rPr>
        <w:t>.</w:t>
      </w:r>
      <w:r w:rsidRPr="00446267">
        <w:rPr>
          <w:rFonts w:ascii="Times New Roman" w:hAnsi="Times New Roman"/>
          <w:noProof/>
          <w:lang w:val="hr-HR" w:eastAsia="bs-Latn-BA"/>
        </w:rPr>
        <w:t xml:space="preserve"> godin</w:t>
      </w:r>
      <w:r w:rsidR="00291E33" w:rsidRPr="00446267">
        <w:rPr>
          <w:rFonts w:ascii="Times New Roman" w:hAnsi="Times New Roman"/>
          <w:noProof/>
          <w:lang w:val="hr-HR" w:eastAsia="bs-Latn-BA"/>
        </w:rPr>
        <w:t>e</w:t>
      </w:r>
      <w:r w:rsidRPr="00446267">
        <w:rPr>
          <w:rFonts w:ascii="Times New Roman" w:hAnsi="Times New Roman"/>
          <w:noProof/>
          <w:lang w:val="hr-HR" w:eastAsia="bs-Latn-BA"/>
        </w:rPr>
        <w:t xml:space="preserve"> pod nazivom „Dalj</w:t>
      </w:r>
      <w:r w:rsidR="008302A2" w:rsidRPr="00446267">
        <w:rPr>
          <w:rFonts w:ascii="Times New Roman" w:hAnsi="Times New Roman"/>
          <w:noProof/>
          <w:lang w:val="hr-HR" w:eastAsia="bs-Latn-BA"/>
        </w:rPr>
        <w:t>nj</w:t>
      </w:r>
      <w:r w:rsidRPr="00446267">
        <w:rPr>
          <w:rFonts w:ascii="Times New Roman" w:hAnsi="Times New Roman"/>
          <w:noProof/>
          <w:lang w:val="hr-HR" w:eastAsia="bs-Latn-BA"/>
        </w:rPr>
        <w:t xml:space="preserve">a izgradnja nacionalnih kapaciteta i uspostavljanje standarda za smanjene rizika </w:t>
      </w:r>
      <w:r w:rsidR="00291E33" w:rsidRPr="00446267">
        <w:rPr>
          <w:rFonts w:ascii="Times New Roman" w:hAnsi="Times New Roman"/>
          <w:noProof/>
          <w:lang w:val="hr-HR" w:eastAsia="bs-Latn-BA"/>
        </w:rPr>
        <w:t>z</w:t>
      </w:r>
      <w:r w:rsidRPr="00446267">
        <w:rPr>
          <w:rFonts w:ascii="Times New Roman" w:hAnsi="Times New Roman"/>
          <w:noProof/>
          <w:lang w:val="hr-HR" w:eastAsia="bs-Latn-BA"/>
        </w:rPr>
        <w:t xml:space="preserve">a ljudsko zdravlje od izloženosti radonu“. Ovim projektom i pripremnim aktivnostima za </w:t>
      </w:r>
      <w:r w:rsidR="00CF5A23" w:rsidRPr="00446267">
        <w:rPr>
          <w:rFonts w:ascii="Times New Roman" w:hAnsi="Times New Roman"/>
          <w:noProof/>
          <w:lang w:val="hr-HR" w:eastAsia="bs-Latn-BA"/>
        </w:rPr>
        <w:t>njegovu</w:t>
      </w:r>
      <w:r w:rsidR="00D13779" w:rsidRPr="00446267">
        <w:rPr>
          <w:rFonts w:ascii="Times New Roman" w:hAnsi="Times New Roman"/>
          <w:noProof/>
          <w:lang w:val="hr-HR" w:eastAsia="bs-Latn-BA"/>
        </w:rPr>
        <w:t xml:space="preserve"> provedbu </w:t>
      </w:r>
      <w:r w:rsidRPr="00446267">
        <w:rPr>
          <w:rFonts w:ascii="Times New Roman" w:hAnsi="Times New Roman"/>
          <w:noProof/>
          <w:lang w:val="hr-HR" w:eastAsia="bs-Latn-BA"/>
        </w:rPr>
        <w:t>planira se započeti s</w:t>
      </w:r>
      <w:r w:rsidR="00D13779" w:rsidRPr="00446267">
        <w:rPr>
          <w:rFonts w:ascii="Times New Roman" w:hAnsi="Times New Roman"/>
          <w:noProof/>
          <w:lang w:val="hr-HR" w:eastAsia="bs-Latn-BA"/>
        </w:rPr>
        <w:t xml:space="preserve">ustavno </w:t>
      </w:r>
      <w:r w:rsidRPr="00446267">
        <w:rPr>
          <w:rFonts w:ascii="Times New Roman" w:hAnsi="Times New Roman"/>
          <w:noProof/>
          <w:lang w:val="hr-HR" w:eastAsia="bs-Latn-BA"/>
        </w:rPr>
        <w:t>mjere</w:t>
      </w:r>
      <w:r w:rsidR="008005A4" w:rsidRPr="00446267">
        <w:rPr>
          <w:rFonts w:ascii="Times New Roman" w:hAnsi="Times New Roman"/>
          <w:noProof/>
          <w:lang w:val="hr-HR" w:eastAsia="bs-Latn-BA"/>
        </w:rPr>
        <w:t>nje radona za cijelo područje BiH</w:t>
      </w:r>
      <w:r w:rsidRPr="00446267">
        <w:rPr>
          <w:rFonts w:ascii="Times New Roman" w:hAnsi="Times New Roman"/>
          <w:noProof/>
          <w:lang w:val="hr-HR" w:eastAsia="bs-Latn-BA"/>
        </w:rPr>
        <w:t xml:space="preserve">. </w:t>
      </w:r>
    </w:p>
    <w:p w:rsidR="00515848" w:rsidRPr="00446267" w:rsidRDefault="00515848" w:rsidP="00515848">
      <w:pPr>
        <w:spacing w:line="240" w:lineRule="auto"/>
        <w:rPr>
          <w:rFonts w:ascii="Times New Roman" w:hAnsi="Times New Roman"/>
          <w:noProof/>
          <w:lang w:val="hr-HR" w:eastAsia="bs-Latn-BA"/>
        </w:rPr>
      </w:pPr>
    </w:p>
    <w:p w:rsidR="00515848" w:rsidRPr="00446267" w:rsidRDefault="00515848" w:rsidP="00515848">
      <w:pPr>
        <w:spacing w:line="240" w:lineRule="auto"/>
        <w:rPr>
          <w:rFonts w:ascii="Times New Roman" w:hAnsi="Times New Roman"/>
          <w:noProof/>
          <w:lang w:val="hr-HR" w:eastAsia="bs-Latn-BA"/>
        </w:rPr>
      </w:pPr>
      <w:r w:rsidRPr="00446267">
        <w:rPr>
          <w:rFonts w:ascii="Times New Roman" w:hAnsi="Times New Roman"/>
          <w:noProof/>
          <w:lang w:val="hr-HR" w:eastAsia="bs-Latn-BA"/>
        </w:rPr>
        <w:t xml:space="preserve">Međutim, shodno „Pravilniku o monitoringu radioaktivnosti u okolišu“, i u 2018. </w:t>
      </w:r>
      <w:r w:rsidR="008005A4" w:rsidRPr="00446267">
        <w:rPr>
          <w:rFonts w:ascii="Times New Roman" w:hAnsi="Times New Roman"/>
          <w:noProof/>
          <w:lang w:val="hr-HR" w:eastAsia="bs-Latn-BA"/>
        </w:rPr>
        <w:t>g</w:t>
      </w:r>
      <w:r w:rsidRPr="00446267">
        <w:rPr>
          <w:rFonts w:ascii="Times New Roman" w:hAnsi="Times New Roman"/>
          <w:noProof/>
          <w:lang w:val="hr-HR" w:eastAsia="bs-Latn-BA"/>
        </w:rPr>
        <w:t>odini Agencija je izvršila javnu nabavu usluga monitoringa okoliša za 2018. godinu na cijelo</w:t>
      </w:r>
      <w:r w:rsidR="00265A02" w:rsidRPr="00446267">
        <w:rPr>
          <w:rFonts w:ascii="Times New Roman" w:hAnsi="Times New Roman"/>
          <w:noProof/>
          <w:lang w:val="hr-HR" w:eastAsia="bs-Latn-BA"/>
        </w:rPr>
        <w:t xml:space="preserve">m </w:t>
      </w:r>
      <w:r w:rsidRPr="00446267">
        <w:rPr>
          <w:rFonts w:ascii="Times New Roman" w:hAnsi="Times New Roman"/>
          <w:noProof/>
          <w:lang w:val="hr-HR" w:eastAsia="bs-Latn-BA"/>
        </w:rPr>
        <w:t>teritorij</w:t>
      </w:r>
      <w:r w:rsidR="00265A02" w:rsidRPr="00446267">
        <w:rPr>
          <w:rFonts w:ascii="Times New Roman" w:hAnsi="Times New Roman"/>
          <w:noProof/>
          <w:lang w:val="hr-HR" w:eastAsia="bs-Latn-BA"/>
        </w:rPr>
        <w:t>u</w:t>
      </w:r>
      <w:r w:rsidRPr="00446267">
        <w:rPr>
          <w:rFonts w:ascii="Times New Roman" w:hAnsi="Times New Roman"/>
          <w:noProof/>
          <w:lang w:val="hr-HR" w:eastAsia="bs-Latn-BA"/>
        </w:rPr>
        <w:t xml:space="preserve"> BiH. Monitoring je pokazao da su izmjerene vrijednosti u pojedinim medijima</w:t>
      </w:r>
      <w:r w:rsidRPr="00446267">
        <w:rPr>
          <w:rStyle w:val="FootnoteReference"/>
          <w:rFonts w:ascii="Times New Roman" w:hAnsi="Times New Roman"/>
          <w:noProof/>
          <w:lang w:val="hr-HR" w:eastAsia="bs-Latn-BA"/>
        </w:rPr>
        <w:footnoteReference w:id="11"/>
      </w:r>
      <w:r w:rsidRPr="00446267">
        <w:rPr>
          <w:rFonts w:ascii="Times New Roman" w:hAnsi="Times New Roman"/>
          <w:noProof/>
          <w:lang w:val="hr-HR" w:eastAsia="bs-Latn-BA"/>
        </w:rPr>
        <w:t xml:space="preserve"> u okviru do</w:t>
      </w:r>
      <w:r w:rsidR="00757366" w:rsidRPr="00446267">
        <w:rPr>
          <w:rFonts w:ascii="Times New Roman" w:hAnsi="Times New Roman"/>
          <w:noProof/>
          <w:lang w:val="hr-HR" w:eastAsia="bs-Latn-BA"/>
        </w:rPr>
        <w:t>puštenih</w:t>
      </w:r>
      <w:r w:rsidRPr="00446267">
        <w:rPr>
          <w:rFonts w:ascii="Times New Roman" w:hAnsi="Times New Roman"/>
          <w:noProof/>
          <w:lang w:val="hr-HR" w:eastAsia="bs-Latn-BA"/>
        </w:rPr>
        <w:t xml:space="preserve"> granica, iz čega se može zaključiti da je procjena efektivne doze od </w:t>
      </w:r>
      <w:r w:rsidR="006C15D9" w:rsidRPr="00446267">
        <w:rPr>
          <w:rFonts w:ascii="Times New Roman" w:hAnsi="Times New Roman"/>
          <w:noProof/>
          <w:lang w:val="hr-HR" w:eastAsia="bs-Latn-BA"/>
        </w:rPr>
        <w:lastRenderedPageBreak/>
        <w:t>ioniziraju</w:t>
      </w:r>
      <w:r w:rsidRPr="00446267">
        <w:rPr>
          <w:rFonts w:ascii="Times New Roman" w:hAnsi="Times New Roman"/>
          <w:noProof/>
          <w:lang w:val="hr-HR" w:eastAsia="bs-Latn-BA"/>
        </w:rPr>
        <w:t>ćeg zračenja za pojedinca iz stanovništva ispod zakonski propisanog maksimuma</w:t>
      </w:r>
      <w:r w:rsidR="00446267" w:rsidRPr="00446267">
        <w:rPr>
          <w:rFonts w:ascii="Times New Roman" w:hAnsi="Times New Roman"/>
          <w:noProof/>
          <w:lang w:val="hr-HR" w:eastAsia="bs-Latn-BA"/>
        </w:rPr>
        <w:t xml:space="preserve"> </w:t>
      </w:r>
      <w:r w:rsidRPr="00446267">
        <w:rPr>
          <w:rFonts w:ascii="Times New Roman" w:hAnsi="Times New Roman"/>
          <w:noProof/>
          <w:lang w:val="hr-HR" w:eastAsia="bs-Latn-BA"/>
        </w:rPr>
        <w:t>za analizirane medije.</w:t>
      </w:r>
    </w:p>
    <w:p w:rsidR="00515848" w:rsidRPr="00446267" w:rsidRDefault="00515848" w:rsidP="00515848">
      <w:pPr>
        <w:tabs>
          <w:tab w:val="left" w:pos="5760"/>
        </w:tabs>
        <w:spacing w:line="240" w:lineRule="auto"/>
        <w:rPr>
          <w:rFonts w:ascii="Times New Roman" w:hAnsi="Times New Roman"/>
          <w:noProof/>
          <w:lang w:val="hr-HR" w:eastAsia="bs-Latn-BA"/>
        </w:rPr>
      </w:pPr>
      <w:r w:rsidRPr="00446267">
        <w:rPr>
          <w:rFonts w:ascii="Times New Roman" w:hAnsi="Times New Roman"/>
          <w:noProof/>
          <w:lang w:val="hr-HR" w:eastAsia="bs-Latn-BA"/>
        </w:rPr>
        <w:t xml:space="preserve">  </w:t>
      </w:r>
      <w:r w:rsidRPr="00446267">
        <w:rPr>
          <w:rFonts w:ascii="Times New Roman" w:hAnsi="Times New Roman"/>
          <w:noProof/>
          <w:lang w:val="hr-HR" w:eastAsia="bs-Latn-BA"/>
        </w:rPr>
        <w:tab/>
      </w:r>
    </w:p>
    <w:p w:rsidR="00515848" w:rsidRPr="00446267" w:rsidRDefault="00515848" w:rsidP="00515848">
      <w:pPr>
        <w:spacing w:line="240" w:lineRule="auto"/>
        <w:rPr>
          <w:rFonts w:ascii="Times New Roman" w:hAnsi="Times New Roman"/>
          <w:noProof/>
          <w:lang w:val="hr-HR" w:eastAsia="bs-Latn-BA"/>
        </w:rPr>
      </w:pPr>
      <w:r w:rsidRPr="00446267">
        <w:rPr>
          <w:rFonts w:ascii="Times New Roman" w:hAnsi="Times New Roman"/>
          <w:noProof/>
          <w:lang w:val="hr-HR" w:eastAsia="bs-Latn-BA"/>
        </w:rPr>
        <w:t>Sam postupak prov</w:t>
      </w:r>
      <w:r w:rsidR="00A74B81" w:rsidRPr="00446267">
        <w:rPr>
          <w:rFonts w:ascii="Times New Roman" w:hAnsi="Times New Roman"/>
          <w:noProof/>
          <w:lang w:val="hr-HR" w:eastAsia="bs-Latn-BA"/>
        </w:rPr>
        <w:t>edbe</w:t>
      </w:r>
      <w:r w:rsidRPr="00446267">
        <w:rPr>
          <w:rFonts w:ascii="Times New Roman" w:hAnsi="Times New Roman"/>
          <w:noProof/>
          <w:lang w:val="hr-HR" w:eastAsia="bs-Latn-BA"/>
        </w:rPr>
        <w:t xml:space="preserve"> naprijed navedene aktivnosti </w:t>
      </w:r>
      <w:r w:rsidR="00637C42" w:rsidRPr="00446267">
        <w:rPr>
          <w:rFonts w:ascii="Times New Roman" w:hAnsi="Times New Roman"/>
          <w:noProof/>
          <w:lang w:val="hr-HR" w:eastAsia="bs-Latn-BA"/>
        </w:rPr>
        <w:t>dan</w:t>
      </w:r>
      <w:r w:rsidRPr="00446267">
        <w:rPr>
          <w:rFonts w:ascii="Times New Roman" w:hAnsi="Times New Roman"/>
          <w:noProof/>
          <w:lang w:val="hr-HR" w:eastAsia="bs-Latn-BA"/>
        </w:rPr>
        <w:t xml:space="preserve"> je u Aneksu 1 ovog </w:t>
      </w:r>
      <w:r w:rsidR="00CB5B9D" w:rsidRPr="00446267">
        <w:rPr>
          <w:rFonts w:ascii="Times New Roman" w:hAnsi="Times New Roman"/>
          <w:noProof/>
          <w:lang w:val="hr-HR" w:eastAsia="bs-Latn-BA"/>
        </w:rPr>
        <w:t>izvješća</w:t>
      </w:r>
      <w:r w:rsidRPr="00446267">
        <w:rPr>
          <w:rFonts w:ascii="Times New Roman" w:hAnsi="Times New Roman"/>
          <w:noProof/>
          <w:lang w:val="hr-HR" w:eastAsia="bs-Latn-BA"/>
        </w:rPr>
        <w:t>.</w:t>
      </w:r>
    </w:p>
    <w:p w:rsidR="00515848" w:rsidRPr="00446267" w:rsidRDefault="00515848" w:rsidP="00515848">
      <w:pPr>
        <w:spacing w:line="240" w:lineRule="auto"/>
        <w:rPr>
          <w:rFonts w:ascii="Times New Roman" w:hAnsi="Times New Roman"/>
          <w:noProof/>
          <w:lang w:val="hr-HR" w:eastAsia="bs-Latn-BA"/>
        </w:rPr>
      </w:pPr>
    </w:p>
    <w:p w:rsidR="00515848" w:rsidRPr="00446267" w:rsidRDefault="00515848" w:rsidP="00D421E7">
      <w:pPr>
        <w:pStyle w:val="ListParagraph"/>
        <w:keepNext/>
        <w:numPr>
          <w:ilvl w:val="0"/>
          <w:numId w:val="18"/>
        </w:numPr>
        <w:spacing w:line="240" w:lineRule="auto"/>
        <w:contextualSpacing w:val="0"/>
        <w:outlineLvl w:val="1"/>
        <w:rPr>
          <w:rFonts w:eastAsia="Calibri"/>
          <w:b/>
          <w:bCs/>
          <w:iCs/>
          <w:noProof/>
          <w:vanish/>
          <w:sz w:val="26"/>
          <w:szCs w:val="22"/>
          <w:lang w:val="hr-HR" w:eastAsia="bs-Latn-BA"/>
        </w:rPr>
      </w:pPr>
      <w:bookmarkStart w:id="247" w:name="_Toc518545385"/>
      <w:bookmarkStart w:id="248" w:name="_Toc518545485"/>
      <w:bookmarkStart w:id="249" w:name="_Toc518546391"/>
      <w:bookmarkStart w:id="250" w:name="_Toc518546491"/>
      <w:bookmarkStart w:id="251" w:name="_Toc518927068"/>
      <w:bookmarkStart w:id="252" w:name="_Toc519510376"/>
      <w:bookmarkStart w:id="253" w:name="_Toc12642940"/>
      <w:bookmarkStart w:id="254" w:name="_Toc12643023"/>
      <w:bookmarkStart w:id="255" w:name="_Toc12643108"/>
      <w:bookmarkStart w:id="256" w:name="_Toc12782216"/>
      <w:bookmarkStart w:id="257" w:name="_Toc12793741"/>
      <w:bookmarkStart w:id="258" w:name="_Toc12808483"/>
      <w:bookmarkStart w:id="259" w:name="_Toc13412955"/>
      <w:bookmarkStart w:id="260" w:name="_Toc13418937"/>
      <w:bookmarkStart w:id="261" w:name="_Toc13508047"/>
      <w:bookmarkEnd w:id="247"/>
      <w:bookmarkEnd w:id="248"/>
      <w:bookmarkEnd w:id="249"/>
      <w:bookmarkEnd w:id="250"/>
      <w:bookmarkEnd w:id="251"/>
      <w:bookmarkEnd w:id="252"/>
      <w:bookmarkEnd w:id="253"/>
      <w:bookmarkEnd w:id="254"/>
      <w:bookmarkEnd w:id="255"/>
      <w:bookmarkEnd w:id="256"/>
      <w:bookmarkEnd w:id="257"/>
      <w:bookmarkEnd w:id="258"/>
      <w:bookmarkEnd w:id="259"/>
      <w:bookmarkEnd w:id="260"/>
      <w:bookmarkEnd w:id="261"/>
    </w:p>
    <w:p w:rsidR="00515848" w:rsidRPr="00446267" w:rsidRDefault="00515848" w:rsidP="00BC76CD">
      <w:pPr>
        <w:pStyle w:val="ListParagraph"/>
        <w:keepNext/>
        <w:numPr>
          <w:ilvl w:val="0"/>
          <w:numId w:val="26"/>
        </w:numPr>
        <w:spacing w:line="240" w:lineRule="auto"/>
        <w:contextualSpacing w:val="0"/>
        <w:outlineLvl w:val="1"/>
        <w:rPr>
          <w:rFonts w:eastAsia="Calibri"/>
          <w:b/>
          <w:bCs/>
          <w:iCs/>
          <w:noProof/>
          <w:vanish/>
          <w:sz w:val="26"/>
          <w:szCs w:val="22"/>
          <w:lang w:val="hr-HR" w:eastAsia="bs-Latn-BA"/>
        </w:rPr>
      </w:pPr>
      <w:bookmarkStart w:id="262" w:name="_Toc518545386"/>
      <w:bookmarkStart w:id="263" w:name="_Toc518545486"/>
      <w:bookmarkStart w:id="264" w:name="_Toc518546392"/>
      <w:bookmarkStart w:id="265" w:name="_Toc518546492"/>
      <w:bookmarkStart w:id="266" w:name="_Toc518927069"/>
      <w:bookmarkStart w:id="267" w:name="_Toc519510377"/>
      <w:bookmarkStart w:id="268" w:name="_Toc12642941"/>
      <w:bookmarkStart w:id="269" w:name="_Toc12643024"/>
      <w:bookmarkStart w:id="270" w:name="_Toc12643109"/>
      <w:bookmarkStart w:id="271" w:name="_Toc12782217"/>
      <w:bookmarkStart w:id="272" w:name="_Toc12793742"/>
      <w:bookmarkStart w:id="273" w:name="_Toc12808484"/>
      <w:bookmarkStart w:id="274" w:name="_Toc13412956"/>
      <w:bookmarkStart w:id="275" w:name="_Toc13418938"/>
      <w:bookmarkStart w:id="276" w:name="_Toc13508048"/>
      <w:bookmarkEnd w:id="262"/>
      <w:bookmarkEnd w:id="263"/>
      <w:bookmarkEnd w:id="264"/>
      <w:bookmarkEnd w:id="265"/>
      <w:bookmarkEnd w:id="266"/>
      <w:bookmarkEnd w:id="267"/>
      <w:bookmarkEnd w:id="268"/>
      <w:bookmarkEnd w:id="269"/>
      <w:bookmarkEnd w:id="270"/>
      <w:bookmarkEnd w:id="271"/>
      <w:bookmarkEnd w:id="272"/>
      <w:bookmarkEnd w:id="273"/>
      <w:bookmarkEnd w:id="274"/>
      <w:bookmarkEnd w:id="275"/>
      <w:bookmarkEnd w:id="276"/>
    </w:p>
    <w:p w:rsidR="00515848" w:rsidRPr="00446267" w:rsidRDefault="00515848" w:rsidP="00801EEC">
      <w:pPr>
        <w:pStyle w:val="ListParagraph"/>
        <w:keepNext/>
        <w:numPr>
          <w:ilvl w:val="0"/>
          <w:numId w:val="32"/>
        </w:numPr>
        <w:tabs>
          <w:tab w:val="left" w:pos="993"/>
        </w:tabs>
        <w:spacing w:line="240" w:lineRule="auto"/>
        <w:contextualSpacing w:val="0"/>
        <w:outlineLvl w:val="1"/>
        <w:rPr>
          <w:rFonts w:eastAsia="Calibri"/>
          <w:b/>
          <w:bCs/>
          <w:iCs/>
          <w:noProof/>
          <w:vanish/>
          <w:sz w:val="26"/>
          <w:szCs w:val="22"/>
          <w:lang w:val="hr-HR" w:eastAsia="bs-Latn-BA"/>
        </w:rPr>
      </w:pPr>
      <w:bookmarkStart w:id="277" w:name="_Toc518545387"/>
      <w:bookmarkStart w:id="278" w:name="_Toc518545487"/>
      <w:bookmarkStart w:id="279" w:name="_Toc518546393"/>
      <w:bookmarkStart w:id="280" w:name="_Toc518546493"/>
      <w:bookmarkStart w:id="281" w:name="_Toc518927070"/>
      <w:bookmarkStart w:id="282" w:name="_Toc519510378"/>
      <w:bookmarkStart w:id="283" w:name="_Toc12642942"/>
      <w:bookmarkStart w:id="284" w:name="_Toc12643025"/>
      <w:bookmarkStart w:id="285" w:name="_Toc12643110"/>
      <w:bookmarkStart w:id="286" w:name="_Toc12782218"/>
      <w:bookmarkStart w:id="287" w:name="_Toc12793743"/>
      <w:bookmarkStart w:id="288" w:name="_Toc12808485"/>
      <w:bookmarkStart w:id="289" w:name="_Toc13412957"/>
      <w:bookmarkStart w:id="290" w:name="_Toc13418939"/>
      <w:bookmarkStart w:id="291" w:name="_Toc13508049"/>
      <w:bookmarkEnd w:id="277"/>
      <w:bookmarkEnd w:id="278"/>
      <w:bookmarkEnd w:id="279"/>
      <w:bookmarkEnd w:id="280"/>
      <w:bookmarkEnd w:id="281"/>
      <w:bookmarkEnd w:id="282"/>
      <w:bookmarkEnd w:id="283"/>
      <w:bookmarkEnd w:id="284"/>
      <w:bookmarkEnd w:id="285"/>
      <w:bookmarkEnd w:id="286"/>
      <w:bookmarkEnd w:id="287"/>
      <w:bookmarkEnd w:id="288"/>
      <w:bookmarkEnd w:id="289"/>
      <w:bookmarkEnd w:id="290"/>
      <w:bookmarkEnd w:id="291"/>
    </w:p>
    <w:p w:rsidR="00515848" w:rsidRPr="00446267" w:rsidRDefault="005E08BE" w:rsidP="00427AA1">
      <w:pPr>
        <w:pStyle w:val="Heading3"/>
        <w:rPr>
          <w:lang w:val="hr-HR"/>
        </w:rPr>
      </w:pPr>
      <w:r w:rsidRPr="00446267">
        <w:rPr>
          <w:lang w:val="hr-HR"/>
        </w:rPr>
        <w:t xml:space="preserve"> </w:t>
      </w:r>
      <w:bookmarkStart w:id="292" w:name="_Toc13508050"/>
      <w:r w:rsidR="00515848" w:rsidRPr="00446267">
        <w:rPr>
          <w:lang w:val="hr-HR"/>
        </w:rPr>
        <w:t>Monitoring radioaktivnosti u okolišu</w:t>
      </w:r>
      <w:bookmarkEnd w:id="292"/>
    </w:p>
    <w:p w:rsidR="00515848" w:rsidRPr="00446267" w:rsidRDefault="00515848" w:rsidP="00515848">
      <w:pPr>
        <w:spacing w:line="240" w:lineRule="auto"/>
        <w:rPr>
          <w:rFonts w:ascii="Times New Roman" w:hAnsi="Times New Roman"/>
          <w:noProof/>
          <w:lang w:val="hr-HR" w:eastAsia="bs-Latn-BA"/>
        </w:rPr>
      </w:pPr>
    </w:p>
    <w:p w:rsidR="00515848" w:rsidRPr="00446267" w:rsidRDefault="00515848" w:rsidP="00515848">
      <w:pPr>
        <w:spacing w:line="240" w:lineRule="auto"/>
        <w:rPr>
          <w:rFonts w:ascii="Times New Roman" w:hAnsi="Times New Roman"/>
          <w:noProof/>
          <w:lang w:val="hr-HR" w:eastAsia="bs-Latn-BA"/>
        </w:rPr>
      </w:pPr>
      <w:r w:rsidRPr="00446267">
        <w:rPr>
          <w:rFonts w:ascii="Times New Roman" w:hAnsi="Times New Roman"/>
          <w:noProof/>
          <w:lang w:val="hr-HR" w:eastAsia="bs-Latn-BA"/>
        </w:rPr>
        <w:t>U BiH postoje tri tehnička servisa za zaštitu od zračenja koji izvode poslove radijacijskog monitoringa okoliša, i to: Veterinarski fakultet Sarajevo – Laboratorija za kontrolu radioaktivnosti, JZU Institut za javno zdravstvo RS – Centar za zaštitu od zračenja i Zavod za javno zdravstvo FBiH – Centar za zaštitu od zračenja.</w:t>
      </w:r>
    </w:p>
    <w:p w:rsidR="00515848" w:rsidRPr="00446267" w:rsidRDefault="00515848" w:rsidP="00515848">
      <w:pPr>
        <w:spacing w:line="240" w:lineRule="auto"/>
        <w:rPr>
          <w:rFonts w:ascii="Times New Roman" w:hAnsi="Times New Roman"/>
          <w:noProof/>
          <w:lang w:val="hr-HR" w:eastAsia="bs-Latn-BA"/>
        </w:rPr>
      </w:pPr>
    </w:p>
    <w:p w:rsidR="00515848" w:rsidRPr="00446267" w:rsidRDefault="00515848" w:rsidP="00515848">
      <w:pPr>
        <w:spacing w:line="240" w:lineRule="auto"/>
        <w:rPr>
          <w:rFonts w:ascii="Times New Roman" w:hAnsi="Times New Roman"/>
          <w:noProof/>
          <w:lang w:val="hr-HR" w:eastAsia="bs-Latn-BA"/>
        </w:rPr>
      </w:pPr>
      <w:r w:rsidRPr="00446267">
        <w:rPr>
          <w:rFonts w:ascii="Times New Roman" w:hAnsi="Times New Roman"/>
          <w:noProof/>
          <w:lang w:val="hr-HR" w:eastAsia="bs-Latn-BA"/>
        </w:rPr>
        <w:t xml:space="preserve">Kao i prethodnih godina, i u 2018. godini Veterinarski fakultet Univerziteta u Sarajevu je u okviru svojih redovnih aktivnosti tehničkog servisa u Laboratoriji za kontrolu radioaktivnosti izvršio analizu ispravnosti ukupno 659 uzoraka s aspekta radioaktivnosti: voda </w:t>
      </w:r>
      <w:r w:rsidR="00CF5A23" w:rsidRPr="00446267">
        <w:rPr>
          <w:rFonts w:ascii="Times New Roman" w:hAnsi="Times New Roman"/>
          <w:noProof/>
          <w:lang w:val="hr-HR" w:eastAsia="bs-Latn-BA"/>
        </w:rPr>
        <w:t>–</w:t>
      </w:r>
      <w:r w:rsidRPr="00446267">
        <w:rPr>
          <w:rFonts w:ascii="Times New Roman" w:hAnsi="Times New Roman"/>
          <w:noProof/>
          <w:lang w:val="hr-HR" w:eastAsia="bs-Latn-BA"/>
        </w:rPr>
        <w:t xml:space="preserve"> 7, mlijeko i mliječne prerađevine – 19, gljive – 15, ostali uzorci hrane </w:t>
      </w:r>
      <w:r w:rsidR="00CF5A23" w:rsidRPr="00446267">
        <w:rPr>
          <w:rFonts w:ascii="Times New Roman" w:hAnsi="Times New Roman"/>
          <w:noProof/>
          <w:lang w:val="hr-HR" w:eastAsia="bs-Latn-BA"/>
        </w:rPr>
        <w:t>–</w:t>
      </w:r>
      <w:r w:rsidRPr="00446267">
        <w:rPr>
          <w:rFonts w:ascii="Times New Roman" w:hAnsi="Times New Roman"/>
          <w:noProof/>
          <w:lang w:val="hr-HR" w:eastAsia="bs-Latn-BA"/>
        </w:rPr>
        <w:t xml:space="preserve"> 578, tlo i sedimenti –</w:t>
      </w:r>
      <w:r w:rsidR="00CF5A23" w:rsidRPr="00446267">
        <w:rPr>
          <w:rFonts w:ascii="Times New Roman" w:hAnsi="Times New Roman"/>
          <w:noProof/>
          <w:lang w:val="hr-HR" w:eastAsia="bs-Latn-BA"/>
        </w:rPr>
        <w:t xml:space="preserve"> </w:t>
      </w:r>
      <w:r w:rsidRPr="00446267">
        <w:rPr>
          <w:rFonts w:ascii="Times New Roman" w:hAnsi="Times New Roman"/>
          <w:noProof/>
          <w:lang w:val="hr-HR" w:eastAsia="bs-Latn-BA"/>
        </w:rPr>
        <w:t xml:space="preserve">23 i predmeti opće </w:t>
      </w:r>
      <w:r w:rsidR="002D3D91" w:rsidRPr="00446267">
        <w:rPr>
          <w:rFonts w:ascii="Times New Roman" w:hAnsi="Times New Roman"/>
          <w:noProof/>
          <w:lang w:val="hr-HR" w:eastAsia="bs-Latn-BA"/>
        </w:rPr>
        <w:t>uporab</w:t>
      </w:r>
      <w:r w:rsidRPr="00446267">
        <w:rPr>
          <w:rFonts w:ascii="Times New Roman" w:hAnsi="Times New Roman"/>
          <w:noProof/>
          <w:lang w:val="hr-HR" w:eastAsia="bs-Latn-BA"/>
        </w:rPr>
        <w:t xml:space="preserve">e i građevinski materijal – 17. Svih 659 analiziranih uzoraka bili su radijacijsko-higijenski ispravni. </w:t>
      </w:r>
    </w:p>
    <w:p w:rsidR="00515848" w:rsidRPr="00446267" w:rsidRDefault="00515848" w:rsidP="00515848">
      <w:pPr>
        <w:spacing w:line="240" w:lineRule="auto"/>
        <w:rPr>
          <w:rFonts w:ascii="Times New Roman" w:hAnsi="Times New Roman"/>
          <w:noProof/>
          <w:highlight w:val="lightGray"/>
          <w:lang w:val="hr-HR" w:eastAsia="bs-Latn-BA"/>
        </w:rPr>
      </w:pPr>
    </w:p>
    <w:p w:rsidR="00515848" w:rsidRPr="00446267" w:rsidRDefault="00515848" w:rsidP="00515848">
      <w:pPr>
        <w:spacing w:line="240" w:lineRule="auto"/>
        <w:rPr>
          <w:rFonts w:ascii="Times New Roman" w:hAnsi="Times New Roman"/>
          <w:noProof/>
          <w:lang w:val="hr-HR" w:eastAsia="bs-Latn-BA"/>
        </w:rPr>
      </w:pPr>
      <w:r w:rsidRPr="00446267">
        <w:rPr>
          <w:rFonts w:ascii="Times New Roman" w:hAnsi="Times New Roman"/>
          <w:noProof/>
          <w:lang w:val="hr-HR" w:eastAsia="bs-Latn-BA"/>
        </w:rPr>
        <w:t>S</w:t>
      </w:r>
      <w:r w:rsidR="004A750F" w:rsidRPr="00446267">
        <w:rPr>
          <w:rFonts w:ascii="Times New Roman" w:hAnsi="Times New Roman"/>
          <w:noProof/>
          <w:lang w:val="hr-HR" w:eastAsia="bs-Latn-BA"/>
        </w:rPr>
        <w:t>u</w:t>
      </w:r>
      <w:r w:rsidR="00C25593" w:rsidRPr="00446267">
        <w:rPr>
          <w:rFonts w:ascii="Times New Roman" w:hAnsi="Times New Roman"/>
          <w:noProof/>
          <w:lang w:val="hr-HR" w:eastAsia="bs-Latn-BA"/>
        </w:rPr>
        <w:t>stavni m</w:t>
      </w:r>
      <w:r w:rsidRPr="00446267">
        <w:rPr>
          <w:rFonts w:ascii="Times New Roman" w:hAnsi="Times New Roman"/>
          <w:noProof/>
          <w:lang w:val="hr-HR" w:eastAsia="bs-Latn-BA"/>
        </w:rPr>
        <w:t xml:space="preserve">onitoring radioaktivnosti okoliša (voda, zemlja, </w:t>
      </w:r>
      <w:r w:rsidR="00C25593" w:rsidRPr="00446267">
        <w:rPr>
          <w:rFonts w:ascii="Times New Roman" w:hAnsi="Times New Roman"/>
          <w:noProof/>
          <w:lang w:val="hr-HR" w:eastAsia="bs-Latn-BA"/>
        </w:rPr>
        <w:t>zrak,</w:t>
      </w:r>
      <w:r w:rsidRPr="00446267">
        <w:rPr>
          <w:rFonts w:ascii="Times New Roman" w:hAnsi="Times New Roman"/>
          <w:noProof/>
          <w:lang w:val="hr-HR" w:eastAsia="bs-Latn-BA"/>
        </w:rPr>
        <w:t xml:space="preserve"> ljudska</w:t>
      </w:r>
      <w:r w:rsidR="00265A02" w:rsidRPr="00446267">
        <w:rPr>
          <w:rFonts w:ascii="Times New Roman" w:hAnsi="Times New Roman"/>
          <w:noProof/>
          <w:lang w:val="hr-HR" w:eastAsia="bs-Latn-BA"/>
        </w:rPr>
        <w:t xml:space="preserve"> hrana</w:t>
      </w:r>
      <w:r w:rsidRPr="00446267">
        <w:rPr>
          <w:rFonts w:ascii="Times New Roman" w:hAnsi="Times New Roman"/>
          <w:noProof/>
          <w:lang w:val="hr-HR" w:eastAsia="bs-Latn-BA"/>
        </w:rPr>
        <w:t xml:space="preserve"> i </w:t>
      </w:r>
      <w:r w:rsidR="00CF5A23" w:rsidRPr="00446267">
        <w:rPr>
          <w:rFonts w:ascii="Times New Roman" w:hAnsi="Times New Roman"/>
          <w:noProof/>
          <w:lang w:val="hr-HR" w:eastAsia="bs-Latn-BA"/>
        </w:rPr>
        <w:t xml:space="preserve">hrana za </w:t>
      </w:r>
      <w:r w:rsidRPr="00446267">
        <w:rPr>
          <w:rFonts w:ascii="Times New Roman" w:hAnsi="Times New Roman"/>
          <w:noProof/>
          <w:lang w:val="hr-HR" w:eastAsia="bs-Latn-BA"/>
        </w:rPr>
        <w:t>životinj</w:t>
      </w:r>
      <w:r w:rsidR="00CF5A23" w:rsidRPr="00446267">
        <w:rPr>
          <w:rFonts w:ascii="Times New Roman" w:hAnsi="Times New Roman"/>
          <w:noProof/>
          <w:lang w:val="hr-HR" w:eastAsia="bs-Latn-BA"/>
        </w:rPr>
        <w:t>e</w:t>
      </w:r>
      <w:r w:rsidRPr="00446267">
        <w:rPr>
          <w:rFonts w:ascii="Times New Roman" w:hAnsi="Times New Roman"/>
          <w:noProof/>
          <w:lang w:val="hr-HR" w:eastAsia="bs-Latn-BA"/>
        </w:rPr>
        <w:t xml:space="preserve">) koji se odnosi samo na teritorij Republike Srpske nije rađen ni </w:t>
      </w:r>
      <w:r w:rsidR="006C15D9" w:rsidRPr="00446267">
        <w:rPr>
          <w:rFonts w:ascii="Times New Roman" w:hAnsi="Times New Roman"/>
          <w:noProof/>
          <w:lang w:val="hr-HR" w:eastAsia="bs-Latn-BA"/>
        </w:rPr>
        <w:t>u tijeku</w:t>
      </w:r>
      <w:r w:rsidRPr="00446267">
        <w:rPr>
          <w:rFonts w:ascii="Times New Roman" w:hAnsi="Times New Roman"/>
          <w:noProof/>
          <w:lang w:val="hr-HR" w:eastAsia="bs-Latn-BA"/>
        </w:rPr>
        <w:t xml:space="preserve"> 2018. godine. Ipak, JZU Institut za javno zdravstvo RS – Centar za zaštitu od zračenja je u 2018. godini </w:t>
      </w:r>
      <w:r w:rsidR="00C25593" w:rsidRPr="00446267">
        <w:rPr>
          <w:rFonts w:ascii="Times New Roman" w:hAnsi="Times New Roman"/>
          <w:noProof/>
          <w:lang w:val="hr-HR" w:eastAsia="bs-Latn-BA"/>
        </w:rPr>
        <w:t>na temelju</w:t>
      </w:r>
      <w:r w:rsidRPr="00446267">
        <w:rPr>
          <w:rFonts w:ascii="Times New Roman" w:hAnsi="Times New Roman"/>
          <w:noProof/>
          <w:lang w:val="hr-HR" w:eastAsia="bs-Latn-BA"/>
        </w:rPr>
        <w:t xml:space="preserve"> zahtjeva naruč</w:t>
      </w:r>
      <w:r w:rsidR="00C25593" w:rsidRPr="00446267">
        <w:rPr>
          <w:rFonts w:ascii="Times New Roman" w:hAnsi="Times New Roman"/>
          <w:noProof/>
          <w:lang w:val="hr-HR" w:eastAsia="bs-Latn-BA"/>
        </w:rPr>
        <w:t>itelj</w:t>
      </w:r>
      <w:r w:rsidRPr="00446267">
        <w:rPr>
          <w:rFonts w:ascii="Times New Roman" w:hAnsi="Times New Roman"/>
          <w:noProof/>
          <w:lang w:val="hr-HR" w:eastAsia="bs-Latn-BA"/>
        </w:rPr>
        <w:t xml:space="preserve">a obavljao analizu ispravnosti uzoraka s aspekta radioaktivnosti. Tako je analizirano ukupno 372 uzorka: voda </w:t>
      </w:r>
      <w:r w:rsidR="006C15D9" w:rsidRPr="00446267">
        <w:rPr>
          <w:rFonts w:ascii="Times New Roman" w:hAnsi="Times New Roman"/>
          <w:noProof/>
          <w:lang w:val="hr-HR" w:eastAsia="bs-Latn-BA"/>
        </w:rPr>
        <w:t>–</w:t>
      </w:r>
      <w:r w:rsidRPr="00446267">
        <w:rPr>
          <w:rFonts w:ascii="Times New Roman" w:hAnsi="Times New Roman"/>
          <w:noProof/>
          <w:lang w:val="hr-HR" w:eastAsia="bs-Latn-BA"/>
        </w:rPr>
        <w:t xml:space="preserve"> 39, mlijeko i mliječne prerađevine – 142,</w:t>
      </w:r>
      <w:r w:rsidR="00446267" w:rsidRPr="00446267">
        <w:rPr>
          <w:rFonts w:ascii="Times New Roman" w:hAnsi="Times New Roman"/>
          <w:noProof/>
          <w:lang w:val="hr-HR" w:eastAsia="bs-Latn-BA"/>
        </w:rPr>
        <w:t xml:space="preserve"> </w:t>
      </w:r>
      <w:r w:rsidRPr="00446267">
        <w:rPr>
          <w:rFonts w:ascii="Times New Roman" w:hAnsi="Times New Roman"/>
          <w:noProof/>
          <w:lang w:val="hr-HR" w:eastAsia="bs-Latn-BA"/>
        </w:rPr>
        <w:t xml:space="preserve">gljive – 146, ostali uzorci hrane </w:t>
      </w:r>
      <w:r w:rsidR="00CF5A23" w:rsidRPr="00446267">
        <w:rPr>
          <w:rFonts w:ascii="Times New Roman" w:hAnsi="Times New Roman"/>
          <w:noProof/>
          <w:lang w:val="hr-HR" w:eastAsia="bs-Latn-BA"/>
        </w:rPr>
        <w:t>–</w:t>
      </w:r>
      <w:r w:rsidRPr="00446267">
        <w:rPr>
          <w:rFonts w:ascii="Times New Roman" w:hAnsi="Times New Roman"/>
          <w:noProof/>
          <w:lang w:val="hr-HR" w:eastAsia="bs-Latn-BA"/>
        </w:rPr>
        <w:t xml:space="preserve"> 37, tlo i sedimenti – 6 i predmeti opće </w:t>
      </w:r>
      <w:r w:rsidR="002D3D91" w:rsidRPr="00446267">
        <w:rPr>
          <w:rFonts w:ascii="Times New Roman" w:hAnsi="Times New Roman"/>
          <w:noProof/>
          <w:lang w:val="hr-HR" w:eastAsia="bs-Latn-BA"/>
        </w:rPr>
        <w:t>uporab</w:t>
      </w:r>
      <w:r w:rsidRPr="00446267">
        <w:rPr>
          <w:rFonts w:ascii="Times New Roman" w:hAnsi="Times New Roman"/>
          <w:noProof/>
          <w:lang w:val="hr-HR" w:eastAsia="bs-Latn-BA"/>
        </w:rPr>
        <w:t>e i građevinski materijal – 2. Svi analizirani uzorci su zadovoljili definirane propise.</w:t>
      </w:r>
    </w:p>
    <w:p w:rsidR="00515848" w:rsidRPr="00446267" w:rsidRDefault="00515848" w:rsidP="00515848">
      <w:pPr>
        <w:spacing w:line="240" w:lineRule="auto"/>
        <w:rPr>
          <w:rFonts w:ascii="Times New Roman" w:hAnsi="Times New Roman"/>
          <w:noProof/>
          <w:highlight w:val="lightGray"/>
          <w:lang w:val="hr-HR" w:eastAsia="bs-Latn-BA"/>
        </w:rPr>
      </w:pPr>
    </w:p>
    <w:p w:rsidR="00515848" w:rsidRPr="00446267" w:rsidRDefault="00515848" w:rsidP="00515848">
      <w:pPr>
        <w:spacing w:line="240" w:lineRule="auto"/>
        <w:rPr>
          <w:rFonts w:ascii="Times New Roman" w:hAnsi="Times New Roman"/>
          <w:noProof/>
          <w:lang w:val="hr-HR" w:eastAsia="bs-Latn-BA"/>
        </w:rPr>
      </w:pPr>
      <w:r w:rsidRPr="00446267">
        <w:rPr>
          <w:rFonts w:ascii="Times New Roman" w:hAnsi="Times New Roman"/>
          <w:noProof/>
          <w:lang w:val="hr-HR" w:eastAsia="bs-Latn-BA"/>
        </w:rPr>
        <w:t xml:space="preserve">Zavod za javno zdravstvo FBiH je 2004. godine uspostavio </w:t>
      </w:r>
      <w:r w:rsidR="00C25593" w:rsidRPr="00446267">
        <w:rPr>
          <w:rFonts w:ascii="Times New Roman" w:hAnsi="Times New Roman"/>
          <w:noProof/>
          <w:lang w:val="hr-HR" w:eastAsia="bs-Latn-BA"/>
        </w:rPr>
        <w:t xml:space="preserve">sustavno </w:t>
      </w:r>
      <w:r w:rsidRPr="00446267">
        <w:rPr>
          <w:rFonts w:ascii="Times New Roman" w:hAnsi="Times New Roman"/>
          <w:noProof/>
          <w:lang w:val="hr-HR" w:eastAsia="bs-Latn-BA"/>
        </w:rPr>
        <w:t xml:space="preserve">praćenje </w:t>
      </w:r>
      <w:r w:rsidR="006C15D9" w:rsidRPr="00446267">
        <w:rPr>
          <w:rFonts w:ascii="Times New Roman" w:hAnsi="Times New Roman"/>
          <w:noProof/>
          <w:lang w:val="hr-HR" w:eastAsia="bs-Latn-BA"/>
        </w:rPr>
        <w:t>razine</w:t>
      </w:r>
      <w:r w:rsidRPr="00446267">
        <w:rPr>
          <w:rFonts w:ascii="Times New Roman" w:hAnsi="Times New Roman"/>
          <w:noProof/>
          <w:lang w:val="hr-HR" w:eastAsia="bs-Latn-BA"/>
        </w:rPr>
        <w:t xml:space="preserve"> radioaktivnosti u okolišu koje se odnosi na teritorij Federacije BiH, o čemu redovno sačinjava izvješ</w:t>
      </w:r>
      <w:r w:rsidR="000319E0" w:rsidRPr="00446267">
        <w:rPr>
          <w:rFonts w:ascii="Times New Roman" w:hAnsi="Times New Roman"/>
          <w:noProof/>
          <w:lang w:val="hr-HR" w:eastAsia="bs-Latn-BA"/>
        </w:rPr>
        <w:t>će</w:t>
      </w:r>
      <w:r w:rsidRPr="00446267">
        <w:rPr>
          <w:rFonts w:ascii="Times New Roman" w:hAnsi="Times New Roman"/>
          <w:noProof/>
          <w:lang w:val="hr-HR" w:eastAsia="bs-Latn-BA"/>
        </w:rPr>
        <w:t xml:space="preserve"> za Parlament Federacije BiH. Ovaj monitoring radioaktivnosti okoliša uključuje vodu, tlo, </w:t>
      </w:r>
      <w:r w:rsidR="000319E0" w:rsidRPr="00446267">
        <w:rPr>
          <w:rFonts w:ascii="Times New Roman" w:hAnsi="Times New Roman"/>
          <w:noProof/>
          <w:lang w:val="hr-HR" w:eastAsia="bs-Latn-BA"/>
        </w:rPr>
        <w:t>zrak</w:t>
      </w:r>
      <w:r w:rsidRPr="00446267">
        <w:rPr>
          <w:rFonts w:ascii="Times New Roman" w:hAnsi="Times New Roman"/>
          <w:noProof/>
          <w:lang w:val="hr-HR" w:eastAsia="bs-Latn-BA"/>
        </w:rPr>
        <w:t xml:space="preserve"> te ljudsku i životinjsku hranu s ciljem procjene indikatora okoliša s radiološkog aspekta. </w:t>
      </w:r>
      <w:r w:rsidR="00CB5B9D" w:rsidRPr="00446267">
        <w:rPr>
          <w:rFonts w:ascii="Times New Roman" w:hAnsi="Times New Roman"/>
          <w:noProof/>
          <w:lang w:val="hr-HR" w:eastAsia="bs-Latn-BA"/>
        </w:rPr>
        <w:t>Također</w:t>
      </w:r>
      <w:r w:rsidRPr="00446267">
        <w:rPr>
          <w:rFonts w:ascii="Times New Roman" w:hAnsi="Times New Roman"/>
          <w:noProof/>
          <w:lang w:val="hr-HR" w:eastAsia="bs-Latn-BA"/>
        </w:rPr>
        <w:t xml:space="preserve">, Centar za zaštitu od zračenja vrši usluge analize ispravnosti hrane, vode za piće i površinskih voda na zahtjev trećih </w:t>
      </w:r>
      <w:r w:rsidR="00C25593" w:rsidRPr="00446267">
        <w:rPr>
          <w:rFonts w:ascii="Times New Roman" w:hAnsi="Times New Roman"/>
          <w:noProof/>
          <w:lang w:val="hr-HR" w:eastAsia="bs-Latn-BA"/>
        </w:rPr>
        <w:t>osoba</w:t>
      </w:r>
      <w:r w:rsidRPr="00446267">
        <w:rPr>
          <w:rFonts w:ascii="Times New Roman" w:hAnsi="Times New Roman"/>
          <w:noProof/>
          <w:lang w:val="hr-HR" w:eastAsia="bs-Latn-BA"/>
        </w:rPr>
        <w:t xml:space="preserve">, pa je tako u 2018. godini analizirao 887 uzoraka: voda </w:t>
      </w:r>
      <w:r w:rsidR="00CF5A23" w:rsidRPr="00446267">
        <w:rPr>
          <w:rFonts w:ascii="Times New Roman" w:hAnsi="Times New Roman"/>
          <w:noProof/>
          <w:lang w:val="hr-HR" w:eastAsia="bs-Latn-BA"/>
        </w:rPr>
        <w:t>–</w:t>
      </w:r>
      <w:r w:rsidRPr="00446267">
        <w:rPr>
          <w:rFonts w:ascii="Times New Roman" w:hAnsi="Times New Roman"/>
          <w:noProof/>
          <w:lang w:val="hr-HR" w:eastAsia="bs-Latn-BA"/>
        </w:rPr>
        <w:t xml:space="preserve"> 4, mlijeko i mliječne prerađevine – 9,</w:t>
      </w:r>
      <w:r w:rsidR="00446267" w:rsidRPr="00446267">
        <w:rPr>
          <w:rFonts w:ascii="Times New Roman" w:hAnsi="Times New Roman"/>
          <w:noProof/>
          <w:lang w:val="hr-HR" w:eastAsia="bs-Latn-BA"/>
        </w:rPr>
        <w:t xml:space="preserve"> </w:t>
      </w:r>
      <w:r w:rsidRPr="00446267">
        <w:rPr>
          <w:rFonts w:ascii="Times New Roman" w:hAnsi="Times New Roman"/>
          <w:noProof/>
          <w:lang w:val="hr-HR" w:eastAsia="bs-Latn-BA"/>
        </w:rPr>
        <w:t xml:space="preserve">gljive – 687, ostali uzorci hrane </w:t>
      </w:r>
      <w:r w:rsidR="00CF5A23" w:rsidRPr="00446267">
        <w:rPr>
          <w:rFonts w:ascii="Times New Roman" w:hAnsi="Times New Roman"/>
          <w:noProof/>
          <w:lang w:val="hr-HR" w:eastAsia="bs-Latn-BA"/>
        </w:rPr>
        <w:t>–</w:t>
      </w:r>
      <w:r w:rsidRPr="00446267">
        <w:rPr>
          <w:rFonts w:ascii="Times New Roman" w:hAnsi="Times New Roman"/>
          <w:noProof/>
          <w:lang w:val="hr-HR" w:eastAsia="bs-Latn-BA"/>
        </w:rPr>
        <w:t xml:space="preserve"> 72, stočna hrana – 20, tlo i sedimenti – 62 i predmeti opće </w:t>
      </w:r>
      <w:r w:rsidR="002D3D91" w:rsidRPr="00446267">
        <w:rPr>
          <w:rFonts w:ascii="Times New Roman" w:hAnsi="Times New Roman"/>
          <w:noProof/>
          <w:lang w:val="hr-HR" w:eastAsia="bs-Latn-BA"/>
        </w:rPr>
        <w:t>uporab</w:t>
      </w:r>
      <w:r w:rsidRPr="00446267">
        <w:rPr>
          <w:rFonts w:ascii="Times New Roman" w:hAnsi="Times New Roman"/>
          <w:noProof/>
          <w:lang w:val="hr-HR" w:eastAsia="bs-Latn-BA"/>
        </w:rPr>
        <w:t>e i građevinski materijal – 6.</w:t>
      </w:r>
      <w:r w:rsidR="00446267" w:rsidRPr="00446267">
        <w:rPr>
          <w:rFonts w:ascii="Times New Roman" w:hAnsi="Times New Roman"/>
          <w:noProof/>
          <w:lang w:val="hr-HR" w:eastAsia="bs-Latn-BA"/>
        </w:rPr>
        <w:t xml:space="preserve"> </w:t>
      </w:r>
      <w:r w:rsidRPr="00446267">
        <w:rPr>
          <w:rFonts w:ascii="Times New Roman" w:hAnsi="Times New Roman"/>
          <w:noProof/>
          <w:lang w:val="hr-HR" w:eastAsia="bs-Latn-BA"/>
        </w:rPr>
        <w:t xml:space="preserve">Ispitano je ukupno 687 uzoraka hrane namijenjene izvozu iz BiH (gljive, bobičasto voće, žitarice, </w:t>
      </w:r>
      <w:r w:rsidR="00265A02" w:rsidRPr="00446267">
        <w:rPr>
          <w:rFonts w:ascii="Times New Roman" w:hAnsi="Times New Roman"/>
          <w:noProof/>
          <w:lang w:val="hr-HR" w:eastAsia="bs-Latn-BA"/>
        </w:rPr>
        <w:t>kruh</w:t>
      </w:r>
      <w:r w:rsidRPr="00446267">
        <w:rPr>
          <w:rFonts w:ascii="Times New Roman" w:hAnsi="Times New Roman"/>
          <w:noProof/>
          <w:lang w:val="hr-HR" w:eastAsia="bs-Latn-BA"/>
        </w:rPr>
        <w:t>, brašno). Od toga, 682 uzorka hrane, prema rezultatima izvršene analize radioaktivnosti (aktivnost 134/137Cs), odgovara odredbama Pravilnika o maksimalno do</w:t>
      </w:r>
      <w:r w:rsidR="00265A02" w:rsidRPr="00446267">
        <w:rPr>
          <w:rFonts w:ascii="Times New Roman" w:hAnsi="Times New Roman"/>
          <w:noProof/>
          <w:lang w:val="hr-HR" w:eastAsia="bs-Latn-BA"/>
        </w:rPr>
        <w:t>puštenim</w:t>
      </w:r>
      <w:r w:rsidRPr="00446267">
        <w:rPr>
          <w:rFonts w:ascii="Times New Roman" w:hAnsi="Times New Roman"/>
          <w:noProof/>
          <w:lang w:val="hr-HR" w:eastAsia="bs-Latn-BA"/>
        </w:rPr>
        <w:t xml:space="preserve"> količinama za određene kontaminante u hrani („Službeni glasnik BiH“</w:t>
      </w:r>
      <w:r w:rsidR="008005A4" w:rsidRPr="00446267">
        <w:rPr>
          <w:rFonts w:ascii="Times New Roman" w:hAnsi="Times New Roman"/>
          <w:noProof/>
          <w:lang w:val="hr-HR" w:eastAsia="bs-Latn-BA"/>
        </w:rPr>
        <w:t>,</w:t>
      </w:r>
      <w:r w:rsidRPr="00446267">
        <w:rPr>
          <w:rFonts w:ascii="Times New Roman" w:hAnsi="Times New Roman"/>
          <w:noProof/>
          <w:lang w:val="hr-HR" w:eastAsia="bs-Latn-BA"/>
        </w:rPr>
        <w:t xml:space="preserve"> br</w:t>
      </w:r>
      <w:r w:rsidR="008005A4" w:rsidRPr="00446267">
        <w:rPr>
          <w:rFonts w:ascii="Times New Roman" w:hAnsi="Times New Roman"/>
          <w:noProof/>
          <w:lang w:val="hr-HR" w:eastAsia="bs-Latn-BA"/>
        </w:rPr>
        <w:t>.</w:t>
      </w:r>
      <w:r w:rsidRPr="00446267">
        <w:rPr>
          <w:rFonts w:ascii="Times New Roman" w:hAnsi="Times New Roman"/>
          <w:noProof/>
          <w:lang w:val="hr-HR" w:eastAsia="bs-Latn-BA"/>
        </w:rPr>
        <w:t xml:space="preserve"> 68/14, 79/16 i 9/17), dok </w:t>
      </w:r>
      <w:r w:rsidR="00CF5A23" w:rsidRPr="00446267">
        <w:rPr>
          <w:rFonts w:ascii="Times New Roman" w:hAnsi="Times New Roman"/>
          <w:noProof/>
          <w:lang w:val="hr-HR" w:eastAsia="bs-Latn-BA"/>
        </w:rPr>
        <w:t>pet</w:t>
      </w:r>
      <w:r w:rsidRPr="00446267">
        <w:rPr>
          <w:rFonts w:ascii="Times New Roman" w:hAnsi="Times New Roman"/>
          <w:noProof/>
          <w:lang w:val="hr-HR" w:eastAsia="bs-Latn-BA"/>
        </w:rPr>
        <w:t xml:space="preserve"> uzoraka hrane ne odgovara odredba</w:t>
      </w:r>
      <w:r w:rsidR="00CF5A23" w:rsidRPr="00446267">
        <w:rPr>
          <w:rFonts w:ascii="Times New Roman" w:hAnsi="Times New Roman"/>
          <w:noProof/>
          <w:lang w:val="hr-HR" w:eastAsia="bs-Latn-BA"/>
        </w:rPr>
        <w:t>m</w:t>
      </w:r>
      <w:r w:rsidRPr="00446267">
        <w:rPr>
          <w:rFonts w:ascii="Times New Roman" w:hAnsi="Times New Roman"/>
          <w:noProof/>
          <w:lang w:val="hr-HR" w:eastAsia="bs-Latn-BA"/>
        </w:rPr>
        <w:t xml:space="preserve">a ovog </w:t>
      </w:r>
      <w:r w:rsidR="00CF5A23" w:rsidRPr="00446267">
        <w:rPr>
          <w:rFonts w:ascii="Times New Roman" w:hAnsi="Times New Roman"/>
          <w:noProof/>
          <w:lang w:val="hr-HR" w:eastAsia="bs-Latn-BA"/>
        </w:rPr>
        <w:t>p</w:t>
      </w:r>
      <w:r w:rsidRPr="00446267">
        <w:rPr>
          <w:rFonts w:ascii="Times New Roman" w:hAnsi="Times New Roman"/>
          <w:noProof/>
          <w:lang w:val="hr-HR" w:eastAsia="bs-Latn-BA"/>
        </w:rPr>
        <w:t xml:space="preserve">ravilnika, te kao takvi nisu mogli dobiti potreban certifikat za izvoz. Svi ostali uzorci su zadovoljavali propise. </w:t>
      </w:r>
      <w:r w:rsidR="00CB5B9D" w:rsidRPr="00446267">
        <w:rPr>
          <w:rFonts w:ascii="Times New Roman" w:hAnsi="Times New Roman"/>
          <w:noProof/>
          <w:lang w:val="hr-HR" w:eastAsia="bs-Latn-BA"/>
        </w:rPr>
        <w:t>Također</w:t>
      </w:r>
      <w:r w:rsidRPr="00446267">
        <w:rPr>
          <w:rFonts w:ascii="Times New Roman" w:hAnsi="Times New Roman"/>
          <w:noProof/>
          <w:lang w:val="hr-HR" w:eastAsia="bs-Latn-BA"/>
        </w:rPr>
        <w:t xml:space="preserve">, ovdje treba istaknuti analizu </w:t>
      </w:r>
      <w:r w:rsidR="00CF5A23" w:rsidRPr="00446267">
        <w:rPr>
          <w:rFonts w:ascii="Times New Roman" w:hAnsi="Times New Roman"/>
          <w:noProof/>
          <w:lang w:val="hr-HR" w:eastAsia="bs-Latn-BA"/>
        </w:rPr>
        <w:t>šest</w:t>
      </w:r>
      <w:r w:rsidRPr="00446267">
        <w:rPr>
          <w:rFonts w:ascii="Times New Roman" w:hAnsi="Times New Roman"/>
          <w:noProof/>
          <w:lang w:val="hr-HR" w:eastAsia="bs-Latn-BA"/>
        </w:rPr>
        <w:t xml:space="preserve"> uzoraka građevinskog materijala (stari objekti na području BiH) u svrhu </w:t>
      </w:r>
      <w:r w:rsidR="00253607" w:rsidRPr="00446267">
        <w:rPr>
          <w:rFonts w:ascii="Times New Roman" w:hAnsi="Times New Roman"/>
          <w:noProof/>
          <w:lang w:val="hr-HR" w:eastAsia="bs-Latn-BA"/>
        </w:rPr>
        <w:t>znanstvenois</w:t>
      </w:r>
      <w:r w:rsidRPr="00446267">
        <w:rPr>
          <w:rFonts w:ascii="Times New Roman" w:hAnsi="Times New Roman"/>
          <w:noProof/>
          <w:lang w:val="hr-HR" w:eastAsia="bs-Latn-BA"/>
        </w:rPr>
        <w:t xml:space="preserve">traživačkog rada u </w:t>
      </w:r>
      <w:r w:rsidR="00DA3615" w:rsidRPr="00446267">
        <w:rPr>
          <w:rFonts w:ascii="Times New Roman" w:hAnsi="Times New Roman"/>
          <w:noProof/>
          <w:lang w:val="hr-HR" w:eastAsia="bs-Latn-BA"/>
        </w:rPr>
        <w:t>surad</w:t>
      </w:r>
      <w:r w:rsidRPr="00446267">
        <w:rPr>
          <w:rFonts w:ascii="Times New Roman" w:hAnsi="Times New Roman"/>
          <w:noProof/>
          <w:lang w:val="hr-HR" w:eastAsia="bs-Latn-BA"/>
        </w:rPr>
        <w:t>nji Prirodno-matematičkog fakulteta u Tuzli i Centra za zaštitu od zračenja pri Zavodu za javno zdravstvo FBiH s obzirom da ova oblast mjerenja radioaktivnosti u B</w:t>
      </w:r>
      <w:r w:rsidR="008005A4" w:rsidRPr="00446267">
        <w:rPr>
          <w:rFonts w:ascii="Times New Roman" w:hAnsi="Times New Roman"/>
          <w:noProof/>
          <w:lang w:val="hr-HR" w:eastAsia="bs-Latn-BA"/>
        </w:rPr>
        <w:t>iH</w:t>
      </w:r>
      <w:r w:rsidRPr="00446267">
        <w:rPr>
          <w:rFonts w:ascii="Times New Roman" w:hAnsi="Times New Roman"/>
          <w:noProof/>
          <w:lang w:val="hr-HR" w:eastAsia="bs-Latn-BA"/>
        </w:rPr>
        <w:t xml:space="preserve"> još uvijek nije u potpunosti dovoljno zastupljena</w:t>
      </w:r>
      <w:r w:rsidR="00CF5A23" w:rsidRPr="00446267">
        <w:rPr>
          <w:rFonts w:ascii="Times New Roman" w:hAnsi="Times New Roman"/>
          <w:noProof/>
          <w:lang w:val="hr-HR" w:eastAsia="bs-Latn-BA"/>
        </w:rPr>
        <w:t>, a ona ima ulogu pri analizi utjec</w:t>
      </w:r>
      <w:r w:rsidRPr="00446267">
        <w:rPr>
          <w:rFonts w:ascii="Times New Roman" w:hAnsi="Times New Roman"/>
          <w:noProof/>
          <w:lang w:val="hr-HR" w:eastAsia="bs-Latn-BA"/>
        </w:rPr>
        <w:t>aja izloženosti radonu u zatvorenom prostoru.</w:t>
      </w:r>
    </w:p>
    <w:p w:rsidR="00515848" w:rsidRPr="00446267" w:rsidRDefault="00515848" w:rsidP="00515848">
      <w:pPr>
        <w:spacing w:line="240" w:lineRule="auto"/>
        <w:rPr>
          <w:rFonts w:ascii="Times New Roman" w:hAnsi="Times New Roman"/>
          <w:noProof/>
          <w:lang w:val="hr-HR" w:eastAsia="bs-Latn-BA"/>
        </w:rPr>
      </w:pPr>
    </w:p>
    <w:p w:rsidR="008005A4" w:rsidRPr="00446267" w:rsidRDefault="008005A4" w:rsidP="00515848">
      <w:pPr>
        <w:spacing w:line="240" w:lineRule="auto"/>
        <w:rPr>
          <w:rFonts w:ascii="Times New Roman" w:hAnsi="Times New Roman"/>
          <w:noProof/>
          <w:lang w:val="hr-HR" w:eastAsia="bs-Latn-BA"/>
        </w:rPr>
      </w:pPr>
    </w:p>
    <w:p w:rsidR="008005A4" w:rsidRPr="00446267" w:rsidRDefault="008005A4" w:rsidP="00515848">
      <w:pPr>
        <w:spacing w:line="240" w:lineRule="auto"/>
        <w:rPr>
          <w:rFonts w:ascii="Times New Roman" w:hAnsi="Times New Roman"/>
          <w:noProof/>
          <w:lang w:val="hr-HR" w:eastAsia="bs-Latn-BA"/>
        </w:rPr>
      </w:pPr>
    </w:p>
    <w:p w:rsidR="008005A4" w:rsidRPr="00446267" w:rsidRDefault="008005A4" w:rsidP="00515848">
      <w:pPr>
        <w:spacing w:line="240" w:lineRule="auto"/>
        <w:rPr>
          <w:rFonts w:ascii="Times New Roman" w:hAnsi="Times New Roman"/>
          <w:noProof/>
          <w:lang w:val="hr-HR" w:eastAsia="bs-Latn-BA"/>
        </w:rPr>
      </w:pPr>
    </w:p>
    <w:p w:rsidR="00515848" w:rsidRPr="00446267" w:rsidRDefault="001B5AB6" w:rsidP="00427AA1">
      <w:pPr>
        <w:pStyle w:val="Heading3"/>
        <w:rPr>
          <w:lang w:val="hr-HR"/>
        </w:rPr>
      </w:pPr>
      <w:bookmarkStart w:id="293" w:name="_Toc394734932"/>
      <w:bookmarkEnd w:id="246"/>
      <w:r w:rsidRPr="00446267">
        <w:rPr>
          <w:lang w:val="hr-HR"/>
        </w:rPr>
        <w:lastRenderedPageBreak/>
        <w:t xml:space="preserve"> </w:t>
      </w:r>
      <w:bookmarkStart w:id="294" w:name="_Toc13508051"/>
      <w:r w:rsidR="008005A4" w:rsidRPr="00446267">
        <w:rPr>
          <w:lang w:val="hr-HR"/>
        </w:rPr>
        <w:t xml:space="preserve">Automatski </w:t>
      </w:r>
      <w:r w:rsidR="008005A4" w:rsidRPr="00446267">
        <w:rPr>
          <w:i/>
          <w:lang w:val="hr-HR"/>
        </w:rPr>
        <w:t>on</w:t>
      </w:r>
      <w:r w:rsidR="00515848" w:rsidRPr="00446267">
        <w:rPr>
          <w:i/>
          <w:lang w:val="hr-HR"/>
        </w:rPr>
        <w:t>line</w:t>
      </w:r>
      <w:r w:rsidR="00515848" w:rsidRPr="00446267">
        <w:rPr>
          <w:lang w:val="hr-HR"/>
        </w:rPr>
        <w:t xml:space="preserve"> </w:t>
      </w:r>
      <w:bookmarkEnd w:id="293"/>
      <w:r w:rsidR="00C25593" w:rsidRPr="00446267">
        <w:rPr>
          <w:lang w:val="hr-HR"/>
        </w:rPr>
        <w:t>sustav</w:t>
      </w:r>
      <w:r w:rsidR="008050BB" w:rsidRPr="00446267">
        <w:rPr>
          <w:lang w:val="hr-HR"/>
        </w:rPr>
        <w:t xml:space="preserve"> (sustav rane najave)</w:t>
      </w:r>
      <w:bookmarkEnd w:id="294"/>
    </w:p>
    <w:p w:rsidR="00515848" w:rsidRPr="00446267" w:rsidRDefault="00515848" w:rsidP="00515848">
      <w:pPr>
        <w:rPr>
          <w:rFonts w:ascii="Times New Roman" w:hAnsi="Times New Roman"/>
          <w:noProof/>
          <w:lang w:val="hr-HR" w:eastAsia="bs-Latn-BA"/>
        </w:rPr>
      </w:pPr>
    </w:p>
    <w:p w:rsidR="00055EFD" w:rsidRPr="00446267" w:rsidRDefault="00515848" w:rsidP="00055EFD">
      <w:pPr>
        <w:spacing w:line="240" w:lineRule="auto"/>
        <w:rPr>
          <w:rFonts w:ascii="Times New Roman" w:eastAsiaTheme="minorHAnsi" w:hAnsi="Times New Roman"/>
          <w:noProof/>
          <w:lang w:val="hr-HR" w:eastAsia="bs-Latn-BA"/>
        </w:rPr>
      </w:pPr>
      <w:r w:rsidRPr="00446267">
        <w:rPr>
          <w:rFonts w:ascii="Times New Roman" w:eastAsiaTheme="minorHAnsi" w:hAnsi="Times New Roman"/>
          <w:noProof/>
          <w:lang w:val="hr-HR" w:eastAsia="bs-Latn-BA"/>
        </w:rPr>
        <w:t xml:space="preserve">I u 2018. godini Agencija je vršila aktivnosti za pripremu zamjene postojećeg </w:t>
      </w:r>
      <w:r w:rsidRPr="00446267">
        <w:rPr>
          <w:rFonts w:ascii="Times New Roman" w:eastAsiaTheme="minorHAnsi" w:hAnsi="Times New Roman"/>
          <w:i/>
          <w:noProof/>
          <w:lang w:val="hr-HR" w:eastAsia="bs-Latn-BA"/>
        </w:rPr>
        <w:t>online</w:t>
      </w:r>
      <w:r w:rsidRPr="00446267">
        <w:rPr>
          <w:rFonts w:ascii="Times New Roman" w:eastAsiaTheme="minorHAnsi" w:hAnsi="Times New Roman"/>
          <w:noProof/>
          <w:lang w:val="hr-HR" w:eastAsia="bs-Latn-BA"/>
        </w:rPr>
        <w:t xml:space="preserve"> </w:t>
      </w:r>
      <w:r w:rsidR="00C25593" w:rsidRPr="00446267">
        <w:rPr>
          <w:rFonts w:ascii="Times New Roman" w:eastAsiaTheme="minorHAnsi" w:hAnsi="Times New Roman"/>
          <w:noProof/>
          <w:lang w:val="hr-HR" w:eastAsia="bs-Latn-BA"/>
        </w:rPr>
        <w:t>sustav</w:t>
      </w:r>
      <w:r w:rsidRPr="00446267">
        <w:rPr>
          <w:rFonts w:ascii="Times New Roman" w:eastAsiaTheme="minorHAnsi" w:hAnsi="Times New Roman"/>
          <w:noProof/>
          <w:lang w:val="hr-HR" w:eastAsia="bs-Latn-BA"/>
        </w:rPr>
        <w:t xml:space="preserve">a novim kao i </w:t>
      </w:r>
      <w:r w:rsidR="008005A4" w:rsidRPr="00446267">
        <w:rPr>
          <w:rFonts w:ascii="Times New Roman" w:eastAsiaTheme="minorHAnsi" w:hAnsi="Times New Roman"/>
          <w:noProof/>
          <w:lang w:val="hr-HR" w:eastAsia="bs-Latn-BA"/>
        </w:rPr>
        <w:t>njegov</w:t>
      </w:r>
      <w:r w:rsidR="008302A2" w:rsidRPr="00446267">
        <w:rPr>
          <w:rFonts w:ascii="Times New Roman" w:eastAsiaTheme="minorHAnsi" w:hAnsi="Times New Roman"/>
          <w:noProof/>
          <w:lang w:val="hr-HR" w:eastAsia="bs-Latn-BA"/>
        </w:rPr>
        <w:t>u</w:t>
      </w:r>
      <w:r w:rsidR="008005A4" w:rsidRPr="00446267">
        <w:rPr>
          <w:rFonts w:ascii="Times New Roman" w:eastAsiaTheme="minorHAnsi" w:hAnsi="Times New Roman"/>
          <w:noProof/>
          <w:lang w:val="hr-HR" w:eastAsia="bs-Latn-BA"/>
        </w:rPr>
        <w:t xml:space="preserve"> </w:t>
      </w:r>
      <w:r w:rsidRPr="00446267">
        <w:rPr>
          <w:rFonts w:ascii="Times New Roman" w:eastAsiaTheme="minorHAnsi" w:hAnsi="Times New Roman"/>
          <w:noProof/>
          <w:lang w:val="hr-HR" w:eastAsia="bs-Latn-BA"/>
        </w:rPr>
        <w:t xml:space="preserve">proširenju. </w:t>
      </w:r>
      <w:r w:rsidR="00906398" w:rsidRPr="00446267">
        <w:rPr>
          <w:rFonts w:ascii="Times New Roman" w:eastAsiaTheme="minorHAnsi" w:hAnsi="Times New Roman"/>
          <w:noProof/>
          <w:lang w:val="hr-HR" w:eastAsia="bs-Latn-BA"/>
        </w:rPr>
        <w:t>Ekspert IAEA-e koji je</w:t>
      </w:r>
      <w:r w:rsidRPr="00446267">
        <w:rPr>
          <w:rFonts w:ascii="Times New Roman" w:eastAsiaTheme="minorHAnsi" w:hAnsi="Times New Roman"/>
          <w:noProof/>
          <w:lang w:val="hr-HR" w:eastAsia="bs-Latn-BA"/>
        </w:rPr>
        <w:t xml:space="preserve"> 2017. godini </w:t>
      </w:r>
      <w:r w:rsidR="00906398" w:rsidRPr="00446267">
        <w:rPr>
          <w:rFonts w:ascii="Times New Roman" w:eastAsiaTheme="minorHAnsi" w:hAnsi="Times New Roman"/>
          <w:noProof/>
          <w:lang w:val="hr-HR" w:eastAsia="bs-Latn-BA"/>
        </w:rPr>
        <w:t xml:space="preserve">posjetio </w:t>
      </w:r>
      <w:r w:rsidRPr="00446267">
        <w:rPr>
          <w:rFonts w:ascii="Times New Roman" w:eastAsiaTheme="minorHAnsi" w:hAnsi="Times New Roman"/>
          <w:noProof/>
          <w:lang w:val="hr-HR" w:eastAsia="bs-Latn-BA"/>
        </w:rPr>
        <w:t xml:space="preserve">Agenciju u okviru državnog projekta tehničke </w:t>
      </w:r>
      <w:r w:rsidR="00DA3615" w:rsidRPr="00446267">
        <w:rPr>
          <w:rFonts w:ascii="Times New Roman" w:eastAsiaTheme="minorHAnsi" w:hAnsi="Times New Roman"/>
          <w:noProof/>
          <w:lang w:val="hr-HR" w:eastAsia="bs-Latn-BA"/>
        </w:rPr>
        <w:t>surad</w:t>
      </w:r>
      <w:r w:rsidRPr="00446267">
        <w:rPr>
          <w:rFonts w:ascii="Times New Roman" w:eastAsiaTheme="minorHAnsi" w:hAnsi="Times New Roman"/>
          <w:noProof/>
          <w:lang w:val="hr-HR" w:eastAsia="bs-Latn-BA"/>
        </w:rPr>
        <w:t xml:space="preserve">nje BOH9007 </w:t>
      </w:r>
      <w:r w:rsidR="00906398" w:rsidRPr="00446267">
        <w:rPr>
          <w:rFonts w:ascii="Times New Roman" w:eastAsiaTheme="minorHAnsi" w:hAnsi="Times New Roman"/>
          <w:noProof/>
          <w:lang w:val="hr-HR" w:eastAsia="bs-Latn-BA"/>
        </w:rPr>
        <w:t xml:space="preserve">preporučio </w:t>
      </w:r>
      <w:r w:rsidRPr="00446267">
        <w:rPr>
          <w:rFonts w:ascii="Times New Roman" w:eastAsiaTheme="minorHAnsi" w:hAnsi="Times New Roman"/>
          <w:noProof/>
          <w:lang w:val="hr-HR" w:eastAsia="bs-Latn-BA"/>
        </w:rPr>
        <w:t xml:space="preserve">je u svom </w:t>
      </w:r>
      <w:r w:rsidR="000319E0" w:rsidRPr="00446267">
        <w:rPr>
          <w:rFonts w:ascii="Times New Roman" w:eastAsiaTheme="minorHAnsi" w:hAnsi="Times New Roman"/>
          <w:noProof/>
          <w:lang w:val="hr-HR" w:eastAsia="bs-Latn-BA"/>
        </w:rPr>
        <w:t>izvješć</w:t>
      </w:r>
      <w:r w:rsidRPr="00446267">
        <w:rPr>
          <w:rFonts w:ascii="Times New Roman" w:eastAsiaTheme="minorHAnsi" w:hAnsi="Times New Roman"/>
          <w:noProof/>
          <w:lang w:val="hr-HR" w:eastAsia="bs-Latn-BA"/>
        </w:rPr>
        <w:t xml:space="preserve">u za IAEA-u obnovu postojećeg </w:t>
      </w:r>
      <w:r w:rsidR="00C25593" w:rsidRPr="00446267">
        <w:rPr>
          <w:rFonts w:ascii="Times New Roman" w:eastAsiaTheme="minorHAnsi" w:hAnsi="Times New Roman"/>
          <w:noProof/>
          <w:lang w:val="hr-HR" w:eastAsia="bs-Latn-BA"/>
        </w:rPr>
        <w:t>sustav</w:t>
      </w:r>
      <w:r w:rsidRPr="00446267">
        <w:rPr>
          <w:rFonts w:ascii="Times New Roman" w:eastAsiaTheme="minorHAnsi" w:hAnsi="Times New Roman"/>
          <w:noProof/>
          <w:lang w:val="hr-HR" w:eastAsia="bs-Latn-BA"/>
        </w:rPr>
        <w:t>a novim, s</w:t>
      </w:r>
      <w:r w:rsidR="00B20238">
        <w:rPr>
          <w:rFonts w:ascii="Times New Roman" w:eastAsiaTheme="minorHAnsi" w:hAnsi="Times New Roman"/>
          <w:noProof/>
          <w:lang w:val="hr-HR" w:eastAsia="bs-Latn-BA"/>
        </w:rPr>
        <w:t>u</w:t>
      </w:r>
      <w:r w:rsidRPr="00446267">
        <w:rPr>
          <w:rFonts w:ascii="Times New Roman" w:eastAsiaTheme="minorHAnsi" w:hAnsi="Times New Roman"/>
          <w:noProof/>
          <w:lang w:val="hr-HR" w:eastAsia="bs-Latn-BA"/>
        </w:rPr>
        <w:t>vremenijim</w:t>
      </w:r>
      <w:r w:rsidRPr="00446267">
        <w:rPr>
          <w:rFonts w:ascii="Times New Roman" w:eastAsiaTheme="minorHAnsi" w:hAnsi="Times New Roman"/>
          <w:i/>
          <w:noProof/>
          <w:lang w:val="hr-HR" w:eastAsia="bs-Latn-BA"/>
        </w:rPr>
        <w:t xml:space="preserve"> </w:t>
      </w:r>
      <w:r w:rsidR="00C25593" w:rsidRPr="00446267">
        <w:rPr>
          <w:rFonts w:ascii="Times New Roman" w:eastAsiaTheme="minorHAnsi" w:hAnsi="Times New Roman"/>
          <w:noProof/>
          <w:lang w:val="hr-HR" w:eastAsia="bs-Latn-BA"/>
        </w:rPr>
        <w:t>sustav</w:t>
      </w:r>
      <w:r w:rsidRPr="00446267">
        <w:rPr>
          <w:rFonts w:ascii="Times New Roman" w:eastAsiaTheme="minorHAnsi" w:hAnsi="Times New Roman"/>
          <w:noProof/>
          <w:lang w:val="hr-HR" w:eastAsia="bs-Latn-BA"/>
        </w:rPr>
        <w:t xml:space="preserve">om. S tim u </w:t>
      </w:r>
      <w:r w:rsidR="00265A02" w:rsidRPr="00446267">
        <w:rPr>
          <w:rFonts w:ascii="Times New Roman" w:eastAsiaTheme="minorHAnsi" w:hAnsi="Times New Roman"/>
          <w:noProof/>
          <w:lang w:val="hr-HR" w:eastAsia="bs-Latn-BA"/>
        </w:rPr>
        <w:t>s</w:t>
      </w:r>
      <w:r w:rsidRPr="00446267">
        <w:rPr>
          <w:rFonts w:ascii="Times New Roman" w:eastAsiaTheme="minorHAnsi" w:hAnsi="Times New Roman"/>
          <w:noProof/>
          <w:lang w:val="hr-HR" w:eastAsia="bs-Latn-BA"/>
        </w:rPr>
        <w:t>vezi, IA</w:t>
      </w:r>
      <w:r w:rsidR="00C25593" w:rsidRPr="00446267">
        <w:rPr>
          <w:rFonts w:ascii="Times New Roman" w:eastAsiaTheme="minorHAnsi" w:hAnsi="Times New Roman"/>
          <w:noProof/>
          <w:lang w:val="hr-HR" w:eastAsia="bs-Latn-BA"/>
        </w:rPr>
        <w:t>EA je pokrenula proceduru nabav</w:t>
      </w:r>
      <w:r w:rsidRPr="00446267">
        <w:rPr>
          <w:rFonts w:ascii="Times New Roman" w:eastAsiaTheme="minorHAnsi" w:hAnsi="Times New Roman"/>
          <w:noProof/>
          <w:lang w:val="hr-HR" w:eastAsia="bs-Latn-BA"/>
        </w:rPr>
        <w:t xml:space="preserve">e novih gama-stanica i prateće opreme koji će činiti novi </w:t>
      </w:r>
      <w:r w:rsidRPr="00446267">
        <w:rPr>
          <w:rFonts w:ascii="Times New Roman" w:eastAsiaTheme="minorHAnsi" w:hAnsi="Times New Roman"/>
          <w:i/>
          <w:noProof/>
          <w:lang w:val="hr-HR" w:eastAsia="bs-Latn-BA"/>
        </w:rPr>
        <w:t>online</w:t>
      </w:r>
      <w:r w:rsidRPr="00446267">
        <w:rPr>
          <w:rFonts w:ascii="Times New Roman" w:eastAsiaTheme="minorHAnsi" w:hAnsi="Times New Roman"/>
          <w:noProof/>
          <w:lang w:val="hr-HR" w:eastAsia="bs-Latn-BA"/>
        </w:rPr>
        <w:t xml:space="preserve"> </w:t>
      </w:r>
      <w:r w:rsidR="00C25593" w:rsidRPr="00446267">
        <w:rPr>
          <w:rFonts w:ascii="Times New Roman" w:eastAsiaTheme="minorHAnsi" w:hAnsi="Times New Roman"/>
          <w:noProof/>
          <w:lang w:val="hr-HR" w:eastAsia="bs-Latn-BA"/>
        </w:rPr>
        <w:t>sustav</w:t>
      </w:r>
      <w:r w:rsidRPr="00446267">
        <w:rPr>
          <w:rFonts w:ascii="Times New Roman" w:eastAsiaTheme="minorHAnsi" w:hAnsi="Times New Roman"/>
          <w:noProof/>
          <w:lang w:val="hr-HR" w:eastAsia="bs-Latn-BA"/>
        </w:rPr>
        <w:t xml:space="preserve"> za cijel</w:t>
      </w:r>
      <w:r w:rsidR="00C25593" w:rsidRPr="00446267">
        <w:rPr>
          <w:rFonts w:ascii="Times New Roman" w:eastAsiaTheme="minorHAnsi" w:hAnsi="Times New Roman"/>
          <w:noProof/>
          <w:lang w:val="hr-HR" w:eastAsia="bs-Latn-BA"/>
        </w:rPr>
        <w:t>i</w:t>
      </w:r>
      <w:r w:rsidRPr="00446267">
        <w:rPr>
          <w:rFonts w:ascii="Times New Roman" w:eastAsiaTheme="minorHAnsi" w:hAnsi="Times New Roman"/>
          <w:noProof/>
          <w:lang w:val="hr-HR" w:eastAsia="bs-Latn-BA"/>
        </w:rPr>
        <w:t xml:space="preserve"> teritorij BiH. </w:t>
      </w:r>
      <w:r w:rsidR="00055EFD" w:rsidRPr="00446267">
        <w:rPr>
          <w:rFonts w:ascii="Times New Roman" w:eastAsiaTheme="minorHAnsi" w:hAnsi="Times New Roman"/>
          <w:noProof/>
          <w:lang w:val="hr-HR" w:eastAsia="bs-Latn-BA"/>
        </w:rPr>
        <w:t xml:space="preserve">Očekuje se da bi predmetna oprema mogla biti isporučena do kraja 2019. godine.  </w:t>
      </w:r>
    </w:p>
    <w:p w:rsidR="00515848" w:rsidRPr="00446267" w:rsidRDefault="00515848" w:rsidP="00515848">
      <w:pPr>
        <w:spacing w:line="240" w:lineRule="auto"/>
        <w:rPr>
          <w:rFonts w:ascii="Times New Roman" w:eastAsiaTheme="minorHAnsi" w:hAnsi="Times New Roman"/>
          <w:noProof/>
          <w:highlight w:val="lightGray"/>
          <w:lang w:val="hr-HR" w:eastAsia="bs-Latn-BA"/>
        </w:rPr>
      </w:pPr>
    </w:p>
    <w:p w:rsidR="00515848" w:rsidRPr="00446267" w:rsidRDefault="00515848" w:rsidP="00515848">
      <w:pPr>
        <w:spacing w:line="240" w:lineRule="auto"/>
        <w:rPr>
          <w:rFonts w:ascii="Times New Roman" w:eastAsiaTheme="minorHAnsi" w:hAnsi="Times New Roman"/>
          <w:noProof/>
          <w:lang w:val="hr-HR" w:eastAsia="bs-Latn-BA"/>
        </w:rPr>
      </w:pPr>
      <w:r w:rsidRPr="00446267">
        <w:rPr>
          <w:rFonts w:ascii="Times New Roman" w:eastAsiaTheme="minorHAnsi" w:hAnsi="Times New Roman"/>
          <w:noProof/>
          <w:lang w:val="hr-HR" w:eastAsia="bs-Latn-BA"/>
        </w:rPr>
        <w:t xml:space="preserve">Detaljniji opisi postojećeg </w:t>
      </w:r>
      <w:r w:rsidRPr="00446267">
        <w:rPr>
          <w:rFonts w:ascii="Times New Roman" w:eastAsiaTheme="minorHAnsi" w:hAnsi="Times New Roman"/>
          <w:i/>
          <w:noProof/>
          <w:lang w:val="hr-HR" w:eastAsia="bs-Latn-BA"/>
        </w:rPr>
        <w:t>online</w:t>
      </w:r>
      <w:r w:rsidRPr="00446267">
        <w:rPr>
          <w:rFonts w:ascii="Times New Roman" w:eastAsiaTheme="minorHAnsi" w:hAnsi="Times New Roman"/>
          <w:noProof/>
          <w:lang w:val="hr-HR" w:eastAsia="bs-Latn-BA"/>
        </w:rPr>
        <w:t xml:space="preserve"> </w:t>
      </w:r>
      <w:r w:rsidR="00C25593" w:rsidRPr="00446267">
        <w:rPr>
          <w:rFonts w:ascii="Times New Roman" w:eastAsiaTheme="minorHAnsi" w:hAnsi="Times New Roman"/>
          <w:noProof/>
          <w:lang w:val="hr-HR" w:eastAsia="bs-Latn-BA"/>
        </w:rPr>
        <w:t>sustav</w:t>
      </w:r>
      <w:r w:rsidRPr="00446267">
        <w:rPr>
          <w:rFonts w:ascii="Times New Roman" w:eastAsiaTheme="minorHAnsi" w:hAnsi="Times New Roman"/>
          <w:noProof/>
          <w:lang w:val="hr-HR" w:eastAsia="bs-Latn-BA"/>
        </w:rPr>
        <w:t xml:space="preserve">a se nalaze u </w:t>
      </w:r>
      <w:r w:rsidR="000319E0" w:rsidRPr="00446267">
        <w:rPr>
          <w:rFonts w:ascii="Times New Roman" w:eastAsiaTheme="minorHAnsi" w:hAnsi="Times New Roman"/>
          <w:noProof/>
          <w:lang w:val="hr-HR" w:eastAsia="bs-Latn-BA"/>
        </w:rPr>
        <w:t>izvješć</w:t>
      </w:r>
      <w:r w:rsidRPr="00446267">
        <w:rPr>
          <w:rFonts w:ascii="Times New Roman" w:eastAsiaTheme="minorHAnsi" w:hAnsi="Times New Roman"/>
          <w:noProof/>
          <w:lang w:val="hr-HR" w:eastAsia="bs-Latn-BA"/>
        </w:rPr>
        <w:t>ima iz prethodnih godina</w:t>
      </w:r>
      <w:r w:rsidR="00906398" w:rsidRPr="00446267">
        <w:rPr>
          <w:rFonts w:ascii="Times New Roman" w:eastAsiaTheme="minorHAnsi" w:hAnsi="Times New Roman"/>
          <w:noProof/>
          <w:lang w:val="hr-HR" w:eastAsia="bs-Latn-BA"/>
        </w:rPr>
        <w:t>,</w:t>
      </w:r>
      <w:r w:rsidRPr="00446267">
        <w:rPr>
          <w:rFonts w:ascii="Times New Roman" w:eastAsiaTheme="minorHAnsi" w:hAnsi="Times New Roman"/>
          <w:noProof/>
          <w:lang w:val="hr-HR" w:eastAsia="bs-Latn-BA"/>
        </w:rPr>
        <w:t xml:space="preserve"> a</w:t>
      </w:r>
      <w:r w:rsidR="00446267" w:rsidRPr="00446267">
        <w:rPr>
          <w:rFonts w:ascii="Times New Roman" w:eastAsiaTheme="minorHAnsi" w:hAnsi="Times New Roman"/>
          <w:noProof/>
          <w:lang w:val="hr-HR" w:eastAsia="bs-Latn-BA"/>
        </w:rPr>
        <w:t xml:space="preserve"> </w:t>
      </w:r>
      <w:r w:rsidR="00C25593" w:rsidRPr="00446267">
        <w:rPr>
          <w:rFonts w:ascii="Times New Roman" w:eastAsiaTheme="minorHAnsi" w:hAnsi="Times New Roman"/>
          <w:noProof/>
          <w:lang w:val="hr-HR" w:eastAsia="bs-Latn-BA"/>
        </w:rPr>
        <w:t>sustav</w:t>
      </w:r>
      <w:r w:rsidR="00906398" w:rsidRPr="00446267">
        <w:rPr>
          <w:rFonts w:ascii="Times New Roman" w:eastAsiaTheme="minorHAnsi" w:hAnsi="Times New Roman"/>
          <w:noProof/>
          <w:lang w:val="hr-HR" w:eastAsia="bs-Latn-BA"/>
        </w:rPr>
        <w:t xml:space="preserve"> je prikazan</w:t>
      </w:r>
      <w:r w:rsidRPr="00446267">
        <w:rPr>
          <w:rFonts w:ascii="Times New Roman" w:eastAsiaTheme="minorHAnsi" w:hAnsi="Times New Roman"/>
          <w:noProof/>
          <w:lang w:val="hr-HR" w:eastAsia="bs-Latn-BA"/>
        </w:rPr>
        <w:t xml:space="preserve"> na slici 6.1. Na slici 6.2. se nalazi prijedlog proširenog </w:t>
      </w:r>
      <w:r w:rsidRPr="00446267">
        <w:rPr>
          <w:rFonts w:ascii="Times New Roman" w:eastAsiaTheme="minorHAnsi" w:hAnsi="Times New Roman"/>
          <w:i/>
          <w:noProof/>
          <w:lang w:val="hr-HR" w:eastAsia="bs-Latn-BA"/>
        </w:rPr>
        <w:t>online</w:t>
      </w:r>
      <w:r w:rsidRPr="00446267">
        <w:rPr>
          <w:rFonts w:ascii="Times New Roman" w:eastAsiaTheme="minorHAnsi" w:hAnsi="Times New Roman"/>
          <w:noProof/>
          <w:lang w:val="hr-HR" w:eastAsia="bs-Latn-BA"/>
        </w:rPr>
        <w:t xml:space="preserve"> </w:t>
      </w:r>
      <w:r w:rsidR="00C25593" w:rsidRPr="00446267">
        <w:rPr>
          <w:rFonts w:ascii="Times New Roman" w:eastAsiaTheme="minorHAnsi" w:hAnsi="Times New Roman"/>
          <w:noProof/>
          <w:lang w:val="hr-HR" w:eastAsia="bs-Latn-BA"/>
        </w:rPr>
        <w:t>sustav</w:t>
      </w:r>
      <w:r w:rsidRPr="00446267">
        <w:rPr>
          <w:rFonts w:ascii="Times New Roman" w:eastAsiaTheme="minorHAnsi" w:hAnsi="Times New Roman"/>
          <w:noProof/>
          <w:lang w:val="hr-HR" w:eastAsia="bs-Latn-BA"/>
        </w:rPr>
        <w:t xml:space="preserve">a rane najave </w:t>
      </w:r>
      <w:r w:rsidR="008302A2" w:rsidRPr="00446267">
        <w:rPr>
          <w:rFonts w:ascii="Times New Roman" w:eastAsiaTheme="minorHAnsi" w:hAnsi="Times New Roman"/>
          <w:noProof/>
          <w:lang w:val="hr-HR" w:eastAsia="bs-Latn-BA"/>
        </w:rPr>
        <w:t>izvanredn</w:t>
      </w:r>
      <w:r w:rsidRPr="00446267">
        <w:rPr>
          <w:rFonts w:ascii="Times New Roman" w:eastAsiaTheme="minorHAnsi" w:hAnsi="Times New Roman"/>
          <w:noProof/>
          <w:lang w:val="hr-HR" w:eastAsia="bs-Latn-BA"/>
        </w:rPr>
        <w:t>og događaja.</w:t>
      </w:r>
    </w:p>
    <w:p w:rsidR="00515848" w:rsidRPr="00446267" w:rsidRDefault="00515848" w:rsidP="00515848">
      <w:pPr>
        <w:spacing w:line="240" w:lineRule="auto"/>
        <w:rPr>
          <w:rFonts w:ascii="Times New Roman" w:eastAsiaTheme="minorHAnsi" w:hAnsi="Times New Roman"/>
          <w:noProof/>
          <w:highlight w:val="cyan"/>
          <w:lang w:val="hr-HR" w:eastAsia="bs-Latn-BA"/>
        </w:rPr>
      </w:pPr>
    </w:p>
    <w:p w:rsidR="00515848" w:rsidRPr="00446267" w:rsidRDefault="00515848" w:rsidP="00515848">
      <w:pPr>
        <w:spacing w:line="240" w:lineRule="auto"/>
        <w:jc w:val="center"/>
        <w:rPr>
          <w:rFonts w:ascii="Times New Roman" w:eastAsiaTheme="minorHAnsi" w:hAnsi="Times New Roman"/>
          <w:noProof/>
          <w:highlight w:val="cyan"/>
          <w:lang w:val="hr-HR" w:eastAsia="bs-Latn-BA"/>
        </w:rPr>
      </w:pPr>
      <w:r w:rsidRPr="00446267">
        <w:rPr>
          <w:rFonts w:ascii="Times New Roman" w:eastAsiaTheme="minorHAnsi" w:hAnsi="Times New Roman"/>
          <w:noProof/>
          <w:highlight w:val="cyan"/>
          <w:lang w:val="en-US"/>
        </w:rPr>
        <w:drawing>
          <wp:inline distT="0" distB="0" distL="0" distR="0">
            <wp:extent cx="5724525" cy="3581400"/>
            <wp:effectExtent l="0" t="0" r="952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5724525" cy="3581400"/>
                    </a:xfrm>
                    <a:prstGeom prst="rect">
                      <a:avLst/>
                    </a:prstGeom>
                    <a:noFill/>
                    <a:ln>
                      <a:noFill/>
                    </a:ln>
                  </pic:spPr>
                </pic:pic>
              </a:graphicData>
            </a:graphic>
          </wp:inline>
        </w:drawing>
      </w:r>
    </w:p>
    <w:p w:rsidR="00515848" w:rsidRPr="00446267" w:rsidRDefault="00515848" w:rsidP="00515848">
      <w:pPr>
        <w:spacing w:line="240" w:lineRule="auto"/>
        <w:jc w:val="center"/>
        <w:rPr>
          <w:rFonts w:ascii="Times New Roman" w:eastAsiaTheme="minorHAnsi" w:hAnsi="Times New Roman"/>
          <w:noProof/>
          <w:sz w:val="22"/>
          <w:lang w:val="hr-HR" w:eastAsia="bs-Latn-BA"/>
        </w:rPr>
      </w:pPr>
      <w:r w:rsidRPr="00446267">
        <w:rPr>
          <w:rFonts w:ascii="Times New Roman" w:eastAsiaTheme="minorHAnsi" w:hAnsi="Times New Roman"/>
          <w:noProof/>
          <w:sz w:val="22"/>
          <w:lang w:val="hr-HR" w:eastAsia="bs-Latn-BA"/>
        </w:rPr>
        <w:t xml:space="preserve">Slika 6.1. Prikaz </w:t>
      </w:r>
      <w:r w:rsidR="00C25593" w:rsidRPr="00446267">
        <w:rPr>
          <w:rFonts w:ascii="Times New Roman" w:eastAsiaTheme="minorHAnsi" w:hAnsi="Times New Roman"/>
          <w:noProof/>
          <w:sz w:val="22"/>
          <w:lang w:val="hr-HR" w:eastAsia="bs-Latn-BA"/>
        </w:rPr>
        <w:t>sustav</w:t>
      </w:r>
      <w:r w:rsidRPr="00446267">
        <w:rPr>
          <w:rFonts w:ascii="Times New Roman" w:eastAsiaTheme="minorHAnsi" w:hAnsi="Times New Roman"/>
          <w:noProof/>
          <w:sz w:val="22"/>
          <w:lang w:val="hr-HR" w:eastAsia="bs-Latn-BA"/>
        </w:rPr>
        <w:t xml:space="preserve">a za ranu najavu </w:t>
      </w:r>
      <w:r w:rsidR="008302A2" w:rsidRPr="00446267">
        <w:rPr>
          <w:rFonts w:ascii="Times New Roman" w:eastAsiaTheme="minorHAnsi" w:hAnsi="Times New Roman"/>
          <w:noProof/>
          <w:sz w:val="22"/>
          <w:lang w:val="hr-HR" w:eastAsia="bs-Latn-BA"/>
        </w:rPr>
        <w:t>izvanredn</w:t>
      </w:r>
      <w:r w:rsidRPr="00446267">
        <w:rPr>
          <w:rFonts w:ascii="Times New Roman" w:eastAsiaTheme="minorHAnsi" w:hAnsi="Times New Roman"/>
          <w:noProof/>
          <w:sz w:val="22"/>
          <w:lang w:val="hr-HR" w:eastAsia="bs-Latn-BA"/>
        </w:rPr>
        <w:t>og događaja</w:t>
      </w:r>
    </w:p>
    <w:p w:rsidR="00515848" w:rsidRPr="00446267" w:rsidRDefault="00515848" w:rsidP="00515848">
      <w:pPr>
        <w:spacing w:line="240" w:lineRule="auto"/>
        <w:rPr>
          <w:rFonts w:ascii="Times New Roman" w:hAnsi="Times New Roman"/>
          <w:noProof/>
          <w:color w:val="FF0000"/>
          <w:highlight w:val="cyan"/>
          <w:lang w:val="hr-HR" w:eastAsia="bs-Latn-BA"/>
        </w:rPr>
      </w:pPr>
    </w:p>
    <w:p w:rsidR="00515848" w:rsidRPr="00446267" w:rsidRDefault="00515848" w:rsidP="00515848">
      <w:pPr>
        <w:spacing w:after="240"/>
        <w:rPr>
          <w:rFonts w:ascii="Times New Roman" w:hAnsi="Times New Roman"/>
          <w:b/>
          <w:sz w:val="28"/>
          <w:szCs w:val="28"/>
          <w:lang w:val="hr-HR"/>
        </w:rPr>
      </w:pPr>
    </w:p>
    <w:p w:rsidR="00515848" w:rsidRPr="00446267" w:rsidRDefault="00515848" w:rsidP="00515848">
      <w:pPr>
        <w:spacing w:after="240"/>
        <w:rPr>
          <w:rFonts w:ascii="Times New Roman" w:hAnsi="Times New Roman"/>
          <w:b/>
          <w:sz w:val="28"/>
          <w:szCs w:val="28"/>
          <w:lang w:val="hr-HR"/>
        </w:rPr>
      </w:pPr>
    </w:p>
    <w:p w:rsidR="00515848" w:rsidRPr="00446267" w:rsidRDefault="00515848" w:rsidP="00515848">
      <w:pPr>
        <w:spacing w:line="240" w:lineRule="auto"/>
        <w:jc w:val="center"/>
        <w:rPr>
          <w:rFonts w:ascii="Times New Roman" w:hAnsi="Times New Roman"/>
          <w:b/>
          <w:szCs w:val="24"/>
          <w:lang w:val="hr-HR"/>
        </w:rPr>
      </w:pPr>
      <w:r w:rsidRPr="00446267">
        <w:rPr>
          <w:rFonts w:ascii="Times New Roman" w:hAnsi="Times New Roman"/>
          <w:b/>
          <w:noProof/>
          <w:sz w:val="28"/>
          <w:szCs w:val="28"/>
          <w:lang w:val="en-US"/>
        </w:rPr>
        <w:lastRenderedPageBreak/>
        <w:drawing>
          <wp:inline distT="0" distB="0" distL="0" distR="0">
            <wp:extent cx="5010150" cy="3895725"/>
            <wp:effectExtent l="0" t="0" r="0" b="9525"/>
            <wp:docPr id="13"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2"/>
                    <pic:cNvPicPr>
                      <a:picLocks noChangeAspect="1"/>
                    </pic:cNvPicPr>
                  </pic:nvPicPr>
                  <pic:blipFill>
                    <a:blip r:embed="rId31" cstate="print"/>
                    <a:stretch>
                      <a:fillRect/>
                    </a:stretch>
                  </pic:blipFill>
                  <pic:spPr>
                    <a:xfrm>
                      <a:off x="0" y="0"/>
                      <a:ext cx="5010150" cy="3895725"/>
                    </a:xfrm>
                    <a:prstGeom prst="rect">
                      <a:avLst/>
                    </a:prstGeom>
                  </pic:spPr>
                </pic:pic>
              </a:graphicData>
            </a:graphic>
          </wp:inline>
        </w:drawing>
      </w:r>
    </w:p>
    <w:p w:rsidR="00515848" w:rsidRPr="00446267" w:rsidRDefault="00515848" w:rsidP="00515848">
      <w:pPr>
        <w:spacing w:line="240" w:lineRule="auto"/>
        <w:jc w:val="center"/>
        <w:rPr>
          <w:rFonts w:ascii="Times New Roman" w:eastAsiaTheme="minorHAnsi" w:hAnsi="Times New Roman"/>
          <w:noProof/>
          <w:sz w:val="22"/>
          <w:lang w:val="hr-HR" w:eastAsia="bs-Latn-BA"/>
        </w:rPr>
      </w:pPr>
      <w:r w:rsidRPr="00446267">
        <w:rPr>
          <w:rFonts w:ascii="Times New Roman" w:hAnsi="Times New Roman"/>
          <w:sz w:val="22"/>
          <w:lang w:val="hr-HR"/>
        </w:rPr>
        <w:t xml:space="preserve">Slika 6.2. Prijedlog </w:t>
      </w:r>
      <w:r w:rsidRPr="00446267">
        <w:rPr>
          <w:rFonts w:ascii="Times New Roman" w:eastAsiaTheme="minorHAnsi" w:hAnsi="Times New Roman"/>
          <w:noProof/>
          <w:sz w:val="22"/>
          <w:lang w:val="hr-HR" w:eastAsia="bs-Latn-BA"/>
        </w:rPr>
        <w:t xml:space="preserve">proširenog </w:t>
      </w:r>
      <w:r w:rsidRPr="00446267">
        <w:rPr>
          <w:rFonts w:ascii="Times New Roman" w:eastAsiaTheme="minorHAnsi" w:hAnsi="Times New Roman"/>
          <w:i/>
          <w:noProof/>
          <w:sz w:val="22"/>
          <w:lang w:val="hr-HR" w:eastAsia="bs-Latn-BA"/>
        </w:rPr>
        <w:t>online</w:t>
      </w:r>
      <w:r w:rsidRPr="00446267">
        <w:rPr>
          <w:rFonts w:ascii="Times New Roman" w:eastAsiaTheme="minorHAnsi" w:hAnsi="Times New Roman"/>
          <w:noProof/>
          <w:sz w:val="22"/>
          <w:lang w:val="hr-HR" w:eastAsia="bs-Latn-BA"/>
        </w:rPr>
        <w:t xml:space="preserve"> </w:t>
      </w:r>
      <w:r w:rsidR="00C25593" w:rsidRPr="00446267">
        <w:rPr>
          <w:rFonts w:ascii="Times New Roman" w:eastAsiaTheme="minorHAnsi" w:hAnsi="Times New Roman"/>
          <w:noProof/>
          <w:sz w:val="22"/>
          <w:lang w:val="hr-HR" w:eastAsia="bs-Latn-BA"/>
        </w:rPr>
        <w:t>sustav</w:t>
      </w:r>
      <w:r w:rsidRPr="00446267">
        <w:rPr>
          <w:rFonts w:ascii="Times New Roman" w:eastAsiaTheme="minorHAnsi" w:hAnsi="Times New Roman"/>
          <w:noProof/>
          <w:sz w:val="22"/>
          <w:lang w:val="hr-HR" w:eastAsia="bs-Latn-BA"/>
        </w:rPr>
        <w:t xml:space="preserve">a rane najave </w:t>
      </w:r>
      <w:r w:rsidR="008302A2" w:rsidRPr="00446267">
        <w:rPr>
          <w:rFonts w:ascii="Times New Roman" w:eastAsiaTheme="minorHAnsi" w:hAnsi="Times New Roman"/>
          <w:noProof/>
          <w:sz w:val="22"/>
          <w:lang w:val="hr-HR" w:eastAsia="bs-Latn-BA"/>
        </w:rPr>
        <w:t>izvanredn</w:t>
      </w:r>
      <w:r w:rsidRPr="00446267">
        <w:rPr>
          <w:rFonts w:ascii="Times New Roman" w:eastAsiaTheme="minorHAnsi" w:hAnsi="Times New Roman"/>
          <w:noProof/>
          <w:sz w:val="22"/>
          <w:lang w:val="hr-HR" w:eastAsia="bs-Latn-BA"/>
        </w:rPr>
        <w:t>og događaja</w:t>
      </w:r>
    </w:p>
    <w:p w:rsidR="00515848" w:rsidRPr="00446267" w:rsidRDefault="00515848" w:rsidP="00515848">
      <w:pPr>
        <w:spacing w:line="240" w:lineRule="auto"/>
        <w:jc w:val="center"/>
        <w:rPr>
          <w:rFonts w:ascii="Times New Roman" w:eastAsiaTheme="minorHAnsi" w:hAnsi="Times New Roman"/>
          <w:noProof/>
          <w:sz w:val="22"/>
          <w:lang w:val="hr-HR" w:eastAsia="bs-Latn-BA"/>
        </w:rPr>
      </w:pPr>
      <w:r w:rsidRPr="00446267">
        <w:rPr>
          <w:rFonts w:ascii="Times New Roman" w:eastAsiaTheme="minorHAnsi" w:hAnsi="Times New Roman"/>
          <w:noProof/>
          <w:sz w:val="22"/>
          <w:lang w:val="hr-HR" w:eastAsia="bs-Latn-BA"/>
        </w:rPr>
        <w:t>(plav</w:t>
      </w:r>
      <w:r w:rsidR="00BD481B" w:rsidRPr="00446267">
        <w:rPr>
          <w:rFonts w:ascii="Times New Roman" w:eastAsiaTheme="minorHAnsi" w:hAnsi="Times New Roman"/>
          <w:noProof/>
          <w:sz w:val="22"/>
          <w:lang w:val="hr-HR" w:eastAsia="bs-Latn-BA"/>
        </w:rPr>
        <w:t>a</w:t>
      </w:r>
      <w:r w:rsidR="00DD6AE8" w:rsidRPr="00446267">
        <w:rPr>
          <w:rFonts w:ascii="Times New Roman" w:eastAsiaTheme="minorHAnsi" w:hAnsi="Times New Roman"/>
          <w:noProof/>
          <w:sz w:val="22"/>
          <w:lang w:val="hr-HR" w:eastAsia="bs-Latn-BA"/>
        </w:rPr>
        <w:t xml:space="preserve"> –</w:t>
      </w:r>
      <w:r w:rsidRPr="00446267">
        <w:rPr>
          <w:rFonts w:ascii="Times New Roman" w:eastAsiaTheme="minorHAnsi" w:hAnsi="Times New Roman"/>
          <w:noProof/>
          <w:sz w:val="22"/>
          <w:lang w:val="hr-HR" w:eastAsia="bs-Latn-BA"/>
        </w:rPr>
        <w:t xml:space="preserve"> postojeće stanice,</w:t>
      </w:r>
      <w:r w:rsidR="00446267" w:rsidRPr="00446267">
        <w:rPr>
          <w:rFonts w:ascii="Times New Roman" w:eastAsiaTheme="minorHAnsi" w:hAnsi="Times New Roman"/>
          <w:noProof/>
          <w:sz w:val="22"/>
          <w:lang w:val="hr-HR" w:eastAsia="bs-Latn-BA"/>
        </w:rPr>
        <w:t xml:space="preserve"> </w:t>
      </w:r>
      <w:r w:rsidRPr="00446267">
        <w:rPr>
          <w:rFonts w:ascii="Times New Roman" w:eastAsiaTheme="minorHAnsi" w:hAnsi="Times New Roman"/>
          <w:noProof/>
          <w:sz w:val="22"/>
          <w:lang w:val="hr-HR" w:eastAsia="bs-Latn-BA"/>
        </w:rPr>
        <w:t>crvena – novoinstalirane stanice)</w:t>
      </w:r>
    </w:p>
    <w:p w:rsidR="002F0904" w:rsidRPr="00446267" w:rsidRDefault="002F0904" w:rsidP="00C6033B">
      <w:pPr>
        <w:spacing w:line="240" w:lineRule="auto"/>
        <w:rPr>
          <w:rFonts w:ascii="Times New Roman" w:hAnsi="Times New Roman"/>
          <w:noProof/>
          <w:color w:val="FF0000"/>
          <w:sz w:val="20"/>
          <w:szCs w:val="20"/>
          <w:lang w:val="hr-HR" w:eastAsia="bs-Latn-BA"/>
        </w:rPr>
      </w:pPr>
    </w:p>
    <w:p w:rsidR="00984C3B" w:rsidRPr="00446267" w:rsidRDefault="00984C3B" w:rsidP="00984C3B">
      <w:pPr>
        <w:spacing w:line="240" w:lineRule="auto"/>
        <w:rPr>
          <w:rFonts w:ascii="Times New Roman" w:eastAsiaTheme="minorHAnsi" w:hAnsi="Times New Roman"/>
          <w:noProof/>
          <w:lang w:val="hr-HR" w:eastAsia="bs-Latn-BA"/>
        </w:rPr>
      </w:pPr>
      <w:r w:rsidRPr="00446267">
        <w:rPr>
          <w:rFonts w:ascii="Times New Roman" w:eastAsiaTheme="minorHAnsi" w:hAnsi="Times New Roman"/>
          <w:noProof/>
          <w:lang w:val="hr-HR" w:eastAsia="bs-Latn-BA"/>
        </w:rPr>
        <w:t>Nadalje, kako je već spomenuto u</w:t>
      </w:r>
      <w:r w:rsidR="0007067D" w:rsidRPr="00446267">
        <w:rPr>
          <w:rFonts w:ascii="Times New Roman" w:eastAsiaTheme="minorHAnsi" w:hAnsi="Times New Roman"/>
          <w:noProof/>
          <w:lang w:val="hr-HR" w:eastAsia="bs-Latn-BA"/>
        </w:rPr>
        <w:t xml:space="preserve"> dijelu</w:t>
      </w:r>
      <w:r w:rsidRPr="00446267">
        <w:rPr>
          <w:rFonts w:ascii="Times New Roman" w:eastAsiaTheme="minorHAnsi" w:hAnsi="Times New Roman"/>
          <w:noProof/>
          <w:lang w:val="hr-HR" w:eastAsia="bs-Latn-BA"/>
        </w:rPr>
        <w:t xml:space="preserve"> 2.5, u 2018. godini su vršene aktivnosti na jačanju automatskog </w:t>
      </w:r>
      <w:r w:rsidRPr="00446267">
        <w:rPr>
          <w:rFonts w:ascii="Times New Roman" w:eastAsiaTheme="minorHAnsi" w:hAnsi="Times New Roman"/>
          <w:i/>
          <w:noProof/>
          <w:lang w:val="hr-HR" w:eastAsia="bs-Latn-BA"/>
        </w:rPr>
        <w:t>online</w:t>
      </w:r>
      <w:r w:rsidRPr="00446267">
        <w:rPr>
          <w:rFonts w:ascii="Times New Roman" w:eastAsiaTheme="minorHAnsi" w:hAnsi="Times New Roman"/>
          <w:noProof/>
          <w:lang w:val="hr-HR" w:eastAsia="bs-Latn-BA"/>
        </w:rPr>
        <w:t xml:space="preserve"> s</w:t>
      </w:r>
      <w:r w:rsidR="0007067D" w:rsidRPr="00446267">
        <w:rPr>
          <w:rFonts w:ascii="Times New Roman" w:eastAsiaTheme="minorHAnsi" w:hAnsi="Times New Roman"/>
          <w:noProof/>
          <w:lang w:val="hr-HR" w:eastAsia="bs-Latn-BA"/>
        </w:rPr>
        <w:t>ustava</w:t>
      </w:r>
      <w:r w:rsidRPr="00446267">
        <w:rPr>
          <w:rFonts w:ascii="Times New Roman" w:eastAsiaTheme="minorHAnsi" w:hAnsi="Times New Roman"/>
          <w:noProof/>
          <w:lang w:val="hr-HR" w:eastAsia="bs-Latn-BA"/>
        </w:rPr>
        <w:t xml:space="preserve"> i u s</w:t>
      </w:r>
      <w:r w:rsidR="00B20238">
        <w:rPr>
          <w:rFonts w:ascii="Times New Roman" w:eastAsiaTheme="minorHAnsi" w:hAnsi="Times New Roman"/>
          <w:noProof/>
          <w:lang w:val="hr-HR" w:eastAsia="bs-Latn-BA"/>
        </w:rPr>
        <w:t>u</w:t>
      </w:r>
      <w:r w:rsidRPr="00446267">
        <w:rPr>
          <w:rFonts w:ascii="Times New Roman" w:eastAsiaTheme="minorHAnsi" w:hAnsi="Times New Roman"/>
          <w:noProof/>
          <w:lang w:val="hr-HR" w:eastAsia="bs-Latn-BA"/>
        </w:rPr>
        <w:t>radnji s DG DEVCO</w:t>
      </w:r>
      <w:r w:rsidR="008A73C4" w:rsidRPr="00446267">
        <w:rPr>
          <w:rFonts w:ascii="Times New Roman" w:eastAsiaTheme="minorHAnsi" w:hAnsi="Times New Roman"/>
          <w:noProof/>
          <w:lang w:val="hr-HR" w:eastAsia="bs-Latn-BA"/>
        </w:rPr>
        <w:t>-om</w:t>
      </w:r>
      <w:r w:rsidRPr="00446267">
        <w:rPr>
          <w:rFonts w:ascii="Times New Roman" w:eastAsiaTheme="minorHAnsi" w:hAnsi="Times New Roman"/>
          <w:noProof/>
          <w:lang w:val="hr-HR" w:eastAsia="bs-Latn-BA"/>
        </w:rPr>
        <w:t xml:space="preserve">. </w:t>
      </w:r>
    </w:p>
    <w:p w:rsidR="00984C3B" w:rsidRPr="00446267" w:rsidRDefault="00984C3B" w:rsidP="00984C3B">
      <w:pPr>
        <w:spacing w:line="240" w:lineRule="auto"/>
        <w:rPr>
          <w:rFonts w:ascii="Times New Roman" w:eastAsiaTheme="minorHAnsi" w:hAnsi="Times New Roman"/>
          <w:noProof/>
          <w:lang w:val="hr-HR" w:eastAsia="bs-Latn-BA"/>
        </w:rPr>
      </w:pPr>
    </w:p>
    <w:p w:rsidR="0007067D" w:rsidRPr="00446267" w:rsidRDefault="0007067D" w:rsidP="0007067D">
      <w:pPr>
        <w:spacing w:line="240" w:lineRule="auto"/>
        <w:rPr>
          <w:rFonts w:ascii="Times New Roman" w:eastAsiaTheme="minorHAnsi" w:hAnsi="Times New Roman"/>
          <w:noProof/>
          <w:lang w:val="hr-HR" w:eastAsia="bs-Latn-BA"/>
        </w:rPr>
      </w:pPr>
      <w:r w:rsidRPr="00446267">
        <w:rPr>
          <w:rFonts w:ascii="Times New Roman" w:eastAsiaTheme="minorHAnsi" w:hAnsi="Times New Roman"/>
          <w:noProof/>
          <w:lang w:val="hr-HR" w:eastAsia="bs-Latn-BA"/>
        </w:rPr>
        <w:t xml:space="preserve">Za razliku od gore navedenog projekta s IAEA-om koji podrazumijeva jačanje postojećeg automatskog </w:t>
      </w:r>
      <w:r w:rsidRPr="00446267">
        <w:rPr>
          <w:rFonts w:ascii="Times New Roman" w:eastAsiaTheme="minorHAnsi" w:hAnsi="Times New Roman"/>
          <w:i/>
          <w:noProof/>
          <w:lang w:val="hr-HR" w:eastAsia="bs-Latn-BA"/>
        </w:rPr>
        <w:t>online</w:t>
      </w:r>
      <w:r w:rsidR="00984C3B" w:rsidRPr="00446267">
        <w:rPr>
          <w:rFonts w:ascii="Times New Roman" w:eastAsiaTheme="minorHAnsi" w:hAnsi="Times New Roman"/>
          <w:noProof/>
          <w:lang w:val="hr-HR" w:eastAsia="bs-Latn-BA"/>
        </w:rPr>
        <w:t xml:space="preserve"> s</w:t>
      </w:r>
      <w:r w:rsidRPr="00446267">
        <w:rPr>
          <w:rFonts w:ascii="Times New Roman" w:eastAsiaTheme="minorHAnsi" w:hAnsi="Times New Roman"/>
          <w:noProof/>
          <w:lang w:val="hr-HR" w:eastAsia="bs-Latn-BA"/>
        </w:rPr>
        <w:t>ustava</w:t>
      </w:r>
      <w:r w:rsidR="00984C3B" w:rsidRPr="00446267">
        <w:rPr>
          <w:rFonts w:ascii="Times New Roman" w:eastAsiaTheme="minorHAnsi" w:hAnsi="Times New Roman"/>
          <w:noProof/>
          <w:lang w:val="hr-HR" w:eastAsia="bs-Latn-BA"/>
        </w:rPr>
        <w:t>, planirani projekt s</w:t>
      </w:r>
      <w:r w:rsidRPr="00446267">
        <w:rPr>
          <w:rFonts w:ascii="Times New Roman" w:eastAsiaTheme="minorHAnsi" w:hAnsi="Times New Roman"/>
          <w:noProof/>
          <w:lang w:val="hr-HR" w:eastAsia="bs-Latn-BA"/>
        </w:rPr>
        <w:t>u</w:t>
      </w:r>
      <w:r w:rsidR="00984C3B" w:rsidRPr="00446267">
        <w:rPr>
          <w:rFonts w:ascii="Times New Roman" w:eastAsiaTheme="minorHAnsi" w:hAnsi="Times New Roman"/>
          <w:noProof/>
          <w:lang w:val="hr-HR" w:eastAsia="bs-Latn-BA"/>
        </w:rPr>
        <w:t>radnje s D</w:t>
      </w:r>
      <w:r w:rsidRPr="00446267">
        <w:rPr>
          <w:rFonts w:ascii="Times New Roman" w:eastAsiaTheme="minorHAnsi" w:hAnsi="Times New Roman"/>
          <w:noProof/>
          <w:lang w:val="hr-HR" w:eastAsia="bs-Latn-BA"/>
        </w:rPr>
        <w:t>G</w:t>
      </w:r>
      <w:r w:rsidR="00984C3B" w:rsidRPr="00446267">
        <w:rPr>
          <w:rFonts w:ascii="Times New Roman" w:eastAsiaTheme="minorHAnsi" w:hAnsi="Times New Roman"/>
          <w:noProof/>
          <w:lang w:val="hr-HR" w:eastAsia="bs-Latn-BA"/>
        </w:rPr>
        <w:t xml:space="preserve"> DEVCO</w:t>
      </w:r>
      <w:r w:rsidR="008A73C4" w:rsidRPr="00446267">
        <w:rPr>
          <w:rFonts w:ascii="Times New Roman" w:eastAsiaTheme="minorHAnsi" w:hAnsi="Times New Roman"/>
          <w:noProof/>
          <w:lang w:val="hr-HR" w:eastAsia="bs-Latn-BA"/>
        </w:rPr>
        <w:t>-om</w:t>
      </w:r>
      <w:r w:rsidR="00984C3B" w:rsidRPr="00446267">
        <w:rPr>
          <w:rFonts w:ascii="Times New Roman" w:eastAsiaTheme="minorHAnsi" w:hAnsi="Times New Roman"/>
          <w:noProof/>
          <w:lang w:val="hr-HR" w:eastAsia="bs-Latn-BA"/>
        </w:rPr>
        <w:t xml:space="preserve"> će biti širi. </w:t>
      </w:r>
      <w:r w:rsidRPr="00446267">
        <w:rPr>
          <w:rFonts w:ascii="Times New Roman" w:eastAsiaTheme="minorHAnsi" w:hAnsi="Times New Roman"/>
          <w:noProof/>
          <w:lang w:val="hr-HR" w:eastAsia="bs-Latn-BA"/>
        </w:rPr>
        <w:t>Naime, pored jačanja sustava, uključivat će i jačanje kapaciteta monitoringa radioaktivnosti u okolišu koje se provodi u okviru programa monitoringa. Provedbom ovog projekta bi se postojeća infrastruktura za monitoring okoliša znatno unaprijedila i približila razvijenim zemljama. Međutim, poteškoće opisane u dijelu 11.3. ugrožavaju provedbu predmetnog projekta.</w:t>
      </w:r>
    </w:p>
    <w:p w:rsidR="00984C3B" w:rsidRPr="00446267" w:rsidRDefault="00984C3B" w:rsidP="00984C3B">
      <w:pPr>
        <w:spacing w:line="240" w:lineRule="auto"/>
        <w:rPr>
          <w:rFonts w:ascii="Times New Roman" w:eastAsiaTheme="minorHAnsi" w:hAnsi="Times New Roman"/>
          <w:noProof/>
          <w:lang w:val="hr-HR" w:eastAsia="bs-Latn-BA"/>
        </w:rPr>
      </w:pPr>
    </w:p>
    <w:p w:rsidR="00984C3B" w:rsidRPr="00446267" w:rsidRDefault="00984C3B" w:rsidP="00984C3B">
      <w:pPr>
        <w:spacing w:line="240" w:lineRule="auto"/>
        <w:rPr>
          <w:rFonts w:ascii="Times New Roman" w:eastAsiaTheme="minorHAnsi" w:hAnsi="Times New Roman"/>
          <w:noProof/>
          <w:lang w:val="hr-HR" w:eastAsia="bs-Latn-BA"/>
        </w:rPr>
      </w:pPr>
      <w:r w:rsidRPr="00446267">
        <w:rPr>
          <w:rFonts w:ascii="Times New Roman" w:eastAsiaTheme="minorHAnsi" w:hAnsi="Times New Roman"/>
          <w:noProof/>
          <w:lang w:val="hr-HR" w:eastAsia="bs-Latn-BA"/>
        </w:rPr>
        <w:t xml:space="preserve">Na kraju ovog poglavlja željeli bismo još jednom naglasiti da je izvršeni monitoring radioaktivnosti u okolišu za 2018. godinu pokazao da su, s aspekta zaštite od </w:t>
      </w:r>
      <w:r w:rsidR="0007067D" w:rsidRPr="00446267">
        <w:rPr>
          <w:rFonts w:ascii="Times New Roman" w:eastAsiaTheme="minorHAnsi" w:hAnsi="Times New Roman"/>
          <w:noProof/>
          <w:lang w:val="hr-HR" w:eastAsia="bs-Latn-BA"/>
        </w:rPr>
        <w:t>i</w:t>
      </w:r>
      <w:r w:rsidRPr="00446267">
        <w:rPr>
          <w:rFonts w:ascii="Times New Roman" w:eastAsiaTheme="minorHAnsi" w:hAnsi="Times New Roman"/>
          <w:noProof/>
          <w:lang w:val="hr-HR" w:eastAsia="bs-Latn-BA"/>
        </w:rPr>
        <w:t>onizirajućeg zračenj</w:t>
      </w:r>
      <w:r w:rsidR="00AE5280" w:rsidRPr="00446267">
        <w:rPr>
          <w:rFonts w:ascii="Times New Roman" w:eastAsiaTheme="minorHAnsi" w:hAnsi="Times New Roman"/>
          <w:noProof/>
          <w:lang w:val="hr-HR" w:eastAsia="bs-Latn-BA"/>
        </w:rPr>
        <w:t>a</w:t>
      </w:r>
      <w:r w:rsidRPr="00446267">
        <w:rPr>
          <w:rFonts w:ascii="Times New Roman" w:eastAsiaTheme="minorHAnsi" w:hAnsi="Times New Roman"/>
          <w:noProof/>
          <w:lang w:val="hr-HR" w:eastAsia="bs-Latn-BA"/>
        </w:rPr>
        <w:t>, mjereni mediji u zakonski propisanim granicama. Međutim, kao i prethodni postupci javnih nabav</w:t>
      </w:r>
      <w:r w:rsidR="0007067D" w:rsidRPr="00446267">
        <w:rPr>
          <w:rFonts w:ascii="Times New Roman" w:eastAsiaTheme="minorHAnsi" w:hAnsi="Times New Roman"/>
          <w:noProof/>
          <w:lang w:val="hr-HR" w:eastAsia="bs-Latn-BA"/>
        </w:rPr>
        <w:t>a</w:t>
      </w:r>
      <w:r w:rsidRPr="00446267">
        <w:rPr>
          <w:rFonts w:ascii="Times New Roman" w:eastAsiaTheme="minorHAnsi" w:hAnsi="Times New Roman"/>
          <w:noProof/>
          <w:lang w:val="hr-HR" w:eastAsia="bs-Latn-BA"/>
        </w:rPr>
        <w:t xml:space="preserve"> za dobivanje ovih rezultata, i ovaj je pokazao da </w:t>
      </w:r>
      <w:r w:rsidR="007052A0" w:rsidRPr="00446267">
        <w:rPr>
          <w:rFonts w:ascii="Times New Roman" w:eastAsiaTheme="minorHAnsi" w:hAnsi="Times New Roman"/>
          <w:noProof/>
          <w:lang w:val="hr-HR" w:eastAsia="bs-Latn-BA"/>
        </w:rPr>
        <w:t>je kontinuiranu provedbu</w:t>
      </w:r>
      <w:r w:rsidRPr="00446267">
        <w:rPr>
          <w:rFonts w:ascii="Times New Roman" w:eastAsiaTheme="minorHAnsi" w:hAnsi="Times New Roman"/>
          <w:noProof/>
          <w:lang w:val="hr-HR" w:eastAsia="bs-Latn-BA"/>
        </w:rPr>
        <w:t xml:space="preserve"> monitoringa radioaktivnosti u okolišu otežano </w:t>
      </w:r>
      <w:r w:rsidR="00445BA6" w:rsidRPr="00446267">
        <w:rPr>
          <w:rFonts w:ascii="Times New Roman" w:eastAsiaTheme="minorHAnsi" w:hAnsi="Times New Roman"/>
          <w:noProof/>
          <w:lang w:val="hr-HR" w:eastAsia="bs-Latn-BA"/>
        </w:rPr>
        <w:t>provesti</w:t>
      </w:r>
      <w:r w:rsidRPr="00446267">
        <w:rPr>
          <w:rFonts w:ascii="Times New Roman" w:eastAsiaTheme="minorHAnsi" w:hAnsi="Times New Roman"/>
          <w:noProof/>
          <w:lang w:val="hr-HR" w:eastAsia="bs-Latn-BA"/>
        </w:rPr>
        <w:t xml:space="preserve"> s postojećim finan</w:t>
      </w:r>
      <w:r w:rsidR="007052A0" w:rsidRPr="00446267">
        <w:rPr>
          <w:rFonts w:ascii="Times New Roman" w:eastAsiaTheme="minorHAnsi" w:hAnsi="Times New Roman"/>
          <w:noProof/>
          <w:lang w:val="hr-HR" w:eastAsia="bs-Latn-BA"/>
        </w:rPr>
        <w:t>c</w:t>
      </w:r>
      <w:r w:rsidRPr="00446267">
        <w:rPr>
          <w:rFonts w:ascii="Times New Roman" w:eastAsiaTheme="minorHAnsi" w:hAnsi="Times New Roman"/>
          <w:noProof/>
          <w:lang w:val="hr-HR" w:eastAsia="bs-Latn-BA"/>
        </w:rPr>
        <w:t>ijskim i ljudskim resursima. Stoga Agencija, imajući u vidu veliku ulogu potencijalnog ut</w:t>
      </w:r>
      <w:r w:rsidR="00B50A47" w:rsidRPr="00446267">
        <w:rPr>
          <w:rFonts w:ascii="Times New Roman" w:eastAsiaTheme="minorHAnsi" w:hAnsi="Times New Roman"/>
          <w:noProof/>
          <w:lang w:val="hr-HR" w:eastAsia="bs-Latn-BA"/>
        </w:rPr>
        <w:t>je</w:t>
      </w:r>
      <w:r w:rsidRPr="00446267">
        <w:rPr>
          <w:rFonts w:ascii="Times New Roman" w:eastAsiaTheme="minorHAnsi" w:hAnsi="Times New Roman"/>
          <w:noProof/>
          <w:lang w:val="hr-HR" w:eastAsia="bs-Latn-BA"/>
        </w:rPr>
        <w:t xml:space="preserve">caja okoliša na zdravlje stanovništva, razmatra mogućnost da </w:t>
      </w:r>
      <w:r w:rsidR="00B50A47" w:rsidRPr="00446267">
        <w:rPr>
          <w:rFonts w:ascii="Times New Roman" w:eastAsiaTheme="minorHAnsi" w:hAnsi="Times New Roman"/>
          <w:noProof/>
          <w:lang w:val="hr-HR" w:eastAsia="bs-Latn-BA"/>
        </w:rPr>
        <w:t>provedbu</w:t>
      </w:r>
      <w:r w:rsidRPr="00446267">
        <w:rPr>
          <w:rFonts w:ascii="Times New Roman" w:eastAsiaTheme="minorHAnsi" w:hAnsi="Times New Roman"/>
          <w:noProof/>
          <w:lang w:val="hr-HR" w:eastAsia="bs-Latn-BA"/>
        </w:rPr>
        <w:t xml:space="preserve"> aktivnosti u okviru monitoringa radioaktivnosti u okolišu proglasi aktivnostima od javnog interesa</w:t>
      </w:r>
      <w:r w:rsidR="00B50A47" w:rsidRPr="00446267">
        <w:rPr>
          <w:rFonts w:ascii="Times New Roman" w:eastAsiaTheme="minorHAnsi" w:hAnsi="Times New Roman"/>
          <w:noProof/>
          <w:lang w:val="hr-HR" w:eastAsia="bs-Latn-BA"/>
        </w:rPr>
        <w:t>, odnosno da one</w:t>
      </w:r>
      <w:r w:rsidRPr="00446267">
        <w:rPr>
          <w:rFonts w:ascii="Times New Roman" w:eastAsiaTheme="minorHAnsi" w:hAnsi="Times New Roman"/>
          <w:noProof/>
          <w:lang w:val="hr-HR" w:eastAsia="bs-Latn-BA"/>
        </w:rPr>
        <w:t xml:space="preserve"> bude izuzete </w:t>
      </w:r>
      <w:r w:rsidR="00B50A47" w:rsidRPr="00446267">
        <w:rPr>
          <w:rFonts w:ascii="Times New Roman" w:eastAsiaTheme="minorHAnsi" w:hAnsi="Times New Roman"/>
          <w:noProof/>
          <w:lang w:val="hr-HR" w:eastAsia="bs-Latn-BA"/>
        </w:rPr>
        <w:t>iz</w:t>
      </w:r>
      <w:r w:rsidRPr="00446267">
        <w:rPr>
          <w:rFonts w:ascii="Times New Roman" w:eastAsiaTheme="minorHAnsi" w:hAnsi="Times New Roman"/>
          <w:noProof/>
          <w:lang w:val="hr-HR" w:eastAsia="bs-Latn-BA"/>
        </w:rPr>
        <w:t xml:space="preserve"> postupka javnih nabav</w:t>
      </w:r>
      <w:r w:rsidR="00B50A47" w:rsidRPr="00446267">
        <w:rPr>
          <w:rFonts w:ascii="Times New Roman" w:eastAsiaTheme="minorHAnsi" w:hAnsi="Times New Roman"/>
          <w:noProof/>
          <w:lang w:val="hr-HR" w:eastAsia="bs-Latn-BA"/>
        </w:rPr>
        <w:t>a</w:t>
      </w:r>
      <w:r w:rsidRPr="00446267">
        <w:rPr>
          <w:rFonts w:ascii="Times New Roman" w:eastAsiaTheme="minorHAnsi" w:hAnsi="Times New Roman"/>
          <w:noProof/>
          <w:lang w:val="hr-HR" w:eastAsia="bs-Latn-BA"/>
        </w:rPr>
        <w:t>. Na taj način bi bilo moguće unaprijediti dosadašnje aktivnosti iz ove oblasti uz s</w:t>
      </w:r>
      <w:r w:rsidR="00B50A47" w:rsidRPr="00446267">
        <w:rPr>
          <w:rFonts w:ascii="Times New Roman" w:eastAsiaTheme="minorHAnsi" w:hAnsi="Times New Roman"/>
          <w:noProof/>
          <w:lang w:val="hr-HR" w:eastAsia="bs-Latn-BA"/>
        </w:rPr>
        <w:t>u</w:t>
      </w:r>
      <w:r w:rsidRPr="00446267">
        <w:rPr>
          <w:rFonts w:ascii="Times New Roman" w:eastAsiaTheme="minorHAnsi" w:hAnsi="Times New Roman"/>
          <w:noProof/>
          <w:lang w:val="hr-HR" w:eastAsia="bs-Latn-BA"/>
        </w:rPr>
        <w:t>radnju s drugim relevantnim institucijama i ustanovama. Ovim bi</w:t>
      </w:r>
      <w:r w:rsidR="00B50A47" w:rsidRPr="00446267">
        <w:rPr>
          <w:rFonts w:ascii="Times New Roman" w:eastAsiaTheme="minorHAnsi" w:hAnsi="Times New Roman"/>
          <w:noProof/>
          <w:lang w:val="hr-HR" w:eastAsia="bs-Latn-BA"/>
        </w:rPr>
        <w:t>smo</w:t>
      </w:r>
      <w:r w:rsidRPr="00446267">
        <w:rPr>
          <w:rFonts w:ascii="Times New Roman" w:eastAsiaTheme="minorHAnsi" w:hAnsi="Times New Roman"/>
          <w:noProof/>
          <w:lang w:val="hr-HR" w:eastAsia="bs-Latn-BA"/>
        </w:rPr>
        <w:t xml:space="preserve"> se ne samo približili međunarodnim standardima nego i racionalnije iskoristili postojeć</w:t>
      </w:r>
      <w:r w:rsidR="00B50A47" w:rsidRPr="00446267">
        <w:rPr>
          <w:rFonts w:ascii="Times New Roman" w:eastAsiaTheme="minorHAnsi" w:hAnsi="Times New Roman"/>
          <w:noProof/>
          <w:lang w:val="hr-HR" w:eastAsia="bs-Latn-BA"/>
        </w:rPr>
        <w:t>e</w:t>
      </w:r>
      <w:r w:rsidRPr="00446267">
        <w:rPr>
          <w:rFonts w:ascii="Times New Roman" w:eastAsiaTheme="minorHAnsi" w:hAnsi="Times New Roman"/>
          <w:noProof/>
          <w:lang w:val="hr-HR" w:eastAsia="bs-Latn-BA"/>
        </w:rPr>
        <w:t xml:space="preserve"> finan</w:t>
      </w:r>
      <w:r w:rsidR="00B50A47" w:rsidRPr="00446267">
        <w:rPr>
          <w:rFonts w:ascii="Times New Roman" w:eastAsiaTheme="minorHAnsi" w:hAnsi="Times New Roman"/>
          <w:noProof/>
          <w:lang w:val="hr-HR" w:eastAsia="bs-Latn-BA"/>
        </w:rPr>
        <w:t>c</w:t>
      </w:r>
      <w:r w:rsidRPr="00446267">
        <w:rPr>
          <w:rFonts w:ascii="Times New Roman" w:eastAsiaTheme="minorHAnsi" w:hAnsi="Times New Roman"/>
          <w:noProof/>
          <w:lang w:val="hr-HR" w:eastAsia="bs-Latn-BA"/>
        </w:rPr>
        <w:t>ijsk</w:t>
      </w:r>
      <w:r w:rsidR="00B50A47" w:rsidRPr="00446267">
        <w:rPr>
          <w:rFonts w:ascii="Times New Roman" w:eastAsiaTheme="minorHAnsi" w:hAnsi="Times New Roman"/>
          <w:noProof/>
          <w:lang w:val="hr-HR" w:eastAsia="bs-Latn-BA"/>
        </w:rPr>
        <w:t>e</w:t>
      </w:r>
      <w:r w:rsidRPr="00446267">
        <w:rPr>
          <w:rFonts w:ascii="Times New Roman" w:eastAsiaTheme="minorHAnsi" w:hAnsi="Times New Roman"/>
          <w:noProof/>
          <w:lang w:val="hr-HR" w:eastAsia="bs-Latn-BA"/>
        </w:rPr>
        <w:t xml:space="preserve"> i materijaln</w:t>
      </w:r>
      <w:r w:rsidR="00B50A47" w:rsidRPr="00446267">
        <w:rPr>
          <w:rFonts w:ascii="Times New Roman" w:eastAsiaTheme="minorHAnsi" w:hAnsi="Times New Roman"/>
          <w:noProof/>
          <w:lang w:val="hr-HR" w:eastAsia="bs-Latn-BA"/>
        </w:rPr>
        <w:t>e</w:t>
      </w:r>
      <w:r w:rsidRPr="00446267">
        <w:rPr>
          <w:rFonts w:ascii="Times New Roman" w:eastAsiaTheme="minorHAnsi" w:hAnsi="Times New Roman"/>
          <w:noProof/>
          <w:lang w:val="hr-HR" w:eastAsia="bs-Latn-BA"/>
        </w:rPr>
        <w:t xml:space="preserve"> resurs</w:t>
      </w:r>
      <w:r w:rsidR="00B50A47" w:rsidRPr="00446267">
        <w:rPr>
          <w:rFonts w:ascii="Times New Roman" w:eastAsiaTheme="minorHAnsi" w:hAnsi="Times New Roman"/>
          <w:noProof/>
          <w:lang w:val="hr-HR" w:eastAsia="bs-Latn-BA"/>
        </w:rPr>
        <w:t>e</w:t>
      </w:r>
      <w:r w:rsidRPr="00446267">
        <w:rPr>
          <w:rFonts w:ascii="Times New Roman" w:eastAsiaTheme="minorHAnsi" w:hAnsi="Times New Roman"/>
          <w:noProof/>
          <w:lang w:val="hr-HR" w:eastAsia="bs-Latn-BA"/>
        </w:rPr>
        <w:t xml:space="preserve"> te omogućil</w:t>
      </w:r>
      <w:r w:rsidR="00B50A47" w:rsidRPr="00446267">
        <w:rPr>
          <w:rFonts w:ascii="Times New Roman" w:eastAsiaTheme="minorHAnsi" w:hAnsi="Times New Roman"/>
          <w:noProof/>
          <w:lang w:val="hr-HR" w:eastAsia="bs-Latn-BA"/>
        </w:rPr>
        <w:t>i</w:t>
      </w:r>
      <w:r w:rsidRPr="00446267">
        <w:rPr>
          <w:rFonts w:ascii="Times New Roman" w:eastAsiaTheme="minorHAnsi" w:hAnsi="Times New Roman"/>
          <w:noProof/>
          <w:lang w:val="hr-HR" w:eastAsia="bs-Latn-BA"/>
        </w:rPr>
        <w:t xml:space="preserve"> brž</w:t>
      </w:r>
      <w:r w:rsidR="00B50A47" w:rsidRPr="00446267">
        <w:rPr>
          <w:rFonts w:ascii="Times New Roman" w:eastAsiaTheme="minorHAnsi" w:hAnsi="Times New Roman"/>
          <w:noProof/>
          <w:lang w:val="hr-HR" w:eastAsia="bs-Latn-BA"/>
        </w:rPr>
        <w:t>u</w:t>
      </w:r>
      <w:r w:rsidRPr="00446267">
        <w:rPr>
          <w:rFonts w:ascii="Times New Roman" w:eastAsiaTheme="minorHAnsi" w:hAnsi="Times New Roman"/>
          <w:noProof/>
          <w:lang w:val="hr-HR" w:eastAsia="bs-Latn-BA"/>
        </w:rPr>
        <w:t xml:space="preserve"> </w:t>
      </w:r>
      <w:r w:rsidR="00B50A47" w:rsidRPr="00446267">
        <w:rPr>
          <w:rFonts w:ascii="Times New Roman" w:eastAsiaTheme="minorHAnsi" w:hAnsi="Times New Roman"/>
          <w:noProof/>
          <w:lang w:val="hr-HR" w:eastAsia="bs-Latn-BA"/>
        </w:rPr>
        <w:t>provedb</w:t>
      </w:r>
      <w:r w:rsidR="00346023" w:rsidRPr="00446267">
        <w:rPr>
          <w:rFonts w:ascii="Times New Roman" w:eastAsiaTheme="minorHAnsi" w:hAnsi="Times New Roman"/>
          <w:noProof/>
          <w:lang w:val="hr-HR" w:eastAsia="bs-Latn-BA"/>
        </w:rPr>
        <w:t>u</w:t>
      </w:r>
      <w:r w:rsidR="00B50A47" w:rsidRPr="00446267">
        <w:rPr>
          <w:rFonts w:ascii="Times New Roman" w:eastAsiaTheme="minorHAnsi" w:hAnsi="Times New Roman"/>
          <w:noProof/>
          <w:lang w:val="hr-HR" w:eastAsia="bs-Latn-BA"/>
        </w:rPr>
        <w:t>,</w:t>
      </w:r>
      <w:r w:rsidRPr="00446267">
        <w:rPr>
          <w:rFonts w:ascii="Times New Roman" w:eastAsiaTheme="minorHAnsi" w:hAnsi="Times New Roman"/>
          <w:noProof/>
          <w:lang w:val="hr-HR" w:eastAsia="bs-Latn-BA"/>
        </w:rPr>
        <w:t xml:space="preserve"> a sve u cilju zaštite zdravlja stanovništva.</w:t>
      </w:r>
    </w:p>
    <w:p w:rsidR="00432DB0" w:rsidRPr="00446267" w:rsidRDefault="00432DB0" w:rsidP="00C6033B">
      <w:pPr>
        <w:spacing w:line="240" w:lineRule="auto"/>
        <w:rPr>
          <w:rFonts w:ascii="Times New Roman" w:hAnsi="Times New Roman"/>
          <w:noProof/>
          <w:highlight w:val="cyan"/>
          <w:lang w:val="hr-HR" w:eastAsia="bs-Latn-BA"/>
        </w:rPr>
      </w:pPr>
    </w:p>
    <w:p w:rsidR="00432DB0" w:rsidRPr="00446267" w:rsidRDefault="00432DB0" w:rsidP="00C6033B">
      <w:pPr>
        <w:spacing w:line="240" w:lineRule="auto"/>
        <w:rPr>
          <w:rFonts w:ascii="Times New Roman" w:hAnsi="Times New Roman"/>
          <w:noProof/>
          <w:color w:val="FF0000"/>
          <w:highlight w:val="cyan"/>
          <w:lang w:val="hr-HR" w:eastAsia="bs-Latn-BA"/>
        </w:rPr>
      </w:pPr>
    </w:p>
    <w:p w:rsidR="00432DB0" w:rsidRPr="00446267" w:rsidRDefault="00432DB0" w:rsidP="00C6033B">
      <w:pPr>
        <w:spacing w:line="240" w:lineRule="auto"/>
        <w:rPr>
          <w:rFonts w:ascii="Times New Roman" w:hAnsi="Times New Roman"/>
          <w:noProof/>
          <w:color w:val="FF0000"/>
          <w:highlight w:val="cyan"/>
          <w:lang w:val="hr-HR" w:eastAsia="bs-Latn-BA"/>
        </w:rPr>
      </w:pPr>
    </w:p>
    <w:p w:rsidR="001E3F57" w:rsidRPr="00446267" w:rsidRDefault="00A00629" w:rsidP="00936131">
      <w:pPr>
        <w:pStyle w:val="Heading1"/>
        <w:rPr>
          <w:lang w:val="hr-HR"/>
        </w:rPr>
      </w:pPr>
      <w:bookmarkStart w:id="295" w:name="_Toc13508052"/>
      <w:r w:rsidRPr="00446267">
        <w:rPr>
          <w:lang w:val="hr-HR"/>
        </w:rPr>
        <w:lastRenderedPageBreak/>
        <w:t xml:space="preserve">UPRAVLJANJE </w:t>
      </w:r>
      <w:r w:rsidR="00936131" w:rsidRPr="00446267">
        <w:rPr>
          <w:lang w:val="hr-HR"/>
        </w:rPr>
        <w:t xml:space="preserve">RADIOAKTIVNIM IZVORIMA koji se ne koriste </w:t>
      </w:r>
      <w:r w:rsidR="001E3F57" w:rsidRPr="00446267">
        <w:rPr>
          <w:lang w:val="hr-HR"/>
        </w:rPr>
        <w:t xml:space="preserve">I </w:t>
      </w:r>
      <w:r w:rsidRPr="00446267">
        <w:rPr>
          <w:lang w:val="hr-HR"/>
        </w:rPr>
        <w:t>RADIOAKTIVNIM OTPADOM</w:t>
      </w:r>
      <w:bookmarkEnd w:id="295"/>
    </w:p>
    <w:p w:rsidR="00A00629" w:rsidRPr="00446267" w:rsidRDefault="00A00629" w:rsidP="00F7263A">
      <w:pPr>
        <w:rPr>
          <w:rFonts w:ascii="Times New Roman" w:hAnsi="Times New Roman"/>
          <w:lang w:val="hr-HR"/>
        </w:rPr>
      </w:pPr>
    </w:p>
    <w:p w:rsidR="008F39F6" w:rsidRPr="00446267" w:rsidRDefault="008F39F6" w:rsidP="00D421E7">
      <w:pPr>
        <w:pStyle w:val="ListParagraph"/>
        <w:keepNext/>
        <w:numPr>
          <w:ilvl w:val="0"/>
          <w:numId w:val="18"/>
        </w:numPr>
        <w:spacing w:line="240" w:lineRule="auto"/>
        <w:contextualSpacing w:val="0"/>
        <w:outlineLvl w:val="1"/>
        <w:rPr>
          <w:rFonts w:eastAsia="Calibri"/>
          <w:b/>
          <w:bCs/>
          <w:iCs/>
          <w:noProof/>
          <w:vanish/>
          <w:sz w:val="26"/>
          <w:szCs w:val="22"/>
          <w:lang w:val="hr-HR" w:eastAsia="bs-Latn-BA"/>
        </w:rPr>
      </w:pPr>
      <w:bookmarkStart w:id="296" w:name="_Toc518545391"/>
      <w:bookmarkStart w:id="297" w:name="_Toc518545491"/>
      <w:bookmarkStart w:id="298" w:name="_Toc518546397"/>
      <w:bookmarkStart w:id="299" w:name="_Toc518546497"/>
      <w:bookmarkStart w:id="300" w:name="_Toc518927074"/>
      <w:bookmarkStart w:id="301" w:name="_Toc519510382"/>
      <w:bookmarkStart w:id="302" w:name="_Toc12642946"/>
      <w:bookmarkStart w:id="303" w:name="_Toc12643029"/>
      <w:bookmarkStart w:id="304" w:name="_Toc12643114"/>
      <w:bookmarkStart w:id="305" w:name="_Toc12782222"/>
      <w:bookmarkStart w:id="306" w:name="_Toc12793747"/>
      <w:bookmarkStart w:id="307" w:name="_Toc12808489"/>
      <w:bookmarkStart w:id="308" w:name="_Toc13412961"/>
      <w:bookmarkStart w:id="309" w:name="_Toc13418943"/>
      <w:bookmarkStart w:id="310" w:name="_Toc13508053"/>
      <w:bookmarkEnd w:id="296"/>
      <w:bookmarkEnd w:id="297"/>
      <w:bookmarkEnd w:id="298"/>
      <w:bookmarkEnd w:id="299"/>
      <w:bookmarkEnd w:id="300"/>
      <w:bookmarkEnd w:id="301"/>
      <w:bookmarkEnd w:id="302"/>
      <w:bookmarkEnd w:id="303"/>
      <w:bookmarkEnd w:id="304"/>
      <w:bookmarkEnd w:id="305"/>
      <w:bookmarkEnd w:id="306"/>
      <w:bookmarkEnd w:id="307"/>
      <w:bookmarkEnd w:id="308"/>
      <w:bookmarkEnd w:id="309"/>
      <w:bookmarkEnd w:id="310"/>
    </w:p>
    <w:p w:rsidR="00B51771" w:rsidRPr="00446267" w:rsidRDefault="00B51771" w:rsidP="00BC76CD">
      <w:pPr>
        <w:pStyle w:val="ListParagraph"/>
        <w:keepNext/>
        <w:numPr>
          <w:ilvl w:val="0"/>
          <w:numId w:val="26"/>
        </w:numPr>
        <w:spacing w:line="240" w:lineRule="auto"/>
        <w:contextualSpacing w:val="0"/>
        <w:outlineLvl w:val="1"/>
        <w:rPr>
          <w:rFonts w:eastAsia="Calibri"/>
          <w:b/>
          <w:bCs/>
          <w:iCs/>
          <w:noProof/>
          <w:vanish/>
          <w:sz w:val="26"/>
          <w:szCs w:val="22"/>
          <w:lang w:val="hr-HR" w:eastAsia="bs-Latn-BA"/>
        </w:rPr>
      </w:pPr>
      <w:bookmarkStart w:id="311" w:name="_Toc518545392"/>
      <w:bookmarkStart w:id="312" w:name="_Toc518545492"/>
      <w:bookmarkStart w:id="313" w:name="_Toc518546398"/>
      <w:bookmarkStart w:id="314" w:name="_Toc518546498"/>
      <w:bookmarkStart w:id="315" w:name="_Toc518927075"/>
      <w:bookmarkStart w:id="316" w:name="_Toc519510383"/>
      <w:bookmarkStart w:id="317" w:name="_Toc12642947"/>
      <w:bookmarkStart w:id="318" w:name="_Toc12643030"/>
      <w:bookmarkStart w:id="319" w:name="_Toc12643115"/>
      <w:bookmarkStart w:id="320" w:name="_Toc12782223"/>
      <w:bookmarkStart w:id="321" w:name="_Toc12793748"/>
      <w:bookmarkStart w:id="322" w:name="_Toc12808490"/>
      <w:bookmarkStart w:id="323" w:name="_Toc13412962"/>
      <w:bookmarkStart w:id="324" w:name="_Toc13418944"/>
      <w:bookmarkStart w:id="325" w:name="_Toc13508054"/>
      <w:bookmarkEnd w:id="311"/>
      <w:bookmarkEnd w:id="312"/>
      <w:bookmarkEnd w:id="313"/>
      <w:bookmarkEnd w:id="314"/>
      <w:bookmarkEnd w:id="315"/>
      <w:bookmarkEnd w:id="316"/>
      <w:bookmarkEnd w:id="317"/>
      <w:bookmarkEnd w:id="318"/>
      <w:bookmarkEnd w:id="319"/>
      <w:bookmarkEnd w:id="320"/>
      <w:bookmarkEnd w:id="321"/>
      <w:bookmarkEnd w:id="322"/>
      <w:bookmarkEnd w:id="323"/>
      <w:bookmarkEnd w:id="324"/>
      <w:bookmarkEnd w:id="325"/>
    </w:p>
    <w:p w:rsidR="00112052" w:rsidRPr="00446267" w:rsidRDefault="00112052" w:rsidP="00801EEC">
      <w:pPr>
        <w:pStyle w:val="ListParagraph"/>
        <w:keepNext/>
        <w:numPr>
          <w:ilvl w:val="0"/>
          <w:numId w:val="32"/>
        </w:numPr>
        <w:tabs>
          <w:tab w:val="left" w:pos="993"/>
        </w:tabs>
        <w:spacing w:line="240" w:lineRule="auto"/>
        <w:contextualSpacing w:val="0"/>
        <w:outlineLvl w:val="1"/>
        <w:rPr>
          <w:rFonts w:eastAsia="Calibri"/>
          <w:b/>
          <w:bCs/>
          <w:iCs/>
          <w:noProof/>
          <w:vanish/>
          <w:sz w:val="26"/>
          <w:szCs w:val="22"/>
          <w:lang w:val="hr-HR" w:eastAsia="bs-Latn-BA"/>
        </w:rPr>
      </w:pPr>
      <w:bookmarkStart w:id="326" w:name="_Toc518545393"/>
      <w:bookmarkStart w:id="327" w:name="_Toc518545493"/>
      <w:bookmarkStart w:id="328" w:name="_Toc518546399"/>
      <w:bookmarkStart w:id="329" w:name="_Toc518546499"/>
      <w:bookmarkStart w:id="330" w:name="_Toc518927076"/>
      <w:bookmarkStart w:id="331" w:name="_Toc519510384"/>
      <w:bookmarkStart w:id="332" w:name="_Toc12642948"/>
      <w:bookmarkStart w:id="333" w:name="_Toc12643031"/>
      <w:bookmarkStart w:id="334" w:name="_Toc12643116"/>
      <w:bookmarkStart w:id="335" w:name="_Toc12782224"/>
      <w:bookmarkStart w:id="336" w:name="_Toc12793749"/>
      <w:bookmarkStart w:id="337" w:name="_Toc12808491"/>
      <w:bookmarkStart w:id="338" w:name="_Toc13412963"/>
      <w:bookmarkStart w:id="339" w:name="_Toc13418945"/>
      <w:bookmarkStart w:id="340" w:name="_Toc13508055"/>
      <w:bookmarkEnd w:id="326"/>
      <w:bookmarkEnd w:id="327"/>
      <w:bookmarkEnd w:id="328"/>
      <w:bookmarkEnd w:id="329"/>
      <w:bookmarkEnd w:id="330"/>
      <w:bookmarkEnd w:id="331"/>
      <w:bookmarkEnd w:id="332"/>
      <w:bookmarkEnd w:id="333"/>
      <w:bookmarkEnd w:id="334"/>
      <w:bookmarkEnd w:id="335"/>
      <w:bookmarkEnd w:id="336"/>
      <w:bookmarkEnd w:id="337"/>
      <w:bookmarkEnd w:id="338"/>
      <w:bookmarkEnd w:id="339"/>
      <w:bookmarkEnd w:id="340"/>
    </w:p>
    <w:p w:rsidR="00A00629" w:rsidRPr="00446267" w:rsidRDefault="007172D9" w:rsidP="00427AA1">
      <w:pPr>
        <w:pStyle w:val="Heading3"/>
        <w:rPr>
          <w:lang w:val="hr-HR"/>
        </w:rPr>
      </w:pPr>
      <w:r w:rsidRPr="00446267">
        <w:rPr>
          <w:lang w:val="hr-HR"/>
        </w:rPr>
        <w:t xml:space="preserve"> </w:t>
      </w:r>
      <w:bookmarkStart w:id="341" w:name="_Toc13508056"/>
      <w:r w:rsidR="00A00629" w:rsidRPr="00446267">
        <w:rPr>
          <w:lang w:val="hr-HR"/>
        </w:rPr>
        <w:t>Opći dio</w:t>
      </w:r>
      <w:bookmarkEnd w:id="341"/>
    </w:p>
    <w:p w:rsidR="00A00629" w:rsidRPr="00446267" w:rsidRDefault="00A00629" w:rsidP="00A00629">
      <w:pPr>
        <w:spacing w:line="240" w:lineRule="auto"/>
        <w:rPr>
          <w:rFonts w:ascii="Times New Roman" w:hAnsi="Times New Roman"/>
          <w:noProof/>
          <w:lang w:val="hr-HR" w:eastAsia="bs-Latn-BA"/>
        </w:rPr>
      </w:pPr>
    </w:p>
    <w:p w:rsidR="00432DB0" w:rsidRPr="00446267" w:rsidRDefault="00432DB0" w:rsidP="00432DB0">
      <w:pPr>
        <w:spacing w:line="240" w:lineRule="auto"/>
        <w:rPr>
          <w:rFonts w:ascii="Times New Roman" w:hAnsi="Times New Roman"/>
          <w:noProof/>
          <w:lang w:val="hr-HR" w:eastAsia="bs-Latn-BA"/>
        </w:rPr>
      </w:pPr>
      <w:r w:rsidRPr="00446267">
        <w:rPr>
          <w:rFonts w:ascii="Times New Roman" w:hAnsi="Times New Roman"/>
          <w:noProof/>
          <w:lang w:val="hr-HR" w:eastAsia="bs-Latn-BA"/>
        </w:rPr>
        <w:t>Prema Zakonu o radijacijskoj i nuklearnoj sigurnosti</w:t>
      </w:r>
      <w:r w:rsidR="00DE5C72" w:rsidRPr="00446267">
        <w:rPr>
          <w:rFonts w:ascii="Times New Roman" w:hAnsi="Times New Roman"/>
          <w:noProof/>
          <w:lang w:val="hr-HR" w:eastAsia="bs-Latn-BA"/>
        </w:rPr>
        <w:t xml:space="preserve"> u </w:t>
      </w:r>
      <w:r w:rsidR="004E54B2" w:rsidRPr="00446267">
        <w:rPr>
          <w:rFonts w:ascii="Times New Roman" w:hAnsi="Times New Roman"/>
          <w:noProof/>
          <w:lang w:val="hr-HR" w:eastAsia="bs-Latn-BA"/>
        </w:rPr>
        <w:t>Bosni i Hercegovini</w:t>
      </w:r>
      <w:r w:rsidRPr="00446267">
        <w:rPr>
          <w:rFonts w:ascii="Times New Roman" w:hAnsi="Times New Roman"/>
          <w:noProof/>
          <w:lang w:val="hr-HR" w:eastAsia="bs-Latn-BA"/>
        </w:rPr>
        <w:t xml:space="preserve">, radioaktivni otpad predstavlja materijal koji se u bilo kojem fizičkom obliku generira od djelatnosti ili intervencija s izvorima zračenja i za koji nije predviđena više nikakva </w:t>
      </w:r>
      <w:r w:rsidR="002D3D91" w:rsidRPr="00446267">
        <w:rPr>
          <w:rFonts w:ascii="Times New Roman" w:hAnsi="Times New Roman"/>
          <w:noProof/>
          <w:lang w:val="hr-HR" w:eastAsia="bs-Latn-BA"/>
        </w:rPr>
        <w:t>uporab</w:t>
      </w:r>
      <w:r w:rsidRPr="00446267">
        <w:rPr>
          <w:rFonts w:ascii="Times New Roman" w:hAnsi="Times New Roman"/>
          <w:noProof/>
          <w:lang w:val="hr-HR" w:eastAsia="bs-Latn-BA"/>
        </w:rPr>
        <w:t xml:space="preserve">a, a koji sadrži ili je kontaminiran radioaktivnim </w:t>
      </w:r>
      <w:r w:rsidR="00013F5D" w:rsidRPr="00446267">
        <w:rPr>
          <w:rFonts w:ascii="Times New Roman" w:hAnsi="Times New Roman"/>
          <w:noProof/>
          <w:lang w:val="hr-HR" w:eastAsia="bs-Latn-BA"/>
        </w:rPr>
        <w:t>tvarima</w:t>
      </w:r>
      <w:r w:rsidRPr="00446267">
        <w:rPr>
          <w:rFonts w:ascii="Times New Roman" w:hAnsi="Times New Roman"/>
          <w:noProof/>
          <w:lang w:val="hr-HR" w:eastAsia="bs-Latn-BA"/>
        </w:rPr>
        <w:t xml:space="preserve"> i ima aktivnost ili koncentraciju aktivnosti višu od </w:t>
      </w:r>
      <w:r w:rsidR="006C15D9" w:rsidRPr="00446267">
        <w:rPr>
          <w:rFonts w:ascii="Times New Roman" w:hAnsi="Times New Roman"/>
          <w:noProof/>
          <w:lang w:val="hr-HR" w:eastAsia="bs-Latn-BA"/>
        </w:rPr>
        <w:t>razine</w:t>
      </w:r>
      <w:r w:rsidRPr="00446267">
        <w:rPr>
          <w:rFonts w:ascii="Times New Roman" w:hAnsi="Times New Roman"/>
          <w:noProof/>
          <w:lang w:val="hr-HR" w:eastAsia="bs-Latn-BA"/>
        </w:rPr>
        <w:t xml:space="preserve"> za oslobađanje od </w:t>
      </w:r>
      <w:r w:rsidR="00D07818" w:rsidRPr="00446267">
        <w:rPr>
          <w:rFonts w:ascii="Times New Roman" w:hAnsi="Times New Roman"/>
          <w:noProof/>
          <w:lang w:val="hr-HR" w:eastAsia="bs-Latn-BA"/>
        </w:rPr>
        <w:t>regulativ</w:t>
      </w:r>
      <w:r w:rsidRPr="00446267">
        <w:rPr>
          <w:rFonts w:ascii="Times New Roman" w:hAnsi="Times New Roman"/>
          <w:noProof/>
          <w:lang w:val="hr-HR" w:eastAsia="bs-Latn-BA"/>
        </w:rPr>
        <w:t xml:space="preserve">ne kontrole, odnosno može dovesti do izlaganja zračenju koje nije isključeno iz </w:t>
      </w:r>
      <w:r w:rsidR="00D07818" w:rsidRPr="00446267">
        <w:rPr>
          <w:rFonts w:ascii="Times New Roman" w:hAnsi="Times New Roman"/>
          <w:noProof/>
          <w:lang w:val="hr-HR" w:eastAsia="bs-Latn-BA"/>
        </w:rPr>
        <w:t>regulativ</w:t>
      </w:r>
      <w:r w:rsidRPr="00446267">
        <w:rPr>
          <w:rFonts w:ascii="Times New Roman" w:hAnsi="Times New Roman"/>
          <w:noProof/>
          <w:lang w:val="hr-HR" w:eastAsia="bs-Latn-BA"/>
        </w:rPr>
        <w:t xml:space="preserve">ne kontrole. </w:t>
      </w:r>
    </w:p>
    <w:p w:rsidR="00DD6AE8" w:rsidRPr="00446267" w:rsidRDefault="00DD6AE8" w:rsidP="00432DB0">
      <w:pPr>
        <w:spacing w:line="240" w:lineRule="auto"/>
        <w:rPr>
          <w:rFonts w:ascii="Times New Roman" w:hAnsi="Times New Roman"/>
          <w:noProof/>
          <w:lang w:val="hr-HR" w:eastAsia="bs-Latn-BA"/>
        </w:rPr>
      </w:pPr>
    </w:p>
    <w:p w:rsidR="00432DB0" w:rsidRPr="00446267" w:rsidRDefault="00432DB0" w:rsidP="00432DB0">
      <w:pPr>
        <w:spacing w:line="240" w:lineRule="auto"/>
        <w:rPr>
          <w:rFonts w:ascii="Times New Roman" w:hAnsi="Times New Roman"/>
          <w:noProof/>
          <w:lang w:val="hr-HR" w:eastAsia="bs-Latn-BA"/>
        </w:rPr>
      </w:pPr>
      <w:r w:rsidRPr="00446267">
        <w:rPr>
          <w:rFonts w:ascii="Times New Roman" w:hAnsi="Times New Roman"/>
          <w:noProof/>
          <w:lang w:val="hr-HR" w:eastAsia="bs-Latn-BA"/>
        </w:rPr>
        <w:t xml:space="preserve">Upravljanje radioaktivnim otpadom predstavlja skup mjera i aktivnosti pri rukovanju radioaktivnim otpadom kojima se postiže odgovarajuća zaštita ljudskog zdravlja i okoliša kako sada, tako i u budućnosti. </w:t>
      </w:r>
    </w:p>
    <w:p w:rsidR="00DD6AE8" w:rsidRPr="00446267" w:rsidRDefault="00DD6AE8" w:rsidP="00432DB0">
      <w:pPr>
        <w:spacing w:line="240" w:lineRule="auto"/>
        <w:rPr>
          <w:rFonts w:ascii="Times New Roman" w:hAnsi="Times New Roman"/>
          <w:noProof/>
          <w:lang w:val="hr-HR" w:eastAsia="bs-Latn-BA"/>
        </w:rPr>
      </w:pPr>
    </w:p>
    <w:p w:rsidR="00432DB0" w:rsidRPr="00446267" w:rsidRDefault="00432DB0" w:rsidP="00432DB0">
      <w:pPr>
        <w:spacing w:line="240" w:lineRule="auto"/>
        <w:rPr>
          <w:rFonts w:ascii="Times New Roman" w:hAnsi="Times New Roman"/>
          <w:noProof/>
          <w:lang w:val="hr-HR" w:eastAsia="bs-Latn-BA"/>
        </w:rPr>
      </w:pPr>
      <w:r w:rsidRPr="00446267">
        <w:rPr>
          <w:rFonts w:ascii="Times New Roman" w:hAnsi="Times New Roman"/>
          <w:noProof/>
          <w:lang w:val="hr-HR" w:eastAsia="bs-Latn-BA"/>
        </w:rPr>
        <w:t xml:space="preserve">U BiH se radioaktivni materijali koriste u medicini, industriji i u istraživačke svrhe. Pritom se koriste i zatvoreni i otvoreni izvori </w:t>
      </w:r>
      <w:r w:rsidR="006C15D9" w:rsidRPr="00446267">
        <w:rPr>
          <w:rFonts w:ascii="Times New Roman" w:hAnsi="Times New Roman"/>
          <w:noProof/>
          <w:lang w:val="hr-HR" w:eastAsia="bs-Latn-BA"/>
        </w:rPr>
        <w:t>ioniziraju</w:t>
      </w:r>
      <w:r w:rsidRPr="00446267">
        <w:rPr>
          <w:rFonts w:ascii="Times New Roman" w:hAnsi="Times New Roman"/>
          <w:noProof/>
          <w:lang w:val="hr-HR" w:eastAsia="bs-Latn-BA"/>
        </w:rPr>
        <w:t xml:space="preserve">ćeg zračenja. U medicini se izvori </w:t>
      </w:r>
      <w:r w:rsidR="006C15D9" w:rsidRPr="00446267">
        <w:rPr>
          <w:rFonts w:ascii="Times New Roman" w:hAnsi="Times New Roman"/>
          <w:noProof/>
          <w:lang w:val="hr-HR" w:eastAsia="bs-Latn-BA"/>
        </w:rPr>
        <w:t>ioniziraju</w:t>
      </w:r>
      <w:r w:rsidRPr="00446267">
        <w:rPr>
          <w:rFonts w:ascii="Times New Roman" w:hAnsi="Times New Roman"/>
          <w:noProof/>
          <w:lang w:val="hr-HR" w:eastAsia="bs-Latn-BA"/>
        </w:rPr>
        <w:t xml:space="preserve">ćeg zračenja koriste za </w:t>
      </w:r>
      <w:r w:rsidRPr="00446267">
        <w:rPr>
          <w:rFonts w:ascii="Times New Roman" w:hAnsi="Times New Roman"/>
          <w:i/>
          <w:noProof/>
          <w:lang w:val="hr-HR" w:eastAsia="bs-Latn-BA"/>
        </w:rPr>
        <w:t>in vitro</w:t>
      </w:r>
      <w:r w:rsidRPr="00446267">
        <w:rPr>
          <w:rFonts w:ascii="Times New Roman" w:hAnsi="Times New Roman"/>
          <w:noProof/>
          <w:lang w:val="hr-HR" w:eastAsia="bs-Latn-BA"/>
        </w:rPr>
        <w:t xml:space="preserve"> ispitivanja u kliničkoj dijagnostici, </w:t>
      </w:r>
      <w:r w:rsidRPr="00446267">
        <w:rPr>
          <w:rFonts w:ascii="Times New Roman" w:hAnsi="Times New Roman"/>
          <w:i/>
          <w:noProof/>
          <w:lang w:val="hr-HR" w:eastAsia="bs-Latn-BA"/>
        </w:rPr>
        <w:t>in vivo</w:t>
      </w:r>
      <w:r w:rsidRPr="00446267">
        <w:rPr>
          <w:rFonts w:ascii="Times New Roman" w:hAnsi="Times New Roman"/>
          <w:noProof/>
          <w:lang w:val="hr-HR" w:eastAsia="bs-Latn-BA"/>
        </w:rPr>
        <w:t xml:space="preserve"> </w:t>
      </w:r>
      <w:r w:rsidR="002D3D91" w:rsidRPr="00446267">
        <w:rPr>
          <w:rFonts w:ascii="Times New Roman" w:hAnsi="Times New Roman"/>
          <w:noProof/>
          <w:lang w:val="hr-HR" w:eastAsia="bs-Latn-BA"/>
        </w:rPr>
        <w:t>uporab</w:t>
      </w:r>
      <w:r w:rsidRPr="00446267">
        <w:rPr>
          <w:rFonts w:ascii="Times New Roman" w:hAnsi="Times New Roman"/>
          <w:noProof/>
          <w:lang w:val="hr-HR" w:eastAsia="bs-Latn-BA"/>
        </w:rPr>
        <w:t xml:space="preserve">u radiofarmaceutika u kliničkoj dijagnostici i terapiji, te u radioterapiji. </w:t>
      </w:r>
      <w:r w:rsidR="002D3D91" w:rsidRPr="00446267">
        <w:rPr>
          <w:rFonts w:ascii="Times New Roman" w:hAnsi="Times New Roman"/>
          <w:noProof/>
          <w:lang w:val="hr-HR" w:eastAsia="bs-Latn-BA"/>
        </w:rPr>
        <w:t>Uporab</w:t>
      </w:r>
      <w:r w:rsidRPr="00446267">
        <w:rPr>
          <w:rFonts w:ascii="Times New Roman" w:hAnsi="Times New Roman"/>
          <w:noProof/>
          <w:lang w:val="hr-HR" w:eastAsia="bs-Latn-BA"/>
        </w:rPr>
        <w:t xml:space="preserve">a izvora </w:t>
      </w:r>
      <w:r w:rsidR="006C15D9" w:rsidRPr="00446267">
        <w:rPr>
          <w:rFonts w:ascii="Times New Roman" w:hAnsi="Times New Roman"/>
          <w:noProof/>
          <w:lang w:val="hr-HR" w:eastAsia="bs-Latn-BA"/>
        </w:rPr>
        <w:t>ioniziraju</w:t>
      </w:r>
      <w:r w:rsidRPr="00446267">
        <w:rPr>
          <w:rFonts w:ascii="Times New Roman" w:hAnsi="Times New Roman"/>
          <w:noProof/>
          <w:lang w:val="hr-HR" w:eastAsia="bs-Latn-BA"/>
        </w:rPr>
        <w:t>ćeg zračenja u industriji obuhva</w:t>
      </w:r>
      <w:r w:rsidR="007543D0" w:rsidRPr="00446267">
        <w:rPr>
          <w:rFonts w:ascii="Times New Roman" w:hAnsi="Times New Roman"/>
          <w:noProof/>
          <w:lang w:val="hr-HR" w:eastAsia="bs-Latn-BA"/>
        </w:rPr>
        <w:t>ć</w:t>
      </w:r>
      <w:r w:rsidRPr="00446267">
        <w:rPr>
          <w:rFonts w:ascii="Times New Roman" w:hAnsi="Times New Roman"/>
          <w:noProof/>
          <w:lang w:val="hr-HR" w:eastAsia="bs-Latn-BA"/>
        </w:rPr>
        <w:t xml:space="preserve">a različita kontrolna mjerenja u tehnološkim procesima i postrojenjima (mjerenje </w:t>
      </w:r>
      <w:r w:rsidR="006C15D9" w:rsidRPr="00446267">
        <w:rPr>
          <w:rFonts w:ascii="Times New Roman" w:hAnsi="Times New Roman"/>
          <w:noProof/>
          <w:lang w:val="hr-HR" w:eastAsia="bs-Latn-BA"/>
        </w:rPr>
        <w:t>razine</w:t>
      </w:r>
      <w:r w:rsidRPr="00446267">
        <w:rPr>
          <w:rFonts w:ascii="Times New Roman" w:hAnsi="Times New Roman"/>
          <w:noProof/>
          <w:lang w:val="hr-HR" w:eastAsia="bs-Latn-BA"/>
        </w:rPr>
        <w:t>, debljine, gust</w:t>
      </w:r>
      <w:r w:rsidR="006C15D9" w:rsidRPr="00446267">
        <w:rPr>
          <w:rFonts w:ascii="Times New Roman" w:hAnsi="Times New Roman"/>
          <w:noProof/>
          <w:lang w:val="hr-HR" w:eastAsia="bs-Latn-BA"/>
        </w:rPr>
        <w:t>oće</w:t>
      </w:r>
      <w:r w:rsidRPr="00446267">
        <w:rPr>
          <w:rFonts w:ascii="Times New Roman" w:hAnsi="Times New Roman"/>
          <w:noProof/>
          <w:lang w:val="hr-HR" w:eastAsia="bs-Latn-BA"/>
        </w:rPr>
        <w:t>, vlažnosti i dr.), ispitivanja bez razaranja i kontrolu kvalitet</w:t>
      </w:r>
      <w:r w:rsidR="006C15D9" w:rsidRPr="00446267">
        <w:rPr>
          <w:rFonts w:ascii="Times New Roman" w:hAnsi="Times New Roman"/>
          <w:noProof/>
          <w:lang w:val="hr-HR" w:eastAsia="bs-Latn-BA"/>
        </w:rPr>
        <w:t>e</w:t>
      </w:r>
      <w:r w:rsidRPr="00446267">
        <w:rPr>
          <w:rFonts w:ascii="Times New Roman" w:hAnsi="Times New Roman"/>
          <w:noProof/>
          <w:lang w:val="hr-HR" w:eastAsia="bs-Latn-BA"/>
        </w:rPr>
        <w:t xml:space="preserve">. U istraživačke svrhe radionuklidi se koriste kao </w:t>
      </w:r>
      <w:r w:rsidR="00013F5D" w:rsidRPr="00446267">
        <w:rPr>
          <w:rFonts w:ascii="Times New Roman" w:hAnsi="Times New Roman"/>
          <w:noProof/>
          <w:lang w:val="hr-HR" w:eastAsia="bs-Latn-BA"/>
        </w:rPr>
        <w:t>radioobilježivači</w:t>
      </w:r>
      <w:r w:rsidRPr="00446267">
        <w:rPr>
          <w:rFonts w:ascii="Times New Roman" w:hAnsi="Times New Roman"/>
          <w:noProof/>
          <w:lang w:val="hr-HR" w:eastAsia="bs-Latn-BA"/>
        </w:rPr>
        <w:t xml:space="preserve"> za obilježavanje određenih spojeva</w:t>
      </w:r>
      <w:r w:rsidR="00DE5C72" w:rsidRPr="00446267">
        <w:rPr>
          <w:rFonts w:ascii="Times New Roman" w:hAnsi="Times New Roman"/>
          <w:noProof/>
          <w:lang w:val="hr-HR" w:eastAsia="bs-Latn-BA"/>
        </w:rPr>
        <w:t xml:space="preserve"> i</w:t>
      </w:r>
      <w:r w:rsidRPr="00446267">
        <w:rPr>
          <w:rFonts w:ascii="Times New Roman" w:hAnsi="Times New Roman"/>
          <w:noProof/>
          <w:lang w:val="hr-HR" w:eastAsia="bs-Latn-BA"/>
        </w:rPr>
        <w:t xml:space="preserve"> kao </w:t>
      </w:r>
      <w:r w:rsidR="00013F5D" w:rsidRPr="00446267">
        <w:rPr>
          <w:rFonts w:ascii="Times New Roman" w:hAnsi="Times New Roman"/>
          <w:noProof/>
          <w:lang w:val="hr-HR" w:eastAsia="bs-Latn-BA"/>
        </w:rPr>
        <w:t>obilježivači</w:t>
      </w:r>
      <w:r w:rsidRPr="00446267">
        <w:rPr>
          <w:rFonts w:ascii="Times New Roman" w:hAnsi="Times New Roman"/>
          <w:noProof/>
          <w:lang w:val="hr-HR" w:eastAsia="bs-Latn-BA"/>
        </w:rPr>
        <w:t xml:space="preserve"> u istraživanjima u fizici, </w:t>
      </w:r>
      <w:r w:rsidR="00D07818" w:rsidRPr="00446267">
        <w:rPr>
          <w:rFonts w:ascii="Times New Roman" w:hAnsi="Times New Roman"/>
          <w:noProof/>
          <w:lang w:val="hr-HR" w:eastAsia="bs-Latn-BA"/>
        </w:rPr>
        <w:t>k</w:t>
      </w:r>
      <w:r w:rsidRPr="00446267">
        <w:rPr>
          <w:rFonts w:ascii="Times New Roman" w:hAnsi="Times New Roman"/>
          <w:noProof/>
          <w:lang w:val="hr-HR" w:eastAsia="bs-Latn-BA"/>
        </w:rPr>
        <w:t>emiji</w:t>
      </w:r>
      <w:r w:rsidR="00013F5D" w:rsidRPr="00446267">
        <w:rPr>
          <w:rFonts w:ascii="Times New Roman" w:hAnsi="Times New Roman"/>
          <w:noProof/>
          <w:lang w:val="hr-HR" w:eastAsia="bs-Latn-BA"/>
        </w:rPr>
        <w:t xml:space="preserve"> i</w:t>
      </w:r>
      <w:r w:rsidRPr="00446267">
        <w:rPr>
          <w:rFonts w:ascii="Times New Roman" w:hAnsi="Times New Roman"/>
          <w:noProof/>
          <w:lang w:val="hr-HR" w:eastAsia="bs-Latn-BA"/>
        </w:rPr>
        <w:t xml:space="preserve"> biologiji. </w:t>
      </w:r>
      <w:r w:rsidR="00CB5B9D" w:rsidRPr="00446267">
        <w:rPr>
          <w:rFonts w:ascii="Times New Roman" w:hAnsi="Times New Roman"/>
          <w:noProof/>
          <w:lang w:val="hr-HR" w:eastAsia="bs-Latn-BA"/>
        </w:rPr>
        <w:t>Također</w:t>
      </w:r>
      <w:r w:rsidRPr="00446267">
        <w:rPr>
          <w:rFonts w:ascii="Times New Roman" w:hAnsi="Times New Roman"/>
          <w:noProof/>
          <w:lang w:val="hr-HR" w:eastAsia="bs-Latn-BA"/>
        </w:rPr>
        <w:t>, radioaktivni materijali se koriste u radioaktivnim gromobranima, javljačima požara, radioluminiscentnim bojama itd. Pored navedenog, određene djelatnosti, kao što je sagorijevanje fosilnih goriva u termoelektranama ili obrada boksitne rude, generiraju tehnološki obogaćene prirodne radioaktivne materijale niske aktivnosti.</w:t>
      </w:r>
    </w:p>
    <w:p w:rsidR="00DD6AE8" w:rsidRPr="00446267" w:rsidRDefault="00DD6AE8" w:rsidP="00432DB0">
      <w:pPr>
        <w:spacing w:line="240" w:lineRule="auto"/>
        <w:rPr>
          <w:rFonts w:ascii="Times New Roman" w:hAnsi="Times New Roman"/>
          <w:noProof/>
          <w:lang w:val="hr-HR" w:eastAsia="bs-Latn-BA"/>
        </w:rPr>
      </w:pPr>
    </w:p>
    <w:p w:rsidR="00432DB0" w:rsidRPr="00446267" w:rsidRDefault="00432DB0" w:rsidP="00432DB0">
      <w:pPr>
        <w:spacing w:line="240" w:lineRule="auto"/>
        <w:rPr>
          <w:rFonts w:ascii="Times New Roman" w:hAnsi="Times New Roman"/>
          <w:noProof/>
          <w:lang w:val="hr-HR" w:eastAsia="bs-Latn-BA"/>
        </w:rPr>
      </w:pPr>
      <w:r w:rsidRPr="00446267">
        <w:rPr>
          <w:rFonts w:ascii="Times New Roman" w:hAnsi="Times New Roman"/>
          <w:noProof/>
          <w:lang w:val="hr-HR" w:eastAsia="bs-Latn-BA"/>
        </w:rPr>
        <w:t>Zakonom o radijacijskoj i nuklearnoj sigurnosti je defini</w:t>
      </w:r>
      <w:r w:rsidR="00D07818" w:rsidRPr="00446267">
        <w:rPr>
          <w:rFonts w:ascii="Times New Roman" w:hAnsi="Times New Roman"/>
          <w:noProof/>
          <w:lang w:val="hr-HR" w:eastAsia="bs-Latn-BA"/>
        </w:rPr>
        <w:t>r</w:t>
      </w:r>
      <w:r w:rsidRPr="00446267">
        <w:rPr>
          <w:rFonts w:ascii="Times New Roman" w:hAnsi="Times New Roman"/>
          <w:noProof/>
          <w:lang w:val="hr-HR" w:eastAsia="bs-Latn-BA"/>
        </w:rPr>
        <w:t xml:space="preserve">ano da Agencija uspostavlja </w:t>
      </w:r>
      <w:r w:rsidR="00D07818" w:rsidRPr="00446267">
        <w:rPr>
          <w:rFonts w:ascii="Times New Roman" w:hAnsi="Times New Roman"/>
          <w:noProof/>
          <w:lang w:val="hr-HR" w:eastAsia="bs-Latn-BA"/>
        </w:rPr>
        <w:t>regulativ</w:t>
      </w:r>
      <w:r w:rsidRPr="00446267">
        <w:rPr>
          <w:rFonts w:ascii="Times New Roman" w:hAnsi="Times New Roman"/>
          <w:noProof/>
          <w:lang w:val="hr-HR" w:eastAsia="bs-Latn-BA"/>
        </w:rPr>
        <w:t xml:space="preserve">ni okvir za upravljanje radioaktivnim otpadom donošenjem propisa iz oblasti upravljanja radioaktivnim otpadom. Vijeće ministara BiH je usvojilo Politiku o sigurnosti izvora </w:t>
      </w:r>
      <w:r w:rsidR="006C15D9" w:rsidRPr="00446267">
        <w:rPr>
          <w:rFonts w:ascii="Times New Roman" w:hAnsi="Times New Roman"/>
          <w:noProof/>
          <w:lang w:val="hr-HR" w:eastAsia="bs-Latn-BA"/>
        </w:rPr>
        <w:t>ioniziraju</w:t>
      </w:r>
      <w:r w:rsidRPr="00446267">
        <w:rPr>
          <w:rFonts w:ascii="Times New Roman" w:hAnsi="Times New Roman"/>
          <w:noProof/>
          <w:lang w:val="hr-HR" w:eastAsia="bs-Latn-BA"/>
        </w:rPr>
        <w:t>ćeg zračenja u Bosni i Hercegovini (</w:t>
      </w:r>
      <w:r w:rsidR="008005A4" w:rsidRPr="00446267">
        <w:rPr>
          <w:rFonts w:ascii="Times New Roman" w:hAnsi="Times New Roman"/>
          <w:noProof/>
          <w:lang w:val="hr-HR" w:eastAsia="bs-Latn-BA"/>
        </w:rPr>
        <w:t>„</w:t>
      </w:r>
      <w:r w:rsidRPr="00446267">
        <w:rPr>
          <w:rFonts w:ascii="Times New Roman" w:hAnsi="Times New Roman"/>
          <w:noProof/>
          <w:lang w:val="hr-HR" w:eastAsia="bs-Latn-BA"/>
        </w:rPr>
        <w:t>Službeni glasnik BiH</w:t>
      </w:r>
      <w:r w:rsidR="008005A4" w:rsidRPr="00446267">
        <w:rPr>
          <w:rFonts w:ascii="Times New Roman" w:hAnsi="Times New Roman"/>
          <w:noProof/>
          <w:lang w:val="hr-HR" w:eastAsia="bs-Latn-BA"/>
        </w:rPr>
        <w:t>“,</w:t>
      </w:r>
      <w:r w:rsidRPr="00446267">
        <w:rPr>
          <w:rFonts w:ascii="Times New Roman" w:hAnsi="Times New Roman"/>
          <w:noProof/>
          <w:lang w:val="hr-HR" w:eastAsia="bs-Latn-BA"/>
        </w:rPr>
        <w:t xml:space="preserve"> broj 55/12) koja u svom sastavu ima specifičnu </w:t>
      </w:r>
      <w:r w:rsidR="00906398" w:rsidRPr="00446267">
        <w:rPr>
          <w:rFonts w:ascii="Times New Roman" w:hAnsi="Times New Roman"/>
          <w:noProof/>
          <w:lang w:val="hr-HR" w:eastAsia="bs-Latn-BA"/>
        </w:rPr>
        <w:t>p</w:t>
      </w:r>
      <w:r w:rsidRPr="00446267">
        <w:rPr>
          <w:rFonts w:ascii="Times New Roman" w:hAnsi="Times New Roman"/>
          <w:noProof/>
          <w:lang w:val="hr-HR" w:eastAsia="bs-Latn-BA"/>
        </w:rPr>
        <w:t>olitiku upravljanja radioaktivnim otpadom, te Strategiju upravljanja radioaktivnim otpadom u Bosni i Hercegovini (</w:t>
      </w:r>
      <w:r w:rsidR="008005A4" w:rsidRPr="00446267">
        <w:rPr>
          <w:rFonts w:ascii="Times New Roman" w:hAnsi="Times New Roman"/>
          <w:noProof/>
          <w:lang w:val="hr-HR" w:eastAsia="bs-Latn-BA"/>
        </w:rPr>
        <w:t>„</w:t>
      </w:r>
      <w:r w:rsidRPr="00446267">
        <w:rPr>
          <w:rFonts w:ascii="Times New Roman" w:hAnsi="Times New Roman"/>
          <w:noProof/>
          <w:lang w:val="hr-HR" w:eastAsia="bs-Latn-BA"/>
        </w:rPr>
        <w:t>Službeni glasnik BiH</w:t>
      </w:r>
      <w:r w:rsidR="008005A4" w:rsidRPr="00446267">
        <w:rPr>
          <w:rFonts w:ascii="Times New Roman" w:hAnsi="Times New Roman"/>
          <w:noProof/>
          <w:lang w:val="hr-HR" w:eastAsia="bs-Latn-BA"/>
        </w:rPr>
        <w:t>“,</w:t>
      </w:r>
      <w:r w:rsidRPr="00446267">
        <w:rPr>
          <w:rFonts w:ascii="Times New Roman" w:hAnsi="Times New Roman"/>
          <w:noProof/>
          <w:lang w:val="hr-HR" w:eastAsia="bs-Latn-BA"/>
        </w:rPr>
        <w:t xml:space="preserve"> broj 1/14). Ovim dokumentima je defini</w:t>
      </w:r>
      <w:r w:rsidR="00906398" w:rsidRPr="00446267">
        <w:rPr>
          <w:rFonts w:ascii="Times New Roman" w:hAnsi="Times New Roman"/>
          <w:noProof/>
          <w:lang w:val="hr-HR" w:eastAsia="bs-Latn-BA"/>
        </w:rPr>
        <w:t>r</w:t>
      </w:r>
      <w:r w:rsidRPr="00446267">
        <w:rPr>
          <w:rFonts w:ascii="Times New Roman" w:hAnsi="Times New Roman"/>
          <w:noProof/>
          <w:lang w:val="hr-HR" w:eastAsia="bs-Latn-BA"/>
        </w:rPr>
        <w:t>ano da Agencij</w:t>
      </w:r>
      <w:r w:rsidR="00013F5D" w:rsidRPr="00446267">
        <w:rPr>
          <w:rFonts w:ascii="Times New Roman" w:hAnsi="Times New Roman"/>
          <w:noProof/>
          <w:lang w:val="hr-HR" w:eastAsia="bs-Latn-BA"/>
        </w:rPr>
        <w:t>a</w:t>
      </w:r>
      <w:r w:rsidRPr="00446267">
        <w:rPr>
          <w:rFonts w:ascii="Times New Roman" w:hAnsi="Times New Roman"/>
          <w:noProof/>
          <w:lang w:val="hr-HR" w:eastAsia="bs-Latn-BA"/>
        </w:rPr>
        <w:t xml:space="preserve"> vrši autorizaciju (licenciranje) djelatnosti upravljanja radioaktivnim otpadom, ali nije defini</w:t>
      </w:r>
      <w:r w:rsidR="00906398" w:rsidRPr="00446267">
        <w:rPr>
          <w:rFonts w:ascii="Times New Roman" w:hAnsi="Times New Roman"/>
          <w:noProof/>
          <w:lang w:val="hr-HR" w:eastAsia="bs-Latn-BA"/>
        </w:rPr>
        <w:t>r</w:t>
      </w:r>
      <w:r w:rsidRPr="00446267">
        <w:rPr>
          <w:rFonts w:ascii="Times New Roman" w:hAnsi="Times New Roman"/>
          <w:noProof/>
          <w:lang w:val="hr-HR" w:eastAsia="bs-Latn-BA"/>
        </w:rPr>
        <w:t xml:space="preserve">ano koja ustanova će obavljati </w:t>
      </w:r>
      <w:r w:rsidR="00DE5C72" w:rsidRPr="00446267">
        <w:rPr>
          <w:rFonts w:ascii="Times New Roman" w:hAnsi="Times New Roman"/>
          <w:noProof/>
          <w:lang w:val="hr-HR" w:eastAsia="bs-Latn-BA"/>
        </w:rPr>
        <w:t xml:space="preserve">tu </w:t>
      </w:r>
      <w:r w:rsidRPr="00446267">
        <w:rPr>
          <w:rFonts w:ascii="Times New Roman" w:hAnsi="Times New Roman"/>
          <w:noProof/>
          <w:lang w:val="hr-HR" w:eastAsia="bs-Latn-BA"/>
        </w:rPr>
        <w:t>djelatnost u B</w:t>
      </w:r>
      <w:r w:rsidR="008005A4" w:rsidRPr="00446267">
        <w:rPr>
          <w:rFonts w:ascii="Times New Roman" w:hAnsi="Times New Roman"/>
          <w:noProof/>
          <w:lang w:val="hr-HR" w:eastAsia="bs-Latn-BA"/>
        </w:rPr>
        <w:t>iH</w:t>
      </w:r>
      <w:r w:rsidRPr="00446267">
        <w:rPr>
          <w:rFonts w:ascii="Times New Roman" w:hAnsi="Times New Roman"/>
          <w:noProof/>
          <w:lang w:val="hr-HR" w:eastAsia="bs-Latn-BA"/>
        </w:rPr>
        <w:t>. U 2018</w:t>
      </w:r>
      <w:r w:rsidR="00013F5D" w:rsidRPr="00446267">
        <w:rPr>
          <w:rFonts w:ascii="Times New Roman" w:hAnsi="Times New Roman"/>
          <w:noProof/>
          <w:lang w:val="hr-HR" w:eastAsia="bs-Latn-BA"/>
        </w:rPr>
        <w:t>.</w:t>
      </w:r>
      <w:r w:rsidRPr="00446267">
        <w:rPr>
          <w:rFonts w:ascii="Times New Roman" w:hAnsi="Times New Roman"/>
          <w:noProof/>
          <w:lang w:val="hr-HR" w:eastAsia="bs-Latn-BA"/>
        </w:rPr>
        <w:t xml:space="preserve"> godini Agencij</w:t>
      </w:r>
      <w:r w:rsidR="00181B6B" w:rsidRPr="00446267">
        <w:rPr>
          <w:rFonts w:ascii="Times New Roman" w:hAnsi="Times New Roman"/>
          <w:noProof/>
          <w:lang w:val="hr-HR" w:eastAsia="bs-Latn-BA"/>
        </w:rPr>
        <w:t>a</w:t>
      </w:r>
      <w:r w:rsidRPr="00446267">
        <w:rPr>
          <w:rFonts w:ascii="Times New Roman" w:hAnsi="Times New Roman"/>
          <w:noProof/>
          <w:lang w:val="hr-HR" w:eastAsia="bs-Latn-BA"/>
        </w:rPr>
        <w:t xml:space="preserve"> nije dobila nijedan zahtjev za autorizaciju djelatnosti upravljanja radioaktivnim otpadom u BiH.</w:t>
      </w:r>
    </w:p>
    <w:p w:rsidR="008005A4" w:rsidRPr="00446267" w:rsidRDefault="008005A4" w:rsidP="00432DB0">
      <w:pPr>
        <w:spacing w:line="240" w:lineRule="auto"/>
        <w:rPr>
          <w:rFonts w:ascii="Times New Roman" w:hAnsi="Times New Roman"/>
          <w:noProof/>
          <w:lang w:val="hr-HR" w:eastAsia="bs-Latn-BA"/>
        </w:rPr>
      </w:pPr>
    </w:p>
    <w:p w:rsidR="00432DB0" w:rsidRPr="00446267" w:rsidRDefault="008005A4" w:rsidP="00427AA1">
      <w:pPr>
        <w:pStyle w:val="Heading3"/>
        <w:rPr>
          <w:lang w:val="hr-HR"/>
        </w:rPr>
      </w:pPr>
      <w:r w:rsidRPr="00446267">
        <w:rPr>
          <w:lang w:val="hr-HR"/>
        </w:rPr>
        <w:t xml:space="preserve"> </w:t>
      </w:r>
      <w:bookmarkStart w:id="342" w:name="_Toc13508057"/>
      <w:r w:rsidR="00432DB0" w:rsidRPr="00446267">
        <w:rPr>
          <w:lang w:val="hr-HR"/>
        </w:rPr>
        <w:t>Skladištenje radioaktivnog otpada u BiH</w:t>
      </w:r>
      <w:bookmarkEnd w:id="342"/>
    </w:p>
    <w:p w:rsidR="00432DB0" w:rsidRPr="00446267" w:rsidRDefault="00432DB0" w:rsidP="00432DB0">
      <w:pPr>
        <w:spacing w:line="240" w:lineRule="auto"/>
        <w:rPr>
          <w:rFonts w:ascii="Times New Roman" w:hAnsi="Times New Roman"/>
          <w:noProof/>
          <w:lang w:val="hr-HR" w:eastAsia="bs-Latn-BA"/>
        </w:rPr>
      </w:pPr>
    </w:p>
    <w:p w:rsidR="00432DB0" w:rsidRPr="00446267" w:rsidRDefault="00432DB0" w:rsidP="00432DB0">
      <w:pPr>
        <w:spacing w:line="240" w:lineRule="auto"/>
        <w:rPr>
          <w:rFonts w:ascii="Times New Roman" w:hAnsi="Times New Roman"/>
          <w:noProof/>
          <w:lang w:val="hr-HR" w:eastAsia="bs-Latn-BA"/>
        </w:rPr>
      </w:pPr>
      <w:r w:rsidRPr="00446267">
        <w:rPr>
          <w:rFonts w:ascii="Times New Roman" w:hAnsi="Times New Roman"/>
          <w:noProof/>
          <w:lang w:val="hr-HR" w:eastAsia="bs-Latn-BA"/>
        </w:rPr>
        <w:t>U BiH trenutno postoje samo privremena skladišta radioaktivnog materijala. Pored ranijih centraliziranih skladišta u FBiH i RS, postoji i određeni broj privremenih skladišta u p</w:t>
      </w:r>
      <w:r w:rsidR="00013F5D" w:rsidRPr="00446267">
        <w:rPr>
          <w:rFonts w:ascii="Times New Roman" w:hAnsi="Times New Roman"/>
          <w:noProof/>
          <w:lang w:val="hr-HR" w:eastAsia="bs-Latn-BA"/>
        </w:rPr>
        <w:t>o</w:t>
      </w:r>
      <w:r w:rsidRPr="00446267">
        <w:rPr>
          <w:rFonts w:ascii="Times New Roman" w:hAnsi="Times New Roman"/>
          <w:noProof/>
          <w:lang w:val="hr-HR" w:eastAsia="bs-Latn-BA"/>
        </w:rPr>
        <w:t xml:space="preserve">duzećima koja koriste ili su koristila izvore </w:t>
      </w:r>
      <w:r w:rsidR="00013F5D" w:rsidRPr="00446267">
        <w:rPr>
          <w:rFonts w:ascii="Times New Roman" w:hAnsi="Times New Roman"/>
          <w:noProof/>
          <w:lang w:val="hr-HR" w:eastAsia="bs-Latn-BA"/>
        </w:rPr>
        <w:t xml:space="preserve">zračenja </w:t>
      </w:r>
      <w:r w:rsidRPr="00446267">
        <w:rPr>
          <w:rFonts w:ascii="Times New Roman" w:hAnsi="Times New Roman"/>
          <w:noProof/>
          <w:lang w:val="hr-HR" w:eastAsia="bs-Latn-BA"/>
        </w:rPr>
        <w:t>za svoj</w:t>
      </w:r>
      <w:r w:rsidR="00DE5C72" w:rsidRPr="00446267">
        <w:rPr>
          <w:rFonts w:ascii="Times New Roman" w:hAnsi="Times New Roman"/>
          <w:noProof/>
          <w:lang w:val="hr-HR" w:eastAsia="bs-Latn-BA"/>
        </w:rPr>
        <w:t>e</w:t>
      </w:r>
      <w:r w:rsidRPr="00446267">
        <w:rPr>
          <w:rFonts w:ascii="Times New Roman" w:hAnsi="Times New Roman"/>
          <w:noProof/>
          <w:lang w:val="hr-HR" w:eastAsia="bs-Latn-BA"/>
        </w:rPr>
        <w:t xml:space="preserve"> redovn</w:t>
      </w:r>
      <w:r w:rsidR="00DE5C72" w:rsidRPr="00446267">
        <w:rPr>
          <w:rFonts w:ascii="Times New Roman" w:hAnsi="Times New Roman"/>
          <w:noProof/>
          <w:lang w:val="hr-HR" w:eastAsia="bs-Latn-BA"/>
        </w:rPr>
        <w:t>e</w:t>
      </w:r>
      <w:r w:rsidRPr="00446267">
        <w:rPr>
          <w:rFonts w:ascii="Times New Roman" w:hAnsi="Times New Roman"/>
          <w:noProof/>
          <w:lang w:val="hr-HR" w:eastAsia="bs-Latn-BA"/>
        </w:rPr>
        <w:t xml:space="preserve"> radn</w:t>
      </w:r>
      <w:r w:rsidR="00DE5C72" w:rsidRPr="00446267">
        <w:rPr>
          <w:rFonts w:ascii="Times New Roman" w:hAnsi="Times New Roman"/>
          <w:noProof/>
          <w:lang w:val="hr-HR" w:eastAsia="bs-Latn-BA"/>
        </w:rPr>
        <w:t>e</w:t>
      </w:r>
      <w:r w:rsidRPr="00446267">
        <w:rPr>
          <w:rFonts w:ascii="Times New Roman" w:hAnsi="Times New Roman"/>
          <w:noProof/>
          <w:lang w:val="hr-HR" w:eastAsia="bs-Latn-BA"/>
        </w:rPr>
        <w:t xml:space="preserve"> aktivnosti. </w:t>
      </w:r>
      <w:r w:rsidR="00CB5B9D" w:rsidRPr="00446267">
        <w:rPr>
          <w:rFonts w:ascii="Times New Roman" w:hAnsi="Times New Roman"/>
          <w:noProof/>
          <w:lang w:val="hr-HR" w:eastAsia="bs-Latn-BA"/>
        </w:rPr>
        <w:t>Također</w:t>
      </w:r>
      <w:r w:rsidRPr="00446267">
        <w:rPr>
          <w:rFonts w:ascii="Times New Roman" w:hAnsi="Times New Roman"/>
          <w:noProof/>
          <w:lang w:val="hr-HR" w:eastAsia="bs-Latn-BA"/>
        </w:rPr>
        <w:t>, određen broj p</w:t>
      </w:r>
      <w:r w:rsidR="00013F5D" w:rsidRPr="00446267">
        <w:rPr>
          <w:rFonts w:ascii="Times New Roman" w:hAnsi="Times New Roman"/>
          <w:noProof/>
          <w:lang w:val="hr-HR" w:eastAsia="bs-Latn-BA"/>
        </w:rPr>
        <w:t>o</w:t>
      </w:r>
      <w:r w:rsidRPr="00446267">
        <w:rPr>
          <w:rFonts w:ascii="Times New Roman" w:hAnsi="Times New Roman"/>
          <w:noProof/>
          <w:lang w:val="hr-HR" w:eastAsia="bs-Latn-BA"/>
        </w:rPr>
        <w:t xml:space="preserve">duzeća koja su koristila gromobrane s izvorima </w:t>
      </w:r>
      <w:r w:rsidR="00013F5D" w:rsidRPr="00446267">
        <w:rPr>
          <w:rFonts w:ascii="Times New Roman" w:hAnsi="Times New Roman"/>
          <w:noProof/>
          <w:lang w:val="hr-HR" w:eastAsia="bs-Latn-BA"/>
        </w:rPr>
        <w:t xml:space="preserve">zračenja </w:t>
      </w:r>
      <w:r w:rsidRPr="00446267">
        <w:rPr>
          <w:rFonts w:ascii="Times New Roman" w:hAnsi="Times New Roman"/>
          <w:noProof/>
          <w:lang w:val="hr-HR" w:eastAsia="bs-Latn-BA"/>
        </w:rPr>
        <w:t>demontira</w:t>
      </w:r>
      <w:r w:rsidR="00013F5D" w:rsidRPr="00446267">
        <w:rPr>
          <w:rFonts w:ascii="Times New Roman" w:hAnsi="Times New Roman"/>
          <w:noProof/>
          <w:lang w:val="hr-HR" w:eastAsia="bs-Latn-BA"/>
        </w:rPr>
        <w:t>o je</w:t>
      </w:r>
      <w:r w:rsidRPr="00446267">
        <w:rPr>
          <w:rFonts w:ascii="Times New Roman" w:hAnsi="Times New Roman"/>
          <w:noProof/>
          <w:lang w:val="hr-HR" w:eastAsia="bs-Latn-BA"/>
        </w:rPr>
        <w:t xml:space="preserve"> te gromobrane i privremeno ih uskladišti</w:t>
      </w:r>
      <w:r w:rsidR="00013F5D" w:rsidRPr="00446267">
        <w:rPr>
          <w:rFonts w:ascii="Times New Roman" w:hAnsi="Times New Roman"/>
          <w:noProof/>
          <w:lang w:val="hr-HR" w:eastAsia="bs-Latn-BA"/>
        </w:rPr>
        <w:t>o</w:t>
      </w:r>
      <w:r w:rsidRPr="00446267">
        <w:rPr>
          <w:rFonts w:ascii="Times New Roman" w:hAnsi="Times New Roman"/>
          <w:noProof/>
          <w:lang w:val="hr-HR" w:eastAsia="bs-Latn-BA"/>
        </w:rPr>
        <w:t xml:space="preserve"> na svojim lokacijama. Nekoliko p</w:t>
      </w:r>
      <w:r w:rsidR="00013F5D" w:rsidRPr="00446267">
        <w:rPr>
          <w:rFonts w:ascii="Times New Roman" w:hAnsi="Times New Roman"/>
          <w:noProof/>
          <w:lang w:val="hr-HR" w:eastAsia="bs-Latn-BA"/>
        </w:rPr>
        <w:t>o</w:t>
      </w:r>
      <w:r w:rsidRPr="00446267">
        <w:rPr>
          <w:rFonts w:ascii="Times New Roman" w:hAnsi="Times New Roman"/>
          <w:noProof/>
          <w:lang w:val="hr-HR" w:eastAsia="bs-Latn-BA"/>
        </w:rPr>
        <w:t>duzeća koja se bave demontažom i instaliranjem detektora dima demontiral</w:t>
      </w:r>
      <w:r w:rsidR="00013F5D" w:rsidRPr="00446267">
        <w:rPr>
          <w:rFonts w:ascii="Times New Roman" w:hAnsi="Times New Roman"/>
          <w:noProof/>
          <w:lang w:val="hr-HR" w:eastAsia="bs-Latn-BA"/>
        </w:rPr>
        <w:t>o je</w:t>
      </w:r>
      <w:r w:rsidRPr="00446267">
        <w:rPr>
          <w:rFonts w:ascii="Times New Roman" w:hAnsi="Times New Roman"/>
          <w:noProof/>
          <w:lang w:val="hr-HR" w:eastAsia="bs-Latn-BA"/>
        </w:rPr>
        <w:t xml:space="preserve"> detektore dima s ugrađenim izvorom zračenja i uskladištil</w:t>
      </w:r>
      <w:r w:rsidR="00013F5D" w:rsidRPr="00446267">
        <w:rPr>
          <w:rFonts w:ascii="Times New Roman" w:hAnsi="Times New Roman"/>
          <w:noProof/>
          <w:lang w:val="hr-HR" w:eastAsia="bs-Latn-BA"/>
        </w:rPr>
        <w:t>o</w:t>
      </w:r>
      <w:r w:rsidRPr="00446267">
        <w:rPr>
          <w:rFonts w:ascii="Times New Roman" w:hAnsi="Times New Roman"/>
          <w:noProof/>
          <w:lang w:val="hr-HR" w:eastAsia="bs-Latn-BA"/>
        </w:rPr>
        <w:t xml:space="preserve"> ih u svojim privremenim skladištima. Privremena skladišta služe za skladištenje izvora </w:t>
      </w:r>
      <w:r w:rsidR="00013F5D" w:rsidRPr="00446267">
        <w:rPr>
          <w:rFonts w:ascii="Times New Roman" w:hAnsi="Times New Roman"/>
          <w:noProof/>
          <w:lang w:val="hr-HR" w:eastAsia="bs-Latn-BA"/>
        </w:rPr>
        <w:t xml:space="preserve">zračenja </w:t>
      </w:r>
      <w:r w:rsidRPr="00446267">
        <w:rPr>
          <w:rFonts w:ascii="Times New Roman" w:hAnsi="Times New Roman"/>
          <w:noProof/>
          <w:lang w:val="hr-HR" w:eastAsia="bs-Latn-BA"/>
        </w:rPr>
        <w:t xml:space="preserve">koji se prestanu koristiti ili za orfan izvore </w:t>
      </w:r>
      <w:r w:rsidRPr="00446267">
        <w:rPr>
          <w:rFonts w:ascii="Times New Roman" w:hAnsi="Times New Roman"/>
          <w:noProof/>
          <w:lang w:val="hr-HR" w:eastAsia="bs-Latn-BA"/>
        </w:rPr>
        <w:lastRenderedPageBreak/>
        <w:t xml:space="preserve">(izvore nepoznatog vlasnika) u cilju pokušaja poboljšanja radijacijske i </w:t>
      </w:r>
      <w:r w:rsidR="008302A2" w:rsidRPr="00446267">
        <w:rPr>
          <w:rFonts w:ascii="Times New Roman" w:hAnsi="Times New Roman"/>
          <w:noProof/>
          <w:lang w:val="hr-HR" w:eastAsia="bs-Latn-BA"/>
        </w:rPr>
        <w:t>fizičke sigurnosti</w:t>
      </w:r>
      <w:r w:rsidRPr="00446267">
        <w:rPr>
          <w:rFonts w:ascii="Times New Roman" w:hAnsi="Times New Roman"/>
          <w:noProof/>
          <w:lang w:val="hr-HR" w:eastAsia="bs-Latn-BA"/>
        </w:rPr>
        <w:t xml:space="preserve"> te smanjenja rizika od neovlaštene </w:t>
      </w:r>
      <w:r w:rsidR="002D3D91" w:rsidRPr="00446267">
        <w:rPr>
          <w:rFonts w:ascii="Times New Roman" w:hAnsi="Times New Roman"/>
          <w:noProof/>
          <w:lang w:val="hr-HR" w:eastAsia="bs-Latn-BA"/>
        </w:rPr>
        <w:t>uporab</w:t>
      </w:r>
      <w:r w:rsidRPr="00446267">
        <w:rPr>
          <w:rFonts w:ascii="Times New Roman" w:hAnsi="Times New Roman"/>
          <w:noProof/>
          <w:lang w:val="hr-HR" w:eastAsia="bs-Latn-BA"/>
        </w:rPr>
        <w:t xml:space="preserve">e, uključujući i zlonamjerno korištenje radioaktivnog materijala. U BiH su </w:t>
      </w:r>
      <w:r w:rsidR="006C15D9" w:rsidRPr="00446267">
        <w:rPr>
          <w:rFonts w:ascii="Times New Roman" w:hAnsi="Times New Roman"/>
          <w:noProof/>
          <w:lang w:val="hr-HR" w:eastAsia="bs-Latn-BA"/>
        </w:rPr>
        <w:t>tijekom</w:t>
      </w:r>
      <w:r w:rsidRPr="00446267">
        <w:rPr>
          <w:rFonts w:ascii="Times New Roman" w:hAnsi="Times New Roman"/>
          <w:noProof/>
          <w:lang w:val="hr-HR" w:eastAsia="bs-Latn-BA"/>
        </w:rPr>
        <w:t xml:space="preserve"> 2018</w:t>
      </w:r>
      <w:r w:rsidR="00181B6B" w:rsidRPr="00446267">
        <w:rPr>
          <w:rFonts w:ascii="Times New Roman" w:hAnsi="Times New Roman"/>
          <w:noProof/>
          <w:lang w:val="hr-HR" w:eastAsia="bs-Latn-BA"/>
        </w:rPr>
        <w:t>.</w:t>
      </w:r>
      <w:r w:rsidRPr="00446267">
        <w:rPr>
          <w:rFonts w:ascii="Times New Roman" w:hAnsi="Times New Roman"/>
          <w:noProof/>
          <w:lang w:val="hr-HR" w:eastAsia="bs-Latn-BA"/>
        </w:rPr>
        <w:t xml:space="preserve"> godine izvori </w:t>
      </w:r>
      <w:r w:rsidR="00013F5D" w:rsidRPr="00446267">
        <w:rPr>
          <w:rFonts w:ascii="Times New Roman" w:hAnsi="Times New Roman"/>
          <w:noProof/>
          <w:lang w:val="hr-HR" w:eastAsia="bs-Latn-BA"/>
        </w:rPr>
        <w:t xml:space="preserve">zračenja </w:t>
      </w:r>
      <w:r w:rsidRPr="00446267">
        <w:rPr>
          <w:rFonts w:ascii="Times New Roman" w:hAnsi="Times New Roman"/>
          <w:noProof/>
          <w:lang w:val="hr-HR" w:eastAsia="bs-Latn-BA"/>
        </w:rPr>
        <w:t xml:space="preserve">koji se ne koriste bili uskladišteni na 19 lokacija (od ovih 19, na 11 lokacija je uskladišteno manje od 5 izvora koji se ne koriste, na 6 lokacija je uskladišteno između 5 i 50 izvora, dok je na preostale 2 uskladišteno preko 50 izvora koji se ne koriste). Od uskladištenih izvora koji se ne koriste, samo jedan izvor je kategorije 2 i uskladišten je u originalnom radnom </w:t>
      </w:r>
      <w:r w:rsidR="00013F5D" w:rsidRPr="00446267">
        <w:rPr>
          <w:rFonts w:ascii="Times New Roman" w:hAnsi="Times New Roman"/>
          <w:noProof/>
          <w:lang w:val="hr-HR" w:eastAsia="bs-Latn-BA"/>
        </w:rPr>
        <w:t>spremniku</w:t>
      </w:r>
      <w:r w:rsidRPr="00446267">
        <w:rPr>
          <w:rFonts w:ascii="Times New Roman" w:hAnsi="Times New Roman"/>
          <w:noProof/>
          <w:lang w:val="hr-HR" w:eastAsia="bs-Latn-BA"/>
        </w:rPr>
        <w:t xml:space="preserve">. Međutim, privremena skladišta nisu najbolje rješenje i </w:t>
      </w:r>
      <w:r w:rsidR="00CB5B9D" w:rsidRPr="00446267">
        <w:rPr>
          <w:rFonts w:ascii="Times New Roman" w:hAnsi="Times New Roman"/>
          <w:noProof/>
          <w:lang w:val="hr-HR" w:eastAsia="bs-Latn-BA"/>
        </w:rPr>
        <w:t>također</w:t>
      </w:r>
      <w:r w:rsidRPr="00446267">
        <w:rPr>
          <w:rFonts w:ascii="Times New Roman" w:hAnsi="Times New Roman"/>
          <w:noProof/>
          <w:lang w:val="hr-HR" w:eastAsia="bs-Latn-BA"/>
        </w:rPr>
        <w:t xml:space="preserve"> predstavljaju prijetnju s obzirom da se nalaze u p</w:t>
      </w:r>
      <w:r w:rsidR="00013F5D" w:rsidRPr="00446267">
        <w:rPr>
          <w:rFonts w:ascii="Times New Roman" w:hAnsi="Times New Roman"/>
          <w:noProof/>
          <w:lang w:val="hr-HR" w:eastAsia="bs-Latn-BA"/>
        </w:rPr>
        <w:t>o</w:t>
      </w:r>
      <w:r w:rsidRPr="00446267">
        <w:rPr>
          <w:rFonts w:ascii="Times New Roman" w:hAnsi="Times New Roman"/>
          <w:noProof/>
          <w:lang w:val="hr-HR" w:eastAsia="bs-Latn-BA"/>
        </w:rPr>
        <w:t>duzećima kojima osnovna djelatnost nije upravljanje skladištem radioaktiv</w:t>
      </w:r>
      <w:r w:rsidR="00B20238">
        <w:rPr>
          <w:rFonts w:ascii="Times New Roman" w:hAnsi="Times New Roman"/>
          <w:noProof/>
          <w:lang w:val="hr-HR" w:eastAsia="bs-Latn-BA"/>
        </w:rPr>
        <w:t>n</w:t>
      </w:r>
      <w:r w:rsidRPr="00446267">
        <w:rPr>
          <w:rFonts w:ascii="Times New Roman" w:hAnsi="Times New Roman"/>
          <w:noProof/>
          <w:lang w:val="hr-HR" w:eastAsia="bs-Latn-BA"/>
        </w:rPr>
        <w:t>og materijala.</w:t>
      </w:r>
    </w:p>
    <w:p w:rsidR="00013F5D" w:rsidRPr="00446267" w:rsidRDefault="00013F5D" w:rsidP="00432DB0">
      <w:pPr>
        <w:spacing w:line="240" w:lineRule="auto"/>
        <w:rPr>
          <w:rFonts w:ascii="Times New Roman" w:hAnsi="Times New Roman"/>
          <w:noProof/>
          <w:lang w:val="hr-HR" w:eastAsia="bs-Latn-BA"/>
        </w:rPr>
      </w:pPr>
    </w:p>
    <w:p w:rsidR="00432DB0" w:rsidRPr="00446267" w:rsidRDefault="00432DB0" w:rsidP="00432DB0">
      <w:pPr>
        <w:spacing w:line="240" w:lineRule="auto"/>
        <w:rPr>
          <w:rFonts w:ascii="Times New Roman" w:hAnsi="Times New Roman"/>
          <w:noProof/>
          <w:lang w:val="hr-HR" w:eastAsia="bs-Latn-BA"/>
        </w:rPr>
      </w:pPr>
      <w:r w:rsidRPr="00446267">
        <w:rPr>
          <w:rFonts w:ascii="Times New Roman" w:hAnsi="Times New Roman"/>
          <w:noProof/>
          <w:lang w:val="hr-HR" w:eastAsia="bs-Latn-BA"/>
        </w:rPr>
        <w:t xml:space="preserve">Trenutno, jedino centralizirano skladište radioaktivnog materijala koje bi se moglo koristiti, </w:t>
      </w:r>
      <w:r w:rsidR="00DB2C71">
        <w:rPr>
          <w:rFonts w:ascii="Times New Roman" w:hAnsi="Times New Roman"/>
          <w:noProof/>
          <w:lang w:val="hr-HR" w:eastAsia="bs-Latn-BA"/>
        </w:rPr>
        <w:t>ako</w:t>
      </w:r>
      <w:r w:rsidRPr="00446267">
        <w:rPr>
          <w:rFonts w:ascii="Times New Roman" w:hAnsi="Times New Roman"/>
          <w:noProof/>
          <w:lang w:val="hr-HR" w:eastAsia="bs-Latn-BA"/>
        </w:rPr>
        <w:t xml:space="preserve"> dobije licencu od Agencije, nalazi se u okviru kompleksa Federalne uprave policije i njime upravlja Zavod za javno zdravstvo FBiH – Centar za zaštitu od zračenja. Kapacitet skladišta je skoro popunjen, a zbog administrativnih barijera se u ovom skladištu mogu eventualno skladištiti izvori </w:t>
      </w:r>
      <w:r w:rsidR="008B0161" w:rsidRPr="00446267">
        <w:rPr>
          <w:rFonts w:ascii="Times New Roman" w:hAnsi="Times New Roman"/>
          <w:noProof/>
          <w:lang w:val="hr-HR" w:eastAsia="bs-Latn-BA"/>
        </w:rPr>
        <w:t xml:space="preserve">zračenja </w:t>
      </w:r>
      <w:r w:rsidRPr="00446267">
        <w:rPr>
          <w:rFonts w:ascii="Times New Roman" w:hAnsi="Times New Roman"/>
          <w:noProof/>
          <w:lang w:val="hr-HR" w:eastAsia="bs-Latn-BA"/>
        </w:rPr>
        <w:t>s teritorij</w:t>
      </w:r>
      <w:r w:rsidR="008B0161" w:rsidRPr="00446267">
        <w:rPr>
          <w:rFonts w:ascii="Times New Roman" w:hAnsi="Times New Roman"/>
          <w:noProof/>
          <w:lang w:val="hr-HR" w:eastAsia="bs-Latn-BA"/>
        </w:rPr>
        <w:t>a</w:t>
      </w:r>
      <w:r w:rsidRPr="00446267">
        <w:rPr>
          <w:rFonts w:ascii="Times New Roman" w:hAnsi="Times New Roman"/>
          <w:noProof/>
          <w:lang w:val="hr-HR" w:eastAsia="bs-Latn-BA"/>
        </w:rPr>
        <w:t xml:space="preserve"> FBiH samo u slučaju </w:t>
      </w:r>
      <w:r w:rsidR="008302A2" w:rsidRPr="00446267">
        <w:rPr>
          <w:rFonts w:ascii="Times New Roman" w:hAnsi="Times New Roman"/>
          <w:noProof/>
          <w:lang w:val="hr-HR" w:eastAsia="bs-Latn-BA"/>
        </w:rPr>
        <w:t>izvanredn</w:t>
      </w:r>
      <w:r w:rsidRPr="00446267">
        <w:rPr>
          <w:rFonts w:ascii="Times New Roman" w:hAnsi="Times New Roman"/>
          <w:noProof/>
          <w:lang w:val="hr-HR" w:eastAsia="bs-Latn-BA"/>
        </w:rPr>
        <w:t>ih situ</w:t>
      </w:r>
      <w:r w:rsidR="008B0161" w:rsidRPr="00446267">
        <w:rPr>
          <w:rFonts w:ascii="Times New Roman" w:hAnsi="Times New Roman"/>
          <w:noProof/>
          <w:lang w:val="hr-HR" w:eastAsia="bs-Latn-BA"/>
        </w:rPr>
        <w:t>acija. Dakle, u ovom trenutku, izvori zračenja</w:t>
      </w:r>
      <w:r w:rsidRPr="00446267">
        <w:rPr>
          <w:rFonts w:ascii="Times New Roman" w:hAnsi="Times New Roman"/>
          <w:noProof/>
          <w:lang w:val="hr-HR" w:eastAsia="bs-Latn-BA"/>
        </w:rPr>
        <w:t xml:space="preserve"> s teritorija FBiH i RS mogu se privremeno skladištiti samo na mjestu gdje su se koristili. Ovakva situacija je vrlo rizična s obzirom da </w:t>
      </w:r>
      <w:r w:rsidR="008B0161" w:rsidRPr="00446267">
        <w:rPr>
          <w:rFonts w:ascii="Times New Roman" w:hAnsi="Times New Roman"/>
          <w:noProof/>
          <w:lang w:val="hr-HR" w:eastAsia="bs-Latn-BA"/>
        </w:rPr>
        <w:t>izvori zračenja</w:t>
      </w:r>
      <w:r w:rsidRPr="00446267">
        <w:rPr>
          <w:rFonts w:ascii="Times New Roman" w:hAnsi="Times New Roman"/>
          <w:noProof/>
          <w:lang w:val="hr-HR" w:eastAsia="bs-Latn-BA"/>
        </w:rPr>
        <w:t xml:space="preserve"> mogu predstavljati rizik za sigurnost i zdravlje stanovništva, te predstavljaju nezanemarivu prijetnju </w:t>
      </w:r>
      <w:r w:rsidR="008302A2" w:rsidRPr="00446267">
        <w:rPr>
          <w:rFonts w:ascii="Times New Roman" w:hAnsi="Times New Roman"/>
          <w:noProof/>
          <w:lang w:val="hr-HR" w:eastAsia="bs-Latn-BA"/>
        </w:rPr>
        <w:t>fizičke sigurnosti</w:t>
      </w:r>
      <w:r w:rsidRPr="00446267">
        <w:rPr>
          <w:rFonts w:ascii="Times New Roman" w:hAnsi="Times New Roman"/>
          <w:noProof/>
          <w:lang w:val="hr-HR" w:eastAsia="bs-Latn-BA"/>
        </w:rPr>
        <w:t xml:space="preserve"> u BiH </w:t>
      </w:r>
      <w:r w:rsidR="00DB2C71">
        <w:rPr>
          <w:rFonts w:ascii="Times New Roman" w:hAnsi="Times New Roman"/>
          <w:noProof/>
          <w:lang w:val="hr-HR" w:eastAsia="bs-Latn-BA"/>
        </w:rPr>
        <w:t>ako</w:t>
      </w:r>
      <w:r w:rsidRPr="00446267">
        <w:rPr>
          <w:rFonts w:ascii="Times New Roman" w:hAnsi="Times New Roman"/>
          <w:noProof/>
          <w:lang w:val="hr-HR" w:eastAsia="bs-Latn-BA"/>
        </w:rPr>
        <w:t xml:space="preserve"> dođu u pogrešne ruke pošto se mogu koristiti za terorističke aktivnosti (npr. scenari</w:t>
      </w:r>
      <w:r w:rsidR="008B0161" w:rsidRPr="00446267">
        <w:rPr>
          <w:rFonts w:ascii="Times New Roman" w:hAnsi="Times New Roman"/>
          <w:noProof/>
          <w:lang w:val="hr-HR" w:eastAsia="bs-Latn-BA"/>
        </w:rPr>
        <w:t>j</w:t>
      </w:r>
      <w:r w:rsidRPr="00446267">
        <w:rPr>
          <w:rFonts w:ascii="Times New Roman" w:hAnsi="Times New Roman"/>
          <w:noProof/>
          <w:lang w:val="hr-HR" w:eastAsia="bs-Latn-BA"/>
        </w:rPr>
        <w:t xml:space="preserve"> prljave bombe).</w:t>
      </w:r>
    </w:p>
    <w:p w:rsidR="00DD6AE8" w:rsidRPr="00446267" w:rsidRDefault="00DD6AE8" w:rsidP="00432DB0">
      <w:pPr>
        <w:spacing w:line="240" w:lineRule="auto"/>
        <w:rPr>
          <w:rFonts w:ascii="Times New Roman" w:hAnsi="Times New Roman"/>
          <w:noProof/>
          <w:lang w:val="hr-HR" w:eastAsia="bs-Latn-BA"/>
        </w:rPr>
      </w:pPr>
    </w:p>
    <w:p w:rsidR="00432DB0" w:rsidRPr="00446267" w:rsidRDefault="008B0161" w:rsidP="00432DB0">
      <w:pPr>
        <w:spacing w:line="240" w:lineRule="auto"/>
        <w:rPr>
          <w:rFonts w:ascii="Times New Roman" w:hAnsi="Times New Roman"/>
          <w:noProof/>
          <w:lang w:val="hr-HR" w:eastAsia="bs-Latn-BA"/>
        </w:rPr>
      </w:pPr>
      <w:r w:rsidRPr="00446267">
        <w:rPr>
          <w:rFonts w:ascii="Times New Roman" w:hAnsi="Times New Roman"/>
          <w:noProof/>
          <w:lang w:val="hr-HR" w:eastAsia="bs-Latn-BA"/>
        </w:rPr>
        <w:t>Izvori zračenja</w:t>
      </w:r>
      <w:r w:rsidR="00432DB0" w:rsidRPr="00446267">
        <w:rPr>
          <w:rFonts w:ascii="Times New Roman" w:hAnsi="Times New Roman"/>
          <w:noProof/>
          <w:lang w:val="hr-HR" w:eastAsia="bs-Latn-BA"/>
        </w:rPr>
        <w:t xml:space="preserve"> s teritorij</w:t>
      </w:r>
      <w:r w:rsidR="004A750F" w:rsidRPr="00446267">
        <w:rPr>
          <w:rFonts w:ascii="Times New Roman" w:hAnsi="Times New Roman"/>
          <w:noProof/>
          <w:lang w:val="hr-HR" w:eastAsia="bs-Latn-BA"/>
        </w:rPr>
        <w:t>a</w:t>
      </w:r>
      <w:r w:rsidR="00432DB0" w:rsidRPr="00446267">
        <w:rPr>
          <w:rFonts w:ascii="Times New Roman" w:hAnsi="Times New Roman"/>
          <w:noProof/>
          <w:lang w:val="hr-HR" w:eastAsia="bs-Latn-BA"/>
        </w:rPr>
        <w:t xml:space="preserve"> RS su se u prethodnom </w:t>
      </w:r>
      <w:r w:rsidR="0078208E" w:rsidRPr="00446267">
        <w:rPr>
          <w:rFonts w:ascii="Times New Roman" w:hAnsi="Times New Roman"/>
          <w:noProof/>
          <w:lang w:val="hr-HR" w:eastAsia="bs-Latn-BA"/>
        </w:rPr>
        <w:t>razdoblj</w:t>
      </w:r>
      <w:r w:rsidR="00432DB0" w:rsidRPr="00446267">
        <w:rPr>
          <w:rFonts w:ascii="Times New Roman" w:hAnsi="Times New Roman"/>
          <w:noProof/>
          <w:lang w:val="hr-HR" w:eastAsia="bs-Latn-BA"/>
        </w:rPr>
        <w:t>u skladištili u prostorijama bivše</w:t>
      </w:r>
      <w:r w:rsidR="00F0289E" w:rsidRPr="00446267">
        <w:rPr>
          <w:rFonts w:ascii="Times New Roman" w:hAnsi="Times New Roman"/>
          <w:noProof/>
          <w:lang w:val="hr-HR" w:eastAsia="bs-Latn-BA"/>
        </w:rPr>
        <w:t>g</w:t>
      </w:r>
      <w:r w:rsidR="00432DB0" w:rsidRPr="00446267">
        <w:rPr>
          <w:rFonts w:ascii="Times New Roman" w:hAnsi="Times New Roman"/>
          <w:noProof/>
          <w:lang w:val="hr-HR" w:eastAsia="bs-Latn-BA"/>
        </w:rPr>
        <w:t xml:space="preserve"> </w:t>
      </w:r>
      <w:r w:rsidR="00F0289E" w:rsidRPr="00446267">
        <w:rPr>
          <w:rFonts w:ascii="Times New Roman" w:hAnsi="Times New Roman"/>
          <w:noProof/>
          <w:lang w:val="hr-HR" w:eastAsia="bs-Latn-BA"/>
        </w:rPr>
        <w:t xml:space="preserve">umjernog </w:t>
      </w:r>
      <w:r w:rsidR="00432DB0" w:rsidRPr="00446267">
        <w:rPr>
          <w:rFonts w:ascii="Times New Roman" w:hAnsi="Times New Roman"/>
          <w:noProof/>
          <w:lang w:val="hr-HR" w:eastAsia="bs-Latn-BA"/>
        </w:rPr>
        <w:t>laboratorij</w:t>
      </w:r>
      <w:r w:rsidR="00F0289E" w:rsidRPr="00446267">
        <w:rPr>
          <w:rFonts w:ascii="Times New Roman" w:hAnsi="Times New Roman"/>
          <w:noProof/>
          <w:lang w:val="hr-HR" w:eastAsia="bs-Latn-BA"/>
        </w:rPr>
        <w:t>a</w:t>
      </w:r>
      <w:r w:rsidR="00432DB0" w:rsidRPr="00446267">
        <w:rPr>
          <w:rFonts w:ascii="Times New Roman" w:hAnsi="Times New Roman"/>
          <w:noProof/>
          <w:lang w:val="hr-HR" w:eastAsia="bs-Latn-BA"/>
        </w:rPr>
        <w:t xml:space="preserve"> u MDU Čajavec, ali on više nije u funkciji pošto je kroz projekt EU obnovljen </w:t>
      </w:r>
      <w:r w:rsidR="00F0289E" w:rsidRPr="00446267">
        <w:rPr>
          <w:rFonts w:ascii="Times New Roman" w:hAnsi="Times New Roman"/>
          <w:noProof/>
          <w:lang w:val="hr-HR" w:eastAsia="bs-Latn-BA"/>
        </w:rPr>
        <w:t xml:space="preserve">umjerni laboratorij </w:t>
      </w:r>
      <w:r w:rsidR="00432DB0" w:rsidRPr="00446267">
        <w:rPr>
          <w:rFonts w:ascii="Times New Roman" w:hAnsi="Times New Roman"/>
          <w:noProof/>
          <w:lang w:val="hr-HR" w:eastAsia="bs-Latn-BA"/>
        </w:rPr>
        <w:t>u tom prostoru, čiji je korisnik Institut za mjeriteljstvo BiH. Izvori koji su ranije uskladišteni se još uvijek nalaze na navedenoj lokaciji u transportnom</w:t>
      </w:r>
      <w:r w:rsidR="00F0289E" w:rsidRPr="00446267">
        <w:rPr>
          <w:rFonts w:ascii="Times New Roman" w:hAnsi="Times New Roman"/>
          <w:noProof/>
          <w:lang w:val="hr-HR" w:eastAsia="bs-Latn-BA"/>
        </w:rPr>
        <w:t xml:space="preserve"> spremniku</w:t>
      </w:r>
      <w:r w:rsidR="00432DB0" w:rsidRPr="00446267">
        <w:rPr>
          <w:rFonts w:ascii="Times New Roman" w:hAnsi="Times New Roman"/>
          <w:noProof/>
          <w:lang w:val="hr-HR" w:eastAsia="bs-Latn-BA"/>
        </w:rPr>
        <w:t xml:space="preserve">, pripremljeni za prijenos u novo </w:t>
      </w:r>
      <w:r w:rsidR="00F0289E" w:rsidRPr="00446267">
        <w:rPr>
          <w:rFonts w:ascii="Times New Roman" w:hAnsi="Times New Roman"/>
          <w:noProof/>
          <w:lang w:val="hr-HR" w:eastAsia="bs-Latn-BA"/>
        </w:rPr>
        <w:t>središnje</w:t>
      </w:r>
      <w:r w:rsidR="00432DB0" w:rsidRPr="00446267">
        <w:rPr>
          <w:rFonts w:ascii="Times New Roman" w:hAnsi="Times New Roman"/>
          <w:noProof/>
          <w:lang w:val="hr-HR" w:eastAsia="bs-Latn-BA"/>
        </w:rPr>
        <w:t xml:space="preserve"> skladište kada ono bude spremno.</w:t>
      </w:r>
    </w:p>
    <w:p w:rsidR="00DD6AE8" w:rsidRPr="00446267" w:rsidRDefault="00DD6AE8" w:rsidP="00432DB0">
      <w:pPr>
        <w:spacing w:line="240" w:lineRule="auto"/>
        <w:rPr>
          <w:rFonts w:ascii="Times New Roman" w:hAnsi="Times New Roman"/>
          <w:noProof/>
          <w:lang w:val="hr-HR" w:eastAsia="bs-Latn-BA"/>
        </w:rPr>
      </w:pPr>
    </w:p>
    <w:p w:rsidR="00432DB0" w:rsidRPr="00446267" w:rsidRDefault="00432DB0" w:rsidP="00432DB0">
      <w:pPr>
        <w:spacing w:line="240" w:lineRule="auto"/>
        <w:rPr>
          <w:rFonts w:ascii="Times New Roman" w:hAnsi="Times New Roman"/>
          <w:noProof/>
          <w:lang w:val="hr-HR" w:eastAsia="bs-Latn-BA"/>
        </w:rPr>
      </w:pPr>
      <w:r w:rsidRPr="00446267">
        <w:rPr>
          <w:rFonts w:ascii="Times New Roman" w:hAnsi="Times New Roman"/>
          <w:noProof/>
          <w:lang w:val="hr-HR" w:eastAsia="bs-Latn-BA"/>
        </w:rPr>
        <w:t xml:space="preserve">Upravljanje potrošenim zatvorenim izvorima zračenja, kao i zatvorenim izvorima zračenja koji nisu u </w:t>
      </w:r>
      <w:r w:rsidR="002D3D91" w:rsidRPr="00446267">
        <w:rPr>
          <w:rFonts w:ascii="Times New Roman" w:hAnsi="Times New Roman"/>
          <w:noProof/>
          <w:lang w:val="hr-HR" w:eastAsia="bs-Latn-BA"/>
        </w:rPr>
        <w:t>uporab</w:t>
      </w:r>
      <w:r w:rsidRPr="00446267">
        <w:rPr>
          <w:rFonts w:ascii="Times New Roman" w:hAnsi="Times New Roman"/>
          <w:noProof/>
          <w:lang w:val="hr-HR" w:eastAsia="bs-Latn-BA"/>
        </w:rPr>
        <w:t xml:space="preserve">i, predstavlja najveći problem u oblasti radijacijske sigurnosti, te </w:t>
      </w:r>
      <w:r w:rsidR="00DA3615" w:rsidRPr="00446267">
        <w:rPr>
          <w:rFonts w:ascii="Times New Roman" w:hAnsi="Times New Roman"/>
          <w:noProof/>
          <w:lang w:val="hr-HR" w:eastAsia="bs-Latn-BA"/>
        </w:rPr>
        <w:t>općenito</w:t>
      </w:r>
      <w:r w:rsidRPr="00446267">
        <w:rPr>
          <w:rFonts w:ascii="Times New Roman" w:hAnsi="Times New Roman"/>
          <w:noProof/>
          <w:lang w:val="hr-HR" w:eastAsia="bs-Latn-BA"/>
        </w:rPr>
        <w:t xml:space="preserve"> predstavlja najveću opasnost od </w:t>
      </w:r>
      <w:r w:rsidR="006C15D9" w:rsidRPr="00446267">
        <w:rPr>
          <w:rFonts w:ascii="Times New Roman" w:hAnsi="Times New Roman"/>
          <w:noProof/>
          <w:lang w:val="hr-HR" w:eastAsia="bs-Latn-BA"/>
        </w:rPr>
        <w:t>ioniziraju</w:t>
      </w:r>
      <w:r w:rsidRPr="00446267">
        <w:rPr>
          <w:rFonts w:ascii="Times New Roman" w:hAnsi="Times New Roman"/>
          <w:noProof/>
          <w:lang w:val="hr-HR" w:eastAsia="bs-Latn-BA"/>
        </w:rPr>
        <w:t xml:space="preserve">ćeg zračenja u BiH. Ovaj problem bi se sveobuhvatno riješio uspostavljanjem </w:t>
      </w:r>
      <w:r w:rsidR="00F0289E" w:rsidRPr="00446267">
        <w:rPr>
          <w:rFonts w:ascii="Times New Roman" w:hAnsi="Times New Roman"/>
          <w:noProof/>
          <w:lang w:val="hr-HR" w:eastAsia="bs-Latn-BA"/>
        </w:rPr>
        <w:t>središnjeg</w:t>
      </w:r>
      <w:r w:rsidRPr="00446267">
        <w:rPr>
          <w:rFonts w:ascii="Times New Roman" w:hAnsi="Times New Roman"/>
          <w:noProof/>
          <w:lang w:val="hr-HR" w:eastAsia="bs-Latn-BA"/>
        </w:rPr>
        <w:t xml:space="preserve"> skladišta radioaktivnog materijala u BiH, te bi se na taj način znatno poboljšala radijacijska sigurnost u državi.</w:t>
      </w:r>
    </w:p>
    <w:p w:rsidR="00DD6AE8" w:rsidRPr="00446267" w:rsidRDefault="00DD6AE8" w:rsidP="00432DB0">
      <w:pPr>
        <w:spacing w:line="240" w:lineRule="auto"/>
        <w:rPr>
          <w:rFonts w:ascii="Times New Roman" w:hAnsi="Times New Roman"/>
          <w:noProof/>
          <w:lang w:val="hr-HR" w:eastAsia="bs-Latn-BA"/>
        </w:rPr>
      </w:pPr>
    </w:p>
    <w:p w:rsidR="00432DB0" w:rsidRPr="00446267" w:rsidRDefault="00432DB0" w:rsidP="00432DB0">
      <w:pPr>
        <w:spacing w:line="240" w:lineRule="auto"/>
        <w:rPr>
          <w:rFonts w:ascii="Times New Roman" w:hAnsi="Times New Roman"/>
          <w:noProof/>
          <w:lang w:val="hr-HR" w:eastAsia="bs-Latn-BA"/>
        </w:rPr>
      </w:pPr>
      <w:r w:rsidRPr="00446267">
        <w:rPr>
          <w:rFonts w:ascii="Times New Roman" w:hAnsi="Times New Roman"/>
          <w:noProof/>
          <w:lang w:val="hr-HR" w:eastAsia="bs-Latn-BA"/>
        </w:rPr>
        <w:t>Baze podataka Agencije sadrže podatke o privremenim skladištima radioaktivnog materijala na teritorij</w:t>
      </w:r>
      <w:r w:rsidR="008B0161" w:rsidRPr="00446267">
        <w:rPr>
          <w:rFonts w:ascii="Times New Roman" w:hAnsi="Times New Roman"/>
          <w:noProof/>
          <w:lang w:val="hr-HR" w:eastAsia="bs-Latn-BA"/>
        </w:rPr>
        <w:t>u</w:t>
      </w:r>
      <w:r w:rsidRPr="00446267">
        <w:rPr>
          <w:rFonts w:ascii="Times New Roman" w:hAnsi="Times New Roman"/>
          <w:noProof/>
          <w:lang w:val="hr-HR" w:eastAsia="bs-Latn-BA"/>
        </w:rPr>
        <w:t xml:space="preserve"> BiH, a detaljni poda</w:t>
      </w:r>
      <w:r w:rsidR="008B0161" w:rsidRPr="00446267">
        <w:rPr>
          <w:rFonts w:ascii="Times New Roman" w:hAnsi="Times New Roman"/>
          <w:noProof/>
          <w:lang w:val="hr-HR" w:eastAsia="bs-Latn-BA"/>
        </w:rPr>
        <w:t>t</w:t>
      </w:r>
      <w:r w:rsidRPr="00446267">
        <w:rPr>
          <w:rFonts w:ascii="Times New Roman" w:hAnsi="Times New Roman"/>
          <w:noProof/>
          <w:lang w:val="hr-HR" w:eastAsia="bs-Latn-BA"/>
        </w:rPr>
        <w:t xml:space="preserve">ci su dostupni na zahtjev. Radioaktivni materijal uskladišten u privremenim skladištima je karakteriziran, odnosno znaju se njegova količina i tip. Radioaktivni otpad u BiH čine uglavnom zatvoreni izvori zračenja za čiju </w:t>
      </w:r>
      <w:r w:rsidR="008302A2" w:rsidRPr="00446267">
        <w:rPr>
          <w:rFonts w:ascii="Times New Roman" w:hAnsi="Times New Roman"/>
          <w:noProof/>
          <w:lang w:val="hr-HR" w:eastAsia="bs-Latn-BA"/>
        </w:rPr>
        <w:t>daljnj</w:t>
      </w:r>
      <w:r w:rsidRPr="00446267">
        <w:rPr>
          <w:rFonts w:ascii="Times New Roman" w:hAnsi="Times New Roman"/>
          <w:noProof/>
          <w:lang w:val="hr-HR" w:eastAsia="bs-Latn-BA"/>
        </w:rPr>
        <w:t xml:space="preserve">u </w:t>
      </w:r>
      <w:r w:rsidR="002D3D91" w:rsidRPr="00446267">
        <w:rPr>
          <w:rFonts w:ascii="Times New Roman" w:hAnsi="Times New Roman"/>
          <w:noProof/>
          <w:lang w:val="hr-HR" w:eastAsia="bs-Latn-BA"/>
        </w:rPr>
        <w:t>uporab</w:t>
      </w:r>
      <w:r w:rsidRPr="00446267">
        <w:rPr>
          <w:rFonts w:ascii="Times New Roman" w:hAnsi="Times New Roman"/>
          <w:noProof/>
          <w:lang w:val="hr-HR" w:eastAsia="bs-Latn-BA"/>
        </w:rPr>
        <w:t xml:space="preserve">u su prestale tehničke ili druge pretpostavke, koji su uskladišteni kod korisnika ili u privremenim skladištima. </w:t>
      </w:r>
      <w:r w:rsidR="00CB5B9D" w:rsidRPr="00446267">
        <w:rPr>
          <w:rFonts w:ascii="Times New Roman" w:hAnsi="Times New Roman"/>
          <w:noProof/>
          <w:lang w:val="hr-HR" w:eastAsia="bs-Latn-BA"/>
        </w:rPr>
        <w:t>Također</w:t>
      </w:r>
      <w:r w:rsidRPr="00446267">
        <w:rPr>
          <w:rFonts w:ascii="Times New Roman" w:hAnsi="Times New Roman"/>
          <w:noProof/>
          <w:lang w:val="hr-HR" w:eastAsia="bs-Latn-BA"/>
        </w:rPr>
        <w:t>, postoji i 271 zatvoreni izvor</w:t>
      </w:r>
      <w:r w:rsidR="008B0161" w:rsidRPr="00446267">
        <w:rPr>
          <w:rFonts w:ascii="Times New Roman" w:hAnsi="Times New Roman"/>
          <w:noProof/>
          <w:lang w:val="hr-HR" w:eastAsia="bs-Latn-BA"/>
        </w:rPr>
        <w:t xml:space="preserve"> zračenja</w:t>
      </w:r>
      <w:r w:rsidRPr="00446267">
        <w:rPr>
          <w:rFonts w:ascii="Times New Roman" w:hAnsi="Times New Roman"/>
          <w:noProof/>
          <w:lang w:val="hr-HR" w:eastAsia="bs-Latn-BA"/>
        </w:rPr>
        <w:t xml:space="preserve"> koji </w:t>
      </w:r>
      <w:r w:rsidR="008B0161" w:rsidRPr="00446267">
        <w:rPr>
          <w:rFonts w:ascii="Times New Roman" w:hAnsi="Times New Roman"/>
          <w:noProof/>
          <w:lang w:val="hr-HR" w:eastAsia="bs-Latn-BA"/>
        </w:rPr>
        <w:t>je instaliran</w:t>
      </w:r>
      <w:r w:rsidRPr="00446267">
        <w:rPr>
          <w:rFonts w:ascii="Times New Roman" w:hAnsi="Times New Roman"/>
          <w:noProof/>
          <w:lang w:val="hr-HR" w:eastAsia="bs-Latn-BA"/>
        </w:rPr>
        <w:t xml:space="preserve"> u gromobranima širom BiH, koje je potrebno demontirati i uskladištiti u cilju poboljšanja radijacijske sigurnosti. Izvori iz gromobrana predstavljaju opasnost za stanovništvo u slučaju njihovog obaranja ili neovlaštenog demontiranja i neadekvatnog skladištenja.</w:t>
      </w:r>
    </w:p>
    <w:p w:rsidR="00DD6AE8" w:rsidRPr="00446267" w:rsidRDefault="00DD6AE8" w:rsidP="00432DB0">
      <w:pPr>
        <w:spacing w:line="240" w:lineRule="auto"/>
        <w:rPr>
          <w:rFonts w:ascii="Times New Roman" w:hAnsi="Times New Roman"/>
          <w:noProof/>
          <w:lang w:val="hr-HR" w:eastAsia="bs-Latn-BA"/>
        </w:rPr>
      </w:pPr>
    </w:p>
    <w:p w:rsidR="00432DB0" w:rsidRDefault="00432DB0" w:rsidP="00432DB0">
      <w:pPr>
        <w:spacing w:line="240" w:lineRule="auto"/>
        <w:rPr>
          <w:rFonts w:ascii="Times New Roman" w:hAnsi="Times New Roman"/>
          <w:noProof/>
          <w:lang w:val="hr-HR" w:eastAsia="bs-Latn-BA"/>
        </w:rPr>
      </w:pPr>
      <w:r w:rsidRPr="00446267">
        <w:rPr>
          <w:rFonts w:ascii="Times New Roman" w:hAnsi="Times New Roman"/>
          <w:noProof/>
          <w:lang w:val="hr-HR" w:eastAsia="bs-Latn-BA"/>
        </w:rPr>
        <w:t>Na odjelima nuklearne medicine se generira radioaktivni otpad koji sadrži kratkoživ</w:t>
      </w:r>
      <w:r w:rsidR="00A9220F" w:rsidRPr="00446267">
        <w:rPr>
          <w:rFonts w:ascii="Times New Roman" w:hAnsi="Times New Roman"/>
          <w:noProof/>
          <w:lang w:val="hr-HR" w:eastAsia="bs-Latn-BA"/>
        </w:rPr>
        <w:t>u</w:t>
      </w:r>
      <w:r w:rsidRPr="00446267">
        <w:rPr>
          <w:rFonts w:ascii="Times New Roman" w:hAnsi="Times New Roman"/>
          <w:noProof/>
          <w:lang w:val="hr-HR" w:eastAsia="bs-Latn-BA"/>
        </w:rPr>
        <w:t xml:space="preserve">će radionuklide korištene u radioterapiji i radiodijagnostici. Odjeli nuklearne medicine imaju vlastiti prostor za privremeno odlaganje radioaktivnog otpada dok </w:t>
      </w:r>
      <w:r w:rsidR="006C15D9" w:rsidRPr="00446267">
        <w:rPr>
          <w:rFonts w:ascii="Times New Roman" w:hAnsi="Times New Roman"/>
          <w:noProof/>
          <w:lang w:val="hr-HR" w:eastAsia="bs-Latn-BA"/>
        </w:rPr>
        <w:t>razina</w:t>
      </w:r>
      <w:r w:rsidRPr="00446267">
        <w:rPr>
          <w:rFonts w:ascii="Times New Roman" w:hAnsi="Times New Roman"/>
          <w:noProof/>
          <w:lang w:val="hr-HR" w:eastAsia="bs-Latn-BA"/>
        </w:rPr>
        <w:t xml:space="preserve"> aktivnosti ne padne ispod </w:t>
      </w:r>
      <w:r w:rsidR="006C15D9" w:rsidRPr="00446267">
        <w:rPr>
          <w:rFonts w:ascii="Times New Roman" w:hAnsi="Times New Roman"/>
          <w:noProof/>
          <w:lang w:val="hr-HR" w:eastAsia="bs-Latn-BA"/>
        </w:rPr>
        <w:t>razine</w:t>
      </w:r>
      <w:r w:rsidRPr="00446267">
        <w:rPr>
          <w:rFonts w:ascii="Times New Roman" w:hAnsi="Times New Roman"/>
          <w:noProof/>
          <w:lang w:val="hr-HR" w:eastAsia="bs-Latn-BA"/>
        </w:rPr>
        <w:t xml:space="preserve"> otpuštanja, nakon čega se taj materijal tretira kao neradioaktivni otpad.</w:t>
      </w:r>
    </w:p>
    <w:p w:rsidR="00B20238" w:rsidRDefault="00B20238" w:rsidP="00432DB0">
      <w:pPr>
        <w:spacing w:line="240" w:lineRule="auto"/>
        <w:rPr>
          <w:rFonts w:ascii="Times New Roman" w:hAnsi="Times New Roman"/>
          <w:noProof/>
          <w:lang w:val="hr-HR" w:eastAsia="bs-Latn-BA"/>
        </w:rPr>
      </w:pPr>
    </w:p>
    <w:p w:rsidR="00B20238" w:rsidRDefault="00B20238" w:rsidP="00432DB0">
      <w:pPr>
        <w:spacing w:line="240" w:lineRule="auto"/>
        <w:rPr>
          <w:rFonts w:ascii="Times New Roman" w:hAnsi="Times New Roman"/>
          <w:noProof/>
          <w:lang w:val="hr-HR" w:eastAsia="bs-Latn-BA"/>
        </w:rPr>
      </w:pPr>
    </w:p>
    <w:p w:rsidR="00B20238" w:rsidRPr="00446267" w:rsidRDefault="00B20238" w:rsidP="00432DB0">
      <w:pPr>
        <w:spacing w:line="240" w:lineRule="auto"/>
        <w:rPr>
          <w:rFonts w:ascii="Times New Roman" w:hAnsi="Times New Roman"/>
          <w:noProof/>
          <w:lang w:val="hr-HR" w:eastAsia="bs-Latn-BA"/>
        </w:rPr>
      </w:pPr>
    </w:p>
    <w:p w:rsidR="00DD6AE8" w:rsidRPr="00446267" w:rsidRDefault="00DD6AE8" w:rsidP="00432DB0">
      <w:pPr>
        <w:spacing w:line="240" w:lineRule="auto"/>
        <w:rPr>
          <w:rFonts w:ascii="Times New Roman" w:hAnsi="Times New Roman"/>
          <w:noProof/>
          <w:lang w:val="hr-HR" w:eastAsia="bs-Latn-BA"/>
        </w:rPr>
      </w:pPr>
    </w:p>
    <w:p w:rsidR="00432DB0" w:rsidRPr="00446267" w:rsidRDefault="00432DB0" w:rsidP="00427AA1">
      <w:pPr>
        <w:pStyle w:val="Heading3"/>
        <w:rPr>
          <w:lang w:val="hr-HR"/>
        </w:rPr>
      </w:pPr>
      <w:bookmarkStart w:id="343" w:name="_Toc13508058"/>
      <w:r w:rsidRPr="00446267">
        <w:rPr>
          <w:lang w:val="hr-HR"/>
        </w:rPr>
        <w:lastRenderedPageBreak/>
        <w:t>Aktivnosti u BiH</w:t>
      </w:r>
      <w:bookmarkEnd w:id="343"/>
    </w:p>
    <w:p w:rsidR="00432DB0" w:rsidRPr="00446267" w:rsidRDefault="00432DB0" w:rsidP="00432DB0">
      <w:pPr>
        <w:spacing w:line="240" w:lineRule="auto"/>
        <w:rPr>
          <w:rFonts w:ascii="Times New Roman" w:hAnsi="Times New Roman"/>
          <w:noProof/>
          <w:szCs w:val="24"/>
          <w:lang w:val="hr-HR" w:eastAsia="bs-Latn-BA"/>
        </w:rPr>
      </w:pPr>
    </w:p>
    <w:p w:rsidR="00432DB0" w:rsidRPr="00446267" w:rsidRDefault="007919B0" w:rsidP="00432DB0">
      <w:pPr>
        <w:spacing w:line="240" w:lineRule="auto"/>
        <w:rPr>
          <w:rFonts w:ascii="Times New Roman" w:hAnsi="Times New Roman"/>
          <w:noProof/>
          <w:lang w:val="hr-HR" w:eastAsia="bs-Latn-BA"/>
        </w:rPr>
      </w:pPr>
      <w:r w:rsidRPr="00446267">
        <w:rPr>
          <w:rFonts w:ascii="Times New Roman" w:hAnsi="Times New Roman"/>
          <w:noProof/>
          <w:lang w:val="hr-HR" w:eastAsia="bs-Latn-BA"/>
        </w:rPr>
        <w:t>Agencija je</w:t>
      </w:r>
      <w:r w:rsidR="00432DB0" w:rsidRPr="00446267">
        <w:rPr>
          <w:rFonts w:ascii="Times New Roman" w:hAnsi="Times New Roman"/>
          <w:noProof/>
          <w:lang w:val="hr-HR" w:eastAsia="bs-Latn-BA"/>
        </w:rPr>
        <w:t xml:space="preserve"> 2013</w:t>
      </w:r>
      <w:r w:rsidRPr="00446267">
        <w:rPr>
          <w:rFonts w:ascii="Times New Roman" w:hAnsi="Times New Roman"/>
          <w:noProof/>
          <w:lang w:val="hr-HR" w:eastAsia="bs-Latn-BA"/>
        </w:rPr>
        <w:t>.</w:t>
      </w:r>
      <w:r w:rsidR="00432DB0" w:rsidRPr="00446267">
        <w:rPr>
          <w:rFonts w:ascii="Times New Roman" w:hAnsi="Times New Roman"/>
          <w:noProof/>
          <w:lang w:val="hr-HR" w:eastAsia="bs-Latn-BA"/>
        </w:rPr>
        <w:t xml:space="preserve"> godine izradila „Strategiju upravljanja radioaktivnim otpadom“ u skladu s Politikom o sigurnosti izvora </w:t>
      </w:r>
      <w:r w:rsidR="006C15D9" w:rsidRPr="00446267">
        <w:rPr>
          <w:rFonts w:ascii="Times New Roman" w:hAnsi="Times New Roman"/>
          <w:noProof/>
          <w:lang w:val="hr-HR" w:eastAsia="bs-Latn-BA"/>
        </w:rPr>
        <w:t>ioniziraju</w:t>
      </w:r>
      <w:r w:rsidR="00432DB0" w:rsidRPr="00446267">
        <w:rPr>
          <w:rFonts w:ascii="Times New Roman" w:hAnsi="Times New Roman"/>
          <w:noProof/>
          <w:lang w:val="hr-HR" w:eastAsia="bs-Latn-BA"/>
        </w:rPr>
        <w:t xml:space="preserve">ćeg zračenja u Bosni i Hercegovini („Službeni glasnik BiH“, broj 55/12), kao i sa Zajedničkom konvencijom o zbrinjavanju otpada i drugim međunarodnim standardima iz oblasti upravljanja radioaktivnim otpadom. </w:t>
      </w:r>
    </w:p>
    <w:p w:rsidR="00DD6AE8" w:rsidRPr="00446267" w:rsidRDefault="00DD6AE8" w:rsidP="00432DB0">
      <w:pPr>
        <w:spacing w:line="240" w:lineRule="auto"/>
        <w:rPr>
          <w:rFonts w:ascii="Times New Roman" w:hAnsi="Times New Roman"/>
          <w:noProof/>
          <w:lang w:val="hr-HR" w:eastAsia="bs-Latn-BA"/>
        </w:rPr>
      </w:pPr>
    </w:p>
    <w:p w:rsidR="00432DB0" w:rsidRPr="00446267" w:rsidRDefault="00432DB0" w:rsidP="00432DB0">
      <w:pPr>
        <w:spacing w:line="240" w:lineRule="auto"/>
        <w:rPr>
          <w:rFonts w:ascii="Times New Roman" w:hAnsi="Times New Roman"/>
          <w:noProof/>
          <w:lang w:val="hr-HR" w:eastAsia="bs-Latn-BA"/>
        </w:rPr>
      </w:pPr>
      <w:r w:rsidRPr="00446267">
        <w:rPr>
          <w:rFonts w:ascii="Times New Roman" w:hAnsi="Times New Roman"/>
          <w:noProof/>
          <w:lang w:val="hr-HR" w:eastAsia="bs-Latn-BA"/>
        </w:rPr>
        <w:t xml:space="preserve">Vijeće ministara BiH je na 67. sjednici od 06.11.2013. godine donijelo Odluku o usvajanju </w:t>
      </w:r>
      <w:r w:rsidR="00E7494F" w:rsidRPr="00446267">
        <w:rPr>
          <w:rFonts w:ascii="Times New Roman" w:hAnsi="Times New Roman"/>
          <w:noProof/>
          <w:lang w:val="hr-HR" w:eastAsia="bs-Latn-BA"/>
        </w:rPr>
        <w:t xml:space="preserve">navedene strategije. </w:t>
      </w:r>
      <w:r w:rsidRPr="00446267">
        <w:rPr>
          <w:rFonts w:ascii="Times New Roman" w:hAnsi="Times New Roman"/>
          <w:noProof/>
          <w:lang w:val="hr-HR" w:eastAsia="bs-Latn-BA"/>
        </w:rPr>
        <w:t xml:space="preserve">U cilju </w:t>
      </w:r>
      <w:r w:rsidR="00E7494F" w:rsidRPr="00446267">
        <w:rPr>
          <w:rFonts w:ascii="Times New Roman" w:hAnsi="Times New Roman"/>
          <w:noProof/>
          <w:lang w:val="hr-HR" w:eastAsia="bs-Latn-BA"/>
        </w:rPr>
        <w:t>nje</w:t>
      </w:r>
      <w:r w:rsidR="00C25593" w:rsidRPr="00446267">
        <w:rPr>
          <w:rFonts w:ascii="Times New Roman" w:hAnsi="Times New Roman"/>
          <w:noProof/>
          <w:lang w:val="hr-HR" w:eastAsia="bs-Latn-BA"/>
        </w:rPr>
        <w:t>zi</w:t>
      </w:r>
      <w:r w:rsidR="00E7494F" w:rsidRPr="00446267">
        <w:rPr>
          <w:rFonts w:ascii="Times New Roman" w:hAnsi="Times New Roman"/>
          <w:noProof/>
          <w:lang w:val="hr-HR" w:eastAsia="bs-Latn-BA"/>
        </w:rPr>
        <w:t xml:space="preserve">ne </w:t>
      </w:r>
      <w:r w:rsidR="00D13779" w:rsidRPr="00446267">
        <w:rPr>
          <w:rFonts w:ascii="Times New Roman" w:hAnsi="Times New Roman"/>
          <w:noProof/>
          <w:lang w:val="hr-HR" w:eastAsia="bs-Latn-BA"/>
        </w:rPr>
        <w:t>provedbe</w:t>
      </w:r>
      <w:r w:rsidR="00E7494F" w:rsidRPr="00446267">
        <w:rPr>
          <w:rFonts w:ascii="Times New Roman" w:hAnsi="Times New Roman"/>
          <w:noProof/>
          <w:lang w:val="hr-HR" w:eastAsia="bs-Latn-BA"/>
        </w:rPr>
        <w:t>,</w:t>
      </w:r>
      <w:r w:rsidRPr="00446267">
        <w:rPr>
          <w:rFonts w:ascii="Times New Roman" w:hAnsi="Times New Roman"/>
          <w:noProof/>
          <w:lang w:val="hr-HR" w:eastAsia="bs-Latn-BA"/>
        </w:rPr>
        <w:t xml:space="preserve"> pripremljen je „Pravilnik o upravljanju radioaktivnim otpadom“ i objavljen u „Službenom glasniku BiH“</w:t>
      </w:r>
      <w:r w:rsidR="008005A4" w:rsidRPr="00446267">
        <w:rPr>
          <w:rFonts w:ascii="Times New Roman" w:hAnsi="Times New Roman"/>
          <w:noProof/>
          <w:lang w:val="hr-HR" w:eastAsia="bs-Latn-BA"/>
        </w:rPr>
        <w:t>,</w:t>
      </w:r>
      <w:r w:rsidRPr="00446267">
        <w:rPr>
          <w:rFonts w:ascii="Times New Roman" w:hAnsi="Times New Roman"/>
          <w:noProof/>
          <w:lang w:val="hr-HR" w:eastAsia="bs-Latn-BA"/>
        </w:rPr>
        <w:t xml:space="preserve"> broj 68/15. Pravilnik je uglavnom usklađen s međunarodnim standardima u oblasti upravljanja radioaktivnim otpadom, kao i djel</w:t>
      </w:r>
      <w:r w:rsidR="00DE5C72" w:rsidRPr="00446267">
        <w:rPr>
          <w:rFonts w:ascii="Times New Roman" w:hAnsi="Times New Roman"/>
          <w:noProof/>
          <w:lang w:val="hr-HR" w:eastAsia="bs-Latn-BA"/>
        </w:rPr>
        <w:t>o</w:t>
      </w:r>
      <w:r w:rsidRPr="00446267">
        <w:rPr>
          <w:rFonts w:ascii="Times New Roman" w:hAnsi="Times New Roman"/>
          <w:noProof/>
          <w:lang w:val="hr-HR" w:eastAsia="bs-Latn-BA"/>
        </w:rPr>
        <w:t>mično usklađen s Direktivom 2011/70/EURATOM.</w:t>
      </w:r>
    </w:p>
    <w:p w:rsidR="00DD6AE8" w:rsidRPr="00446267" w:rsidRDefault="00DD6AE8" w:rsidP="00432DB0">
      <w:pPr>
        <w:spacing w:line="240" w:lineRule="auto"/>
        <w:rPr>
          <w:rFonts w:ascii="Times New Roman" w:hAnsi="Times New Roman"/>
          <w:noProof/>
          <w:lang w:val="hr-HR" w:eastAsia="bs-Latn-BA"/>
        </w:rPr>
      </w:pPr>
    </w:p>
    <w:p w:rsidR="00432DB0" w:rsidRPr="00446267" w:rsidRDefault="00432DB0" w:rsidP="00432DB0">
      <w:pPr>
        <w:spacing w:line="240" w:lineRule="auto"/>
        <w:rPr>
          <w:rFonts w:ascii="Times New Roman" w:hAnsi="Times New Roman"/>
          <w:noProof/>
          <w:lang w:val="hr-HR" w:eastAsia="bs-Latn-BA"/>
        </w:rPr>
      </w:pPr>
      <w:r w:rsidRPr="00446267">
        <w:rPr>
          <w:rFonts w:ascii="Times New Roman" w:hAnsi="Times New Roman"/>
          <w:noProof/>
          <w:lang w:val="hr-HR" w:eastAsia="bs-Latn-BA"/>
        </w:rPr>
        <w:t>Najvažnija aktivnost na poboljšanju stanja u oblasti radijacijske i nuklearne sigurnosti i dalje ostaje potreba za angažiranjem s</w:t>
      </w:r>
      <w:r w:rsidR="00F54682" w:rsidRPr="00446267">
        <w:rPr>
          <w:rFonts w:ascii="Times New Roman" w:hAnsi="Times New Roman"/>
          <w:noProof/>
          <w:lang w:val="hr-HR" w:eastAsia="bs-Latn-BA"/>
        </w:rPr>
        <w:t xml:space="preserve">vih relevantnih institucija na </w:t>
      </w:r>
      <w:r w:rsidRPr="00446267">
        <w:rPr>
          <w:rFonts w:ascii="Times New Roman" w:hAnsi="Times New Roman"/>
          <w:noProof/>
          <w:lang w:val="hr-HR" w:eastAsia="bs-Latn-BA"/>
        </w:rPr>
        <w:t xml:space="preserve">nalaženju rješenja za </w:t>
      </w:r>
      <w:r w:rsidR="00F54682" w:rsidRPr="00446267">
        <w:rPr>
          <w:rFonts w:ascii="Times New Roman" w:hAnsi="Times New Roman"/>
          <w:noProof/>
          <w:lang w:val="hr-HR" w:eastAsia="bs-Latn-BA"/>
        </w:rPr>
        <w:t>središnje</w:t>
      </w:r>
      <w:r w:rsidRPr="00446267">
        <w:rPr>
          <w:rFonts w:ascii="Times New Roman" w:hAnsi="Times New Roman"/>
          <w:noProof/>
          <w:lang w:val="hr-HR" w:eastAsia="bs-Latn-BA"/>
        </w:rPr>
        <w:t xml:space="preserve"> skladište radioaktivnog materijala u BiH s obzirom da se radioaktivni materijal trenutno ne može skladištiti na </w:t>
      </w:r>
      <w:r w:rsidR="00351723" w:rsidRPr="00446267">
        <w:rPr>
          <w:rFonts w:ascii="Times New Roman" w:hAnsi="Times New Roman"/>
          <w:noProof/>
          <w:lang w:val="hr-HR" w:eastAsia="bs-Latn-BA"/>
        </w:rPr>
        <w:t xml:space="preserve">radijacijski i </w:t>
      </w:r>
      <w:r w:rsidR="00F54682" w:rsidRPr="00446267">
        <w:rPr>
          <w:rFonts w:ascii="Times New Roman" w:hAnsi="Times New Roman"/>
          <w:noProof/>
          <w:lang w:val="hr-HR" w:eastAsia="bs-Latn-BA"/>
        </w:rPr>
        <w:t>fizički siguran</w:t>
      </w:r>
      <w:r w:rsidRPr="00446267">
        <w:rPr>
          <w:rFonts w:ascii="Times New Roman" w:hAnsi="Times New Roman"/>
          <w:noProof/>
          <w:lang w:val="hr-HR" w:eastAsia="bs-Latn-BA"/>
        </w:rPr>
        <w:t xml:space="preserve"> način, što je opisano u prethodnim dijelovima ovog poglavlja. </w:t>
      </w:r>
    </w:p>
    <w:p w:rsidR="00DD6AE8" w:rsidRPr="00446267" w:rsidRDefault="00DD6AE8" w:rsidP="00432DB0">
      <w:pPr>
        <w:spacing w:line="240" w:lineRule="auto"/>
        <w:rPr>
          <w:rFonts w:ascii="Times New Roman" w:hAnsi="Times New Roman"/>
          <w:noProof/>
          <w:lang w:val="hr-HR" w:eastAsia="bs-Latn-BA"/>
        </w:rPr>
      </w:pPr>
    </w:p>
    <w:p w:rsidR="00432DB0" w:rsidRPr="00446267" w:rsidRDefault="00432DB0" w:rsidP="00432DB0">
      <w:pPr>
        <w:spacing w:line="240" w:lineRule="auto"/>
        <w:rPr>
          <w:rFonts w:ascii="Times New Roman" w:hAnsi="Times New Roman"/>
          <w:noProof/>
          <w:lang w:val="hr-HR" w:eastAsia="bs-Latn-BA"/>
        </w:rPr>
      </w:pPr>
      <w:r w:rsidRPr="00446267">
        <w:rPr>
          <w:rFonts w:ascii="Times New Roman" w:hAnsi="Times New Roman"/>
          <w:noProof/>
          <w:lang w:val="hr-HR" w:eastAsia="bs-Latn-BA"/>
        </w:rPr>
        <w:t xml:space="preserve">Agencija je pokrenula aktivnosti kod Vijeća ministara BiH za određivanje i dodjeljivanje lokacije za izgradnju </w:t>
      </w:r>
      <w:r w:rsidR="00F54682" w:rsidRPr="00446267">
        <w:rPr>
          <w:rFonts w:ascii="Times New Roman" w:hAnsi="Times New Roman"/>
          <w:noProof/>
          <w:lang w:val="hr-HR" w:eastAsia="bs-Latn-BA"/>
        </w:rPr>
        <w:t>središnje</w:t>
      </w:r>
      <w:r w:rsidRPr="00446267">
        <w:rPr>
          <w:rFonts w:ascii="Times New Roman" w:hAnsi="Times New Roman"/>
          <w:noProof/>
          <w:lang w:val="hr-HR" w:eastAsia="bs-Latn-BA"/>
        </w:rPr>
        <w:t xml:space="preserve">g skladišta radioaktivnog materijala. Vijeće ministara BiH je na 40. sjednici održanoj 20.01.2016. godine donijelo zaključak i zadužilo Agenciju da što prije dostavi prijedlog lokacije </w:t>
      </w:r>
      <w:r w:rsidR="00F54682" w:rsidRPr="00446267">
        <w:rPr>
          <w:rFonts w:ascii="Times New Roman" w:hAnsi="Times New Roman"/>
          <w:noProof/>
          <w:lang w:val="hr-HR" w:eastAsia="bs-Latn-BA"/>
        </w:rPr>
        <w:t>središnje</w:t>
      </w:r>
      <w:r w:rsidRPr="00446267">
        <w:rPr>
          <w:rFonts w:ascii="Times New Roman" w:hAnsi="Times New Roman"/>
          <w:noProof/>
          <w:lang w:val="hr-HR" w:eastAsia="bs-Latn-BA"/>
        </w:rPr>
        <w:t xml:space="preserve">g skladišta radioaktivnog otpada kako bi Vijeće ministara BiH u </w:t>
      </w:r>
      <w:r w:rsidR="00F54682" w:rsidRPr="00446267">
        <w:rPr>
          <w:rFonts w:ascii="Times New Roman" w:hAnsi="Times New Roman"/>
          <w:noProof/>
          <w:lang w:val="hr-HR" w:eastAsia="bs-Latn-BA"/>
        </w:rPr>
        <w:t>s</w:t>
      </w:r>
      <w:r w:rsidRPr="00446267">
        <w:rPr>
          <w:rFonts w:ascii="Times New Roman" w:hAnsi="Times New Roman"/>
          <w:noProof/>
          <w:lang w:val="hr-HR" w:eastAsia="bs-Latn-BA"/>
        </w:rPr>
        <w:t xml:space="preserve">vezi s navedenim moglo u konačnici odlučiti. Agencija treba formirati </w:t>
      </w:r>
      <w:r w:rsidR="00F54682" w:rsidRPr="00446267">
        <w:rPr>
          <w:rFonts w:ascii="Times New Roman" w:hAnsi="Times New Roman"/>
          <w:noProof/>
          <w:lang w:val="hr-HR" w:eastAsia="bs-Latn-BA"/>
        </w:rPr>
        <w:t>povjerenstvo</w:t>
      </w:r>
      <w:r w:rsidRPr="00446267">
        <w:rPr>
          <w:rFonts w:ascii="Times New Roman" w:hAnsi="Times New Roman"/>
          <w:noProof/>
          <w:lang w:val="hr-HR" w:eastAsia="bs-Latn-BA"/>
        </w:rPr>
        <w:t xml:space="preserve"> koj</w:t>
      </w:r>
      <w:r w:rsidR="00F54682" w:rsidRPr="00446267">
        <w:rPr>
          <w:rFonts w:ascii="Times New Roman" w:hAnsi="Times New Roman"/>
          <w:noProof/>
          <w:lang w:val="hr-HR" w:eastAsia="bs-Latn-BA"/>
        </w:rPr>
        <w:t>e</w:t>
      </w:r>
      <w:r w:rsidRPr="00446267">
        <w:rPr>
          <w:rFonts w:ascii="Times New Roman" w:hAnsi="Times New Roman"/>
          <w:noProof/>
          <w:lang w:val="hr-HR" w:eastAsia="bs-Latn-BA"/>
        </w:rPr>
        <w:t xml:space="preserve"> će imati zadatak predloži</w:t>
      </w:r>
      <w:r w:rsidR="00F54682" w:rsidRPr="00446267">
        <w:rPr>
          <w:rFonts w:ascii="Times New Roman" w:hAnsi="Times New Roman"/>
          <w:noProof/>
          <w:lang w:val="hr-HR" w:eastAsia="bs-Latn-BA"/>
        </w:rPr>
        <w:t>ti</w:t>
      </w:r>
      <w:r w:rsidRPr="00446267">
        <w:rPr>
          <w:rFonts w:ascii="Times New Roman" w:hAnsi="Times New Roman"/>
          <w:noProof/>
          <w:lang w:val="hr-HR" w:eastAsia="bs-Latn-BA"/>
        </w:rPr>
        <w:t xml:space="preserve"> najpovoljniju lokaciju. U </w:t>
      </w:r>
      <w:r w:rsidR="00F54682" w:rsidRPr="00446267">
        <w:rPr>
          <w:rFonts w:ascii="Times New Roman" w:hAnsi="Times New Roman"/>
          <w:noProof/>
          <w:lang w:val="hr-HR" w:eastAsia="bs-Latn-BA"/>
        </w:rPr>
        <w:t>povjerenstvu</w:t>
      </w:r>
      <w:r w:rsidRPr="00446267">
        <w:rPr>
          <w:rFonts w:ascii="Times New Roman" w:hAnsi="Times New Roman"/>
          <w:noProof/>
          <w:lang w:val="hr-HR" w:eastAsia="bs-Latn-BA"/>
        </w:rPr>
        <w:t xml:space="preserve"> će pored predstavnika Agencije biti i predstavnici Vijeća ministara BiH, Vlade FBIH i Vlade RS. </w:t>
      </w:r>
    </w:p>
    <w:p w:rsidR="00DD6AE8" w:rsidRPr="00446267" w:rsidRDefault="00DD6AE8" w:rsidP="00432DB0">
      <w:pPr>
        <w:spacing w:line="240" w:lineRule="auto"/>
        <w:rPr>
          <w:rFonts w:ascii="Times New Roman" w:hAnsi="Times New Roman"/>
          <w:noProof/>
          <w:lang w:val="hr-HR" w:eastAsia="bs-Latn-BA"/>
        </w:rPr>
      </w:pPr>
    </w:p>
    <w:p w:rsidR="00432DB0" w:rsidRPr="00446267" w:rsidRDefault="00432DB0" w:rsidP="00432DB0">
      <w:pPr>
        <w:spacing w:line="240" w:lineRule="auto"/>
        <w:rPr>
          <w:rFonts w:ascii="Times New Roman" w:hAnsi="Times New Roman"/>
          <w:noProof/>
          <w:lang w:val="hr-HR" w:eastAsia="bs-Latn-BA"/>
        </w:rPr>
      </w:pPr>
      <w:r w:rsidRPr="00446267">
        <w:rPr>
          <w:rFonts w:ascii="Times New Roman" w:hAnsi="Times New Roman"/>
          <w:noProof/>
          <w:lang w:val="hr-HR" w:eastAsia="bs-Latn-BA"/>
        </w:rPr>
        <w:t xml:space="preserve">Agencija je angažirana na ovim aktivnostima još od 2016. godine, ali još uvijek nije predložena i definirana najpovoljnija lokacija za </w:t>
      </w:r>
      <w:r w:rsidR="00F54682" w:rsidRPr="00446267">
        <w:rPr>
          <w:rFonts w:ascii="Times New Roman" w:hAnsi="Times New Roman"/>
          <w:noProof/>
          <w:lang w:val="hr-HR" w:eastAsia="bs-Latn-BA"/>
        </w:rPr>
        <w:t>središnje</w:t>
      </w:r>
      <w:r w:rsidRPr="00446267">
        <w:rPr>
          <w:rFonts w:ascii="Times New Roman" w:hAnsi="Times New Roman"/>
          <w:noProof/>
          <w:lang w:val="hr-HR" w:eastAsia="bs-Latn-BA"/>
        </w:rPr>
        <w:t xml:space="preserve"> skladište radioaktivnog materijala u BiH.</w:t>
      </w:r>
      <w:r w:rsidR="007172D9" w:rsidRPr="00446267">
        <w:rPr>
          <w:rFonts w:ascii="Times New Roman" w:hAnsi="Times New Roman"/>
          <w:noProof/>
          <w:lang w:val="hr-HR" w:eastAsia="bs-Latn-BA"/>
        </w:rPr>
        <w:t xml:space="preserve"> Međutim postoji jedna pote</w:t>
      </w:r>
      <w:r w:rsidR="00DD6AE8" w:rsidRPr="00446267">
        <w:rPr>
          <w:rFonts w:ascii="Times New Roman" w:hAnsi="Times New Roman"/>
          <w:noProof/>
          <w:lang w:val="hr-HR" w:eastAsia="bs-Latn-BA"/>
        </w:rPr>
        <w:t>nc</w:t>
      </w:r>
      <w:r w:rsidR="007172D9" w:rsidRPr="00446267">
        <w:rPr>
          <w:rFonts w:ascii="Times New Roman" w:hAnsi="Times New Roman"/>
          <w:noProof/>
          <w:lang w:val="hr-HR" w:eastAsia="bs-Latn-BA"/>
        </w:rPr>
        <w:t xml:space="preserve">ijalna lokacija za koju je </w:t>
      </w:r>
      <w:r w:rsidR="006C15D9" w:rsidRPr="00446267">
        <w:rPr>
          <w:rFonts w:ascii="Times New Roman" w:hAnsi="Times New Roman"/>
          <w:noProof/>
          <w:lang w:val="hr-HR" w:eastAsia="bs-Latn-BA"/>
        </w:rPr>
        <w:t>u tijeku</w:t>
      </w:r>
      <w:r w:rsidR="00256E84" w:rsidRPr="00446267">
        <w:rPr>
          <w:rFonts w:ascii="Times New Roman" w:hAnsi="Times New Roman"/>
          <w:noProof/>
          <w:lang w:val="hr-HR" w:eastAsia="bs-Latn-BA"/>
        </w:rPr>
        <w:t xml:space="preserve"> postupak dobiv</w:t>
      </w:r>
      <w:r w:rsidR="007172D9" w:rsidRPr="00446267">
        <w:rPr>
          <w:rFonts w:ascii="Times New Roman" w:hAnsi="Times New Roman"/>
          <w:noProof/>
          <w:lang w:val="hr-HR" w:eastAsia="bs-Latn-BA"/>
        </w:rPr>
        <w:t>anja s</w:t>
      </w:r>
      <w:r w:rsidR="006C15D9" w:rsidRPr="00446267">
        <w:rPr>
          <w:rFonts w:ascii="Times New Roman" w:hAnsi="Times New Roman"/>
          <w:noProof/>
          <w:lang w:val="hr-HR" w:eastAsia="bs-Latn-BA"/>
        </w:rPr>
        <w:t>u</w:t>
      </w:r>
      <w:r w:rsidR="007172D9" w:rsidRPr="00446267">
        <w:rPr>
          <w:rFonts w:ascii="Times New Roman" w:hAnsi="Times New Roman"/>
          <w:noProof/>
          <w:lang w:val="hr-HR" w:eastAsia="bs-Latn-BA"/>
        </w:rPr>
        <w:t>glasnosti nadležnih institucija.</w:t>
      </w:r>
    </w:p>
    <w:p w:rsidR="00DD6AE8" w:rsidRPr="00446267" w:rsidRDefault="00DD6AE8" w:rsidP="00432DB0">
      <w:pPr>
        <w:spacing w:line="240" w:lineRule="auto"/>
        <w:rPr>
          <w:rFonts w:ascii="Times New Roman" w:hAnsi="Times New Roman"/>
          <w:noProof/>
          <w:lang w:val="hr-HR" w:eastAsia="bs-Latn-BA"/>
        </w:rPr>
      </w:pPr>
    </w:p>
    <w:p w:rsidR="00432DB0" w:rsidRPr="00446267" w:rsidRDefault="00432DB0" w:rsidP="00432DB0">
      <w:pPr>
        <w:spacing w:line="240" w:lineRule="auto"/>
        <w:rPr>
          <w:rFonts w:ascii="Times New Roman" w:hAnsi="Times New Roman"/>
          <w:noProof/>
          <w:lang w:val="hr-HR" w:eastAsia="bs-Latn-BA"/>
        </w:rPr>
      </w:pPr>
      <w:r w:rsidRPr="00446267">
        <w:rPr>
          <w:rFonts w:ascii="Times New Roman" w:hAnsi="Times New Roman"/>
          <w:noProof/>
          <w:lang w:val="hr-HR" w:eastAsia="bs-Latn-BA"/>
        </w:rPr>
        <w:t>Sav postojeći radioaktivni materijal koji se ne koristi bi</w:t>
      </w:r>
      <w:r w:rsidR="006C15D9" w:rsidRPr="00446267">
        <w:rPr>
          <w:rFonts w:ascii="Times New Roman" w:hAnsi="Times New Roman"/>
          <w:noProof/>
          <w:lang w:val="hr-HR" w:eastAsia="bs-Latn-BA"/>
        </w:rPr>
        <w:t xml:space="preserve">t </w:t>
      </w:r>
      <w:r w:rsidRPr="00446267">
        <w:rPr>
          <w:rFonts w:ascii="Times New Roman" w:hAnsi="Times New Roman"/>
          <w:noProof/>
          <w:lang w:val="hr-HR" w:eastAsia="bs-Latn-BA"/>
        </w:rPr>
        <w:t xml:space="preserve">će prebačen s ostalih lokacija u novo </w:t>
      </w:r>
      <w:r w:rsidR="00F54682" w:rsidRPr="00446267">
        <w:rPr>
          <w:rFonts w:ascii="Times New Roman" w:hAnsi="Times New Roman"/>
          <w:noProof/>
          <w:lang w:val="hr-HR" w:eastAsia="bs-Latn-BA"/>
        </w:rPr>
        <w:t>središnje</w:t>
      </w:r>
      <w:r w:rsidRPr="00446267">
        <w:rPr>
          <w:rFonts w:ascii="Times New Roman" w:hAnsi="Times New Roman"/>
          <w:noProof/>
          <w:lang w:val="hr-HR" w:eastAsia="bs-Latn-BA"/>
        </w:rPr>
        <w:t xml:space="preserve"> skladište. Vlasnik ovog skladišta će biti država Bosna i Hercegovina. U skladu s međunarodnim standardima, „Strategijom upravljanja radioaktivnim otpadom u BiH“ i „Pravilnikom o upravljanju radioaktivnim otpadom“, operator ovog skladišta ne može biti Agencija </w:t>
      </w:r>
      <w:r w:rsidR="00F54682" w:rsidRPr="00446267">
        <w:rPr>
          <w:rFonts w:ascii="Times New Roman" w:hAnsi="Times New Roman"/>
          <w:noProof/>
          <w:lang w:val="hr-HR" w:eastAsia="bs-Latn-BA"/>
        </w:rPr>
        <w:t>izravno</w:t>
      </w:r>
      <w:r w:rsidRPr="00446267">
        <w:rPr>
          <w:rFonts w:ascii="Times New Roman" w:hAnsi="Times New Roman"/>
          <w:noProof/>
          <w:lang w:val="hr-HR" w:eastAsia="bs-Latn-BA"/>
        </w:rPr>
        <w:t>, te će Agencija autorizirati ne</w:t>
      </w:r>
      <w:r w:rsidR="00F54682" w:rsidRPr="00446267">
        <w:rPr>
          <w:rFonts w:ascii="Times New Roman" w:hAnsi="Times New Roman"/>
          <w:noProof/>
          <w:lang w:val="hr-HR" w:eastAsia="bs-Latn-BA"/>
        </w:rPr>
        <w:t>o</w:t>
      </w:r>
      <w:r w:rsidRPr="00446267">
        <w:rPr>
          <w:rFonts w:ascii="Times New Roman" w:hAnsi="Times New Roman"/>
          <w:noProof/>
          <w:lang w:val="hr-HR" w:eastAsia="bs-Latn-BA"/>
        </w:rPr>
        <w:t xml:space="preserve">visnu instituciju koja posjeduje adekvatne stručne i tehničke kapacitete. Svi poslovi vezani za novo </w:t>
      </w:r>
      <w:r w:rsidR="00F54682" w:rsidRPr="00446267">
        <w:rPr>
          <w:rFonts w:ascii="Times New Roman" w:hAnsi="Times New Roman"/>
          <w:noProof/>
          <w:lang w:val="hr-HR" w:eastAsia="bs-Latn-BA"/>
        </w:rPr>
        <w:t>središnje</w:t>
      </w:r>
      <w:r w:rsidRPr="00446267">
        <w:rPr>
          <w:rFonts w:ascii="Times New Roman" w:hAnsi="Times New Roman"/>
          <w:noProof/>
          <w:lang w:val="hr-HR" w:eastAsia="bs-Latn-BA"/>
        </w:rPr>
        <w:t xml:space="preserve"> skladište i njegovo upravljanje bit će </w:t>
      </w:r>
      <w:r w:rsidR="006C15D9" w:rsidRPr="00446267">
        <w:rPr>
          <w:rFonts w:ascii="Times New Roman" w:hAnsi="Times New Roman"/>
          <w:noProof/>
          <w:lang w:val="hr-HR" w:eastAsia="bs-Latn-BA"/>
        </w:rPr>
        <w:t>financ</w:t>
      </w:r>
      <w:r w:rsidRPr="00446267">
        <w:rPr>
          <w:rFonts w:ascii="Times New Roman" w:hAnsi="Times New Roman"/>
          <w:noProof/>
          <w:lang w:val="hr-HR" w:eastAsia="bs-Latn-BA"/>
        </w:rPr>
        <w:t xml:space="preserve">irani iz </w:t>
      </w:r>
      <w:r w:rsidR="006C15D9" w:rsidRPr="00446267">
        <w:rPr>
          <w:rFonts w:ascii="Times New Roman" w:hAnsi="Times New Roman"/>
          <w:noProof/>
          <w:lang w:val="hr-HR" w:eastAsia="bs-Latn-BA"/>
        </w:rPr>
        <w:t>proračun</w:t>
      </w:r>
      <w:r w:rsidRPr="00446267">
        <w:rPr>
          <w:rFonts w:ascii="Times New Roman" w:hAnsi="Times New Roman"/>
          <w:noProof/>
          <w:lang w:val="hr-HR" w:eastAsia="bs-Latn-BA"/>
        </w:rPr>
        <w:t xml:space="preserve">a BiH ili kroz projekte s međunarodnim institucijama (npr. IAEA, EU, EUFOR). Agencija će planirati i plaćati godišnje troškove za poslove upravljanja i održavanja </w:t>
      </w:r>
      <w:r w:rsidR="00F54682" w:rsidRPr="00446267">
        <w:rPr>
          <w:rFonts w:ascii="Times New Roman" w:hAnsi="Times New Roman"/>
          <w:noProof/>
          <w:lang w:val="hr-HR" w:eastAsia="bs-Latn-BA"/>
        </w:rPr>
        <w:t>središnje</w:t>
      </w:r>
      <w:r w:rsidRPr="00446267">
        <w:rPr>
          <w:rFonts w:ascii="Times New Roman" w:hAnsi="Times New Roman"/>
          <w:noProof/>
          <w:lang w:val="hr-HR" w:eastAsia="bs-Latn-BA"/>
        </w:rPr>
        <w:t>g skladišta i prikupljanja izvora</w:t>
      </w:r>
      <w:r w:rsidR="00F54682" w:rsidRPr="00446267">
        <w:rPr>
          <w:rFonts w:ascii="Times New Roman" w:hAnsi="Times New Roman"/>
          <w:noProof/>
          <w:lang w:val="hr-HR" w:eastAsia="bs-Latn-BA"/>
        </w:rPr>
        <w:t xml:space="preserve"> zračenja</w:t>
      </w:r>
      <w:r w:rsidRPr="00446267">
        <w:rPr>
          <w:rFonts w:ascii="Times New Roman" w:hAnsi="Times New Roman"/>
          <w:noProof/>
          <w:lang w:val="hr-HR" w:eastAsia="bs-Latn-BA"/>
        </w:rPr>
        <w:t xml:space="preserve"> u </w:t>
      </w:r>
      <w:r w:rsidR="008302A2" w:rsidRPr="00446267">
        <w:rPr>
          <w:rFonts w:ascii="Times New Roman" w:hAnsi="Times New Roman"/>
          <w:noProof/>
          <w:lang w:val="hr-HR" w:eastAsia="bs-Latn-BA"/>
        </w:rPr>
        <w:t>izvanredn</w:t>
      </w:r>
      <w:r w:rsidRPr="00446267">
        <w:rPr>
          <w:rFonts w:ascii="Times New Roman" w:hAnsi="Times New Roman"/>
          <w:noProof/>
          <w:lang w:val="hr-HR" w:eastAsia="bs-Latn-BA"/>
        </w:rPr>
        <w:t xml:space="preserve">im situacijama u to skladište, dok će korisnici ovih usluga plaćati </w:t>
      </w:r>
      <w:r w:rsidR="00F54682" w:rsidRPr="00446267">
        <w:rPr>
          <w:rFonts w:ascii="Times New Roman" w:hAnsi="Times New Roman"/>
          <w:noProof/>
          <w:lang w:val="hr-HR" w:eastAsia="bs-Latn-BA"/>
        </w:rPr>
        <w:t>pristojbu</w:t>
      </w:r>
      <w:r w:rsidRPr="00446267">
        <w:rPr>
          <w:rFonts w:ascii="Times New Roman" w:hAnsi="Times New Roman"/>
          <w:noProof/>
          <w:lang w:val="hr-HR" w:eastAsia="bs-Latn-BA"/>
        </w:rPr>
        <w:t xml:space="preserve"> u </w:t>
      </w:r>
      <w:r w:rsidR="006C15D9" w:rsidRPr="00446267">
        <w:rPr>
          <w:rFonts w:ascii="Times New Roman" w:hAnsi="Times New Roman"/>
          <w:noProof/>
          <w:lang w:val="hr-HR" w:eastAsia="bs-Latn-BA"/>
        </w:rPr>
        <w:t>proračun</w:t>
      </w:r>
      <w:r w:rsidRPr="00446267">
        <w:rPr>
          <w:rFonts w:ascii="Times New Roman" w:hAnsi="Times New Roman"/>
          <w:noProof/>
          <w:lang w:val="hr-HR" w:eastAsia="bs-Latn-BA"/>
        </w:rPr>
        <w:t xml:space="preserve"> BiH. Svi detalji, prava i </w:t>
      </w:r>
      <w:r w:rsidR="00ED213E" w:rsidRPr="00446267">
        <w:rPr>
          <w:rFonts w:ascii="Times New Roman" w:hAnsi="Times New Roman"/>
          <w:noProof/>
          <w:lang w:val="hr-HR" w:eastAsia="bs-Latn-BA"/>
        </w:rPr>
        <w:t>obvez</w:t>
      </w:r>
      <w:r w:rsidRPr="00446267">
        <w:rPr>
          <w:rFonts w:ascii="Times New Roman" w:hAnsi="Times New Roman"/>
          <w:noProof/>
          <w:lang w:val="hr-HR" w:eastAsia="bs-Latn-BA"/>
        </w:rPr>
        <w:t xml:space="preserve">e oko upravljanja novim </w:t>
      </w:r>
      <w:r w:rsidR="00F54682" w:rsidRPr="00446267">
        <w:rPr>
          <w:rFonts w:ascii="Times New Roman" w:hAnsi="Times New Roman"/>
          <w:noProof/>
          <w:lang w:val="hr-HR" w:eastAsia="bs-Latn-BA"/>
        </w:rPr>
        <w:t>središnji</w:t>
      </w:r>
      <w:r w:rsidRPr="00446267">
        <w:rPr>
          <w:rFonts w:ascii="Times New Roman" w:hAnsi="Times New Roman"/>
          <w:noProof/>
          <w:lang w:val="hr-HR" w:eastAsia="bs-Latn-BA"/>
        </w:rPr>
        <w:t xml:space="preserve">m skladištem u BiH bit će regulirani posebnim ugovorom između Agencije i budućeg operatora skladišta. </w:t>
      </w:r>
    </w:p>
    <w:p w:rsidR="00DD6AE8" w:rsidRPr="00446267" w:rsidRDefault="00DD6AE8" w:rsidP="00432DB0">
      <w:pPr>
        <w:spacing w:line="240" w:lineRule="auto"/>
        <w:rPr>
          <w:rFonts w:ascii="Times New Roman" w:hAnsi="Times New Roman"/>
          <w:noProof/>
          <w:lang w:val="hr-HR" w:eastAsia="bs-Latn-BA"/>
        </w:rPr>
      </w:pPr>
    </w:p>
    <w:p w:rsidR="00894DA3" w:rsidRPr="00446267" w:rsidRDefault="00432DB0" w:rsidP="00894DA3">
      <w:pPr>
        <w:spacing w:line="240" w:lineRule="auto"/>
        <w:rPr>
          <w:rFonts w:ascii="Times New Roman" w:eastAsia="Calibri" w:hAnsi="Times New Roman"/>
          <w:noProof/>
          <w:sz w:val="22"/>
          <w:lang w:val="hr-HR"/>
        </w:rPr>
      </w:pPr>
      <w:r w:rsidRPr="00446267">
        <w:rPr>
          <w:rFonts w:ascii="Times New Roman" w:hAnsi="Times New Roman"/>
          <w:noProof/>
          <w:lang w:val="hr-HR" w:eastAsia="bs-Latn-BA"/>
        </w:rPr>
        <w:t>Pored poboljšanja stanja radijacijske sigurnosti i zaštite stanovništ</w:t>
      </w:r>
      <w:r w:rsidR="00B20238">
        <w:rPr>
          <w:rFonts w:ascii="Times New Roman" w:hAnsi="Times New Roman"/>
          <w:noProof/>
          <w:lang w:val="hr-HR" w:eastAsia="bs-Latn-BA"/>
        </w:rPr>
        <w:t>v</w:t>
      </w:r>
      <w:r w:rsidRPr="00446267">
        <w:rPr>
          <w:rFonts w:ascii="Times New Roman" w:hAnsi="Times New Roman"/>
          <w:noProof/>
          <w:lang w:val="hr-HR" w:eastAsia="bs-Latn-BA"/>
        </w:rPr>
        <w:t xml:space="preserve">a od negativnih </w:t>
      </w:r>
      <w:r w:rsidR="00F54682" w:rsidRPr="00446267">
        <w:rPr>
          <w:rFonts w:ascii="Times New Roman" w:hAnsi="Times New Roman"/>
          <w:noProof/>
          <w:lang w:val="hr-HR" w:eastAsia="bs-Latn-BA"/>
        </w:rPr>
        <w:t>učinaka</w:t>
      </w:r>
      <w:r w:rsidRPr="00446267">
        <w:rPr>
          <w:rFonts w:ascii="Times New Roman" w:hAnsi="Times New Roman"/>
          <w:noProof/>
          <w:lang w:val="hr-HR" w:eastAsia="bs-Latn-BA"/>
        </w:rPr>
        <w:t xml:space="preserve"> </w:t>
      </w:r>
      <w:r w:rsidR="006C15D9" w:rsidRPr="00446267">
        <w:rPr>
          <w:rFonts w:ascii="Times New Roman" w:hAnsi="Times New Roman"/>
          <w:noProof/>
          <w:lang w:val="hr-HR" w:eastAsia="bs-Latn-BA"/>
        </w:rPr>
        <w:t>ioniziraju</w:t>
      </w:r>
      <w:r w:rsidRPr="00446267">
        <w:rPr>
          <w:rFonts w:ascii="Times New Roman" w:hAnsi="Times New Roman"/>
          <w:noProof/>
          <w:lang w:val="hr-HR" w:eastAsia="bs-Latn-BA"/>
        </w:rPr>
        <w:t xml:space="preserve">ćeg zračenja, uspostavljanjem novog </w:t>
      </w:r>
      <w:r w:rsidR="00F54682" w:rsidRPr="00446267">
        <w:rPr>
          <w:rFonts w:ascii="Times New Roman" w:hAnsi="Times New Roman"/>
          <w:noProof/>
          <w:lang w:val="hr-HR" w:eastAsia="bs-Latn-BA"/>
        </w:rPr>
        <w:t>središnje</w:t>
      </w:r>
      <w:r w:rsidRPr="00446267">
        <w:rPr>
          <w:rFonts w:ascii="Times New Roman" w:hAnsi="Times New Roman"/>
          <w:noProof/>
          <w:lang w:val="hr-HR" w:eastAsia="bs-Latn-BA"/>
        </w:rPr>
        <w:t xml:space="preserve">g skladišta radioaktivnog materijala bi se znatno poboljšalo i stanje nuklearne </w:t>
      </w:r>
      <w:r w:rsidR="008302A2" w:rsidRPr="00446267">
        <w:rPr>
          <w:rFonts w:ascii="Times New Roman" w:hAnsi="Times New Roman"/>
          <w:noProof/>
          <w:lang w:val="hr-HR" w:eastAsia="bs-Latn-BA"/>
        </w:rPr>
        <w:t>fizičke sigurnosti</w:t>
      </w:r>
      <w:r w:rsidRPr="00446267">
        <w:rPr>
          <w:rFonts w:ascii="Times New Roman" w:hAnsi="Times New Roman"/>
          <w:noProof/>
          <w:lang w:val="hr-HR" w:eastAsia="bs-Latn-BA"/>
        </w:rPr>
        <w:t xml:space="preserve"> </w:t>
      </w:r>
      <w:r w:rsidR="00DE5C72" w:rsidRPr="00446267">
        <w:rPr>
          <w:rFonts w:ascii="Times New Roman" w:hAnsi="Times New Roman"/>
          <w:noProof/>
          <w:lang w:val="hr-HR" w:eastAsia="bs-Latn-BA"/>
        </w:rPr>
        <w:t>jer</w:t>
      </w:r>
      <w:r w:rsidRPr="00446267">
        <w:rPr>
          <w:rFonts w:ascii="Times New Roman" w:hAnsi="Times New Roman"/>
          <w:noProof/>
          <w:lang w:val="hr-HR" w:eastAsia="bs-Latn-BA"/>
        </w:rPr>
        <w:t xml:space="preserve"> bi se smanjila mogućnost krađe ili zlo</w:t>
      </w:r>
      <w:r w:rsidR="002D3D91" w:rsidRPr="00446267">
        <w:rPr>
          <w:rFonts w:ascii="Times New Roman" w:hAnsi="Times New Roman"/>
          <w:noProof/>
          <w:lang w:val="hr-HR" w:eastAsia="bs-Latn-BA"/>
        </w:rPr>
        <w:t>uporab</w:t>
      </w:r>
      <w:r w:rsidRPr="00446267">
        <w:rPr>
          <w:rFonts w:ascii="Times New Roman" w:hAnsi="Times New Roman"/>
          <w:noProof/>
          <w:lang w:val="hr-HR" w:eastAsia="bs-Latn-BA"/>
        </w:rPr>
        <w:t>e radioaktivnog materijala koji se nalazi kako u privremenim skladištima, tako i na javnim mjestima širom BiH i predstavlja moguću prijetnju s aspekta eventualnih terorističkih aktivnosti.</w:t>
      </w:r>
    </w:p>
    <w:p w:rsidR="000811D7" w:rsidRPr="00446267" w:rsidRDefault="00B91E4D" w:rsidP="00566752">
      <w:pPr>
        <w:pStyle w:val="Heading1"/>
        <w:rPr>
          <w:lang w:val="hr-HR"/>
        </w:rPr>
      </w:pPr>
      <w:bookmarkStart w:id="344" w:name="_Toc13508059"/>
      <w:r w:rsidRPr="00446267">
        <w:rPr>
          <w:lang w:val="hr-HR"/>
        </w:rPr>
        <w:lastRenderedPageBreak/>
        <w:t>IZVORI</w:t>
      </w:r>
      <w:r w:rsidR="002905AC" w:rsidRPr="00446267">
        <w:rPr>
          <w:lang w:val="hr-HR"/>
        </w:rPr>
        <w:t xml:space="preserve"> </w:t>
      </w:r>
      <w:r w:rsidRPr="00446267">
        <w:rPr>
          <w:lang w:val="hr-HR"/>
        </w:rPr>
        <w:t>NEPOZNATOG</w:t>
      </w:r>
      <w:r w:rsidR="002905AC" w:rsidRPr="00446267">
        <w:rPr>
          <w:lang w:val="hr-HR"/>
        </w:rPr>
        <w:t xml:space="preserve"> </w:t>
      </w:r>
      <w:r w:rsidRPr="00446267">
        <w:rPr>
          <w:lang w:val="hr-HR"/>
        </w:rPr>
        <w:t>VLASNIKA</w:t>
      </w:r>
      <w:bookmarkEnd w:id="344"/>
    </w:p>
    <w:p w:rsidR="009022A2" w:rsidRPr="00446267" w:rsidRDefault="009022A2" w:rsidP="009022A2">
      <w:pPr>
        <w:rPr>
          <w:rFonts w:ascii="Times New Roman" w:hAnsi="Times New Roman"/>
          <w:lang w:val="hr-HR" w:eastAsia="bs-Latn-BA"/>
        </w:rPr>
      </w:pPr>
    </w:p>
    <w:p w:rsidR="009022A2" w:rsidRPr="00446267" w:rsidRDefault="00E24497" w:rsidP="009022A2">
      <w:pPr>
        <w:spacing w:line="240" w:lineRule="auto"/>
        <w:rPr>
          <w:rFonts w:ascii="Times New Roman" w:hAnsi="Times New Roman"/>
          <w:noProof/>
          <w:lang w:val="hr-HR" w:eastAsia="bs-Latn-BA"/>
        </w:rPr>
      </w:pPr>
      <w:bookmarkStart w:id="345" w:name="_Toc420237731"/>
      <w:r w:rsidRPr="00446267">
        <w:rPr>
          <w:rFonts w:ascii="Times New Roman" w:hAnsi="Times New Roman"/>
          <w:noProof/>
          <w:lang w:val="hr-HR" w:eastAsia="bs-Latn-BA"/>
        </w:rPr>
        <w:t>Pod i</w:t>
      </w:r>
      <w:r w:rsidR="009022A2" w:rsidRPr="00446267">
        <w:rPr>
          <w:rFonts w:ascii="Times New Roman" w:hAnsi="Times New Roman"/>
          <w:noProof/>
          <w:lang w:val="hr-HR" w:eastAsia="bs-Latn-BA"/>
        </w:rPr>
        <w:t xml:space="preserve">zvorom nepoznatog vlasnika smatra se zatvoreni izvor </w:t>
      </w:r>
      <w:r w:rsidRPr="00446267">
        <w:rPr>
          <w:rFonts w:ascii="Times New Roman" w:hAnsi="Times New Roman"/>
          <w:noProof/>
          <w:lang w:val="hr-HR" w:eastAsia="bs-Latn-BA"/>
        </w:rPr>
        <w:t xml:space="preserve">zračenja </w:t>
      </w:r>
      <w:r w:rsidR="009022A2" w:rsidRPr="00446267">
        <w:rPr>
          <w:rFonts w:ascii="Times New Roman" w:hAnsi="Times New Roman"/>
          <w:noProof/>
          <w:lang w:val="hr-HR" w:eastAsia="bs-Latn-BA"/>
        </w:rPr>
        <w:t xml:space="preserve">čija je aktivnost u momentu detekcije viša od </w:t>
      </w:r>
      <w:r w:rsidR="006C15D9" w:rsidRPr="00446267">
        <w:rPr>
          <w:rFonts w:ascii="Times New Roman" w:hAnsi="Times New Roman"/>
          <w:noProof/>
          <w:lang w:val="hr-HR" w:eastAsia="bs-Latn-BA"/>
        </w:rPr>
        <w:t>razine</w:t>
      </w:r>
      <w:r w:rsidR="009022A2" w:rsidRPr="00446267">
        <w:rPr>
          <w:rFonts w:ascii="Times New Roman" w:hAnsi="Times New Roman"/>
          <w:noProof/>
          <w:lang w:val="hr-HR" w:eastAsia="bs-Latn-BA"/>
        </w:rPr>
        <w:t xml:space="preserve"> izuzeća, a koji nije pod </w:t>
      </w:r>
      <w:r w:rsidR="00D07818" w:rsidRPr="00446267">
        <w:rPr>
          <w:rFonts w:ascii="Times New Roman" w:hAnsi="Times New Roman"/>
          <w:noProof/>
          <w:lang w:val="hr-HR" w:eastAsia="bs-Latn-BA"/>
        </w:rPr>
        <w:t>regulativ</w:t>
      </w:r>
      <w:r w:rsidR="009022A2" w:rsidRPr="00446267">
        <w:rPr>
          <w:rFonts w:ascii="Times New Roman" w:hAnsi="Times New Roman"/>
          <w:noProof/>
          <w:lang w:val="hr-HR" w:eastAsia="bs-Latn-BA"/>
        </w:rPr>
        <w:t>nom kontrolom iz razloga što to nikad nije bio ili je napušten, izgubljen, ukraden, odnosno nedo</w:t>
      </w:r>
      <w:r w:rsidR="006C15D9" w:rsidRPr="00446267">
        <w:rPr>
          <w:rFonts w:ascii="Times New Roman" w:hAnsi="Times New Roman"/>
          <w:noProof/>
          <w:lang w:val="hr-HR" w:eastAsia="bs-Latn-BA"/>
        </w:rPr>
        <w:t>pušteno</w:t>
      </w:r>
      <w:r w:rsidR="009022A2" w:rsidRPr="00446267">
        <w:rPr>
          <w:rFonts w:ascii="Times New Roman" w:hAnsi="Times New Roman"/>
          <w:noProof/>
          <w:lang w:val="hr-HR" w:eastAsia="bs-Latn-BA"/>
        </w:rPr>
        <w:t xml:space="preserve"> prenesen novom vlasniku bez njegov</w:t>
      </w:r>
      <w:r w:rsidR="008302A2" w:rsidRPr="00446267">
        <w:rPr>
          <w:rFonts w:ascii="Times New Roman" w:hAnsi="Times New Roman"/>
          <w:noProof/>
          <w:lang w:val="hr-HR" w:eastAsia="bs-Latn-BA"/>
        </w:rPr>
        <w:t>a</w:t>
      </w:r>
      <w:r w:rsidR="009022A2" w:rsidRPr="00446267">
        <w:rPr>
          <w:rFonts w:ascii="Times New Roman" w:hAnsi="Times New Roman"/>
          <w:noProof/>
          <w:lang w:val="hr-HR" w:eastAsia="bs-Latn-BA"/>
        </w:rPr>
        <w:t xml:space="preserve"> znanja i bez odgovarajućeg </w:t>
      </w:r>
      <w:r w:rsidR="00993019" w:rsidRPr="00446267">
        <w:rPr>
          <w:rFonts w:ascii="Times New Roman" w:hAnsi="Times New Roman"/>
          <w:noProof/>
          <w:lang w:val="hr-HR" w:eastAsia="bs-Latn-BA"/>
        </w:rPr>
        <w:t>obavješći</w:t>
      </w:r>
      <w:r w:rsidR="009022A2" w:rsidRPr="00446267">
        <w:rPr>
          <w:rFonts w:ascii="Times New Roman" w:hAnsi="Times New Roman"/>
          <w:noProof/>
          <w:lang w:val="hr-HR" w:eastAsia="bs-Latn-BA"/>
        </w:rPr>
        <w:t>vanja Agencije.</w:t>
      </w:r>
    </w:p>
    <w:p w:rsidR="009022A2" w:rsidRPr="00446267" w:rsidRDefault="009022A2" w:rsidP="009022A2">
      <w:pPr>
        <w:spacing w:line="240" w:lineRule="auto"/>
        <w:rPr>
          <w:rFonts w:ascii="Times New Roman" w:hAnsi="Times New Roman"/>
          <w:noProof/>
          <w:lang w:val="hr-HR" w:eastAsia="bs-Latn-BA"/>
        </w:rPr>
      </w:pPr>
    </w:p>
    <w:p w:rsidR="009022A2" w:rsidRPr="00446267" w:rsidRDefault="009022A2" w:rsidP="009022A2">
      <w:pPr>
        <w:spacing w:line="240" w:lineRule="auto"/>
        <w:rPr>
          <w:rFonts w:ascii="Times New Roman" w:hAnsi="Times New Roman"/>
          <w:noProof/>
          <w:lang w:val="hr-HR" w:eastAsia="bs-Latn-BA"/>
        </w:rPr>
      </w:pPr>
      <w:r w:rsidRPr="00446267">
        <w:rPr>
          <w:rFonts w:ascii="Times New Roman" w:hAnsi="Times New Roman"/>
          <w:noProof/>
          <w:lang w:val="hr-HR" w:eastAsia="bs-Latn-BA"/>
        </w:rPr>
        <w:t xml:space="preserve">Radioaktivne </w:t>
      </w:r>
      <w:r w:rsidR="006C15D9" w:rsidRPr="00446267">
        <w:rPr>
          <w:rFonts w:ascii="Times New Roman" w:hAnsi="Times New Roman"/>
          <w:noProof/>
          <w:lang w:val="hr-HR" w:eastAsia="bs-Latn-BA"/>
        </w:rPr>
        <w:t>tvari</w:t>
      </w:r>
      <w:r w:rsidRPr="00446267">
        <w:rPr>
          <w:rFonts w:ascii="Times New Roman" w:hAnsi="Times New Roman"/>
          <w:noProof/>
          <w:lang w:val="hr-HR" w:eastAsia="bs-Latn-BA"/>
        </w:rPr>
        <w:t xml:space="preserve"> mogu biti povezane s metalnim otpadom na različite načine i mogu se, ako nisu otkrivene, ugraditi u čelik i obojene metale kroz proces t</w:t>
      </w:r>
      <w:r w:rsidR="00E24497" w:rsidRPr="00446267">
        <w:rPr>
          <w:rFonts w:ascii="Times New Roman" w:hAnsi="Times New Roman"/>
          <w:noProof/>
          <w:lang w:val="hr-HR" w:eastAsia="bs-Latn-BA"/>
        </w:rPr>
        <w:t>a</w:t>
      </w:r>
      <w:r w:rsidRPr="00446267">
        <w:rPr>
          <w:rFonts w:ascii="Times New Roman" w:hAnsi="Times New Roman"/>
          <w:noProof/>
          <w:lang w:val="hr-HR" w:eastAsia="bs-Latn-BA"/>
        </w:rPr>
        <w:t xml:space="preserve">ljenja, što može uzrokovati zdravstvene opasnosti za radnike, stanovništvo i okoliš, i to </w:t>
      </w:r>
      <w:r w:rsidR="00CB5B9D" w:rsidRPr="00446267">
        <w:rPr>
          <w:rFonts w:ascii="Times New Roman" w:hAnsi="Times New Roman"/>
          <w:noProof/>
          <w:lang w:val="hr-HR" w:eastAsia="bs-Latn-BA"/>
        </w:rPr>
        <w:t>također</w:t>
      </w:r>
      <w:r w:rsidRPr="00446267">
        <w:rPr>
          <w:rFonts w:ascii="Times New Roman" w:hAnsi="Times New Roman"/>
          <w:noProof/>
          <w:lang w:val="hr-HR" w:eastAsia="bs-Latn-BA"/>
        </w:rPr>
        <w:t xml:space="preserve"> može imati ozbiljne komercijalne implikacije.</w:t>
      </w:r>
    </w:p>
    <w:p w:rsidR="009022A2" w:rsidRPr="00446267" w:rsidRDefault="009022A2" w:rsidP="009022A2">
      <w:pPr>
        <w:spacing w:line="240" w:lineRule="auto"/>
        <w:rPr>
          <w:rFonts w:ascii="Times New Roman" w:hAnsi="Times New Roman"/>
          <w:noProof/>
          <w:lang w:val="hr-HR" w:eastAsia="bs-Latn-BA"/>
        </w:rPr>
      </w:pPr>
    </w:p>
    <w:p w:rsidR="009022A2" w:rsidRPr="00446267" w:rsidRDefault="009022A2" w:rsidP="009022A2">
      <w:pPr>
        <w:spacing w:line="240" w:lineRule="auto"/>
        <w:rPr>
          <w:rFonts w:ascii="Times New Roman" w:hAnsi="Times New Roman"/>
          <w:noProof/>
          <w:lang w:val="hr-HR" w:eastAsia="bs-Latn-BA"/>
        </w:rPr>
      </w:pPr>
      <w:r w:rsidRPr="00446267">
        <w:rPr>
          <w:rFonts w:ascii="Times New Roman" w:hAnsi="Times New Roman"/>
          <w:noProof/>
          <w:lang w:val="hr-HR" w:eastAsia="bs-Latn-BA"/>
        </w:rPr>
        <w:t>Incidenti u posljednjih nekoliko godina uključuju otkriće radioaktivnih</w:t>
      </w:r>
      <w:r w:rsidR="00E24497" w:rsidRPr="00446267">
        <w:rPr>
          <w:rFonts w:ascii="Times New Roman" w:hAnsi="Times New Roman"/>
          <w:noProof/>
          <w:lang w:val="hr-HR" w:eastAsia="bs-Latn-BA"/>
        </w:rPr>
        <w:t xml:space="preserve"> tvari</w:t>
      </w:r>
      <w:r w:rsidRPr="00446267">
        <w:rPr>
          <w:rFonts w:ascii="Times New Roman" w:hAnsi="Times New Roman"/>
          <w:noProof/>
          <w:lang w:val="hr-HR" w:eastAsia="bs-Latn-BA"/>
        </w:rPr>
        <w:t xml:space="preserve"> u metalnom otpadu, i u nekim slučajevima i u metalu iz procesa t</w:t>
      </w:r>
      <w:r w:rsidR="00E24497" w:rsidRPr="00446267">
        <w:rPr>
          <w:rFonts w:ascii="Times New Roman" w:hAnsi="Times New Roman"/>
          <w:noProof/>
          <w:lang w:val="hr-HR" w:eastAsia="bs-Latn-BA"/>
        </w:rPr>
        <w:t>a</w:t>
      </w:r>
      <w:r w:rsidRPr="00446267">
        <w:rPr>
          <w:rFonts w:ascii="Times New Roman" w:hAnsi="Times New Roman"/>
          <w:noProof/>
          <w:lang w:val="hr-HR" w:eastAsia="bs-Latn-BA"/>
        </w:rPr>
        <w:t xml:space="preserve">ljenja. Ovi incidenti su pokazali da su sanacija i čišćenje vrlo skupi, ali </w:t>
      </w:r>
      <w:r w:rsidR="00CB5B9D" w:rsidRPr="00446267">
        <w:rPr>
          <w:rFonts w:ascii="Times New Roman" w:hAnsi="Times New Roman"/>
          <w:noProof/>
          <w:lang w:val="hr-HR" w:eastAsia="bs-Latn-BA"/>
        </w:rPr>
        <w:t>također</w:t>
      </w:r>
      <w:r w:rsidRPr="00446267">
        <w:rPr>
          <w:rFonts w:ascii="Times New Roman" w:hAnsi="Times New Roman"/>
          <w:noProof/>
          <w:lang w:val="hr-HR" w:eastAsia="bs-Latn-BA"/>
        </w:rPr>
        <w:t xml:space="preserve"> i da se može izgubiti povjerenje u industrije koje koriste metalni otpad kao resurs.</w:t>
      </w:r>
    </w:p>
    <w:p w:rsidR="00D50A29" w:rsidRPr="00446267" w:rsidRDefault="00D50A29" w:rsidP="009022A2">
      <w:pPr>
        <w:spacing w:line="240" w:lineRule="auto"/>
        <w:rPr>
          <w:rFonts w:ascii="Times New Roman" w:hAnsi="Times New Roman"/>
          <w:noProof/>
          <w:lang w:val="hr-HR" w:eastAsia="bs-Latn-BA"/>
        </w:rPr>
      </w:pPr>
    </w:p>
    <w:p w:rsidR="00D50A29" w:rsidRPr="00446267" w:rsidRDefault="00D50A29" w:rsidP="009022A2">
      <w:pPr>
        <w:spacing w:line="240" w:lineRule="auto"/>
        <w:rPr>
          <w:rFonts w:ascii="Times New Roman" w:hAnsi="Times New Roman"/>
          <w:noProof/>
          <w:lang w:val="hr-HR" w:eastAsia="bs-Latn-BA"/>
        </w:rPr>
      </w:pPr>
      <w:r w:rsidRPr="00446267">
        <w:rPr>
          <w:rFonts w:ascii="Times New Roman" w:hAnsi="Times New Roman"/>
          <w:noProof/>
          <w:lang w:val="hr-HR" w:eastAsia="bs-Latn-BA"/>
        </w:rPr>
        <w:t>Imajući u vidu da se izvori nepoznatog vlasnika najčešće detekt</w:t>
      </w:r>
      <w:r w:rsidR="009103BE" w:rsidRPr="00446267">
        <w:rPr>
          <w:rFonts w:ascii="Times New Roman" w:hAnsi="Times New Roman"/>
          <w:noProof/>
          <w:lang w:val="hr-HR" w:eastAsia="bs-Latn-BA"/>
        </w:rPr>
        <w:t>ira</w:t>
      </w:r>
      <w:r w:rsidRPr="00446267">
        <w:rPr>
          <w:rFonts w:ascii="Times New Roman" w:hAnsi="Times New Roman"/>
          <w:noProof/>
          <w:lang w:val="hr-HR" w:eastAsia="bs-Latn-BA"/>
        </w:rPr>
        <w:t>ju na lokalitetima prikupljanja i/ili obrade metalnog otpada (sekundarnih sirovina)</w:t>
      </w:r>
      <w:r w:rsidR="009103BE" w:rsidRPr="00446267">
        <w:rPr>
          <w:rFonts w:ascii="Times New Roman" w:hAnsi="Times New Roman"/>
          <w:noProof/>
          <w:lang w:val="hr-HR" w:eastAsia="bs-Latn-BA"/>
        </w:rPr>
        <w:t>,</w:t>
      </w:r>
      <w:r w:rsidRPr="00446267">
        <w:rPr>
          <w:rFonts w:ascii="Times New Roman" w:hAnsi="Times New Roman"/>
          <w:noProof/>
          <w:lang w:val="hr-HR" w:eastAsia="bs-Latn-BA"/>
        </w:rPr>
        <w:t xml:space="preserve"> Agencija je propisala dj</w:t>
      </w:r>
      <w:r w:rsidR="00E24497" w:rsidRPr="00446267">
        <w:rPr>
          <w:rFonts w:ascii="Times New Roman" w:hAnsi="Times New Roman"/>
          <w:noProof/>
          <w:lang w:val="hr-HR" w:eastAsia="bs-Latn-BA"/>
        </w:rPr>
        <w:t>e</w:t>
      </w:r>
      <w:r w:rsidRPr="00446267">
        <w:rPr>
          <w:rFonts w:ascii="Times New Roman" w:hAnsi="Times New Roman"/>
          <w:noProof/>
          <w:lang w:val="hr-HR" w:eastAsia="bs-Latn-BA"/>
        </w:rPr>
        <w:t>latnost tehničkog servisa za zaštitu od zračenja za kontrolu prisu</w:t>
      </w:r>
      <w:r w:rsidR="00E24497" w:rsidRPr="00446267">
        <w:rPr>
          <w:rFonts w:ascii="Times New Roman" w:hAnsi="Times New Roman"/>
          <w:noProof/>
          <w:lang w:val="hr-HR" w:eastAsia="bs-Latn-BA"/>
        </w:rPr>
        <w:t>tnosti</w:t>
      </w:r>
      <w:r w:rsidRPr="00446267">
        <w:rPr>
          <w:rFonts w:ascii="Times New Roman" w:hAnsi="Times New Roman"/>
          <w:noProof/>
          <w:lang w:val="hr-HR" w:eastAsia="bs-Latn-BA"/>
        </w:rPr>
        <w:t xml:space="preserve"> radioaktivnog materijala u pošiljkama metalnog otpada. Međutim, Agencija ne izdaje dozvole za </w:t>
      </w:r>
      <w:r w:rsidR="000B08CE" w:rsidRPr="00446267">
        <w:rPr>
          <w:rFonts w:ascii="Times New Roman" w:hAnsi="Times New Roman"/>
          <w:noProof/>
          <w:lang w:val="hr-HR" w:eastAsia="bs-Latn-BA"/>
        </w:rPr>
        <w:t>poslove</w:t>
      </w:r>
      <w:r w:rsidRPr="00446267">
        <w:rPr>
          <w:rFonts w:ascii="Times New Roman" w:hAnsi="Times New Roman"/>
          <w:noProof/>
          <w:lang w:val="hr-HR" w:eastAsia="bs-Latn-BA"/>
        </w:rPr>
        <w:t xml:space="preserve"> prikupljanja i/ili obrad</w:t>
      </w:r>
      <w:r w:rsidR="000B08CE" w:rsidRPr="00446267">
        <w:rPr>
          <w:rFonts w:ascii="Times New Roman" w:hAnsi="Times New Roman"/>
          <w:noProof/>
          <w:lang w:val="hr-HR" w:eastAsia="bs-Latn-BA"/>
        </w:rPr>
        <w:t>e</w:t>
      </w:r>
      <w:r w:rsidRPr="00446267">
        <w:rPr>
          <w:rFonts w:ascii="Times New Roman" w:hAnsi="Times New Roman"/>
          <w:noProof/>
          <w:lang w:val="hr-HR" w:eastAsia="bs-Latn-BA"/>
        </w:rPr>
        <w:t xml:space="preserve"> metalnog otpada pravnim </w:t>
      </w:r>
      <w:r w:rsidR="000E70E6" w:rsidRPr="00446267">
        <w:rPr>
          <w:rFonts w:ascii="Times New Roman" w:hAnsi="Times New Roman"/>
          <w:noProof/>
          <w:lang w:val="hr-HR" w:eastAsia="bs-Latn-BA"/>
        </w:rPr>
        <w:t>osobama</w:t>
      </w:r>
      <w:r w:rsidRPr="00446267">
        <w:rPr>
          <w:rFonts w:ascii="Times New Roman" w:hAnsi="Times New Roman"/>
          <w:noProof/>
          <w:lang w:val="hr-HR" w:eastAsia="bs-Latn-BA"/>
        </w:rPr>
        <w:t xml:space="preserve"> i ne posjeduje evidenciju svih pravnih </w:t>
      </w:r>
      <w:r w:rsidR="000E70E6" w:rsidRPr="00446267">
        <w:rPr>
          <w:rFonts w:ascii="Times New Roman" w:hAnsi="Times New Roman"/>
          <w:noProof/>
          <w:lang w:val="hr-HR" w:eastAsia="bs-Latn-BA"/>
        </w:rPr>
        <w:t>osoba</w:t>
      </w:r>
      <w:r w:rsidRPr="00446267">
        <w:rPr>
          <w:rFonts w:ascii="Times New Roman" w:hAnsi="Times New Roman"/>
          <w:noProof/>
          <w:lang w:val="hr-HR" w:eastAsia="bs-Latn-BA"/>
        </w:rPr>
        <w:t xml:space="preserve"> koj</w:t>
      </w:r>
      <w:r w:rsidR="000E70E6" w:rsidRPr="00446267">
        <w:rPr>
          <w:rFonts w:ascii="Times New Roman" w:hAnsi="Times New Roman"/>
          <w:noProof/>
          <w:lang w:val="hr-HR" w:eastAsia="bs-Latn-BA"/>
        </w:rPr>
        <w:t>e</w:t>
      </w:r>
      <w:r w:rsidRPr="00446267">
        <w:rPr>
          <w:rFonts w:ascii="Times New Roman" w:hAnsi="Times New Roman"/>
          <w:noProof/>
          <w:lang w:val="hr-HR" w:eastAsia="bs-Latn-BA"/>
        </w:rPr>
        <w:t xml:space="preserve"> se bave ovom djelatnošću. S tim u </w:t>
      </w:r>
      <w:r w:rsidR="000E70E6" w:rsidRPr="00446267">
        <w:rPr>
          <w:rFonts w:ascii="Times New Roman" w:hAnsi="Times New Roman"/>
          <w:noProof/>
          <w:lang w:val="hr-HR" w:eastAsia="bs-Latn-BA"/>
        </w:rPr>
        <w:t>s</w:t>
      </w:r>
      <w:r w:rsidRPr="00446267">
        <w:rPr>
          <w:rFonts w:ascii="Times New Roman" w:hAnsi="Times New Roman"/>
          <w:noProof/>
          <w:lang w:val="hr-HR" w:eastAsia="bs-Latn-BA"/>
        </w:rPr>
        <w:t>vezi</w:t>
      </w:r>
      <w:r w:rsidR="009103BE" w:rsidRPr="00446267">
        <w:rPr>
          <w:rFonts w:ascii="Times New Roman" w:hAnsi="Times New Roman"/>
          <w:noProof/>
          <w:lang w:val="hr-HR" w:eastAsia="bs-Latn-BA"/>
        </w:rPr>
        <w:t>,</w:t>
      </w:r>
      <w:r w:rsidRPr="00446267">
        <w:rPr>
          <w:rFonts w:ascii="Times New Roman" w:hAnsi="Times New Roman"/>
          <w:noProof/>
          <w:lang w:val="hr-HR" w:eastAsia="bs-Latn-BA"/>
        </w:rPr>
        <w:t xml:space="preserve"> Agencija je pokrenula aktivnosti u </w:t>
      </w:r>
      <w:r w:rsidR="00DA3615" w:rsidRPr="00446267">
        <w:rPr>
          <w:rFonts w:ascii="Times New Roman" w:hAnsi="Times New Roman"/>
          <w:noProof/>
          <w:lang w:val="hr-HR" w:eastAsia="bs-Latn-BA"/>
        </w:rPr>
        <w:t>surad</w:t>
      </w:r>
      <w:r w:rsidRPr="00446267">
        <w:rPr>
          <w:rFonts w:ascii="Times New Roman" w:hAnsi="Times New Roman"/>
          <w:noProof/>
          <w:lang w:val="hr-HR" w:eastAsia="bs-Latn-BA"/>
        </w:rPr>
        <w:t>nji s relevantnim entite</w:t>
      </w:r>
      <w:r w:rsidR="00420902" w:rsidRPr="00446267">
        <w:rPr>
          <w:rFonts w:ascii="Times New Roman" w:hAnsi="Times New Roman"/>
          <w:noProof/>
          <w:lang w:val="hr-HR" w:eastAsia="bs-Latn-BA"/>
        </w:rPr>
        <w:t>t</w:t>
      </w:r>
      <w:r w:rsidRPr="00446267">
        <w:rPr>
          <w:rFonts w:ascii="Times New Roman" w:hAnsi="Times New Roman"/>
          <w:noProof/>
          <w:lang w:val="hr-HR" w:eastAsia="bs-Latn-BA"/>
        </w:rPr>
        <w:t>skim ministart</w:t>
      </w:r>
      <w:r w:rsidR="00B20238">
        <w:rPr>
          <w:rFonts w:ascii="Times New Roman" w:hAnsi="Times New Roman"/>
          <w:noProof/>
          <w:lang w:val="hr-HR" w:eastAsia="bs-Latn-BA"/>
        </w:rPr>
        <w:t>s</w:t>
      </w:r>
      <w:r w:rsidRPr="00446267">
        <w:rPr>
          <w:rFonts w:ascii="Times New Roman" w:hAnsi="Times New Roman"/>
          <w:noProof/>
          <w:lang w:val="hr-HR" w:eastAsia="bs-Latn-BA"/>
        </w:rPr>
        <w:t xml:space="preserve">vima da </w:t>
      </w:r>
      <w:r w:rsidR="00420902" w:rsidRPr="00446267">
        <w:rPr>
          <w:rFonts w:ascii="Times New Roman" w:hAnsi="Times New Roman"/>
          <w:noProof/>
          <w:lang w:val="hr-HR" w:eastAsia="bs-Latn-BA"/>
        </w:rPr>
        <w:t>ona</w:t>
      </w:r>
      <w:r w:rsidRPr="00446267">
        <w:rPr>
          <w:rFonts w:ascii="Times New Roman" w:hAnsi="Times New Roman"/>
          <w:noProof/>
          <w:lang w:val="hr-HR" w:eastAsia="bs-Latn-BA"/>
        </w:rPr>
        <w:t xml:space="preserve"> u postupku izdavanja dozvole za rad zaht</w:t>
      </w:r>
      <w:r w:rsidR="00420902" w:rsidRPr="00446267">
        <w:rPr>
          <w:rFonts w:ascii="Times New Roman" w:hAnsi="Times New Roman"/>
          <w:noProof/>
          <w:lang w:val="hr-HR" w:eastAsia="bs-Latn-BA"/>
        </w:rPr>
        <w:t>i</w:t>
      </w:r>
      <w:r w:rsidRPr="00446267">
        <w:rPr>
          <w:rFonts w:ascii="Times New Roman" w:hAnsi="Times New Roman"/>
          <w:noProof/>
          <w:lang w:val="hr-HR" w:eastAsia="bs-Latn-BA"/>
        </w:rPr>
        <w:t xml:space="preserve">jevaju </w:t>
      </w:r>
      <w:r w:rsidR="00936131" w:rsidRPr="00446267">
        <w:rPr>
          <w:rFonts w:ascii="Times New Roman" w:hAnsi="Times New Roman"/>
          <w:noProof/>
          <w:lang w:val="hr-HR" w:eastAsia="bs-Latn-BA"/>
        </w:rPr>
        <w:t xml:space="preserve">odgovarajuću </w:t>
      </w:r>
      <w:r w:rsidR="009C1CBC" w:rsidRPr="00446267">
        <w:rPr>
          <w:rFonts w:ascii="Times New Roman" w:hAnsi="Times New Roman"/>
          <w:noProof/>
          <w:lang w:val="hr-HR" w:eastAsia="bs-Latn-BA"/>
        </w:rPr>
        <w:t xml:space="preserve">obuku, </w:t>
      </w:r>
      <w:r w:rsidR="00936131" w:rsidRPr="00446267">
        <w:rPr>
          <w:rFonts w:ascii="Times New Roman" w:hAnsi="Times New Roman"/>
          <w:noProof/>
          <w:lang w:val="hr-HR" w:eastAsia="bs-Latn-BA"/>
        </w:rPr>
        <w:t xml:space="preserve">opremu i procedure za detekciju izvora </w:t>
      </w:r>
      <w:r w:rsidR="006C15D9" w:rsidRPr="00446267">
        <w:rPr>
          <w:rFonts w:ascii="Times New Roman" w:hAnsi="Times New Roman"/>
          <w:noProof/>
          <w:lang w:val="hr-HR" w:eastAsia="bs-Latn-BA"/>
        </w:rPr>
        <w:t>ioniziraju</w:t>
      </w:r>
      <w:r w:rsidR="00936131" w:rsidRPr="00446267">
        <w:rPr>
          <w:rFonts w:ascii="Times New Roman" w:hAnsi="Times New Roman"/>
          <w:noProof/>
          <w:lang w:val="hr-HR" w:eastAsia="bs-Latn-BA"/>
        </w:rPr>
        <w:t>ćeg zračenja na lokalitetima prikupljanja i obrade metalnog otpada</w:t>
      </w:r>
      <w:r w:rsidR="009C1CBC" w:rsidRPr="00446267">
        <w:rPr>
          <w:rFonts w:ascii="Times New Roman" w:hAnsi="Times New Roman"/>
          <w:noProof/>
          <w:lang w:val="hr-HR" w:eastAsia="bs-Latn-BA"/>
        </w:rPr>
        <w:t>, odnosno da se kon</w:t>
      </w:r>
      <w:r w:rsidR="00763610" w:rsidRPr="00446267">
        <w:rPr>
          <w:rFonts w:ascii="Times New Roman" w:hAnsi="Times New Roman"/>
          <w:noProof/>
          <w:lang w:val="hr-HR" w:eastAsia="bs-Latn-BA"/>
        </w:rPr>
        <w:t>z</w:t>
      </w:r>
      <w:r w:rsidR="009C1CBC" w:rsidRPr="00446267">
        <w:rPr>
          <w:rFonts w:ascii="Times New Roman" w:hAnsi="Times New Roman"/>
          <w:noProof/>
          <w:lang w:val="hr-HR" w:eastAsia="bs-Latn-BA"/>
        </w:rPr>
        <w:t>ult</w:t>
      </w:r>
      <w:r w:rsidR="00420902" w:rsidRPr="00446267">
        <w:rPr>
          <w:rFonts w:ascii="Times New Roman" w:hAnsi="Times New Roman"/>
          <w:noProof/>
          <w:lang w:val="hr-HR" w:eastAsia="bs-Latn-BA"/>
        </w:rPr>
        <w:t>ira</w:t>
      </w:r>
      <w:r w:rsidR="009C1CBC" w:rsidRPr="00446267">
        <w:rPr>
          <w:rFonts w:ascii="Times New Roman" w:hAnsi="Times New Roman"/>
          <w:noProof/>
          <w:lang w:val="hr-HR" w:eastAsia="bs-Latn-BA"/>
        </w:rPr>
        <w:t>ju s Agencijom.</w:t>
      </w:r>
    </w:p>
    <w:p w:rsidR="009022A2" w:rsidRPr="00446267" w:rsidRDefault="009022A2" w:rsidP="009022A2">
      <w:pPr>
        <w:spacing w:line="240" w:lineRule="auto"/>
        <w:rPr>
          <w:rFonts w:ascii="Times New Roman" w:hAnsi="Times New Roman"/>
          <w:noProof/>
          <w:lang w:val="hr-HR" w:eastAsia="bs-Latn-BA"/>
        </w:rPr>
      </w:pPr>
    </w:p>
    <w:p w:rsidR="009022A2" w:rsidRPr="00446267" w:rsidRDefault="009022A2" w:rsidP="00D421E7">
      <w:pPr>
        <w:pStyle w:val="ListParagraph"/>
        <w:keepNext/>
        <w:numPr>
          <w:ilvl w:val="0"/>
          <w:numId w:val="18"/>
        </w:numPr>
        <w:spacing w:line="240" w:lineRule="auto"/>
        <w:contextualSpacing w:val="0"/>
        <w:outlineLvl w:val="1"/>
        <w:rPr>
          <w:rFonts w:eastAsia="Calibri"/>
          <w:b/>
          <w:bCs/>
          <w:iCs/>
          <w:noProof/>
          <w:vanish/>
          <w:sz w:val="26"/>
          <w:szCs w:val="22"/>
          <w:lang w:val="hr-HR" w:eastAsia="bs-Latn-BA"/>
        </w:rPr>
      </w:pPr>
      <w:bookmarkStart w:id="346" w:name="_Toc518545398"/>
      <w:bookmarkStart w:id="347" w:name="_Toc518545498"/>
      <w:bookmarkStart w:id="348" w:name="_Toc518546404"/>
      <w:bookmarkStart w:id="349" w:name="_Toc518546504"/>
      <w:bookmarkStart w:id="350" w:name="_Toc518927081"/>
      <w:bookmarkStart w:id="351" w:name="_Toc519510389"/>
      <w:bookmarkStart w:id="352" w:name="_Toc12642953"/>
      <w:bookmarkStart w:id="353" w:name="_Toc12643036"/>
      <w:bookmarkStart w:id="354" w:name="_Toc12643121"/>
      <w:bookmarkStart w:id="355" w:name="_Toc12782229"/>
      <w:bookmarkStart w:id="356" w:name="_Toc12793754"/>
      <w:bookmarkStart w:id="357" w:name="_Toc12808496"/>
      <w:bookmarkStart w:id="358" w:name="_Toc13412968"/>
      <w:bookmarkStart w:id="359" w:name="_Toc13418950"/>
      <w:bookmarkStart w:id="360" w:name="_Toc13508060"/>
      <w:bookmarkEnd w:id="346"/>
      <w:bookmarkEnd w:id="347"/>
      <w:bookmarkEnd w:id="348"/>
      <w:bookmarkEnd w:id="349"/>
      <w:bookmarkEnd w:id="350"/>
      <w:bookmarkEnd w:id="351"/>
      <w:bookmarkEnd w:id="352"/>
      <w:bookmarkEnd w:id="353"/>
      <w:bookmarkEnd w:id="354"/>
      <w:bookmarkEnd w:id="355"/>
      <w:bookmarkEnd w:id="356"/>
      <w:bookmarkEnd w:id="357"/>
      <w:bookmarkEnd w:id="358"/>
      <w:bookmarkEnd w:id="359"/>
      <w:bookmarkEnd w:id="360"/>
    </w:p>
    <w:p w:rsidR="009022A2" w:rsidRPr="00446267" w:rsidRDefault="009022A2" w:rsidP="00BC76CD">
      <w:pPr>
        <w:pStyle w:val="ListParagraph"/>
        <w:keepNext/>
        <w:numPr>
          <w:ilvl w:val="0"/>
          <w:numId w:val="26"/>
        </w:numPr>
        <w:spacing w:line="240" w:lineRule="auto"/>
        <w:contextualSpacing w:val="0"/>
        <w:outlineLvl w:val="1"/>
        <w:rPr>
          <w:rFonts w:eastAsia="Calibri"/>
          <w:b/>
          <w:bCs/>
          <w:iCs/>
          <w:noProof/>
          <w:vanish/>
          <w:sz w:val="26"/>
          <w:szCs w:val="22"/>
          <w:lang w:val="hr-HR" w:eastAsia="bs-Latn-BA"/>
        </w:rPr>
      </w:pPr>
      <w:bookmarkStart w:id="361" w:name="_Toc518545399"/>
      <w:bookmarkStart w:id="362" w:name="_Toc518545499"/>
      <w:bookmarkStart w:id="363" w:name="_Toc518546405"/>
      <w:bookmarkStart w:id="364" w:name="_Toc518546505"/>
      <w:bookmarkStart w:id="365" w:name="_Toc518927082"/>
      <w:bookmarkStart w:id="366" w:name="_Toc519510390"/>
      <w:bookmarkStart w:id="367" w:name="_Toc12642954"/>
      <w:bookmarkStart w:id="368" w:name="_Toc12643037"/>
      <w:bookmarkStart w:id="369" w:name="_Toc12643122"/>
      <w:bookmarkStart w:id="370" w:name="_Toc12782230"/>
      <w:bookmarkStart w:id="371" w:name="_Toc12793755"/>
      <w:bookmarkStart w:id="372" w:name="_Toc12808497"/>
      <w:bookmarkStart w:id="373" w:name="_Toc13412969"/>
      <w:bookmarkStart w:id="374" w:name="_Toc13418951"/>
      <w:bookmarkStart w:id="375" w:name="_Toc13508061"/>
      <w:bookmarkEnd w:id="361"/>
      <w:bookmarkEnd w:id="362"/>
      <w:bookmarkEnd w:id="363"/>
      <w:bookmarkEnd w:id="364"/>
      <w:bookmarkEnd w:id="365"/>
      <w:bookmarkEnd w:id="366"/>
      <w:bookmarkEnd w:id="367"/>
      <w:bookmarkEnd w:id="368"/>
      <w:bookmarkEnd w:id="369"/>
      <w:bookmarkEnd w:id="370"/>
      <w:bookmarkEnd w:id="371"/>
      <w:bookmarkEnd w:id="372"/>
      <w:bookmarkEnd w:id="373"/>
      <w:bookmarkEnd w:id="374"/>
      <w:bookmarkEnd w:id="375"/>
    </w:p>
    <w:p w:rsidR="009022A2" w:rsidRPr="00446267" w:rsidRDefault="009022A2" w:rsidP="00801EEC">
      <w:pPr>
        <w:pStyle w:val="ListParagraph"/>
        <w:keepNext/>
        <w:numPr>
          <w:ilvl w:val="0"/>
          <w:numId w:val="32"/>
        </w:numPr>
        <w:tabs>
          <w:tab w:val="left" w:pos="993"/>
        </w:tabs>
        <w:spacing w:line="240" w:lineRule="auto"/>
        <w:contextualSpacing w:val="0"/>
        <w:outlineLvl w:val="1"/>
        <w:rPr>
          <w:rFonts w:eastAsia="Calibri"/>
          <w:b/>
          <w:bCs/>
          <w:iCs/>
          <w:noProof/>
          <w:vanish/>
          <w:sz w:val="26"/>
          <w:szCs w:val="22"/>
          <w:lang w:val="hr-HR" w:eastAsia="bs-Latn-BA"/>
        </w:rPr>
      </w:pPr>
      <w:bookmarkStart w:id="376" w:name="_Toc518545400"/>
      <w:bookmarkStart w:id="377" w:name="_Toc518545500"/>
      <w:bookmarkStart w:id="378" w:name="_Toc518546406"/>
      <w:bookmarkStart w:id="379" w:name="_Toc518546506"/>
      <w:bookmarkStart w:id="380" w:name="_Toc518927083"/>
      <w:bookmarkStart w:id="381" w:name="_Toc519510391"/>
      <w:bookmarkStart w:id="382" w:name="_Toc12642955"/>
      <w:bookmarkStart w:id="383" w:name="_Toc12643038"/>
      <w:bookmarkStart w:id="384" w:name="_Toc12643123"/>
      <w:bookmarkStart w:id="385" w:name="_Toc12782231"/>
      <w:bookmarkStart w:id="386" w:name="_Toc12793756"/>
      <w:bookmarkStart w:id="387" w:name="_Toc12808498"/>
      <w:bookmarkStart w:id="388" w:name="_Toc13412970"/>
      <w:bookmarkStart w:id="389" w:name="_Toc13418952"/>
      <w:bookmarkStart w:id="390" w:name="_Toc13508062"/>
      <w:bookmarkEnd w:id="376"/>
      <w:bookmarkEnd w:id="377"/>
      <w:bookmarkEnd w:id="378"/>
      <w:bookmarkEnd w:id="379"/>
      <w:bookmarkEnd w:id="380"/>
      <w:bookmarkEnd w:id="381"/>
      <w:bookmarkEnd w:id="382"/>
      <w:bookmarkEnd w:id="383"/>
      <w:bookmarkEnd w:id="384"/>
      <w:bookmarkEnd w:id="385"/>
      <w:bookmarkEnd w:id="386"/>
      <w:bookmarkEnd w:id="387"/>
      <w:bookmarkEnd w:id="388"/>
      <w:bookmarkEnd w:id="389"/>
      <w:bookmarkEnd w:id="390"/>
    </w:p>
    <w:p w:rsidR="009022A2" w:rsidRPr="00446267" w:rsidRDefault="00DD6AE8" w:rsidP="00427AA1">
      <w:pPr>
        <w:pStyle w:val="Heading3"/>
        <w:rPr>
          <w:lang w:val="hr-HR"/>
        </w:rPr>
      </w:pPr>
      <w:r w:rsidRPr="00446267">
        <w:rPr>
          <w:lang w:val="hr-HR"/>
        </w:rPr>
        <w:t xml:space="preserve"> </w:t>
      </w:r>
      <w:bookmarkStart w:id="391" w:name="_Toc13508063"/>
      <w:r w:rsidR="009022A2" w:rsidRPr="00446267">
        <w:rPr>
          <w:lang w:val="hr-HR"/>
        </w:rPr>
        <w:t>Incidenti s izvorima nepoznatog vlasnika u BiH</w:t>
      </w:r>
      <w:bookmarkEnd w:id="345"/>
      <w:bookmarkEnd w:id="391"/>
    </w:p>
    <w:p w:rsidR="009022A2" w:rsidRPr="00446267" w:rsidRDefault="009022A2" w:rsidP="009022A2">
      <w:pPr>
        <w:spacing w:line="240" w:lineRule="auto"/>
        <w:rPr>
          <w:rFonts w:ascii="Times New Roman" w:hAnsi="Times New Roman"/>
          <w:noProof/>
          <w:lang w:val="hr-HR" w:eastAsia="bs-Latn-BA"/>
        </w:rPr>
      </w:pPr>
    </w:p>
    <w:p w:rsidR="009022A2" w:rsidRPr="00446267" w:rsidRDefault="006C15D9" w:rsidP="009022A2">
      <w:pPr>
        <w:spacing w:line="240" w:lineRule="auto"/>
        <w:rPr>
          <w:rFonts w:ascii="Times New Roman" w:hAnsi="Times New Roman"/>
          <w:noProof/>
          <w:lang w:val="hr-HR" w:eastAsia="bs-Latn-BA"/>
        </w:rPr>
      </w:pPr>
      <w:r w:rsidRPr="00446267">
        <w:rPr>
          <w:rFonts w:ascii="Times New Roman" w:hAnsi="Times New Roman"/>
          <w:noProof/>
          <w:lang w:val="hr-HR" w:eastAsia="bs-Latn-BA"/>
        </w:rPr>
        <w:t>Tijekom</w:t>
      </w:r>
      <w:r w:rsidR="009022A2" w:rsidRPr="00446267">
        <w:rPr>
          <w:rFonts w:ascii="Times New Roman" w:hAnsi="Times New Roman"/>
          <w:noProof/>
          <w:lang w:val="hr-HR" w:eastAsia="bs-Latn-BA"/>
        </w:rPr>
        <w:t xml:space="preserve"> 2018. godine u BiH smo imali jedan slučaj pronalaska radioaktiv</w:t>
      </w:r>
      <w:r w:rsidR="00D75254" w:rsidRPr="00446267">
        <w:rPr>
          <w:rFonts w:ascii="Times New Roman" w:hAnsi="Times New Roman"/>
          <w:noProof/>
          <w:lang w:val="hr-HR" w:eastAsia="bs-Latn-BA"/>
        </w:rPr>
        <w:t>nog</w:t>
      </w:r>
      <w:r w:rsidR="009022A2" w:rsidRPr="00446267">
        <w:rPr>
          <w:rFonts w:ascii="Times New Roman" w:hAnsi="Times New Roman"/>
          <w:noProof/>
          <w:lang w:val="hr-HR" w:eastAsia="bs-Latn-BA"/>
        </w:rPr>
        <w:t xml:space="preserve"> izvora nepoznatog vlasnika (</w:t>
      </w:r>
      <w:r w:rsidR="00420902" w:rsidRPr="00446267">
        <w:rPr>
          <w:rFonts w:ascii="Times New Roman" w:hAnsi="Times New Roman"/>
          <w:noProof/>
          <w:lang w:val="hr-HR" w:eastAsia="bs-Latn-BA"/>
        </w:rPr>
        <w:t>s</w:t>
      </w:r>
      <w:r w:rsidR="009022A2" w:rsidRPr="00446267">
        <w:rPr>
          <w:rFonts w:ascii="Times New Roman" w:hAnsi="Times New Roman"/>
          <w:noProof/>
          <w:lang w:val="hr-HR" w:eastAsia="bs-Latn-BA"/>
        </w:rPr>
        <w:t>lika 8.1). Izvor je detekt</w:t>
      </w:r>
      <w:r w:rsidR="00420902" w:rsidRPr="00446267">
        <w:rPr>
          <w:rFonts w:ascii="Times New Roman" w:hAnsi="Times New Roman"/>
          <w:noProof/>
          <w:lang w:val="hr-HR" w:eastAsia="bs-Latn-BA"/>
        </w:rPr>
        <w:t>ir</w:t>
      </w:r>
      <w:r w:rsidR="009022A2" w:rsidRPr="00446267">
        <w:rPr>
          <w:rFonts w:ascii="Times New Roman" w:hAnsi="Times New Roman"/>
          <w:noProof/>
          <w:lang w:val="hr-HR" w:eastAsia="bs-Latn-BA"/>
        </w:rPr>
        <w:t xml:space="preserve">an na portal monitoru koji se nalazi na ulazu u </w:t>
      </w:r>
      <w:r w:rsidR="00EE09A8" w:rsidRPr="00446267">
        <w:rPr>
          <w:rFonts w:ascii="Times New Roman" w:hAnsi="Times New Roman"/>
          <w:noProof/>
          <w:lang w:val="hr-HR" w:eastAsia="bs-Latn-BA"/>
        </w:rPr>
        <w:t xml:space="preserve">prostor </w:t>
      </w:r>
      <w:r w:rsidR="000E70E6" w:rsidRPr="00446267">
        <w:rPr>
          <w:rFonts w:ascii="Times New Roman" w:hAnsi="Times New Roman"/>
          <w:noProof/>
          <w:lang w:val="hr-HR" w:eastAsia="bs-Latn-BA"/>
        </w:rPr>
        <w:t>jedne</w:t>
      </w:r>
      <w:r w:rsidR="00420902" w:rsidRPr="00446267">
        <w:rPr>
          <w:rFonts w:ascii="Times New Roman" w:hAnsi="Times New Roman"/>
          <w:noProof/>
          <w:lang w:val="hr-HR" w:eastAsia="bs-Latn-BA"/>
        </w:rPr>
        <w:t xml:space="preserve"> </w:t>
      </w:r>
      <w:r w:rsidR="00EE09A8" w:rsidRPr="00446267">
        <w:rPr>
          <w:rFonts w:ascii="Times New Roman" w:hAnsi="Times New Roman"/>
          <w:noProof/>
          <w:lang w:val="hr-HR" w:eastAsia="bs-Latn-BA"/>
        </w:rPr>
        <w:t>autoriz</w:t>
      </w:r>
      <w:r w:rsidR="00420902" w:rsidRPr="00446267">
        <w:rPr>
          <w:rFonts w:ascii="Times New Roman" w:hAnsi="Times New Roman"/>
          <w:noProof/>
          <w:lang w:val="hr-HR" w:eastAsia="bs-Latn-BA"/>
        </w:rPr>
        <w:t>ir</w:t>
      </w:r>
      <w:r w:rsidR="00EE09A8" w:rsidRPr="00446267">
        <w:rPr>
          <w:rFonts w:ascii="Times New Roman" w:hAnsi="Times New Roman"/>
          <w:noProof/>
          <w:lang w:val="hr-HR" w:eastAsia="bs-Latn-BA"/>
        </w:rPr>
        <w:t>an</w:t>
      </w:r>
      <w:r w:rsidR="000E70E6" w:rsidRPr="00446267">
        <w:rPr>
          <w:rFonts w:ascii="Times New Roman" w:hAnsi="Times New Roman"/>
          <w:noProof/>
          <w:lang w:val="hr-HR" w:eastAsia="bs-Latn-BA"/>
        </w:rPr>
        <w:t>e</w:t>
      </w:r>
      <w:r w:rsidR="00EE09A8" w:rsidRPr="00446267">
        <w:rPr>
          <w:rFonts w:ascii="Times New Roman" w:hAnsi="Times New Roman"/>
          <w:noProof/>
          <w:lang w:val="hr-HR" w:eastAsia="bs-Latn-BA"/>
        </w:rPr>
        <w:t xml:space="preserve"> pravn</w:t>
      </w:r>
      <w:r w:rsidR="000E70E6" w:rsidRPr="00446267">
        <w:rPr>
          <w:rFonts w:ascii="Times New Roman" w:hAnsi="Times New Roman"/>
          <w:noProof/>
          <w:lang w:val="hr-HR" w:eastAsia="bs-Latn-BA"/>
        </w:rPr>
        <w:t>e osobe</w:t>
      </w:r>
      <w:r w:rsidR="00420902" w:rsidRPr="00446267">
        <w:rPr>
          <w:rFonts w:ascii="Times New Roman" w:hAnsi="Times New Roman"/>
          <w:noProof/>
          <w:lang w:val="hr-HR" w:eastAsia="bs-Latn-BA"/>
        </w:rPr>
        <w:t>. Nakon detekcije,</w:t>
      </w:r>
      <w:r w:rsidR="000E70E6" w:rsidRPr="00446267">
        <w:rPr>
          <w:rFonts w:ascii="Times New Roman" w:hAnsi="Times New Roman"/>
          <w:noProof/>
          <w:lang w:val="hr-HR" w:eastAsia="bs-Latn-BA"/>
        </w:rPr>
        <w:t xml:space="preserve"> osoba</w:t>
      </w:r>
      <w:r w:rsidR="009022A2" w:rsidRPr="00446267">
        <w:rPr>
          <w:rFonts w:ascii="Times New Roman" w:hAnsi="Times New Roman"/>
          <w:noProof/>
          <w:lang w:val="hr-HR" w:eastAsia="bs-Latn-BA"/>
        </w:rPr>
        <w:t xml:space="preserve"> odgovorn</w:t>
      </w:r>
      <w:r w:rsidR="000E70E6" w:rsidRPr="00446267">
        <w:rPr>
          <w:rFonts w:ascii="Times New Roman" w:hAnsi="Times New Roman"/>
          <w:noProof/>
          <w:lang w:val="hr-HR" w:eastAsia="bs-Latn-BA"/>
        </w:rPr>
        <w:t>a</w:t>
      </w:r>
      <w:r w:rsidR="009022A2" w:rsidRPr="00446267">
        <w:rPr>
          <w:rFonts w:ascii="Times New Roman" w:hAnsi="Times New Roman"/>
          <w:noProof/>
          <w:lang w:val="hr-HR" w:eastAsia="bs-Latn-BA"/>
        </w:rPr>
        <w:t xml:space="preserve"> za zaštitu od zračenja </w:t>
      </w:r>
      <w:r w:rsidR="00EE09A8" w:rsidRPr="00446267">
        <w:rPr>
          <w:rFonts w:ascii="Times New Roman" w:hAnsi="Times New Roman"/>
          <w:noProof/>
          <w:lang w:val="hr-HR" w:eastAsia="bs-Latn-BA"/>
        </w:rPr>
        <w:t>j</w:t>
      </w:r>
      <w:r w:rsidR="009022A2" w:rsidRPr="00446267">
        <w:rPr>
          <w:rFonts w:ascii="Times New Roman" w:hAnsi="Times New Roman"/>
          <w:noProof/>
          <w:lang w:val="hr-HR" w:eastAsia="bs-Latn-BA"/>
        </w:rPr>
        <w:t>e obavije</w:t>
      </w:r>
      <w:r w:rsidR="00420902" w:rsidRPr="00446267">
        <w:rPr>
          <w:rFonts w:ascii="Times New Roman" w:hAnsi="Times New Roman"/>
          <w:noProof/>
          <w:lang w:val="hr-HR" w:eastAsia="bs-Latn-BA"/>
        </w:rPr>
        <w:t>s</w:t>
      </w:r>
      <w:r w:rsidR="009022A2" w:rsidRPr="00446267">
        <w:rPr>
          <w:rFonts w:ascii="Times New Roman" w:hAnsi="Times New Roman"/>
          <w:noProof/>
          <w:lang w:val="hr-HR" w:eastAsia="bs-Latn-BA"/>
        </w:rPr>
        <w:t>til</w:t>
      </w:r>
      <w:r w:rsidR="000E70E6" w:rsidRPr="00446267">
        <w:rPr>
          <w:rFonts w:ascii="Times New Roman" w:hAnsi="Times New Roman"/>
          <w:noProof/>
          <w:lang w:val="hr-HR" w:eastAsia="bs-Latn-BA"/>
        </w:rPr>
        <w:t>a</w:t>
      </w:r>
      <w:r w:rsidR="009022A2" w:rsidRPr="00446267">
        <w:rPr>
          <w:rFonts w:ascii="Times New Roman" w:hAnsi="Times New Roman"/>
          <w:noProof/>
          <w:lang w:val="hr-HR" w:eastAsia="bs-Latn-BA"/>
        </w:rPr>
        <w:t xml:space="preserve"> dežurnog inspektora koji je izašao na lice mjesta i naložio uklanjanje izvora.</w:t>
      </w:r>
      <w:r w:rsidR="009022A2" w:rsidRPr="00446267">
        <w:rPr>
          <w:rFonts w:ascii="Times New Roman" w:hAnsi="Times New Roman"/>
          <w:b/>
          <w:noProof/>
          <w:lang w:val="hr-HR" w:eastAsia="bs-Latn-BA"/>
        </w:rPr>
        <w:t xml:space="preserve"> </w:t>
      </w:r>
      <w:r w:rsidR="00420902" w:rsidRPr="00446267">
        <w:rPr>
          <w:rFonts w:ascii="Times New Roman" w:hAnsi="Times New Roman"/>
          <w:noProof/>
          <w:lang w:val="hr-HR" w:eastAsia="bs-Latn-BA"/>
        </w:rPr>
        <w:t>I</w:t>
      </w:r>
      <w:r w:rsidR="009022A2" w:rsidRPr="00446267">
        <w:rPr>
          <w:rFonts w:ascii="Times New Roman" w:hAnsi="Times New Roman"/>
          <w:noProof/>
          <w:lang w:val="hr-HR" w:eastAsia="bs-Latn-BA"/>
        </w:rPr>
        <w:t xml:space="preserve">zvor je </w:t>
      </w:r>
      <w:r w:rsidR="000E70E6" w:rsidRPr="00446267">
        <w:rPr>
          <w:rFonts w:ascii="Times New Roman" w:hAnsi="Times New Roman"/>
          <w:noProof/>
          <w:lang w:val="hr-HR" w:eastAsia="bs-Latn-BA"/>
        </w:rPr>
        <w:t>sigurno</w:t>
      </w:r>
      <w:r w:rsidR="009022A2" w:rsidRPr="00446267">
        <w:rPr>
          <w:rFonts w:ascii="Times New Roman" w:hAnsi="Times New Roman"/>
          <w:noProof/>
          <w:lang w:val="hr-HR" w:eastAsia="bs-Latn-BA"/>
        </w:rPr>
        <w:t xml:space="preserve"> uklonjen s lica mjesta od strane stručnih </w:t>
      </w:r>
      <w:r w:rsidR="00C25593" w:rsidRPr="00446267">
        <w:rPr>
          <w:rFonts w:ascii="Times New Roman" w:hAnsi="Times New Roman"/>
          <w:noProof/>
          <w:lang w:val="hr-HR" w:eastAsia="bs-Latn-BA"/>
        </w:rPr>
        <w:t>osoba</w:t>
      </w:r>
      <w:r w:rsidR="009022A2" w:rsidRPr="00446267">
        <w:rPr>
          <w:rFonts w:ascii="Times New Roman" w:hAnsi="Times New Roman"/>
          <w:noProof/>
          <w:lang w:val="hr-HR" w:eastAsia="bs-Latn-BA"/>
        </w:rPr>
        <w:t xml:space="preserve"> Zavoda za javno zdravstvo FBiH – Centar za zaštitu od zračenja.</w:t>
      </w:r>
    </w:p>
    <w:p w:rsidR="009022A2" w:rsidRPr="00446267" w:rsidRDefault="009022A2" w:rsidP="009022A2">
      <w:pPr>
        <w:spacing w:line="240" w:lineRule="auto"/>
        <w:rPr>
          <w:rFonts w:ascii="Times New Roman" w:hAnsi="Times New Roman"/>
          <w:b/>
          <w:noProof/>
          <w:lang w:val="hr-HR" w:eastAsia="bs-Latn-BA"/>
        </w:rPr>
      </w:pPr>
    </w:p>
    <w:p w:rsidR="009022A2" w:rsidRPr="00446267" w:rsidRDefault="009022A2" w:rsidP="009022A2">
      <w:pPr>
        <w:spacing w:line="240" w:lineRule="auto"/>
        <w:jc w:val="center"/>
        <w:rPr>
          <w:rFonts w:ascii="Times New Roman" w:hAnsi="Times New Roman"/>
          <w:noProof/>
          <w:lang w:val="hr-HR" w:eastAsia="bs-Latn-BA"/>
        </w:rPr>
      </w:pPr>
      <w:r w:rsidRPr="00446267">
        <w:rPr>
          <w:rFonts w:ascii="Times New Roman" w:hAnsi="Times New Roman"/>
          <w:noProof/>
          <w:lang w:val="en-US"/>
        </w:rPr>
        <w:lastRenderedPageBreak/>
        <w:drawing>
          <wp:inline distT="0" distB="0" distL="0" distR="0">
            <wp:extent cx="3609665" cy="3000375"/>
            <wp:effectExtent l="0" t="0" r="0" b="0"/>
            <wp:docPr id="35" name="Picture 35" descr="C:\Users\DARNS2014\Desktop\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DARNS2014\Desktop\4.jpg"/>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3621246" cy="3010001"/>
                    </a:xfrm>
                    <a:prstGeom prst="rect">
                      <a:avLst/>
                    </a:prstGeom>
                    <a:noFill/>
                    <a:ln>
                      <a:noFill/>
                    </a:ln>
                  </pic:spPr>
                </pic:pic>
              </a:graphicData>
            </a:graphic>
          </wp:inline>
        </w:drawing>
      </w:r>
    </w:p>
    <w:p w:rsidR="009022A2" w:rsidRPr="00446267" w:rsidRDefault="009022A2" w:rsidP="009022A2">
      <w:pPr>
        <w:spacing w:line="240" w:lineRule="auto"/>
        <w:jc w:val="center"/>
        <w:rPr>
          <w:rFonts w:ascii="Times New Roman" w:hAnsi="Times New Roman"/>
          <w:noProof/>
          <w:sz w:val="22"/>
          <w:lang w:val="hr-HR" w:eastAsia="bs-Latn-BA"/>
        </w:rPr>
      </w:pPr>
      <w:r w:rsidRPr="00446267">
        <w:rPr>
          <w:rFonts w:ascii="Times New Roman" w:hAnsi="Times New Roman"/>
          <w:noProof/>
          <w:sz w:val="22"/>
          <w:lang w:val="hr-HR" w:eastAsia="bs-Latn-BA"/>
        </w:rPr>
        <w:t xml:space="preserve">Slika 8.1: Izvor nepoznatog vlasnika </w:t>
      </w:r>
    </w:p>
    <w:p w:rsidR="00EE09A8" w:rsidRPr="00446267" w:rsidRDefault="00EE09A8" w:rsidP="009022A2">
      <w:pPr>
        <w:spacing w:line="240" w:lineRule="auto"/>
        <w:jc w:val="center"/>
        <w:rPr>
          <w:rFonts w:ascii="Times New Roman" w:hAnsi="Times New Roman"/>
          <w:noProof/>
          <w:lang w:val="hr-HR" w:eastAsia="bs-Latn-BA"/>
        </w:rPr>
      </w:pPr>
    </w:p>
    <w:p w:rsidR="009022A2" w:rsidRPr="00446267" w:rsidRDefault="00420902" w:rsidP="009022A2">
      <w:pPr>
        <w:spacing w:line="240" w:lineRule="auto"/>
        <w:rPr>
          <w:rFonts w:ascii="Times New Roman" w:hAnsi="Times New Roman"/>
          <w:noProof/>
          <w:lang w:val="hr-HR" w:eastAsia="bs-Latn-BA"/>
        </w:rPr>
      </w:pPr>
      <w:r w:rsidRPr="00446267">
        <w:rPr>
          <w:rFonts w:ascii="Times New Roman" w:hAnsi="Times New Roman"/>
          <w:noProof/>
          <w:lang w:val="hr-HR" w:eastAsia="bs-Latn-BA"/>
        </w:rPr>
        <w:t xml:space="preserve">Bio je i </w:t>
      </w:r>
      <w:r w:rsidR="009022A2" w:rsidRPr="00446267">
        <w:rPr>
          <w:rFonts w:ascii="Times New Roman" w:hAnsi="Times New Roman"/>
          <w:noProof/>
          <w:lang w:val="hr-HR" w:eastAsia="bs-Latn-BA"/>
        </w:rPr>
        <w:t xml:space="preserve">slučaj </w:t>
      </w:r>
      <w:r w:rsidR="00763610" w:rsidRPr="00446267">
        <w:rPr>
          <w:rFonts w:ascii="Times New Roman" w:hAnsi="Times New Roman"/>
          <w:noProof/>
          <w:lang w:val="hr-HR" w:eastAsia="bs-Latn-BA"/>
        </w:rPr>
        <w:t>u kojem</w:t>
      </w:r>
      <w:r w:rsidR="009022A2" w:rsidRPr="00446267">
        <w:rPr>
          <w:rFonts w:ascii="Times New Roman" w:hAnsi="Times New Roman"/>
          <w:noProof/>
          <w:lang w:val="hr-HR" w:eastAsia="bs-Latn-BA"/>
        </w:rPr>
        <w:t xml:space="preserve"> je postojala sumnja na postojanje izvora nepoznatog vlasnika, ali nakon pregleda lokacija od strane inspektora i tehničkog servisa, nije potvrđeno postojanje takv</w:t>
      </w:r>
      <w:r w:rsidR="00D75254" w:rsidRPr="00446267">
        <w:rPr>
          <w:rFonts w:ascii="Times New Roman" w:hAnsi="Times New Roman"/>
          <w:noProof/>
          <w:lang w:val="hr-HR" w:eastAsia="bs-Latn-BA"/>
        </w:rPr>
        <w:t>og</w:t>
      </w:r>
      <w:r w:rsidR="009022A2" w:rsidRPr="00446267">
        <w:rPr>
          <w:rFonts w:ascii="Times New Roman" w:hAnsi="Times New Roman"/>
          <w:noProof/>
          <w:lang w:val="hr-HR" w:eastAsia="bs-Latn-BA"/>
        </w:rPr>
        <w:t xml:space="preserve"> izvora. </w:t>
      </w:r>
    </w:p>
    <w:p w:rsidR="00030831" w:rsidRPr="00446267" w:rsidRDefault="00030831" w:rsidP="009022A2">
      <w:pPr>
        <w:spacing w:line="240" w:lineRule="auto"/>
        <w:rPr>
          <w:rFonts w:ascii="Times New Roman" w:hAnsi="Times New Roman"/>
          <w:noProof/>
          <w:lang w:val="hr-HR" w:eastAsia="bs-Latn-BA"/>
        </w:rPr>
      </w:pPr>
    </w:p>
    <w:p w:rsidR="009022A2" w:rsidRPr="00446267" w:rsidRDefault="00DD6AE8" w:rsidP="00427AA1">
      <w:pPr>
        <w:pStyle w:val="Heading3"/>
        <w:rPr>
          <w:lang w:val="hr-HR"/>
        </w:rPr>
      </w:pPr>
      <w:bookmarkStart w:id="392" w:name="_Toc420237732"/>
      <w:r w:rsidRPr="00446267">
        <w:rPr>
          <w:lang w:val="hr-HR"/>
        </w:rPr>
        <w:t xml:space="preserve"> </w:t>
      </w:r>
      <w:bookmarkStart w:id="393" w:name="_Toc13508064"/>
      <w:r w:rsidR="009022A2" w:rsidRPr="00446267">
        <w:rPr>
          <w:lang w:val="hr-HR"/>
        </w:rPr>
        <w:t>Postupci po otkrivanju izvora nepoznatog vlasnika</w:t>
      </w:r>
      <w:bookmarkEnd w:id="393"/>
    </w:p>
    <w:p w:rsidR="009022A2" w:rsidRPr="00446267" w:rsidRDefault="009022A2" w:rsidP="009022A2">
      <w:pPr>
        <w:spacing w:line="240" w:lineRule="auto"/>
        <w:rPr>
          <w:rFonts w:ascii="Times New Roman" w:hAnsi="Times New Roman"/>
          <w:noProof/>
          <w:lang w:val="hr-HR" w:eastAsia="bs-Latn-BA"/>
        </w:rPr>
      </w:pPr>
    </w:p>
    <w:p w:rsidR="009022A2" w:rsidRPr="00446267" w:rsidRDefault="009022A2" w:rsidP="009022A2">
      <w:pPr>
        <w:spacing w:line="240" w:lineRule="auto"/>
        <w:rPr>
          <w:rFonts w:ascii="Times New Roman" w:hAnsi="Times New Roman"/>
          <w:noProof/>
          <w:lang w:val="hr-HR" w:eastAsia="bs-Latn-BA"/>
        </w:rPr>
      </w:pPr>
      <w:r w:rsidRPr="00446267">
        <w:rPr>
          <w:rFonts w:ascii="Times New Roman" w:hAnsi="Times New Roman"/>
          <w:noProof/>
          <w:lang w:val="hr-HR" w:eastAsia="bs-Latn-BA"/>
        </w:rPr>
        <w:t>Postupci po otkrivanju izvora nepozna</w:t>
      </w:r>
      <w:r w:rsidR="00420902" w:rsidRPr="00446267">
        <w:rPr>
          <w:rFonts w:ascii="Times New Roman" w:hAnsi="Times New Roman"/>
          <w:noProof/>
          <w:lang w:val="hr-HR" w:eastAsia="bs-Latn-BA"/>
        </w:rPr>
        <w:t>tog vlasnika definirani su u sl</w:t>
      </w:r>
      <w:r w:rsidRPr="00446267">
        <w:rPr>
          <w:rFonts w:ascii="Times New Roman" w:hAnsi="Times New Roman"/>
          <w:noProof/>
          <w:lang w:val="hr-HR" w:eastAsia="bs-Latn-BA"/>
        </w:rPr>
        <w:t>jedećim dokumentima:</w:t>
      </w:r>
    </w:p>
    <w:p w:rsidR="009022A2" w:rsidRPr="00446267" w:rsidRDefault="009022A2" w:rsidP="009022A2">
      <w:pPr>
        <w:spacing w:line="240" w:lineRule="auto"/>
        <w:rPr>
          <w:rFonts w:ascii="Times New Roman" w:hAnsi="Times New Roman"/>
          <w:noProof/>
          <w:lang w:val="hr-HR" w:eastAsia="bs-Latn-BA"/>
        </w:rPr>
      </w:pPr>
    </w:p>
    <w:p w:rsidR="009022A2" w:rsidRPr="00446267" w:rsidRDefault="009022A2" w:rsidP="009022A2">
      <w:pPr>
        <w:pStyle w:val="ListParagraph"/>
        <w:numPr>
          <w:ilvl w:val="0"/>
          <w:numId w:val="13"/>
        </w:numPr>
        <w:spacing w:line="240" w:lineRule="auto"/>
        <w:rPr>
          <w:noProof/>
          <w:lang w:val="hr-HR" w:eastAsia="bs-Latn-BA"/>
        </w:rPr>
      </w:pPr>
      <w:r w:rsidRPr="00446267">
        <w:rPr>
          <w:noProof/>
          <w:lang w:val="hr-HR" w:eastAsia="bs-Latn-BA"/>
        </w:rPr>
        <w:t>Pravilnik o kontroli zatvorenih radioaktivnih izvora visoke aktivnosti i izvora nepoznatog vlasnika;</w:t>
      </w:r>
    </w:p>
    <w:p w:rsidR="009022A2" w:rsidRPr="00446267" w:rsidRDefault="009022A2" w:rsidP="009022A2">
      <w:pPr>
        <w:pStyle w:val="ListParagraph"/>
        <w:numPr>
          <w:ilvl w:val="0"/>
          <w:numId w:val="13"/>
        </w:numPr>
        <w:spacing w:line="240" w:lineRule="auto"/>
        <w:rPr>
          <w:noProof/>
          <w:lang w:val="hr-HR" w:eastAsia="bs-Latn-BA"/>
        </w:rPr>
      </w:pPr>
      <w:r w:rsidRPr="00446267">
        <w:rPr>
          <w:noProof/>
          <w:lang w:val="hr-HR" w:eastAsia="bs-Latn-BA"/>
        </w:rPr>
        <w:t>Vodič za postupanje prilikom pronalaska radioaktivnog izvora nepoznatog vlasnika;</w:t>
      </w:r>
    </w:p>
    <w:p w:rsidR="009022A2" w:rsidRPr="00446267" w:rsidRDefault="009022A2" w:rsidP="009022A2">
      <w:pPr>
        <w:pStyle w:val="ListParagraph"/>
        <w:numPr>
          <w:ilvl w:val="0"/>
          <w:numId w:val="13"/>
        </w:numPr>
        <w:spacing w:line="240" w:lineRule="auto"/>
        <w:rPr>
          <w:noProof/>
          <w:lang w:val="hr-HR" w:eastAsia="bs-Latn-BA"/>
        </w:rPr>
      </w:pPr>
      <w:r w:rsidRPr="00446267">
        <w:rPr>
          <w:bCs/>
          <w:noProof/>
          <w:lang w:val="hr-HR" w:eastAsia="bs-Latn-BA"/>
        </w:rPr>
        <w:t xml:space="preserve">Državni </w:t>
      </w:r>
      <w:r w:rsidR="00C25593" w:rsidRPr="00446267">
        <w:rPr>
          <w:bCs/>
          <w:noProof/>
          <w:lang w:val="hr-HR" w:eastAsia="bs-Latn-BA"/>
        </w:rPr>
        <w:t>akcijsk</w:t>
      </w:r>
      <w:r w:rsidRPr="00446267">
        <w:rPr>
          <w:bCs/>
          <w:noProof/>
          <w:lang w:val="hr-HR" w:eastAsia="bs-Latn-BA"/>
        </w:rPr>
        <w:t xml:space="preserve">i plan o hitnim slučajevima zaštite stanovništva od </w:t>
      </w:r>
      <w:r w:rsidR="006C15D9" w:rsidRPr="00446267">
        <w:rPr>
          <w:bCs/>
          <w:noProof/>
          <w:lang w:val="hr-HR" w:eastAsia="bs-Latn-BA"/>
        </w:rPr>
        <w:t>ioniziraju</w:t>
      </w:r>
      <w:r w:rsidRPr="00446267">
        <w:rPr>
          <w:bCs/>
          <w:noProof/>
          <w:lang w:val="hr-HR" w:eastAsia="bs-Latn-BA"/>
        </w:rPr>
        <w:t xml:space="preserve">ćeg zračenja u slučaju </w:t>
      </w:r>
      <w:r w:rsidR="008302A2" w:rsidRPr="00446267">
        <w:rPr>
          <w:bCs/>
          <w:noProof/>
          <w:lang w:val="hr-HR" w:eastAsia="bs-Latn-BA"/>
        </w:rPr>
        <w:t>izvanredn</w:t>
      </w:r>
      <w:r w:rsidRPr="00446267">
        <w:rPr>
          <w:bCs/>
          <w:noProof/>
          <w:lang w:val="hr-HR" w:eastAsia="bs-Latn-BA"/>
        </w:rPr>
        <w:t>og događaja, nuklearnog udesa ili nastanka nuklearne štete.</w:t>
      </w:r>
    </w:p>
    <w:p w:rsidR="009022A2" w:rsidRPr="00446267" w:rsidRDefault="009022A2" w:rsidP="009022A2">
      <w:pPr>
        <w:spacing w:line="240" w:lineRule="auto"/>
        <w:rPr>
          <w:rFonts w:ascii="Times New Roman" w:hAnsi="Times New Roman"/>
          <w:noProof/>
          <w:lang w:val="hr-HR" w:eastAsia="bs-Latn-BA"/>
        </w:rPr>
      </w:pPr>
    </w:p>
    <w:p w:rsidR="009022A2" w:rsidRPr="00446267" w:rsidRDefault="00CB5B9D" w:rsidP="009022A2">
      <w:pPr>
        <w:spacing w:line="240" w:lineRule="auto"/>
        <w:rPr>
          <w:rFonts w:ascii="Times New Roman" w:hAnsi="Times New Roman"/>
          <w:noProof/>
          <w:lang w:val="hr-HR" w:eastAsia="bs-Latn-BA"/>
        </w:rPr>
      </w:pPr>
      <w:r w:rsidRPr="00446267">
        <w:rPr>
          <w:rFonts w:ascii="Times New Roman" w:hAnsi="Times New Roman"/>
          <w:noProof/>
          <w:lang w:val="hr-HR" w:eastAsia="bs-Latn-BA"/>
        </w:rPr>
        <w:t>Također</w:t>
      </w:r>
      <w:r w:rsidR="009022A2" w:rsidRPr="00446267">
        <w:rPr>
          <w:rFonts w:ascii="Times New Roman" w:hAnsi="Times New Roman"/>
          <w:noProof/>
          <w:lang w:val="hr-HR" w:eastAsia="bs-Latn-BA"/>
        </w:rPr>
        <w:t>,</w:t>
      </w:r>
      <w:r w:rsidR="00420902" w:rsidRPr="00446267">
        <w:rPr>
          <w:rFonts w:ascii="Times New Roman" w:hAnsi="Times New Roman"/>
          <w:noProof/>
          <w:lang w:val="hr-HR" w:eastAsia="bs-Latn-BA"/>
        </w:rPr>
        <w:t xml:space="preserve"> </w:t>
      </w:r>
      <w:r w:rsidR="00F176DD" w:rsidRPr="00446267">
        <w:rPr>
          <w:rFonts w:ascii="Times New Roman" w:hAnsi="Times New Roman"/>
          <w:noProof/>
          <w:lang w:val="hr-HR" w:eastAsia="bs-Latn-BA"/>
        </w:rPr>
        <w:t>P</w:t>
      </w:r>
      <w:r w:rsidR="009022A2" w:rsidRPr="00446267">
        <w:rPr>
          <w:rFonts w:ascii="Times New Roman" w:hAnsi="Times New Roman"/>
          <w:noProof/>
          <w:lang w:val="hr-HR" w:eastAsia="bs-Latn-BA"/>
        </w:rPr>
        <w:t xml:space="preserve">ravilnikom </w:t>
      </w:r>
      <w:r w:rsidR="00F176DD" w:rsidRPr="00446267">
        <w:rPr>
          <w:rFonts w:ascii="Times New Roman" w:hAnsi="Times New Roman"/>
          <w:noProof/>
          <w:lang w:val="hr-HR" w:eastAsia="bs-Latn-BA"/>
        </w:rPr>
        <w:t>su</w:t>
      </w:r>
      <w:r w:rsidR="009022A2" w:rsidRPr="00446267">
        <w:rPr>
          <w:rFonts w:ascii="Times New Roman" w:hAnsi="Times New Roman"/>
          <w:noProof/>
          <w:lang w:val="hr-HR" w:eastAsia="bs-Latn-BA"/>
        </w:rPr>
        <w:t xml:space="preserve"> definiran</w:t>
      </w:r>
      <w:r w:rsidR="00F176DD" w:rsidRPr="00446267">
        <w:rPr>
          <w:rFonts w:ascii="Times New Roman" w:hAnsi="Times New Roman"/>
          <w:noProof/>
          <w:lang w:val="hr-HR" w:eastAsia="bs-Latn-BA"/>
        </w:rPr>
        <w:t>i</w:t>
      </w:r>
      <w:r w:rsidR="009022A2" w:rsidRPr="00446267">
        <w:rPr>
          <w:rFonts w:ascii="Times New Roman" w:hAnsi="Times New Roman"/>
          <w:noProof/>
          <w:lang w:val="hr-HR" w:eastAsia="bs-Latn-BA"/>
        </w:rPr>
        <w:t xml:space="preserve"> postupanje u slučaju otkrivanja izvora nepoznatog vlasnika, </w:t>
      </w:r>
      <w:r w:rsidR="00ED213E" w:rsidRPr="00446267">
        <w:rPr>
          <w:rFonts w:ascii="Times New Roman" w:hAnsi="Times New Roman"/>
          <w:noProof/>
          <w:lang w:val="hr-HR" w:eastAsia="bs-Latn-BA"/>
        </w:rPr>
        <w:t>obvez</w:t>
      </w:r>
      <w:r w:rsidR="00C25593" w:rsidRPr="00446267">
        <w:rPr>
          <w:rFonts w:ascii="Times New Roman" w:hAnsi="Times New Roman"/>
          <w:noProof/>
          <w:lang w:val="hr-HR" w:eastAsia="bs-Latn-BA"/>
        </w:rPr>
        <w:t>e nositelja</w:t>
      </w:r>
      <w:r w:rsidR="009022A2" w:rsidRPr="00446267">
        <w:rPr>
          <w:rFonts w:ascii="Times New Roman" w:hAnsi="Times New Roman"/>
          <w:noProof/>
          <w:lang w:val="hr-HR" w:eastAsia="bs-Latn-BA"/>
        </w:rPr>
        <w:t xml:space="preserve"> autorizacije, </w:t>
      </w:r>
      <w:r w:rsidR="00ED213E" w:rsidRPr="00446267">
        <w:rPr>
          <w:rFonts w:ascii="Times New Roman" w:hAnsi="Times New Roman"/>
          <w:noProof/>
          <w:lang w:val="hr-HR" w:eastAsia="bs-Latn-BA"/>
        </w:rPr>
        <w:t>obvez</w:t>
      </w:r>
      <w:r w:rsidR="00C25593" w:rsidRPr="00446267">
        <w:rPr>
          <w:rFonts w:ascii="Times New Roman" w:hAnsi="Times New Roman"/>
          <w:noProof/>
          <w:lang w:val="hr-HR" w:eastAsia="bs-Latn-BA"/>
        </w:rPr>
        <w:t>e pravnih osoba</w:t>
      </w:r>
      <w:r w:rsidR="009022A2" w:rsidRPr="00446267">
        <w:rPr>
          <w:rFonts w:ascii="Times New Roman" w:hAnsi="Times New Roman"/>
          <w:noProof/>
          <w:lang w:val="hr-HR" w:eastAsia="bs-Latn-BA"/>
        </w:rPr>
        <w:t xml:space="preserve"> koj</w:t>
      </w:r>
      <w:r w:rsidR="00C25593" w:rsidRPr="00446267">
        <w:rPr>
          <w:rFonts w:ascii="Times New Roman" w:hAnsi="Times New Roman"/>
          <w:noProof/>
          <w:lang w:val="hr-HR" w:eastAsia="bs-Latn-BA"/>
        </w:rPr>
        <w:t>e</w:t>
      </w:r>
      <w:r w:rsidR="009022A2" w:rsidRPr="00446267">
        <w:rPr>
          <w:rFonts w:ascii="Times New Roman" w:hAnsi="Times New Roman"/>
          <w:noProof/>
          <w:lang w:val="hr-HR" w:eastAsia="bs-Latn-BA"/>
        </w:rPr>
        <w:t xml:space="preserve"> se bave sakupljanjem metalnog otpada, troškovi, kao i druga značajna pitanja u </w:t>
      </w:r>
      <w:r w:rsidR="00C25593" w:rsidRPr="00446267">
        <w:rPr>
          <w:rFonts w:ascii="Times New Roman" w:hAnsi="Times New Roman"/>
          <w:noProof/>
          <w:lang w:val="hr-HR" w:eastAsia="bs-Latn-BA"/>
        </w:rPr>
        <w:t>s</w:t>
      </w:r>
      <w:r w:rsidR="009022A2" w:rsidRPr="00446267">
        <w:rPr>
          <w:rFonts w:ascii="Times New Roman" w:hAnsi="Times New Roman"/>
          <w:noProof/>
          <w:lang w:val="hr-HR" w:eastAsia="bs-Latn-BA"/>
        </w:rPr>
        <w:t>vezi s izvorima visoke aktivnosti i izvorima nepoznatog vlasnika.</w:t>
      </w:r>
    </w:p>
    <w:p w:rsidR="00DD6AE8" w:rsidRPr="00446267" w:rsidRDefault="00DD6AE8" w:rsidP="009022A2">
      <w:pPr>
        <w:spacing w:line="240" w:lineRule="auto"/>
        <w:rPr>
          <w:rFonts w:ascii="Times New Roman" w:hAnsi="Times New Roman"/>
          <w:noProof/>
          <w:lang w:val="hr-HR" w:eastAsia="bs-Latn-BA"/>
        </w:rPr>
      </w:pPr>
    </w:p>
    <w:p w:rsidR="009022A2" w:rsidRPr="00446267" w:rsidRDefault="009022A2" w:rsidP="009022A2">
      <w:pPr>
        <w:spacing w:line="240" w:lineRule="auto"/>
        <w:rPr>
          <w:rFonts w:ascii="Times New Roman" w:hAnsi="Times New Roman"/>
          <w:noProof/>
          <w:lang w:val="hr-HR" w:eastAsia="bs-Latn-BA"/>
        </w:rPr>
      </w:pPr>
      <w:r w:rsidRPr="00446267">
        <w:rPr>
          <w:rFonts w:ascii="Times New Roman" w:hAnsi="Times New Roman"/>
          <w:noProof/>
          <w:lang w:val="hr-HR" w:eastAsia="bs-Latn-BA"/>
        </w:rPr>
        <w:t>Vodič daje preporuke i primjere dobre prakse za stanovništvo, objekte za t</w:t>
      </w:r>
      <w:r w:rsidR="00D75254" w:rsidRPr="00446267">
        <w:rPr>
          <w:rFonts w:ascii="Times New Roman" w:hAnsi="Times New Roman"/>
          <w:noProof/>
          <w:lang w:val="hr-HR" w:eastAsia="bs-Latn-BA"/>
        </w:rPr>
        <w:t>a</w:t>
      </w:r>
      <w:r w:rsidRPr="00446267">
        <w:rPr>
          <w:rFonts w:ascii="Times New Roman" w:hAnsi="Times New Roman"/>
          <w:noProof/>
          <w:lang w:val="hr-HR" w:eastAsia="bs-Latn-BA"/>
        </w:rPr>
        <w:t>ljenje metala i sakupljanje otpada, kao i za carinsk</w:t>
      </w:r>
      <w:r w:rsidR="00F176DD" w:rsidRPr="00446267">
        <w:rPr>
          <w:rFonts w:ascii="Times New Roman" w:hAnsi="Times New Roman"/>
          <w:noProof/>
          <w:lang w:val="hr-HR" w:eastAsia="bs-Latn-BA"/>
        </w:rPr>
        <w:t>a tijela</w:t>
      </w:r>
      <w:r w:rsidRPr="00446267">
        <w:rPr>
          <w:rFonts w:ascii="Times New Roman" w:hAnsi="Times New Roman"/>
          <w:noProof/>
          <w:lang w:val="hr-HR" w:eastAsia="bs-Latn-BA"/>
        </w:rPr>
        <w:t xml:space="preserve"> u </w:t>
      </w:r>
      <w:r w:rsidR="00ED213E" w:rsidRPr="00446267">
        <w:rPr>
          <w:rFonts w:ascii="Times New Roman" w:hAnsi="Times New Roman"/>
          <w:noProof/>
          <w:lang w:val="hr-HR" w:eastAsia="bs-Latn-BA"/>
        </w:rPr>
        <w:t>sprječ</w:t>
      </w:r>
      <w:r w:rsidRPr="00446267">
        <w:rPr>
          <w:rFonts w:ascii="Times New Roman" w:hAnsi="Times New Roman"/>
          <w:noProof/>
          <w:lang w:val="hr-HR" w:eastAsia="bs-Latn-BA"/>
        </w:rPr>
        <w:t>avanju, otkrivanju i odgovoru na pojavu radioaktivnog me</w:t>
      </w:r>
      <w:r w:rsidR="007543D0" w:rsidRPr="00446267">
        <w:rPr>
          <w:rFonts w:ascii="Times New Roman" w:hAnsi="Times New Roman"/>
          <w:noProof/>
          <w:lang w:val="hr-HR" w:eastAsia="bs-Latn-BA"/>
        </w:rPr>
        <w:t>talnog otpada. Preporuke obuhvać</w:t>
      </w:r>
      <w:r w:rsidRPr="00446267">
        <w:rPr>
          <w:rFonts w:ascii="Times New Roman" w:hAnsi="Times New Roman"/>
          <w:noProof/>
          <w:lang w:val="hr-HR" w:eastAsia="bs-Latn-BA"/>
        </w:rPr>
        <w:t xml:space="preserve">aju radioaktivne </w:t>
      </w:r>
      <w:r w:rsidR="007543D0" w:rsidRPr="00446267">
        <w:rPr>
          <w:rFonts w:ascii="Times New Roman" w:hAnsi="Times New Roman"/>
          <w:noProof/>
          <w:lang w:val="hr-HR" w:eastAsia="bs-Latn-BA"/>
        </w:rPr>
        <w:t>tvari</w:t>
      </w:r>
      <w:r w:rsidRPr="00446267">
        <w:rPr>
          <w:rFonts w:ascii="Times New Roman" w:hAnsi="Times New Roman"/>
          <w:noProof/>
          <w:lang w:val="hr-HR" w:eastAsia="bs-Latn-BA"/>
        </w:rPr>
        <w:t xml:space="preserve"> koje se nalaze pod </w:t>
      </w:r>
      <w:r w:rsidR="00D07818" w:rsidRPr="00446267">
        <w:rPr>
          <w:rFonts w:ascii="Times New Roman" w:hAnsi="Times New Roman"/>
          <w:noProof/>
          <w:lang w:val="hr-HR" w:eastAsia="bs-Latn-BA"/>
        </w:rPr>
        <w:t>regulativ</w:t>
      </w:r>
      <w:r w:rsidRPr="00446267">
        <w:rPr>
          <w:rFonts w:ascii="Times New Roman" w:hAnsi="Times New Roman"/>
          <w:noProof/>
          <w:lang w:val="hr-HR" w:eastAsia="bs-Latn-BA"/>
        </w:rPr>
        <w:t xml:space="preserve">nom kontrolom i radioaktivne </w:t>
      </w:r>
      <w:r w:rsidR="00D07818" w:rsidRPr="00446267">
        <w:rPr>
          <w:rFonts w:ascii="Times New Roman" w:hAnsi="Times New Roman"/>
          <w:noProof/>
          <w:lang w:val="hr-HR" w:eastAsia="bs-Latn-BA"/>
        </w:rPr>
        <w:t>tvari koje su van regulativ</w:t>
      </w:r>
      <w:r w:rsidRPr="00446267">
        <w:rPr>
          <w:rFonts w:ascii="Times New Roman" w:hAnsi="Times New Roman"/>
          <w:noProof/>
          <w:lang w:val="hr-HR" w:eastAsia="bs-Latn-BA"/>
        </w:rPr>
        <w:t xml:space="preserve">ne kontrole. </w:t>
      </w:r>
      <w:r w:rsidR="00CB5B9D" w:rsidRPr="00446267">
        <w:rPr>
          <w:rFonts w:ascii="Times New Roman" w:hAnsi="Times New Roman"/>
          <w:noProof/>
          <w:lang w:val="hr-HR" w:eastAsia="bs-Latn-BA"/>
        </w:rPr>
        <w:t>Također</w:t>
      </w:r>
      <w:r w:rsidRPr="00446267">
        <w:rPr>
          <w:rFonts w:ascii="Times New Roman" w:hAnsi="Times New Roman"/>
          <w:noProof/>
          <w:lang w:val="hr-HR" w:eastAsia="bs-Latn-BA"/>
        </w:rPr>
        <w:t xml:space="preserve">, ovaj vodič naglašava važnost i korisnost dogovora o djelovanju i </w:t>
      </w:r>
      <w:r w:rsidR="00DA3615" w:rsidRPr="00446267">
        <w:rPr>
          <w:rFonts w:ascii="Times New Roman" w:hAnsi="Times New Roman"/>
          <w:noProof/>
          <w:lang w:val="hr-HR" w:eastAsia="bs-Latn-BA"/>
        </w:rPr>
        <w:t>surad</w:t>
      </w:r>
      <w:r w:rsidRPr="00446267">
        <w:rPr>
          <w:rFonts w:ascii="Times New Roman" w:hAnsi="Times New Roman"/>
          <w:noProof/>
          <w:lang w:val="hr-HR" w:eastAsia="bs-Latn-BA"/>
        </w:rPr>
        <w:t xml:space="preserve">nje uključenih subjekata, i potiče sve druge sektorske inicijative koje bi se mogle konstituirati </w:t>
      </w:r>
      <w:r w:rsidR="00C25593" w:rsidRPr="00446267">
        <w:rPr>
          <w:rFonts w:ascii="Times New Roman" w:hAnsi="Times New Roman"/>
          <w:noProof/>
          <w:lang w:val="hr-HR" w:eastAsia="bs-Latn-BA"/>
        </w:rPr>
        <w:t>na temelju</w:t>
      </w:r>
      <w:r w:rsidRPr="00446267">
        <w:rPr>
          <w:rFonts w:ascii="Times New Roman" w:hAnsi="Times New Roman"/>
          <w:noProof/>
          <w:lang w:val="hr-HR" w:eastAsia="bs-Latn-BA"/>
        </w:rPr>
        <w:t xml:space="preserve"> njegovih preporuka. Vodič sadrži i kriterije koji se trebaju primjenjivati pri radiološkoj kontroli metalnog otpada u cilju olakšavanja </w:t>
      </w:r>
      <w:r w:rsidR="00D07818" w:rsidRPr="00446267">
        <w:rPr>
          <w:rFonts w:ascii="Times New Roman" w:hAnsi="Times New Roman"/>
          <w:noProof/>
          <w:lang w:val="hr-HR" w:eastAsia="bs-Latn-BA"/>
        </w:rPr>
        <w:t>ranog otkrivanja radioaktivnih tvari</w:t>
      </w:r>
      <w:r w:rsidRPr="00446267">
        <w:rPr>
          <w:rFonts w:ascii="Times New Roman" w:hAnsi="Times New Roman"/>
          <w:noProof/>
          <w:lang w:val="hr-HR" w:eastAsia="bs-Latn-BA"/>
        </w:rPr>
        <w:t>, i preporučuje djelovanje i mjere radiološke zaštite kada se njihov</w:t>
      </w:r>
      <w:r w:rsidR="00F176DD" w:rsidRPr="00446267">
        <w:rPr>
          <w:rFonts w:ascii="Times New Roman" w:hAnsi="Times New Roman"/>
          <w:noProof/>
          <w:lang w:val="hr-HR" w:eastAsia="bs-Latn-BA"/>
        </w:rPr>
        <w:t>a prisutnost</w:t>
      </w:r>
      <w:r w:rsidRPr="00446267">
        <w:rPr>
          <w:rFonts w:ascii="Times New Roman" w:hAnsi="Times New Roman"/>
          <w:noProof/>
          <w:lang w:val="hr-HR" w:eastAsia="bs-Latn-BA"/>
        </w:rPr>
        <w:t xml:space="preserve"> otkrije da bi se postupilo po proceduri izolacije u sigurnim </w:t>
      </w:r>
      <w:r w:rsidR="00CB5B9D" w:rsidRPr="00446267">
        <w:rPr>
          <w:rFonts w:ascii="Times New Roman" w:hAnsi="Times New Roman"/>
          <w:noProof/>
          <w:lang w:val="hr-HR" w:eastAsia="bs-Latn-BA"/>
        </w:rPr>
        <w:t>uvjet</w:t>
      </w:r>
      <w:r w:rsidRPr="00446267">
        <w:rPr>
          <w:rFonts w:ascii="Times New Roman" w:hAnsi="Times New Roman"/>
          <w:noProof/>
          <w:lang w:val="hr-HR" w:eastAsia="bs-Latn-BA"/>
        </w:rPr>
        <w:t>ima.</w:t>
      </w:r>
    </w:p>
    <w:p w:rsidR="009022A2" w:rsidRPr="00446267" w:rsidRDefault="009022A2" w:rsidP="009022A2">
      <w:pPr>
        <w:spacing w:line="240" w:lineRule="auto"/>
        <w:rPr>
          <w:rFonts w:ascii="Times New Roman" w:hAnsi="Times New Roman"/>
          <w:bCs/>
          <w:noProof/>
          <w:lang w:val="hr-HR" w:eastAsia="bs-Latn-BA"/>
        </w:rPr>
      </w:pPr>
    </w:p>
    <w:p w:rsidR="009022A2" w:rsidRPr="00446267" w:rsidRDefault="009022A2" w:rsidP="009022A2">
      <w:pPr>
        <w:spacing w:line="240" w:lineRule="auto"/>
        <w:rPr>
          <w:rFonts w:ascii="Times New Roman" w:hAnsi="Times New Roman"/>
          <w:noProof/>
          <w:lang w:val="hr-HR" w:eastAsia="bs-Latn-BA"/>
        </w:rPr>
      </w:pPr>
      <w:r w:rsidRPr="00446267">
        <w:rPr>
          <w:rFonts w:ascii="Times New Roman" w:hAnsi="Times New Roman"/>
          <w:bCs/>
          <w:noProof/>
          <w:lang w:val="hr-HR" w:eastAsia="bs-Latn-BA"/>
        </w:rPr>
        <w:lastRenderedPageBreak/>
        <w:t xml:space="preserve">Državnim </w:t>
      </w:r>
      <w:r w:rsidR="00C25593" w:rsidRPr="00446267">
        <w:rPr>
          <w:rFonts w:ascii="Times New Roman" w:hAnsi="Times New Roman"/>
          <w:bCs/>
          <w:noProof/>
          <w:lang w:val="hr-HR" w:eastAsia="bs-Latn-BA"/>
        </w:rPr>
        <w:t>akcijsk</w:t>
      </w:r>
      <w:r w:rsidRPr="00446267">
        <w:rPr>
          <w:rFonts w:ascii="Times New Roman" w:hAnsi="Times New Roman"/>
          <w:bCs/>
          <w:noProof/>
          <w:lang w:val="hr-HR" w:eastAsia="bs-Latn-BA"/>
        </w:rPr>
        <w:t>im planom</w:t>
      </w:r>
      <w:r w:rsidRPr="00446267">
        <w:rPr>
          <w:rFonts w:ascii="Times New Roman" w:hAnsi="Times New Roman"/>
          <w:noProof/>
          <w:lang w:val="hr-HR" w:eastAsia="bs-Latn-BA"/>
        </w:rPr>
        <w:t xml:space="preserve"> se uređuje </w:t>
      </w:r>
      <w:r w:rsidR="00C25593" w:rsidRPr="00446267">
        <w:rPr>
          <w:rFonts w:ascii="Times New Roman" w:hAnsi="Times New Roman"/>
          <w:noProof/>
          <w:lang w:val="hr-HR" w:eastAsia="bs-Latn-BA"/>
        </w:rPr>
        <w:t>sustav</w:t>
      </w:r>
      <w:r w:rsidRPr="00446267">
        <w:rPr>
          <w:rFonts w:ascii="Times New Roman" w:hAnsi="Times New Roman"/>
          <w:noProof/>
          <w:lang w:val="hr-HR" w:eastAsia="bs-Latn-BA"/>
        </w:rPr>
        <w:t xml:space="preserve"> pripremljenosti i odgovora na radijacijski </w:t>
      </w:r>
      <w:r w:rsidR="008302A2" w:rsidRPr="00446267">
        <w:rPr>
          <w:rFonts w:ascii="Times New Roman" w:hAnsi="Times New Roman"/>
          <w:noProof/>
          <w:lang w:val="hr-HR" w:eastAsia="bs-Latn-BA"/>
        </w:rPr>
        <w:t>izvanredn</w:t>
      </w:r>
      <w:r w:rsidRPr="00446267">
        <w:rPr>
          <w:rFonts w:ascii="Times New Roman" w:hAnsi="Times New Roman"/>
          <w:noProof/>
          <w:lang w:val="hr-HR" w:eastAsia="bs-Latn-BA"/>
        </w:rPr>
        <w:t xml:space="preserve">i događaj u BiH s ciljem uspostavljanja efikasnog i uspješnog </w:t>
      </w:r>
      <w:r w:rsidR="00C25593" w:rsidRPr="00446267">
        <w:rPr>
          <w:rFonts w:ascii="Times New Roman" w:hAnsi="Times New Roman"/>
          <w:noProof/>
          <w:lang w:val="hr-HR" w:eastAsia="bs-Latn-BA"/>
        </w:rPr>
        <w:t>sustav</w:t>
      </w:r>
      <w:r w:rsidRPr="00446267">
        <w:rPr>
          <w:rFonts w:ascii="Times New Roman" w:hAnsi="Times New Roman"/>
          <w:noProof/>
          <w:lang w:val="hr-HR" w:eastAsia="bs-Latn-BA"/>
        </w:rPr>
        <w:t xml:space="preserve">a pripremljenosti i odgovora nadležnih institucija u BiH na svim </w:t>
      </w:r>
      <w:r w:rsidR="006C15D9" w:rsidRPr="00446267">
        <w:rPr>
          <w:rFonts w:ascii="Times New Roman" w:hAnsi="Times New Roman"/>
          <w:noProof/>
          <w:lang w:val="hr-HR" w:eastAsia="bs-Latn-BA"/>
        </w:rPr>
        <w:t>razinama</w:t>
      </w:r>
      <w:r w:rsidRPr="00446267">
        <w:rPr>
          <w:rFonts w:ascii="Times New Roman" w:hAnsi="Times New Roman"/>
          <w:noProof/>
          <w:lang w:val="hr-HR" w:eastAsia="bs-Latn-BA"/>
        </w:rPr>
        <w:t xml:space="preserve"> organizacije u slučaju radiološkog ili nuklearnog </w:t>
      </w:r>
      <w:r w:rsidR="008302A2" w:rsidRPr="00446267">
        <w:rPr>
          <w:rFonts w:ascii="Times New Roman" w:hAnsi="Times New Roman"/>
          <w:noProof/>
          <w:lang w:val="hr-HR" w:eastAsia="bs-Latn-BA"/>
        </w:rPr>
        <w:t>izvanredn</w:t>
      </w:r>
      <w:r w:rsidRPr="00446267">
        <w:rPr>
          <w:rFonts w:ascii="Times New Roman" w:hAnsi="Times New Roman"/>
          <w:noProof/>
          <w:lang w:val="hr-HR" w:eastAsia="bs-Latn-BA"/>
        </w:rPr>
        <w:t>og događaja na teritorij</w:t>
      </w:r>
      <w:r w:rsidR="006C15D9" w:rsidRPr="00446267">
        <w:rPr>
          <w:rFonts w:ascii="Times New Roman" w:hAnsi="Times New Roman"/>
          <w:noProof/>
          <w:lang w:val="hr-HR" w:eastAsia="bs-Latn-BA"/>
        </w:rPr>
        <w:t>u</w:t>
      </w:r>
      <w:r w:rsidRPr="00446267">
        <w:rPr>
          <w:rFonts w:ascii="Times New Roman" w:hAnsi="Times New Roman"/>
          <w:noProof/>
          <w:lang w:val="hr-HR" w:eastAsia="bs-Latn-BA"/>
        </w:rPr>
        <w:t xml:space="preserve"> BiH.</w:t>
      </w:r>
    </w:p>
    <w:p w:rsidR="009022A2" w:rsidRPr="00446267" w:rsidRDefault="009022A2" w:rsidP="009022A2">
      <w:pPr>
        <w:spacing w:line="240" w:lineRule="auto"/>
        <w:rPr>
          <w:rFonts w:ascii="Times New Roman" w:hAnsi="Times New Roman"/>
          <w:noProof/>
          <w:lang w:val="hr-HR" w:eastAsia="bs-Latn-BA"/>
        </w:rPr>
      </w:pPr>
    </w:p>
    <w:p w:rsidR="009022A2" w:rsidRPr="00446267" w:rsidRDefault="00DD6AE8" w:rsidP="00427AA1">
      <w:pPr>
        <w:pStyle w:val="Heading3"/>
        <w:rPr>
          <w:lang w:val="hr-HR"/>
        </w:rPr>
      </w:pPr>
      <w:bookmarkStart w:id="394" w:name="_Toc420237733"/>
      <w:bookmarkEnd w:id="392"/>
      <w:r w:rsidRPr="00446267">
        <w:rPr>
          <w:lang w:val="hr-HR"/>
        </w:rPr>
        <w:t xml:space="preserve"> </w:t>
      </w:r>
      <w:bookmarkStart w:id="395" w:name="_Toc13508065"/>
      <w:r w:rsidR="009022A2" w:rsidRPr="00446267">
        <w:rPr>
          <w:lang w:val="hr-HR"/>
        </w:rPr>
        <w:t xml:space="preserve">Međunarodne </w:t>
      </w:r>
      <w:r w:rsidR="00ED213E" w:rsidRPr="00446267">
        <w:rPr>
          <w:lang w:val="hr-HR"/>
        </w:rPr>
        <w:t>obvez</w:t>
      </w:r>
      <w:r w:rsidR="009022A2" w:rsidRPr="00446267">
        <w:rPr>
          <w:lang w:val="hr-HR"/>
        </w:rPr>
        <w:t xml:space="preserve">e u </w:t>
      </w:r>
      <w:r w:rsidR="00F176DD" w:rsidRPr="00446267">
        <w:rPr>
          <w:lang w:val="hr-HR"/>
        </w:rPr>
        <w:t>s</w:t>
      </w:r>
      <w:r w:rsidR="009022A2" w:rsidRPr="00446267">
        <w:rPr>
          <w:lang w:val="hr-HR"/>
        </w:rPr>
        <w:t xml:space="preserve">vezi s </w:t>
      </w:r>
      <w:r w:rsidR="00D07818" w:rsidRPr="00446267">
        <w:rPr>
          <w:lang w:val="hr-HR"/>
        </w:rPr>
        <w:t>nedopušt</w:t>
      </w:r>
      <w:r w:rsidR="009022A2" w:rsidRPr="00446267">
        <w:rPr>
          <w:lang w:val="hr-HR"/>
        </w:rPr>
        <w:t>enim prometom</w:t>
      </w:r>
      <w:bookmarkEnd w:id="394"/>
      <w:bookmarkEnd w:id="395"/>
    </w:p>
    <w:p w:rsidR="009022A2" w:rsidRPr="00446267" w:rsidRDefault="009022A2" w:rsidP="009022A2">
      <w:pPr>
        <w:spacing w:line="240" w:lineRule="auto"/>
        <w:rPr>
          <w:rFonts w:ascii="Times New Roman" w:hAnsi="Times New Roman"/>
          <w:noProof/>
          <w:szCs w:val="24"/>
          <w:lang w:val="hr-HR" w:eastAsia="bs-Latn-BA"/>
        </w:rPr>
      </w:pPr>
    </w:p>
    <w:p w:rsidR="009022A2" w:rsidRPr="00446267" w:rsidRDefault="009022A2" w:rsidP="009022A2">
      <w:pPr>
        <w:spacing w:line="240" w:lineRule="auto"/>
        <w:rPr>
          <w:rFonts w:ascii="Times New Roman" w:hAnsi="Times New Roman"/>
          <w:noProof/>
          <w:lang w:val="hr-HR" w:eastAsia="bs-Latn-BA"/>
        </w:rPr>
      </w:pPr>
      <w:r w:rsidRPr="00446267">
        <w:rPr>
          <w:rFonts w:ascii="Times New Roman" w:hAnsi="Times New Roman"/>
          <w:noProof/>
          <w:lang w:val="hr-HR" w:eastAsia="bs-Latn-BA"/>
        </w:rPr>
        <w:t xml:space="preserve">Bazu podataka o </w:t>
      </w:r>
      <w:r w:rsidR="00D07818" w:rsidRPr="00446267">
        <w:rPr>
          <w:rFonts w:ascii="Times New Roman" w:hAnsi="Times New Roman"/>
          <w:noProof/>
          <w:lang w:val="hr-HR" w:eastAsia="bs-Latn-BA"/>
        </w:rPr>
        <w:t>nedopušt</w:t>
      </w:r>
      <w:r w:rsidRPr="00446267">
        <w:rPr>
          <w:rFonts w:ascii="Times New Roman" w:hAnsi="Times New Roman"/>
          <w:noProof/>
          <w:lang w:val="hr-HR" w:eastAsia="bs-Latn-BA"/>
        </w:rPr>
        <w:t xml:space="preserve">enom prometu radioaktivnih materijala (ITDB – Illicit Trafficking Data Base) osnovala je IAEA 1995. godine. Ona je sredstvo koje pomaže državama članicama i relevantnim međunarodnim organizacijama u borbi protiv </w:t>
      </w:r>
      <w:r w:rsidR="00D07818" w:rsidRPr="00446267">
        <w:rPr>
          <w:rFonts w:ascii="Times New Roman" w:hAnsi="Times New Roman"/>
          <w:noProof/>
          <w:lang w:val="hr-HR" w:eastAsia="bs-Latn-BA"/>
        </w:rPr>
        <w:t>nedopušt</w:t>
      </w:r>
      <w:r w:rsidRPr="00446267">
        <w:rPr>
          <w:rFonts w:ascii="Times New Roman" w:hAnsi="Times New Roman"/>
          <w:noProof/>
          <w:lang w:val="hr-HR" w:eastAsia="bs-Latn-BA"/>
        </w:rPr>
        <w:t xml:space="preserve">enog prometa nuklearnih i radioaktivnih materijala, kao i u jačanju nuklearne </w:t>
      </w:r>
      <w:r w:rsidR="008302A2" w:rsidRPr="00446267">
        <w:rPr>
          <w:rFonts w:ascii="Times New Roman" w:hAnsi="Times New Roman"/>
          <w:noProof/>
          <w:lang w:val="hr-HR" w:eastAsia="bs-Latn-BA"/>
        </w:rPr>
        <w:t>fizičke sigurnosti</w:t>
      </w:r>
      <w:r w:rsidRPr="00446267">
        <w:rPr>
          <w:rFonts w:ascii="Times New Roman" w:hAnsi="Times New Roman"/>
          <w:noProof/>
          <w:lang w:val="hr-HR" w:eastAsia="bs-Latn-BA"/>
        </w:rPr>
        <w:t xml:space="preserve"> zemalja članica. Ova baza podataka olakšava razmjenu autoriziranih informacija među državama o incidentima u zemljama članicama. Područje tih informacija je veoma široko. Razmjena informacija nije ograničena samo na incidente koji uključuju </w:t>
      </w:r>
      <w:r w:rsidR="00D07818" w:rsidRPr="00446267">
        <w:rPr>
          <w:rFonts w:ascii="Times New Roman" w:hAnsi="Times New Roman"/>
          <w:noProof/>
          <w:lang w:val="hr-HR" w:eastAsia="bs-Latn-BA"/>
        </w:rPr>
        <w:t>nedopušt</w:t>
      </w:r>
      <w:r w:rsidRPr="00446267">
        <w:rPr>
          <w:rFonts w:ascii="Times New Roman" w:hAnsi="Times New Roman"/>
          <w:noProof/>
          <w:lang w:val="hr-HR" w:eastAsia="bs-Latn-BA"/>
        </w:rPr>
        <w:t xml:space="preserve">enu trgovinu i kretanje nuklearnog ili drugog radioaktivnog materijala preko državnih granica. Ona pokriva krađu, posjedovanje, korištenje, prijenos ili raspolaganje, namjerno ili nenamjerno, nuklearnog i drugog radioaktivnog materijala s ili bez prelaska međunarodnih granica. </w:t>
      </w:r>
      <w:r w:rsidR="00CB5B9D" w:rsidRPr="00446267">
        <w:rPr>
          <w:rFonts w:ascii="Times New Roman" w:hAnsi="Times New Roman"/>
          <w:noProof/>
          <w:lang w:val="hr-HR" w:eastAsia="bs-Latn-BA"/>
        </w:rPr>
        <w:t>Također</w:t>
      </w:r>
      <w:r w:rsidRPr="00446267">
        <w:rPr>
          <w:rFonts w:ascii="Times New Roman" w:hAnsi="Times New Roman"/>
          <w:noProof/>
          <w:lang w:val="hr-HR" w:eastAsia="bs-Latn-BA"/>
        </w:rPr>
        <w:t xml:space="preserve">, razmjenom navedenih informacija nastoje se spriječiti incidenti, gubitak materijala i otkriti nekontrolirani materijal. </w:t>
      </w:r>
    </w:p>
    <w:p w:rsidR="009022A2" w:rsidRPr="00446267" w:rsidRDefault="009022A2" w:rsidP="009022A2">
      <w:pPr>
        <w:spacing w:line="240" w:lineRule="auto"/>
        <w:rPr>
          <w:rFonts w:ascii="Times New Roman" w:hAnsi="Times New Roman"/>
          <w:noProof/>
          <w:lang w:val="hr-HR" w:eastAsia="bs-Latn-BA"/>
        </w:rPr>
      </w:pPr>
    </w:p>
    <w:p w:rsidR="009022A2" w:rsidRPr="00446267" w:rsidRDefault="009022A2" w:rsidP="009022A2">
      <w:pPr>
        <w:spacing w:line="240" w:lineRule="auto"/>
        <w:rPr>
          <w:rFonts w:ascii="Times New Roman" w:hAnsi="Times New Roman"/>
          <w:noProof/>
          <w:lang w:val="hr-HR" w:eastAsia="bs-Latn-BA"/>
        </w:rPr>
      </w:pPr>
      <w:r w:rsidRPr="00446267">
        <w:rPr>
          <w:rFonts w:ascii="Times New Roman" w:hAnsi="Times New Roman"/>
          <w:noProof/>
          <w:lang w:val="hr-HR" w:eastAsia="bs-Latn-BA"/>
        </w:rPr>
        <w:t xml:space="preserve">U svijetu je </w:t>
      </w:r>
      <w:r w:rsidR="006C15D9" w:rsidRPr="00446267">
        <w:rPr>
          <w:rFonts w:ascii="Times New Roman" w:hAnsi="Times New Roman"/>
          <w:noProof/>
          <w:lang w:val="hr-HR" w:eastAsia="bs-Latn-BA"/>
        </w:rPr>
        <w:t>u tijeku</w:t>
      </w:r>
      <w:r w:rsidRPr="00446267">
        <w:rPr>
          <w:rFonts w:ascii="Times New Roman" w:hAnsi="Times New Roman"/>
          <w:noProof/>
          <w:lang w:val="hr-HR" w:eastAsia="bs-Latn-BA"/>
        </w:rPr>
        <w:t xml:space="preserve"> 2018. godine prijavljeno ukupno 254 incidenta s radioaktivnim i nuklearnim materijalima u koje je bilo uključeno ukupno 260 različitih materijal</w:t>
      </w:r>
      <w:r w:rsidR="00133A5E" w:rsidRPr="00446267">
        <w:rPr>
          <w:rFonts w:ascii="Times New Roman" w:hAnsi="Times New Roman"/>
          <w:noProof/>
          <w:lang w:val="hr-HR" w:eastAsia="bs-Latn-BA"/>
        </w:rPr>
        <w:t>a,</w:t>
      </w:r>
      <w:r w:rsidRPr="00446267">
        <w:rPr>
          <w:rFonts w:ascii="Times New Roman" w:hAnsi="Times New Roman"/>
          <w:noProof/>
          <w:lang w:val="hr-HR" w:eastAsia="bs-Latn-BA"/>
        </w:rPr>
        <w:t xml:space="preserve"> od čega je 245 izvora </w:t>
      </w:r>
      <w:r w:rsidR="00DC0B0D" w:rsidRPr="00446267">
        <w:rPr>
          <w:rFonts w:ascii="Times New Roman" w:hAnsi="Times New Roman"/>
          <w:noProof/>
          <w:lang w:val="hr-HR" w:eastAsia="bs-Latn-BA"/>
        </w:rPr>
        <w:t xml:space="preserve">zračenja </w:t>
      </w:r>
      <w:r w:rsidRPr="00446267">
        <w:rPr>
          <w:rFonts w:ascii="Times New Roman" w:hAnsi="Times New Roman"/>
          <w:noProof/>
          <w:lang w:val="hr-HR" w:eastAsia="bs-Latn-BA"/>
        </w:rPr>
        <w:t xml:space="preserve">različitih kategorija i 15 različitih nuklearnih materijala i </w:t>
      </w:r>
      <w:r w:rsidRPr="00446267">
        <w:rPr>
          <w:rFonts w:ascii="Times New Roman" w:hAnsi="Times New Roman"/>
          <w:noProof/>
          <w:lang w:val="hr-HR"/>
        </w:rPr>
        <w:t>svi incidenti su evidentirani u IAEA</w:t>
      </w:r>
      <w:r w:rsidR="0066260B" w:rsidRPr="00446267">
        <w:rPr>
          <w:rFonts w:ascii="Times New Roman" w:hAnsi="Times New Roman"/>
          <w:noProof/>
          <w:lang w:val="hr-HR"/>
        </w:rPr>
        <w:t>-i</w:t>
      </w:r>
      <w:r w:rsidRPr="00446267">
        <w:rPr>
          <w:rFonts w:ascii="Times New Roman" w:hAnsi="Times New Roman"/>
          <w:noProof/>
          <w:lang w:val="hr-HR"/>
        </w:rPr>
        <w:t>. Detaljni poda</w:t>
      </w:r>
      <w:r w:rsidR="00DC0B0D" w:rsidRPr="00446267">
        <w:rPr>
          <w:rFonts w:ascii="Times New Roman" w:hAnsi="Times New Roman"/>
          <w:noProof/>
          <w:lang w:val="hr-HR"/>
        </w:rPr>
        <w:t>t</w:t>
      </w:r>
      <w:r w:rsidRPr="00446267">
        <w:rPr>
          <w:rFonts w:ascii="Times New Roman" w:hAnsi="Times New Roman"/>
          <w:noProof/>
          <w:lang w:val="hr-HR"/>
        </w:rPr>
        <w:t>ci o svakom incidentu se nalaze u navedenoj bazi podataka</w:t>
      </w:r>
      <w:r w:rsidRPr="00446267">
        <w:rPr>
          <w:rFonts w:ascii="Times New Roman" w:hAnsi="Times New Roman"/>
          <w:noProof/>
          <w:lang w:val="hr-HR" w:eastAsia="bs-Latn-BA"/>
        </w:rPr>
        <w:t>. Od navedenog broja</w:t>
      </w:r>
      <w:r w:rsidR="00DC0B0D" w:rsidRPr="00446267">
        <w:rPr>
          <w:rFonts w:ascii="Times New Roman" w:hAnsi="Times New Roman"/>
          <w:noProof/>
          <w:lang w:val="hr-HR" w:eastAsia="bs-Latn-BA"/>
        </w:rPr>
        <w:t>,</w:t>
      </w:r>
      <w:r w:rsidRPr="00446267">
        <w:rPr>
          <w:rFonts w:ascii="Times New Roman" w:hAnsi="Times New Roman"/>
          <w:noProof/>
          <w:lang w:val="hr-HR" w:eastAsia="bs-Latn-BA"/>
        </w:rPr>
        <w:t xml:space="preserve"> 76 slučajeva detekcije je na granici, 174 slučaja u unut</w:t>
      </w:r>
      <w:r w:rsidR="00B3348D" w:rsidRPr="00446267">
        <w:rPr>
          <w:rFonts w:ascii="Times New Roman" w:hAnsi="Times New Roman"/>
          <w:noProof/>
          <w:lang w:val="hr-HR" w:eastAsia="bs-Latn-BA"/>
        </w:rPr>
        <w:t>a</w:t>
      </w:r>
      <w:r w:rsidRPr="00446267">
        <w:rPr>
          <w:rFonts w:ascii="Times New Roman" w:hAnsi="Times New Roman"/>
          <w:noProof/>
          <w:lang w:val="hr-HR" w:eastAsia="bs-Latn-BA"/>
        </w:rPr>
        <w:t xml:space="preserve">rnjosti, a u 4 slučaja nije </w:t>
      </w:r>
      <w:r w:rsidR="00D07818" w:rsidRPr="00446267">
        <w:rPr>
          <w:rFonts w:ascii="Times New Roman" w:hAnsi="Times New Roman"/>
          <w:noProof/>
          <w:lang w:val="hr-HR" w:eastAsia="bs-Latn-BA"/>
        </w:rPr>
        <w:t>definir</w:t>
      </w:r>
      <w:r w:rsidRPr="00446267">
        <w:rPr>
          <w:rFonts w:ascii="Times New Roman" w:hAnsi="Times New Roman"/>
          <w:noProof/>
          <w:lang w:val="hr-HR" w:eastAsia="bs-Latn-BA"/>
        </w:rPr>
        <w:t>ano mj</w:t>
      </w:r>
      <w:r w:rsidR="0066260B" w:rsidRPr="00446267">
        <w:rPr>
          <w:rFonts w:ascii="Times New Roman" w:hAnsi="Times New Roman"/>
          <w:noProof/>
          <w:lang w:val="hr-HR" w:eastAsia="bs-Latn-BA"/>
        </w:rPr>
        <w:t>e</w:t>
      </w:r>
      <w:r w:rsidRPr="00446267">
        <w:rPr>
          <w:rFonts w:ascii="Times New Roman" w:hAnsi="Times New Roman"/>
          <w:noProof/>
          <w:lang w:val="hr-HR" w:eastAsia="bs-Latn-BA"/>
        </w:rPr>
        <w:t xml:space="preserve">sto događaja.  </w:t>
      </w:r>
    </w:p>
    <w:p w:rsidR="009022A2" w:rsidRPr="00446267" w:rsidRDefault="009022A2" w:rsidP="009022A2">
      <w:pPr>
        <w:spacing w:line="240" w:lineRule="auto"/>
        <w:rPr>
          <w:rFonts w:ascii="Times New Roman" w:hAnsi="Times New Roman"/>
          <w:noProof/>
          <w:lang w:val="hr-HR" w:eastAsia="bs-Latn-BA"/>
        </w:rPr>
      </w:pPr>
    </w:p>
    <w:p w:rsidR="009022A2" w:rsidRPr="00446267" w:rsidRDefault="009022A2" w:rsidP="009022A2">
      <w:pPr>
        <w:spacing w:line="240" w:lineRule="auto"/>
        <w:rPr>
          <w:rFonts w:ascii="Times New Roman" w:hAnsi="Times New Roman"/>
          <w:noProof/>
          <w:lang w:val="hr-HR" w:eastAsia="bs-Latn-BA"/>
        </w:rPr>
      </w:pPr>
      <w:r w:rsidRPr="00446267">
        <w:rPr>
          <w:rFonts w:ascii="Times New Roman" w:hAnsi="Times New Roman"/>
          <w:noProof/>
          <w:lang w:val="hr-HR" w:eastAsia="bs-Latn-BA"/>
        </w:rPr>
        <w:t>G</w:t>
      </w:r>
      <w:r w:rsidRPr="00446267">
        <w:rPr>
          <w:rFonts w:ascii="Times New Roman" w:hAnsi="Times New Roman"/>
          <w:lang w:val="hr-HR"/>
        </w:rPr>
        <w:t xml:space="preserve">rafički prikaz incidenata koji uključuje regionalni raspored, </w:t>
      </w:r>
      <w:r w:rsidR="00B3348D" w:rsidRPr="00446267">
        <w:rPr>
          <w:rFonts w:ascii="Times New Roman" w:hAnsi="Times New Roman"/>
          <w:lang w:val="hr-HR"/>
        </w:rPr>
        <w:t>skupin</w:t>
      </w:r>
      <w:r w:rsidRPr="00446267">
        <w:rPr>
          <w:rFonts w:ascii="Times New Roman" w:hAnsi="Times New Roman"/>
          <w:lang w:val="hr-HR"/>
        </w:rPr>
        <w:t xml:space="preserve">u incidenata, mjesto incidenta i ostalo </w:t>
      </w:r>
      <w:r w:rsidR="00637C42" w:rsidRPr="00446267">
        <w:rPr>
          <w:rFonts w:ascii="Times New Roman" w:hAnsi="Times New Roman"/>
          <w:lang w:val="hr-HR"/>
        </w:rPr>
        <w:t>dan</w:t>
      </w:r>
      <w:r w:rsidRPr="00446267">
        <w:rPr>
          <w:rFonts w:ascii="Times New Roman" w:hAnsi="Times New Roman"/>
          <w:lang w:val="hr-HR"/>
        </w:rPr>
        <w:t xml:space="preserve"> je na slici 8.2.</w:t>
      </w:r>
      <w:r w:rsidRPr="00446267">
        <w:rPr>
          <w:rFonts w:ascii="Times New Roman" w:hAnsi="Times New Roman"/>
          <w:noProof/>
          <w:lang w:val="hr-HR" w:eastAsia="bs-Latn-BA"/>
        </w:rPr>
        <w:t xml:space="preserve"> </w:t>
      </w:r>
    </w:p>
    <w:p w:rsidR="009022A2" w:rsidRPr="00446267" w:rsidRDefault="009022A2" w:rsidP="009022A2">
      <w:pPr>
        <w:spacing w:line="240" w:lineRule="auto"/>
        <w:rPr>
          <w:rFonts w:ascii="Times New Roman" w:hAnsi="Times New Roman"/>
          <w:noProof/>
          <w:lang w:val="hr-HR" w:eastAsia="bs-Latn-BA"/>
        </w:rPr>
      </w:pPr>
    </w:p>
    <w:p w:rsidR="009022A2" w:rsidRPr="00446267" w:rsidRDefault="009022A2" w:rsidP="009022A2">
      <w:pPr>
        <w:jc w:val="center"/>
        <w:rPr>
          <w:rFonts w:ascii="Times New Roman" w:hAnsi="Times New Roman"/>
          <w:sz w:val="22"/>
          <w:lang w:val="hr-HR"/>
        </w:rPr>
      </w:pPr>
      <w:r w:rsidRPr="00446267">
        <w:rPr>
          <w:rFonts w:ascii="Times New Roman" w:hAnsi="Times New Roman"/>
          <w:noProof/>
          <w:sz w:val="22"/>
          <w:lang w:val="en-US"/>
        </w:rPr>
        <w:drawing>
          <wp:inline distT="0" distB="0" distL="0" distR="0">
            <wp:extent cx="5731092" cy="2809875"/>
            <wp:effectExtent l="0" t="0" r="0" b="0"/>
            <wp:docPr id="26" name="Picture 26" descr="C:\Users\DARNS2014\Desktop\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DARNS2014\Desktop\1.jpg"/>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5735183" cy="2811881"/>
                    </a:xfrm>
                    <a:prstGeom prst="rect">
                      <a:avLst/>
                    </a:prstGeom>
                    <a:noFill/>
                    <a:ln>
                      <a:noFill/>
                    </a:ln>
                  </pic:spPr>
                </pic:pic>
              </a:graphicData>
            </a:graphic>
          </wp:inline>
        </w:drawing>
      </w:r>
    </w:p>
    <w:p w:rsidR="009022A2" w:rsidRPr="00446267" w:rsidRDefault="009022A2" w:rsidP="009022A2">
      <w:pPr>
        <w:spacing w:line="240" w:lineRule="auto"/>
        <w:jc w:val="center"/>
        <w:rPr>
          <w:rFonts w:ascii="Times New Roman" w:hAnsi="Times New Roman"/>
          <w:noProof/>
          <w:sz w:val="22"/>
          <w:lang w:val="hr-HR" w:eastAsia="bs-Latn-BA"/>
        </w:rPr>
      </w:pPr>
      <w:r w:rsidRPr="00446267">
        <w:rPr>
          <w:rFonts w:ascii="Times New Roman" w:hAnsi="Times New Roman"/>
          <w:noProof/>
          <w:sz w:val="22"/>
          <w:lang w:val="hr-HR" w:eastAsia="bs-Latn-BA"/>
        </w:rPr>
        <w:t>Slika 8.</w:t>
      </w:r>
      <w:r w:rsidR="00DD6AE8" w:rsidRPr="00446267">
        <w:rPr>
          <w:rFonts w:ascii="Times New Roman" w:hAnsi="Times New Roman"/>
          <w:noProof/>
          <w:sz w:val="22"/>
          <w:lang w:val="hr-HR" w:eastAsia="bs-Latn-BA"/>
        </w:rPr>
        <w:t>2</w:t>
      </w:r>
      <w:r w:rsidRPr="00446267">
        <w:rPr>
          <w:rFonts w:ascii="Times New Roman" w:hAnsi="Times New Roman"/>
          <w:noProof/>
          <w:sz w:val="22"/>
          <w:lang w:val="hr-HR" w:eastAsia="bs-Latn-BA"/>
        </w:rPr>
        <w:t>: Broj incidenata – ITDB prikaz</w:t>
      </w:r>
    </w:p>
    <w:p w:rsidR="009022A2" w:rsidRPr="00446267" w:rsidRDefault="009022A2" w:rsidP="009022A2">
      <w:pPr>
        <w:spacing w:line="240" w:lineRule="auto"/>
        <w:rPr>
          <w:rFonts w:ascii="Times New Roman" w:hAnsi="Times New Roman"/>
          <w:noProof/>
          <w:sz w:val="22"/>
          <w:lang w:val="hr-HR" w:eastAsia="bs-Latn-BA"/>
        </w:rPr>
      </w:pPr>
    </w:p>
    <w:p w:rsidR="009022A2" w:rsidRPr="00446267" w:rsidRDefault="009022A2" w:rsidP="009022A2">
      <w:pPr>
        <w:spacing w:line="240" w:lineRule="auto"/>
        <w:rPr>
          <w:rFonts w:ascii="Times New Roman" w:hAnsi="Times New Roman"/>
          <w:noProof/>
          <w:lang w:val="hr-HR" w:eastAsia="bs-Latn-BA"/>
        </w:rPr>
      </w:pPr>
      <w:r w:rsidRPr="00446267">
        <w:rPr>
          <w:rFonts w:ascii="Times New Roman" w:hAnsi="Times New Roman"/>
          <w:noProof/>
          <w:lang w:val="hr-HR" w:eastAsia="bs-Latn-BA"/>
        </w:rPr>
        <w:t>Struktura incidenata po vrsti radioaktivnog i nuklearnog materijala i kategoriji izvora</w:t>
      </w:r>
      <w:r w:rsidR="00DC0B0D" w:rsidRPr="00446267">
        <w:rPr>
          <w:rFonts w:ascii="Times New Roman" w:hAnsi="Times New Roman"/>
          <w:noProof/>
          <w:lang w:val="hr-HR" w:eastAsia="bs-Latn-BA"/>
        </w:rPr>
        <w:t xml:space="preserve"> zračenja</w:t>
      </w:r>
      <w:r w:rsidRPr="00446267">
        <w:rPr>
          <w:rFonts w:ascii="Times New Roman" w:hAnsi="Times New Roman"/>
          <w:noProof/>
          <w:lang w:val="hr-HR" w:eastAsia="bs-Latn-BA"/>
        </w:rPr>
        <w:t xml:space="preserve"> </w:t>
      </w:r>
      <w:r w:rsidR="00637C42" w:rsidRPr="00446267">
        <w:rPr>
          <w:rFonts w:ascii="Times New Roman" w:hAnsi="Times New Roman"/>
          <w:noProof/>
          <w:lang w:val="hr-HR" w:eastAsia="bs-Latn-BA"/>
        </w:rPr>
        <w:t>dan</w:t>
      </w:r>
      <w:r w:rsidRPr="00446267">
        <w:rPr>
          <w:rFonts w:ascii="Times New Roman" w:hAnsi="Times New Roman"/>
          <w:noProof/>
          <w:lang w:val="hr-HR" w:eastAsia="bs-Latn-BA"/>
        </w:rPr>
        <w:t>a je na slici 8.3.</w:t>
      </w:r>
    </w:p>
    <w:p w:rsidR="009022A2" w:rsidRPr="00446267" w:rsidRDefault="009022A2" w:rsidP="009022A2">
      <w:pPr>
        <w:spacing w:line="240" w:lineRule="auto"/>
        <w:rPr>
          <w:rFonts w:ascii="Times New Roman" w:hAnsi="Times New Roman"/>
          <w:noProof/>
          <w:sz w:val="22"/>
          <w:lang w:val="hr-HR" w:eastAsia="bs-Latn-BA"/>
        </w:rPr>
      </w:pPr>
    </w:p>
    <w:p w:rsidR="009022A2" w:rsidRPr="00446267" w:rsidRDefault="009022A2" w:rsidP="009022A2">
      <w:pPr>
        <w:spacing w:line="240" w:lineRule="auto"/>
        <w:jc w:val="center"/>
        <w:rPr>
          <w:rFonts w:ascii="Times New Roman" w:hAnsi="Times New Roman"/>
          <w:noProof/>
          <w:sz w:val="22"/>
          <w:lang w:val="hr-HR" w:eastAsia="bs-Latn-BA"/>
        </w:rPr>
      </w:pPr>
      <w:r w:rsidRPr="00446267">
        <w:rPr>
          <w:rFonts w:ascii="Times New Roman" w:hAnsi="Times New Roman"/>
          <w:noProof/>
          <w:sz w:val="22"/>
          <w:lang w:val="en-US"/>
        </w:rPr>
        <w:lastRenderedPageBreak/>
        <w:drawing>
          <wp:inline distT="0" distB="0" distL="0" distR="0">
            <wp:extent cx="5731510" cy="3248025"/>
            <wp:effectExtent l="0" t="0" r="0" b="0"/>
            <wp:docPr id="28" name="Picture 28" descr="C:\Users\DARNS2014\Desktop\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DARNS2014\Desktop\3.png"/>
                    <pic:cNvPicPr>
                      <a:picLocks noChangeAspect="1" noChangeArrowheads="1"/>
                    </pic:cNvPicPr>
                  </pic:nvPicPr>
                  <pic:blipFill>
                    <a:blip r:embed="rId34" cstate="print">
                      <a:extLst>
                        <a:ext uri="{28A0092B-C50C-407E-A947-70E740481C1C}">
                          <a14:useLocalDpi xmlns:a14="http://schemas.microsoft.com/office/drawing/2010/main" val="0"/>
                        </a:ext>
                      </a:extLst>
                    </a:blip>
                    <a:srcRect/>
                    <a:stretch>
                      <a:fillRect/>
                    </a:stretch>
                  </pic:blipFill>
                  <pic:spPr bwMode="auto">
                    <a:xfrm>
                      <a:off x="0" y="0"/>
                      <a:ext cx="5740536" cy="3253140"/>
                    </a:xfrm>
                    <a:prstGeom prst="rect">
                      <a:avLst/>
                    </a:prstGeom>
                    <a:noFill/>
                    <a:ln>
                      <a:noFill/>
                    </a:ln>
                  </pic:spPr>
                </pic:pic>
              </a:graphicData>
            </a:graphic>
          </wp:inline>
        </w:drawing>
      </w:r>
    </w:p>
    <w:p w:rsidR="009022A2" w:rsidRPr="00446267" w:rsidRDefault="009022A2" w:rsidP="009022A2">
      <w:pPr>
        <w:spacing w:line="240" w:lineRule="auto"/>
        <w:jc w:val="center"/>
        <w:rPr>
          <w:rFonts w:ascii="Times New Roman" w:hAnsi="Times New Roman"/>
          <w:noProof/>
          <w:sz w:val="22"/>
          <w:lang w:val="hr-HR" w:eastAsia="bs-Latn-BA"/>
        </w:rPr>
      </w:pPr>
      <w:r w:rsidRPr="00446267">
        <w:rPr>
          <w:rFonts w:ascii="Times New Roman" w:hAnsi="Times New Roman"/>
          <w:noProof/>
          <w:sz w:val="22"/>
          <w:lang w:val="hr-HR" w:eastAsia="bs-Latn-BA"/>
        </w:rPr>
        <w:t xml:space="preserve">Slika 8.3: Prikaz incidenata po vrsti radioaktivnog i nuklearnog materijala </w:t>
      </w:r>
      <w:r w:rsidRPr="00446267">
        <w:rPr>
          <w:rFonts w:ascii="Times New Roman" w:hAnsi="Times New Roman"/>
          <w:noProof/>
          <w:sz w:val="22"/>
          <w:lang w:val="hr-HR" w:eastAsia="bs-Latn-BA"/>
        </w:rPr>
        <w:br/>
        <w:t>i kategoriji radioaktivnih izvora</w:t>
      </w:r>
    </w:p>
    <w:p w:rsidR="009022A2" w:rsidRPr="00446267" w:rsidRDefault="009022A2" w:rsidP="009022A2">
      <w:pPr>
        <w:spacing w:line="240" w:lineRule="auto"/>
        <w:rPr>
          <w:rFonts w:ascii="Times New Roman" w:hAnsi="Times New Roman"/>
          <w:noProof/>
          <w:lang w:val="hr-HR" w:eastAsia="bs-Latn-BA"/>
        </w:rPr>
      </w:pPr>
    </w:p>
    <w:p w:rsidR="009022A2" w:rsidRPr="00446267" w:rsidRDefault="009022A2" w:rsidP="009022A2">
      <w:pPr>
        <w:spacing w:line="240" w:lineRule="auto"/>
        <w:rPr>
          <w:rFonts w:ascii="Times New Roman" w:hAnsi="Times New Roman"/>
          <w:noProof/>
          <w:lang w:val="hr-HR" w:eastAsia="bs-Latn-BA"/>
        </w:rPr>
      </w:pPr>
      <w:r w:rsidRPr="00446267">
        <w:rPr>
          <w:rFonts w:ascii="Times New Roman" w:hAnsi="Times New Roman"/>
          <w:noProof/>
          <w:lang w:val="hr-HR" w:eastAsia="bs-Latn-BA"/>
        </w:rPr>
        <w:t xml:space="preserve">BiH je jedna od 138 država članica ovog programa i imenovala je kontakt osobu koja je zadužena za prijavljivanje svih pokušaja </w:t>
      </w:r>
      <w:r w:rsidR="00D07818" w:rsidRPr="00446267">
        <w:rPr>
          <w:rFonts w:ascii="Times New Roman" w:hAnsi="Times New Roman"/>
          <w:noProof/>
          <w:lang w:val="hr-HR" w:eastAsia="bs-Latn-BA"/>
        </w:rPr>
        <w:t>nedopušt</w:t>
      </w:r>
      <w:r w:rsidRPr="00446267">
        <w:rPr>
          <w:rFonts w:ascii="Times New Roman" w:hAnsi="Times New Roman"/>
          <w:noProof/>
          <w:lang w:val="hr-HR" w:eastAsia="bs-Latn-BA"/>
        </w:rPr>
        <w:t>enog prometa nuklearnih i radioaktivnih materijala, kao i za razmjenu podataka sa zemljama članicama i unap</w:t>
      </w:r>
      <w:r w:rsidR="00D07818" w:rsidRPr="00446267">
        <w:rPr>
          <w:rFonts w:ascii="Times New Roman" w:hAnsi="Times New Roman"/>
          <w:noProof/>
          <w:lang w:val="hr-HR" w:eastAsia="bs-Latn-BA"/>
        </w:rPr>
        <w:t>rjeđ</w:t>
      </w:r>
      <w:r w:rsidRPr="00446267">
        <w:rPr>
          <w:rFonts w:ascii="Times New Roman" w:hAnsi="Times New Roman"/>
          <w:noProof/>
          <w:lang w:val="hr-HR" w:eastAsia="bs-Latn-BA"/>
        </w:rPr>
        <w:t xml:space="preserve">enje mjera za </w:t>
      </w:r>
      <w:r w:rsidR="00ED213E" w:rsidRPr="00446267">
        <w:rPr>
          <w:rFonts w:ascii="Times New Roman" w:hAnsi="Times New Roman"/>
          <w:noProof/>
          <w:lang w:val="hr-HR" w:eastAsia="bs-Latn-BA"/>
        </w:rPr>
        <w:t>sprječ</w:t>
      </w:r>
      <w:r w:rsidRPr="00446267">
        <w:rPr>
          <w:rFonts w:ascii="Times New Roman" w:hAnsi="Times New Roman"/>
          <w:noProof/>
          <w:lang w:val="hr-HR" w:eastAsia="bs-Latn-BA"/>
        </w:rPr>
        <w:t xml:space="preserve">avanje </w:t>
      </w:r>
      <w:r w:rsidR="00D07818" w:rsidRPr="00446267">
        <w:rPr>
          <w:rFonts w:ascii="Times New Roman" w:hAnsi="Times New Roman"/>
          <w:noProof/>
          <w:lang w:val="hr-HR" w:eastAsia="bs-Latn-BA"/>
        </w:rPr>
        <w:t>nedopušt</w:t>
      </w:r>
      <w:r w:rsidRPr="00446267">
        <w:rPr>
          <w:rFonts w:ascii="Times New Roman" w:hAnsi="Times New Roman"/>
          <w:noProof/>
          <w:lang w:val="hr-HR" w:eastAsia="bs-Latn-BA"/>
        </w:rPr>
        <w:t>enog prometa tih materijala. O svakom incidentu s nuklearnim i radioaktivnim materijalom obavješ</w:t>
      </w:r>
      <w:r w:rsidR="00993019" w:rsidRPr="00446267">
        <w:rPr>
          <w:rFonts w:ascii="Times New Roman" w:hAnsi="Times New Roman"/>
          <w:noProof/>
          <w:lang w:val="hr-HR" w:eastAsia="bs-Latn-BA"/>
        </w:rPr>
        <w:t>ćuje</w:t>
      </w:r>
      <w:r w:rsidRPr="00446267">
        <w:rPr>
          <w:rFonts w:ascii="Times New Roman" w:hAnsi="Times New Roman"/>
          <w:noProof/>
          <w:lang w:val="hr-HR" w:eastAsia="bs-Latn-BA"/>
        </w:rPr>
        <w:t xml:space="preserve"> se Odjel IAEA-e za nuklearnu </w:t>
      </w:r>
      <w:r w:rsidR="008302A2" w:rsidRPr="00446267">
        <w:rPr>
          <w:rFonts w:ascii="Times New Roman" w:hAnsi="Times New Roman"/>
          <w:noProof/>
          <w:lang w:val="hr-HR" w:eastAsia="bs-Latn-BA"/>
        </w:rPr>
        <w:t>fizičku sigurnost</w:t>
      </w:r>
      <w:r w:rsidRPr="00446267">
        <w:rPr>
          <w:rFonts w:ascii="Times New Roman" w:hAnsi="Times New Roman"/>
          <w:noProof/>
          <w:lang w:val="hr-HR" w:eastAsia="bs-Latn-BA"/>
        </w:rPr>
        <w:t>.</w:t>
      </w:r>
    </w:p>
    <w:p w:rsidR="009022A2" w:rsidRPr="00446267" w:rsidRDefault="009022A2" w:rsidP="009022A2">
      <w:pPr>
        <w:spacing w:line="240" w:lineRule="auto"/>
        <w:rPr>
          <w:rFonts w:ascii="Times New Roman" w:hAnsi="Times New Roman"/>
          <w:noProof/>
          <w:lang w:val="hr-HR" w:eastAsia="bs-Latn-BA"/>
        </w:rPr>
      </w:pPr>
    </w:p>
    <w:p w:rsidR="009022A2" w:rsidRPr="00446267" w:rsidRDefault="009022A2" w:rsidP="009022A2">
      <w:pPr>
        <w:spacing w:line="240" w:lineRule="auto"/>
        <w:rPr>
          <w:rFonts w:ascii="Times New Roman" w:hAnsi="Times New Roman"/>
          <w:noProof/>
          <w:lang w:val="hr-HR"/>
        </w:rPr>
      </w:pPr>
      <w:r w:rsidRPr="00446267">
        <w:rPr>
          <w:rFonts w:ascii="Times New Roman" w:hAnsi="Times New Roman"/>
          <w:noProof/>
          <w:lang w:val="hr-HR" w:eastAsia="bs-Latn-BA"/>
        </w:rPr>
        <w:t xml:space="preserve">U </w:t>
      </w:r>
      <w:r w:rsidR="00CB5B9D" w:rsidRPr="00446267">
        <w:rPr>
          <w:rFonts w:ascii="Times New Roman" w:hAnsi="Times New Roman"/>
          <w:noProof/>
          <w:lang w:val="hr-HR" w:eastAsia="bs-Latn-BA"/>
        </w:rPr>
        <w:t>svibnju</w:t>
      </w:r>
      <w:r w:rsidRPr="00446267">
        <w:rPr>
          <w:rFonts w:ascii="Times New Roman" w:hAnsi="Times New Roman"/>
          <w:noProof/>
          <w:lang w:val="hr-HR" w:eastAsia="bs-Latn-BA"/>
        </w:rPr>
        <w:t xml:space="preserve"> 2018</w:t>
      </w:r>
      <w:r w:rsidR="004B3959" w:rsidRPr="00446267">
        <w:rPr>
          <w:rFonts w:ascii="Times New Roman" w:hAnsi="Times New Roman"/>
          <w:noProof/>
          <w:lang w:val="hr-HR" w:eastAsia="bs-Latn-BA"/>
        </w:rPr>
        <w:t>.</w:t>
      </w:r>
      <w:r w:rsidRPr="00446267">
        <w:rPr>
          <w:rFonts w:ascii="Times New Roman" w:hAnsi="Times New Roman"/>
          <w:noProof/>
          <w:lang w:val="hr-HR" w:eastAsia="bs-Latn-BA"/>
        </w:rPr>
        <w:t xml:space="preserve"> godine održan je </w:t>
      </w:r>
      <w:r w:rsidRPr="00446267">
        <w:rPr>
          <w:rFonts w:ascii="Times New Roman" w:hAnsi="Times New Roman"/>
          <w:noProof/>
          <w:lang w:val="hr-HR"/>
        </w:rPr>
        <w:t>Trogodišnji tehnički sastanak kontakt t</w:t>
      </w:r>
      <w:r w:rsidR="00CB5B9D" w:rsidRPr="00446267">
        <w:rPr>
          <w:rFonts w:ascii="Times New Roman" w:hAnsi="Times New Roman"/>
          <w:noProof/>
          <w:lang w:val="hr-HR"/>
        </w:rPr>
        <w:t>o</w:t>
      </w:r>
      <w:r w:rsidRPr="00446267">
        <w:rPr>
          <w:rFonts w:ascii="Times New Roman" w:hAnsi="Times New Roman"/>
          <w:noProof/>
          <w:lang w:val="hr-HR"/>
        </w:rPr>
        <w:t>čaka država za ITDB, koji je organiz</w:t>
      </w:r>
      <w:r w:rsidR="0066260B" w:rsidRPr="00446267">
        <w:rPr>
          <w:rFonts w:ascii="Times New Roman" w:hAnsi="Times New Roman"/>
          <w:noProof/>
          <w:lang w:val="hr-HR"/>
        </w:rPr>
        <w:t>ir</w:t>
      </w:r>
      <w:r w:rsidRPr="00446267">
        <w:rPr>
          <w:rFonts w:ascii="Times New Roman" w:hAnsi="Times New Roman"/>
          <w:noProof/>
          <w:lang w:val="hr-HR"/>
        </w:rPr>
        <w:t>ala IAEA. Sastanku su prisustvoval</w:t>
      </w:r>
      <w:r w:rsidR="00D75254" w:rsidRPr="00446267">
        <w:rPr>
          <w:rFonts w:ascii="Times New Roman" w:hAnsi="Times New Roman"/>
          <w:noProof/>
          <w:lang w:val="hr-HR"/>
        </w:rPr>
        <w:t>e</w:t>
      </w:r>
      <w:r w:rsidRPr="00446267">
        <w:rPr>
          <w:rFonts w:ascii="Times New Roman" w:hAnsi="Times New Roman"/>
          <w:noProof/>
          <w:lang w:val="hr-HR"/>
        </w:rPr>
        <w:t xml:space="preserve"> kontakt osobe iz država koje imaju imenovane kontakt osobe i predstavnici IAEA</w:t>
      </w:r>
      <w:r w:rsidR="004B3959" w:rsidRPr="00446267">
        <w:rPr>
          <w:rFonts w:ascii="Times New Roman" w:hAnsi="Times New Roman"/>
          <w:noProof/>
          <w:lang w:val="hr-HR"/>
        </w:rPr>
        <w:t>-e</w:t>
      </w:r>
      <w:r w:rsidRPr="00446267">
        <w:rPr>
          <w:rFonts w:ascii="Times New Roman" w:hAnsi="Times New Roman"/>
          <w:noProof/>
          <w:lang w:val="hr-HR"/>
        </w:rPr>
        <w:t xml:space="preserve"> iz </w:t>
      </w:r>
      <w:r w:rsidR="004B3959" w:rsidRPr="00446267">
        <w:rPr>
          <w:rFonts w:ascii="Times New Roman" w:hAnsi="Times New Roman"/>
          <w:noProof/>
          <w:lang w:val="hr-HR"/>
        </w:rPr>
        <w:t>S</w:t>
      </w:r>
      <w:r w:rsidRPr="00446267">
        <w:rPr>
          <w:rFonts w:ascii="Times New Roman" w:hAnsi="Times New Roman"/>
          <w:noProof/>
          <w:lang w:val="hr-HR"/>
        </w:rPr>
        <w:t xml:space="preserve">ektora za ITDB. </w:t>
      </w:r>
      <w:r w:rsidR="009210FF" w:rsidRPr="00446267">
        <w:rPr>
          <w:rFonts w:ascii="Times New Roman" w:hAnsi="Times New Roman"/>
          <w:noProof/>
          <w:lang w:val="hr-HR"/>
        </w:rPr>
        <w:t>Ovaj r</w:t>
      </w:r>
      <w:r w:rsidRPr="00446267">
        <w:rPr>
          <w:rFonts w:ascii="Times New Roman" w:hAnsi="Times New Roman"/>
          <w:noProof/>
          <w:lang w:val="hr-HR"/>
        </w:rPr>
        <w:t xml:space="preserve">edovan sastanak </w:t>
      </w:r>
      <w:r w:rsidR="009210FF" w:rsidRPr="00446267">
        <w:rPr>
          <w:rFonts w:ascii="Times New Roman" w:hAnsi="Times New Roman"/>
          <w:noProof/>
          <w:lang w:val="hr-HR"/>
        </w:rPr>
        <w:t xml:space="preserve">je </w:t>
      </w:r>
      <w:r w:rsidRPr="00446267">
        <w:rPr>
          <w:rFonts w:ascii="Times New Roman" w:hAnsi="Times New Roman"/>
          <w:noProof/>
          <w:lang w:val="hr-HR"/>
        </w:rPr>
        <w:t xml:space="preserve">pružio priliku za razmjenu mišljenja i iskustava u </w:t>
      </w:r>
      <w:r w:rsidR="00DC0B0D" w:rsidRPr="00446267">
        <w:rPr>
          <w:rFonts w:ascii="Times New Roman" w:hAnsi="Times New Roman"/>
          <w:noProof/>
          <w:lang w:val="hr-HR"/>
        </w:rPr>
        <w:t>s</w:t>
      </w:r>
      <w:r w:rsidRPr="00446267">
        <w:rPr>
          <w:rFonts w:ascii="Times New Roman" w:hAnsi="Times New Roman"/>
          <w:noProof/>
          <w:lang w:val="hr-HR"/>
        </w:rPr>
        <w:t xml:space="preserve">vezi sa </w:t>
      </w:r>
      <w:r w:rsidR="00ED213E" w:rsidRPr="00446267">
        <w:rPr>
          <w:rFonts w:ascii="Times New Roman" w:hAnsi="Times New Roman"/>
          <w:noProof/>
          <w:lang w:val="hr-HR"/>
        </w:rPr>
        <w:t>sprječ</w:t>
      </w:r>
      <w:r w:rsidRPr="00446267">
        <w:rPr>
          <w:rFonts w:ascii="Times New Roman" w:hAnsi="Times New Roman"/>
          <w:noProof/>
          <w:lang w:val="hr-HR"/>
        </w:rPr>
        <w:t xml:space="preserve">avanjem, otkrivanjem i odgovorima na incidente </w:t>
      </w:r>
      <w:r w:rsidR="00D07818" w:rsidRPr="00446267">
        <w:rPr>
          <w:rFonts w:ascii="Times New Roman" w:hAnsi="Times New Roman"/>
          <w:noProof/>
          <w:lang w:val="hr-HR"/>
        </w:rPr>
        <w:t>nedopušt</w:t>
      </w:r>
      <w:r w:rsidRPr="00446267">
        <w:rPr>
          <w:rFonts w:ascii="Times New Roman" w:hAnsi="Times New Roman"/>
          <w:noProof/>
          <w:lang w:val="hr-HR"/>
        </w:rPr>
        <w:t>ene trgovine, kao i druge neovlaš</w:t>
      </w:r>
      <w:r w:rsidR="004B3959" w:rsidRPr="00446267">
        <w:rPr>
          <w:rFonts w:ascii="Times New Roman" w:hAnsi="Times New Roman"/>
          <w:noProof/>
          <w:lang w:val="hr-HR"/>
        </w:rPr>
        <w:t>t</w:t>
      </w:r>
      <w:r w:rsidRPr="00446267">
        <w:rPr>
          <w:rFonts w:ascii="Times New Roman" w:hAnsi="Times New Roman"/>
          <w:noProof/>
          <w:lang w:val="hr-HR"/>
        </w:rPr>
        <w:t xml:space="preserve">ene aktivnosti koje uključuju nuklearni i drugi radioaktivni materijal van </w:t>
      </w:r>
      <w:r w:rsidR="00D07818" w:rsidRPr="00446267">
        <w:rPr>
          <w:rFonts w:ascii="Times New Roman" w:hAnsi="Times New Roman"/>
          <w:noProof/>
          <w:lang w:val="hr-HR"/>
        </w:rPr>
        <w:t>regulativ</w:t>
      </w:r>
      <w:r w:rsidRPr="00446267">
        <w:rPr>
          <w:rFonts w:ascii="Times New Roman" w:hAnsi="Times New Roman"/>
          <w:noProof/>
          <w:lang w:val="hr-HR"/>
        </w:rPr>
        <w:t xml:space="preserve">ne kontrole. </w:t>
      </w:r>
    </w:p>
    <w:p w:rsidR="00DD6AE8" w:rsidRPr="00446267" w:rsidRDefault="00DD6AE8" w:rsidP="009022A2">
      <w:pPr>
        <w:spacing w:line="240" w:lineRule="auto"/>
        <w:rPr>
          <w:rFonts w:ascii="Times New Roman" w:hAnsi="Times New Roman"/>
          <w:noProof/>
          <w:lang w:val="hr-HR"/>
        </w:rPr>
      </w:pPr>
    </w:p>
    <w:p w:rsidR="009022A2" w:rsidRPr="00446267" w:rsidRDefault="00DD6AE8" w:rsidP="009022A2">
      <w:pPr>
        <w:spacing w:line="240" w:lineRule="auto"/>
        <w:rPr>
          <w:rFonts w:ascii="Times New Roman" w:hAnsi="Times New Roman"/>
          <w:noProof/>
          <w:lang w:val="hr-HR"/>
        </w:rPr>
      </w:pPr>
      <w:r w:rsidRPr="00446267">
        <w:rPr>
          <w:rFonts w:ascii="Times New Roman" w:hAnsi="Times New Roman"/>
          <w:noProof/>
          <w:lang w:val="hr-HR"/>
        </w:rPr>
        <w:t>Na sastanku su razmatrane sl</w:t>
      </w:r>
      <w:r w:rsidR="009022A2" w:rsidRPr="00446267">
        <w:rPr>
          <w:rFonts w:ascii="Times New Roman" w:hAnsi="Times New Roman"/>
          <w:noProof/>
          <w:lang w:val="hr-HR"/>
        </w:rPr>
        <w:t>jedeće teme:</w:t>
      </w:r>
    </w:p>
    <w:p w:rsidR="00DD6AE8" w:rsidRPr="00446267" w:rsidRDefault="00DD6AE8" w:rsidP="009022A2">
      <w:pPr>
        <w:spacing w:line="240" w:lineRule="auto"/>
        <w:rPr>
          <w:rFonts w:ascii="Times New Roman" w:hAnsi="Times New Roman"/>
          <w:noProof/>
          <w:lang w:val="hr-HR"/>
        </w:rPr>
      </w:pPr>
    </w:p>
    <w:p w:rsidR="009022A2" w:rsidRPr="00446267" w:rsidRDefault="009022A2" w:rsidP="00BC76CD">
      <w:pPr>
        <w:pStyle w:val="ListParagraph"/>
        <w:numPr>
          <w:ilvl w:val="0"/>
          <w:numId w:val="29"/>
        </w:numPr>
        <w:spacing w:line="240" w:lineRule="auto"/>
        <w:contextualSpacing w:val="0"/>
        <w:rPr>
          <w:noProof/>
          <w:lang w:val="hr-HR"/>
        </w:rPr>
      </w:pPr>
      <w:r w:rsidRPr="00446267">
        <w:rPr>
          <w:noProof/>
          <w:lang w:val="hr-HR"/>
        </w:rPr>
        <w:t>Napredak i aktivnosti ITDB</w:t>
      </w:r>
      <w:r w:rsidR="0066260B" w:rsidRPr="00446267">
        <w:rPr>
          <w:noProof/>
          <w:lang w:val="hr-HR"/>
        </w:rPr>
        <w:t>-a</w:t>
      </w:r>
      <w:r w:rsidRPr="00446267">
        <w:rPr>
          <w:noProof/>
          <w:lang w:val="hr-HR"/>
        </w:rPr>
        <w:t xml:space="preserve"> u posljednje tri godine (2015</w:t>
      </w:r>
      <w:r w:rsidR="00DC0B0D" w:rsidRPr="00446267">
        <w:rPr>
          <w:noProof/>
          <w:lang w:val="hr-HR"/>
        </w:rPr>
        <w:t xml:space="preserve">. </w:t>
      </w:r>
      <w:r w:rsidR="004B3959" w:rsidRPr="00446267">
        <w:rPr>
          <w:noProof/>
          <w:lang w:val="hr-HR"/>
        </w:rPr>
        <w:t>–</w:t>
      </w:r>
      <w:r w:rsidR="00DC0B0D" w:rsidRPr="00446267">
        <w:rPr>
          <w:noProof/>
          <w:lang w:val="hr-HR"/>
        </w:rPr>
        <w:t xml:space="preserve"> </w:t>
      </w:r>
      <w:r w:rsidRPr="00446267">
        <w:rPr>
          <w:noProof/>
          <w:lang w:val="hr-HR"/>
        </w:rPr>
        <w:t>2017</w:t>
      </w:r>
      <w:r w:rsidR="00DC0B0D" w:rsidRPr="00446267">
        <w:rPr>
          <w:noProof/>
          <w:lang w:val="hr-HR"/>
        </w:rPr>
        <w:t>.</w:t>
      </w:r>
      <w:r w:rsidRPr="00446267">
        <w:rPr>
          <w:noProof/>
          <w:lang w:val="hr-HR"/>
        </w:rPr>
        <w:t>);</w:t>
      </w:r>
    </w:p>
    <w:p w:rsidR="009022A2" w:rsidRPr="00446267" w:rsidRDefault="009022A2" w:rsidP="00BC76CD">
      <w:pPr>
        <w:pStyle w:val="ListParagraph"/>
        <w:numPr>
          <w:ilvl w:val="0"/>
          <w:numId w:val="29"/>
        </w:numPr>
        <w:spacing w:line="240" w:lineRule="auto"/>
        <w:contextualSpacing w:val="0"/>
        <w:rPr>
          <w:noProof/>
          <w:lang w:val="hr-HR"/>
        </w:rPr>
      </w:pPr>
      <w:r w:rsidRPr="00446267">
        <w:rPr>
          <w:noProof/>
          <w:lang w:val="hr-HR"/>
        </w:rPr>
        <w:t>Incidenti prijavljeni ITDB-u u ovom</w:t>
      </w:r>
      <w:r w:rsidR="00895D3D" w:rsidRPr="00446267">
        <w:rPr>
          <w:noProof/>
          <w:lang w:val="hr-HR"/>
        </w:rPr>
        <w:t xml:space="preserve"> razdoblju</w:t>
      </w:r>
      <w:r w:rsidRPr="00446267">
        <w:rPr>
          <w:noProof/>
          <w:lang w:val="hr-HR"/>
        </w:rPr>
        <w:t xml:space="preserve"> i rezultati programa;</w:t>
      </w:r>
    </w:p>
    <w:p w:rsidR="009022A2" w:rsidRPr="00446267" w:rsidRDefault="00DD6AE8" w:rsidP="00BC76CD">
      <w:pPr>
        <w:pStyle w:val="ListParagraph"/>
        <w:numPr>
          <w:ilvl w:val="0"/>
          <w:numId w:val="29"/>
        </w:numPr>
        <w:spacing w:line="240" w:lineRule="auto"/>
        <w:contextualSpacing w:val="0"/>
        <w:rPr>
          <w:noProof/>
          <w:lang w:val="hr-HR"/>
        </w:rPr>
      </w:pPr>
      <w:r w:rsidRPr="00446267">
        <w:rPr>
          <w:noProof/>
          <w:lang w:val="hr-HR"/>
        </w:rPr>
        <w:t xml:space="preserve">Napredak koji je postignut u </w:t>
      </w:r>
      <w:r w:rsidR="009022A2" w:rsidRPr="00446267">
        <w:rPr>
          <w:noProof/>
          <w:lang w:val="hr-HR"/>
        </w:rPr>
        <w:t>prov</w:t>
      </w:r>
      <w:r w:rsidR="00895D3D" w:rsidRPr="00446267">
        <w:rPr>
          <w:noProof/>
          <w:lang w:val="hr-HR"/>
        </w:rPr>
        <w:t>edbi</w:t>
      </w:r>
      <w:r w:rsidR="009022A2" w:rsidRPr="00446267">
        <w:rPr>
          <w:noProof/>
          <w:lang w:val="hr-HR"/>
        </w:rPr>
        <w:t xml:space="preserve"> preporuka s prethodnog sastanka Odbora u </w:t>
      </w:r>
      <w:r w:rsidR="00895D3D" w:rsidRPr="00446267">
        <w:rPr>
          <w:noProof/>
          <w:lang w:val="hr-HR"/>
        </w:rPr>
        <w:t>srpnju</w:t>
      </w:r>
      <w:r w:rsidR="009022A2" w:rsidRPr="00446267">
        <w:rPr>
          <w:noProof/>
          <w:lang w:val="hr-HR"/>
        </w:rPr>
        <w:t xml:space="preserve"> 2015. godine.</w:t>
      </w:r>
    </w:p>
    <w:p w:rsidR="00DD6AE8" w:rsidRPr="00446267" w:rsidRDefault="00DD6AE8" w:rsidP="004B3959">
      <w:pPr>
        <w:pStyle w:val="ListParagraph"/>
        <w:spacing w:line="240" w:lineRule="auto"/>
        <w:contextualSpacing w:val="0"/>
        <w:rPr>
          <w:noProof/>
          <w:lang w:val="hr-HR"/>
        </w:rPr>
      </w:pPr>
    </w:p>
    <w:p w:rsidR="009022A2" w:rsidRPr="00446267" w:rsidRDefault="009022A2" w:rsidP="009022A2">
      <w:pPr>
        <w:spacing w:line="240" w:lineRule="auto"/>
        <w:rPr>
          <w:rFonts w:ascii="Times New Roman" w:hAnsi="Times New Roman"/>
          <w:noProof/>
          <w:lang w:val="hr-HR"/>
        </w:rPr>
      </w:pPr>
      <w:r w:rsidRPr="00446267">
        <w:rPr>
          <w:rFonts w:ascii="Times New Roman" w:hAnsi="Times New Roman"/>
          <w:noProof/>
          <w:lang w:val="hr-HR" w:eastAsia="bs-Latn-BA"/>
        </w:rPr>
        <w:t>Sastanku je prisustvovao i predstavnik B</w:t>
      </w:r>
      <w:r w:rsidR="00DD6AE8" w:rsidRPr="00446267">
        <w:rPr>
          <w:rFonts w:ascii="Times New Roman" w:hAnsi="Times New Roman"/>
          <w:noProof/>
          <w:lang w:val="hr-HR" w:eastAsia="bs-Latn-BA"/>
        </w:rPr>
        <w:t>iH</w:t>
      </w:r>
      <w:r w:rsidRPr="00446267">
        <w:rPr>
          <w:rFonts w:ascii="Times New Roman" w:hAnsi="Times New Roman"/>
          <w:noProof/>
          <w:lang w:val="hr-HR" w:eastAsia="bs-Latn-BA"/>
        </w:rPr>
        <w:t xml:space="preserve"> koji je </w:t>
      </w:r>
      <w:r w:rsidRPr="00446267">
        <w:rPr>
          <w:rFonts w:ascii="Times New Roman" w:hAnsi="Times New Roman"/>
          <w:noProof/>
          <w:lang w:val="hr-HR"/>
        </w:rPr>
        <w:t xml:space="preserve">kontakt </w:t>
      </w:r>
      <w:r w:rsidR="00D07818" w:rsidRPr="00446267">
        <w:rPr>
          <w:rFonts w:ascii="Times New Roman" w:hAnsi="Times New Roman"/>
          <w:noProof/>
          <w:lang w:val="hr-HR"/>
        </w:rPr>
        <w:t>točk</w:t>
      </w:r>
      <w:r w:rsidRPr="00446267">
        <w:rPr>
          <w:rFonts w:ascii="Times New Roman" w:hAnsi="Times New Roman"/>
          <w:noProof/>
          <w:lang w:val="hr-HR"/>
        </w:rPr>
        <w:t>a za ITDB.</w:t>
      </w:r>
    </w:p>
    <w:p w:rsidR="00D3657A" w:rsidRPr="00446267" w:rsidRDefault="00D3657A" w:rsidP="009022A2">
      <w:pPr>
        <w:spacing w:line="240" w:lineRule="auto"/>
        <w:rPr>
          <w:rFonts w:ascii="Times New Roman" w:hAnsi="Times New Roman"/>
          <w:noProof/>
          <w:lang w:val="hr-HR"/>
        </w:rPr>
      </w:pPr>
    </w:p>
    <w:p w:rsidR="009022A2" w:rsidRPr="00446267" w:rsidRDefault="008005A4" w:rsidP="00427AA1">
      <w:pPr>
        <w:pStyle w:val="Heading3"/>
        <w:rPr>
          <w:lang w:val="hr-HR"/>
        </w:rPr>
      </w:pPr>
      <w:r w:rsidRPr="00446267">
        <w:rPr>
          <w:lang w:val="hr-HR"/>
        </w:rPr>
        <w:t xml:space="preserve"> </w:t>
      </w:r>
      <w:bookmarkStart w:id="396" w:name="_Toc13508066"/>
      <w:r w:rsidR="009022A2" w:rsidRPr="00446267">
        <w:rPr>
          <w:lang w:val="hr-HR"/>
        </w:rPr>
        <w:t>Incidenti s nuklearnim i radioaktivnim materijalima na granici</w:t>
      </w:r>
      <w:bookmarkEnd w:id="396"/>
    </w:p>
    <w:p w:rsidR="009022A2" w:rsidRPr="00446267" w:rsidRDefault="009022A2" w:rsidP="009022A2">
      <w:pPr>
        <w:spacing w:line="240" w:lineRule="auto"/>
        <w:rPr>
          <w:rFonts w:ascii="Times New Roman" w:hAnsi="Times New Roman"/>
          <w:noProof/>
          <w:lang w:val="hr-HR" w:eastAsia="bs-Latn-BA"/>
        </w:rPr>
      </w:pPr>
    </w:p>
    <w:p w:rsidR="009022A2" w:rsidRPr="00446267" w:rsidRDefault="009022A2" w:rsidP="009022A2">
      <w:pPr>
        <w:spacing w:line="240" w:lineRule="auto"/>
        <w:rPr>
          <w:rFonts w:ascii="Times New Roman" w:hAnsi="Times New Roman"/>
          <w:noProof/>
          <w:lang w:val="hr-HR" w:eastAsia="bs-Latn-BA"/>
        </w:rPr>
      </w:pPr>
      <w:r w:rsidRPr="00446267">
        <w:rPr>
          <w:rFonts w:ascii="Times New Roman" w:hAnsi="Times New Roman"/>
          <w:noProof/>
          <w:lang w:val="hr-HR" w:eastAsia="bs-Latn-BA"/>
        </w:rPr>
        <w:t xml:space="preserve">U BiH </w:t>
      </w:r>
      <w:r w:rsidR="006C15D9" w:rsidRPr="00446267">
        <w:rPr>
          <w:rFonts w:ascii="Times New Roman" w:hAnsi="Times New Roman"/>
          <w:noProof/>
          <w:lang w:val="hr-HR" w:eastAsia="bs-Latn-BA"/>
        </w:rPr>
        <w:t>u tijeku</w:t>
      </w:r>
      <w:r w:rsidRPr="00446267">
        <w:rPr>
          <w:rFonts w:ascii="Times New Roman" w:hAnsi="Times New Roman"/>
          <w:noProof/>
          <w:lang w:val="hr-HR" w:eastAsia="bs-Latn-BA"/>
        </w:rPr>
        <w:t xml:space="preserve"> 201</w:t>
      </w:r>
      <w:r w:rsidR="00566438" w:rsidRPr="00446267">
        <w:rPr>
          <w:rFonts w:ascii="Times New Roman" w:hAnsi="Times New Roman"/>
          <w:noProof/>
          <w:lang w:val="hr-HR" w:eastAsia="bs-Latn-BA"/>
        </w:rPr>
        <w:t>8</w:t>
      </w:r>
      <w:r w:rsidRPr="00446267">
        <w:rPr>
          <w:rFonts w:ascii="Times New Roman" w:hAnsi="Times New Roman"/>
          <w:noProof/>
          <w:lang w:val="hr-HR" w:eastAsia="bs-Latn-BA"/>
        </w:rPr>
        <w:t xml:space="preserve">. godine nismo imali nijedan slučaj pronalaska izvora </w:t>
      </w:r>
      <w:r w:rsidR="009210FF" w:rsidRPr="00446267">
        <w:rPr>
          <w:rFonts w:ascii="Times New Roman" w:hAnsi="Times New Roman"/>
          <w:noProof/>
          <w:lang w:val="hr-HR" w:eastAsia="bs-Latn-BA"/>
        </w:rPr>
        <w:t xml:space="preserve">zračenja </w:t>
      </w:r>
      <w:r w:rsidRPr="00446267">
        <w:rPr>
          <w:rFonts w:ascii="Times New Roman" w:hAnsi="Times New Roman"/>
          <w:noProof/>
          <w:lang w:val="hr-HR" w:eastAsia="bs-Latn-BA"/>
        </w:rPr>
        <w:t>na granici, bilo da se radi o uvozu, izvozu ili povratu radioaktivne pošiljke iz druge države.</w:t>
      </w:r>
    </w:p>
    <w:p w:rsidR="009022A2" w:rsidRPr="00446267" w:rsidRDefault="009022A2" w:rsidP="009022A2">
      <w:pPr>
        <w:spacing w:line="240" w:lineRule="auto"/>
        <w:rPr>
          <w:rFonts w:ascii="Times New Roman" w:hAnsi="Times New Roman"/>
          <w:noProof/>
          <w:lang w:val="hr-HR" w:eastAsia="bs-Latn-BA"/>
        </w:rPr>
      </w:pPr>
    </w:p>
    <w:p w:rsidR="009022A2" w:rsidRPr="00446267" w:rsidRDefault="009022A2" w:rsidP="009022A2">
      <w:pPr>
        <w:spacing w:line="240" w:lineRule="auto"/>
        <w:rPr>
          <w:rFonts w:ascii="Times New Roman" w:hAnsi="Times New Roman"/>
          <w:noProof/>
          <w:lang w:val="hr-HR" w:eastAsia="bs-Latn-BA"/>
        </w:rPr>
      </w:pPr>
      <w:r w:rsidRPr="00446267">
        <w:rPr>
          <w:rFonts w:ascii="Times New Roman" w:hAnsi="Times New Roman"/>
          <w:noProof/>
          <w:lang w:val="hr-HR" w:eastAsia="bs-Latn-BA"/>
        </w:rPr>
        <w:t xml:space="preserve">Sva kretanja radioaktivnog materijala koja su otkrivena na granici odvijala su se u skladu sa zakonom i odobrenjima za uvoz i izvoz izvora </w:t>
      </w:r>
      <w:r w:rsidR="009210FF" w:rsidRPr="00446267">
        <w:rPr>
          <w:rFonts w:ascii="Times New Roman" w:hAnsi="Times New Roman"/>
          <w:noProof/>
          <w:lang w:val="hr-HR" w:eastAsia="bs-Latn-BA"/>
        </w:rPr>
        <w:t xml:space="preserve">zračenja </w:t>
      </w:r>
      <w:r w:rsidRPr="00446267">
        <w:rPr>
          <w:rFonts w:ascii="Times New Roman" w:hAnsi="Times New Roman"/>
          <w:noProof/>
          <w:lang w:val="hr-HR" w:eastAsia="bs-Latn-BA"/>
        </w:rPr>
        <w:t>iz</w:t>
      </w:r>
      <w:r w:rsidR="00637C42" w:rsidRPr="00446267">
        <w:rPr>
          <w:rFonts w:ascii="Times New Roman" w:hAnsi="Times New Roman"/>
          <w:noProof/>
          <w:lang w:val="hr-HR" w:eastAsia="bs-Latn-BA"/>
        </w:rPr>
        <w:t>dan</w:t>
      </w:r>
      <w:r w:rsidRPr="00446267">
        <w:rPr>
          <w:rFonts w:ascii="Times New Roman" w:hAnsi="Times New Roman"/>
          <w:noProof/>
          <w:lang w:val="hr-HR" w:eastAsia="bs-Latn-BA"/>
        </w:rPr>
        <w:t>im od strane Agencije.</w:t>
      </w:r>
    </w:p>
    <w:p w:rsidR="009022A2" w:rsidRPr="00446267" w:rsidRDefault="009022A2" w:rsidP="009022A2">
      <w:pPr>
        <w:spacing w:line="240" w:lineRule="auto"/>
        <w:rPr>
          <w:rFonts w:ascii="Times New Roman" w:hAnsi="Times New Roman"/>
          <w:noProof/>
          <w:lang w:val="hr-HR" w:eastAsia="bs-Latn-BA"/>
        </w:rPr>
      </w:pPr>
    </w:p>
    <w:p w:rsidR="00566438" w:rsidRPr="00446267" w:rsidRDefault="00ED213E" w:rsidP="00427AA1">
      <w:pPr>
        <w:pStyle w:val="Heading3"/>
        <w:rPr>
          <w:lang w:val="hr-HR"/>
        </w:rPr>
      </w:pPr>
      <w:bookmarkStart w:id="397" w:name="_Toc13508067"/>
      <w:r w:rsidRPr="00446267">
        <w:rPr>
          <w:lang w:val="hr-HR"/>
        </w:rPr>
        <w:lastRenderedPageBreak/>
        <w:t>Sprječ</w:t>
      </w:r>
      <w:r w:rsidR="00566438" w:rsidRPr="00446267">
        <w:rPr>
          <w:lang w:val="hr-HR"/>
        </w:rPr>
        <w:t>avanje</w:t>
      </w:r>
      <w:r w:rsidR="0066260B" w:rsidRPr="00446267">
        <w:rPr>
          <w:lang w:val="hr-HR"/>
        </w:rPr>
        <w:t xml:space="preserve"> </w:t>
      </w:r>
      <w:r w:rsidR="00D07818" w:rsidRPr="00446267">
        <w:rPr>
          <w:lang w:val="hr-HR"/>
        </w:rPr>
        <w:t>nedopušt</w:t>
      </w:r>
      <w:r w:rsidR="00566438" w:rsidRPr="00446267">
        <w:rPr>
          <w:lang w:val="hr-HR"/>
        </w:rPr>
        <w:t>enog prometa nuklearnih i radioaktivnih</w:t>
      </w:r>
      <w:r w:rsidR="00446267" w:rsidRPr="00446267">
        <w:rPr>
          <w:lang w:val="hr-HR"/>
        </w:rPr>
        <w:t xml:space="preserve"> </w:t>
      </w:r>
      <w:r w:rsidR="00566438" w:rsidRPr="00446267">
        <w:rPr>
          <w:lang w:val="hr-HR"/>
        </w:rPr>
        <w:t>materijala</w:t>
      </w:r>
      <w:bookmarkEnd w:id="397"/>
    </w:p>
    <w:p w:rsidR="00566438" w:rsidRPr="00446267" w:rsidRDefault="00566438" w:rsidP="00566438">
      <w:pPr>
        <w:spacing w:line="240" w:lineRule="auto"/>
        <w:rPr>
          <w:rFonts w:ascii="Times New Roman" w:hAnsi="Times New Roman"/>
          <w:noProof/>
          <w:lang w:val="hr-HR" w:eastAsia="bs-Latn-BA"/>
        </w:rPr>
      </w:pPr>
    </w:p>
    <w:p w:rsidR="00566438" w:rsidRPr="00446267" w:rsidRDefault="00566438" w:rsidP="00566438">
      <w:pPr>
        <w:spacing w:line="240" w:lineRule="auto"/>
        <w:rPr>
          <w:rFonts w:ascii="Times New Roman" w:hAnsi="Times New Roman"/>
          <w:noProof/>
          <w:lang w:val="hr-HR" w:eastAsia="bs-Latn-BA"/>
        </w:rPr>
      </w:pPr>
      <w:r w:rsidRPr="00446267">
        <w:rPr>
          <w:rFonts w:ascii="Times New Roman" w:hAnsi="Times New Roman"/>
          <w:noProof/>
          <w:lang w:val="hr-HR" w:eastAsia="bs-Latn-BA"/>
        </w:rPr>
        <w:t xml:space="preserve">Razlikuju se dva osnovna načina </w:t>
      </w:r>
      <w:r w:rsidR="00ED213E" w:rsidRPr="00446267">
        <w:rPr>
          <w:rFonts w:ascii="Times New Roman" w:hAnsi="Times New Roman"/>
          <w:noProof/>
          <w:lang w:val="hr-HR" w:eastAsia="bs-Latn-BA"/>
        </w:rPr>
        <w:t>sprječ</w:t>
      </w:r>
      <w:r w:rsidRPr="00446267">
        <w:rPr>
          <w:rFonts w:ascii="Times New Roman" w:hAnsi="Times New Roman"/>
          <w:noProof/>
          <w:lang w:val="hr-HR" w:eastAsia="bs-Latn-BA"/>
        </w:rPr>
        <w:t xml:space="preserve">avanja </w:t>
      </w:r>
      <w:r w:rsidR="00D07818" w:rsidRPr="00446267">
        <w:rPr>
          <w:rFonts w:ascii="Times New Roman" w:hAnsi="Times New Roman"/>
          <w:noProof/>
          <w:lang w:val="hr-HR" w:eastAsia="bs-Latn-BA"/>
        </w:rPr>
        <w:t>nedopušt</w:t>
      </w:r>
      <w:r w:rsidRPr="00446267">
        <w:rPr>
          <w:rFonts w:ascii="Times New Roman" w:hAnsi="Times New Roman"/>
          <w:noProof/>
          <w:lang w:val="hr-HR" w:eastAsia="bs-Latn-BA"/>
        </w:rPr>
        <w:t>enog prometa nuklearnih i radioaktivnih materijala:</w:t>
      </w:r>
    </w:p>
    <w:p w:rsidR="00566438" w:rsidRPr="00446267" w:rsidRDefault="00566438" w:rsidP="00566438">
      <w:pPr>
        <w:spacing w:line="240" w:lineRule="auto"/>
        <w:rPr>
          <w:rFonts w:ascii="Times New Roman" w:hAnsi="Times New Roman"/>
          <w:noProof/>
          <w:lang w:val="hr-HR" w:eastAsia="bs-Latn-BA"/>
        </w:rPr>
      </w:pPr>
    </w:p>
    <w:p w:rsidR="00566438" w:rsidRPr="00446267" w:rsidRDefault="00566438" w:rsidP="00566438">
      <w:pPr>
        <w:pStyle w:val="ListParagraph"/>
        <w:numPr>
          <w:ilvl w:val="0"/>
          <w:numId w:val="23"/>
        </w:numPr>
        <w:spacing w:line="240" w:lineRule="auto"/>
        <w:rPr>
          <w:noProof/>
          <w:lang w:val="hr-HR" w:eastAsia="bs-Latn-BA"/>
        </w:rPr>
      </w:pPr>
      <w:r w:rsidRPr="00446267">
        <w:rPr>
          <w:noProof/>
          <w:lang w:val="hr-HR" w:eastAsia="bs-Latn-BA"/>
        </w:rPr>
        <w:t>Korištenjem mjernih uređaja;</w:t>
      </w:r>
    </w:p>
    <w:p w:rsidR="00566438" w:rsidRPr="00446267" w:rsidRDefault="00C25593" w:rsidP="00566438">
      <w:pPr>
        <w:pStyle w:val="ListParagraph"/>
        <w:numPr>
          <w:ilvl w:val="0"/>
          <w:numId w:val="23"/>
        </w:numPr>
        <w:spacing w:line="240" w:lineRule="auto"/>
        <w:rPr>
          <w:noProof/>
          <w:lang w:val="hr-HR" w:eastAsia="bs-Latn-BA"/>
        </w:rPr>
      </w:pPr>
      <w:r w:rsidRPr="00446267">
        <w:rPr>
          <w:noProof/>
          <w:lang w:val="hr-HR" w:eastAsia="bs-Latn-BA"/>
        </w:rPr>
        <w:t>Na temelju</w:t>
      </w:r>
      <w:r w:rsidR="00566438" w:rsidRPr="00446267">
        <w:rPr>
          <w:noProof/>
          <w:lang w:val="hr-HR" w:eastAsia="bs-Latn-BA"/>
        </w:rPr>
        <w:t xml:space="preserve"> obavještajnih podataka.</w:t>
      </w:r>
    </w:p>
    <w:p w:rsidR="00566438" w:rsidRPr="00446267" w:rsidRDefault="00566438" w:rsidP="00566438">
      <w:pPr>
        <w:spacing w:line="240" w:lineRule="auto"/>
        <w:rPr>
          <w:rFonts w:ascii="Times New Roman" w:hAnsi="Times New Roman"/>
          <w:noProof/>
          <w:lang w:val="hr-HR" w:eastAsia="bs-Latn-BA"/>
        </w:rPr>
      </w:pPr>
    </w:p>
    <w:p w:rsidR="00566438" w:rsidRPr="00446267" w:rsidRDefault="00566438" w:rsidP="00566438">
      <w:pPr>
        <w:spacing w:line="240" w:lineRule="auto"/>
        <w:rPr>
          <w:rFonts w:ascii="Times New Roman" w:hAnsi="Times New Roman"/>
          <w:noProof/>
          <w:lang w:val="hr-HR" w:eastAsia="bs-Latn-BA"/>
        </w:rPr>
      </w:pPr>
      <w:r w:rsidRPr="00446267">
        <w:rPr>
          <w:rFonts w:ascii="Times New Roman" w:hAnsi="Times New Roman"/>
          <w:noProof/>
          <w:lang w:val="hr-HR" w:eastAsia="bs-Latn-BA"/>
        </w:rPr>
        <w:t>Korištenje mjernih uređaja prvenstveno se odnosi na preventivno mjerenje pošiljki s otpadnim željezom prije početka transporta, a drugi način je mnogo kompleksniji i odnosi se na instaliranje portal monitora na graničnim prijelazima. U BiH postoji samo jedan granični pr</w:t>
      </w:r>
      <w:r w:rsidR="008005A4" w:rsidRPr="00446267">
        <w:rPr>
          <w:rFonts w:ascii="Times New Roman" w:hAnsi="Times New Roman"/>
          <w:noProof/>
          <w:lang w:val="hr-HR" w:eastAsia="bs-Latn-BA"/>
        </w:rPr>
        <w:t>ij</w:t>
      </w:r>
      <w:r w:rsidRPr="00446267">
        <w:rPr>
          <w:rFonts w:ascii="Times New Roman" w:hAnsi="Times New Roman"/>
          <w:noProof/>
          <w:lang w:val="hr-HR" w:eastAsia="bs-Latn-BA"/>
        </w:rPr>
        <w:t>elaz na kojem je instaliran portal monitor, i to je granični prijelaz Izačić.</w:t>
      </w:r>
    </w:p>
    <w:p w:rsidR="00566438" w:rsidRPr="00446267" w:rsidRDefault="00566438" w:rsidP="00566438">
      <w:pPr>
        <w:spacing w:line="240" w:lineRule="auto"/>
        <w:rPr>
          <w:rFonts w:ascii="Times New Roman" w:hAnsi="Times New Roman"/>
          <w:noProof/>
          <w:lang w:val="hr-HR" w:eastAsia="bs-Latn-BA"/>
        </w:rPr>
      </w:pPr>
    </w:p>
    <w:p w:rsidR="00566438" w:rsidRPr="00446267" w:rsidRDefault="00566438" w:rsidP="00566438">
      <w:pPr>
        <w:spacing w:line="240" w:lineRule="auto"/>
        <w:rPr>
          <w:rFonts w:ascii="Times New Roman" w:hAnsi="Times New Roman"/>
          <w:noProof/>
          <w:lang w:val="hr-HR" w:eastAsia="bs-Latn-BA"/>
        </w:rPr>
      </w:pPr>
      <w:r w:rsidRPr="00446267">
        <w:rPr>
          <w:rFonts w:ascii="Times New Roman" w:hAnsi="Times New Roman"/>
          <w:noProof/>
          <w:lang w:val="hr-HR" w:eastAsia="bs-Latn-BA"/>
        </w:rPr>
        <w:t>Preventivna mjerenja pošiljki s otpadnim željezom prije početka transporta van BiH vrše pošilja</w:t>
      </w:r>
      <w:r w:rsidR="009373FF" w:rsidRPr="00446267">
        <w:rPr>
          <w:rFonts w:ascii="Times New Roman" w:hAnsi="Times New Roman"/>
          <w:noProof/>
          <w:lang w:val="hr-HR" w:eastAsia="bs-Latn-BA"/>
        </w:rPr>
        <w:t>telji</w:t>
      </w:r>
      <w:r w:rsidRPr="00446267">
        <w:rPr>
          <w:rFonts w:ascii="Times New Roman" w:hAnsi="Times New Roman"/>
          <w:noProof/>
          <w:lang w:val="hr-HR" w:eastAsia="bs-Latn-BA"/>
        </w:rPr>
        <w:t xml:space="preserve"> ili ovlašteni tehnički servisi koje je autorizirala Agencija. </w:t>
      </w:r>
    </w:p>
    <w:p w:rsidR="00566438" w:rsidRPr="00446267" w:rsidRDefault="00566438" w:rsidP="00566438">
      <w:pPr>
        <w:spacing w:line="240" w:lineRule="auto"/>
        <w:rPr>
          <w:rFonts w:ascii="Times New Roman" w:hAnsi="Times New Roman"/>
          <w:noProof/>
          <w:lang w:val="hr-HR" w:eastAsia="bs-Latn-BA"/>
        </w:rPr>
      </w:pPr>
    </w:p>
    <w:p w:rsidR="00566438" w:rsidRPr="00446267" w:rsidRDefault="00566438" w:rsidP="00566438">
      <w:pPr>
        <w:spacing w:line="240" w:lineRule="auto"/>
        <w:rPr>
          <w:rFonts w:ascii="Times New Roman" w:hAnsi="Times New Roman"/>
          <w:noProof/>
          <w:lang w:val="hr-HR" w:eastAsia="bs-Latn-BA"/>
        </w:rPr>
      </w:pPr>
      <w:r w:rsidRPr="00446267">
        <w:rPr>
          <w:rFonts w:ascii="Times New Roman" w:hAnsi="Times New Roman"/>
          <w:noProof/>
          <w:lang w:val="hr-HR" w:eastAsia="bs-Latn-BA"/>
        </w:rPr>
        <w:t xml:space="preserve">Prilikom kontrole navedenih pošiljki nije otkriveno postojanje izvora </w:t>
      </w:r>
      <w:r w:rsidR="009210FF" w:rsidRPr="00446267">
        <w:rPr>
          <w:rFonts w:ascii="Times New Roman" w:hAnsi="Times New Roman"/>
          <w:noProof/>
          <w:lang w:val="hr-HR" w:eastAsia="bs-Latn-BA"/>
        </w:rPr>
        <w:t xml:space="preserve">zračenja </w:t>
      </w:r>
      <w:r w:rsidRPr="00446267">
        <w:rPr>
          <w:rFonts w:ascii="Times New Roman" w:hAnsi="Times New Roman"/>
          <w:noProof/>
          <w:lang w:val="hr-HR" w:eastAsia="bs-Latn-BA"/>
        </w:rPr>
        <w:t>ni u jednoj pošiljci. Tehnički servis dostavlja Agenciji izvješ</w:t>
      </w:r>
      <w:r w:rsidR="000319E0" w:rsidRPr="00446267">
        <w:rPr>
          <w:rFonts w:ascii="Times New Roman" w:hAnsi="Times New Roman"/>
          <w:noProof/>
          <w:lang w:val="hr-HR" w:eastAsia="bs-Latn-BA"/>
        </w:rPr>
        <w:t>će</w:t>
      </w:r>
      <w:r w:rsidRPr="00446267">
        <w:rPr>
          <w:rFonts w:ascii="Times New Roman" w:hAnsi="Times New Roman"/>
          <w:noProof/>
          <w:lang w:val="hr-HR" w:eastAsia="bs-Latn-BA"/>
        </w:rPr>
        <w:t xml:space="preserve"> o svakom izvršenom mjerenju.</w:t>
      </w:r>
    </w:p>
    <w:p w:rsidR="00566438" w:rsidRPr="00446267" w:rsidRDefault="00566438" w:rsidP="00566438">
      <w:pPr>
        <w:spacing w:line="240" w:lineRule="auto"/>
        <w:rPr>
          <w:rFonts w:ascii="Times New Roman" w:hAnsi="Times New Roman"/>
          <w:noProof/>
          <w:lang w:val="hr-HR" w:eastAsia="bs-Latn-BA"/>
        </w:rPr>
      </w:pPr>
    </w:p>
    <w:p w:rsidR="00566438" w:rsidRPr="00446267" w:rsidRDefault="00566438" w:rsidP="00566438">
      <w:pPr>
        <w:spacing w:line="240" w:lineRule="auto"/>
        <w:rPr>
          <w:rFonts w:ascii="Times New Roman" w:hAnsi="Times New Roman"/>
          <w:noProof/>
          <w:lang w:val="hr-HR" w:eastAsia="bs-Latn-BA"/>
        </w:rPr>
      </w:pPr>
      <w:r w:rsidRPr="00446267">
        <w:rPr>
          <w:rFonts w:ascii="Times New Roman" w:hAnsi="Times New Roman"/>
          <w:noProof/>
          <w:lang w:val="hr-HR" w:eastAsia="bs-Latn-BA"/>
        </w:rPr>
        <w:t>U cilju minimiziranja incidenata koji bi mogli dovesti do radijacijskih rizika, potrebno je uspostaviti mjere radiološke kontrole radioaktivnih materijala koje se inkorporiraju u proizvodni proces u industriji recikliranja metala na način da se može otkriti prisu</w:t>
      </w:r>
      <w:r w:rsidR="009373FF" w:rsidRPr="00446267">
        <w:rPr>
          <w:rFonts w:ascii="Times New Roman" w:hAnsi="Times New Roman"/>
          <w:noProof/>
          <w:lang w:val="hr-HR" w:eastAsia="bs-Latn-BA"/>
        </w:rPr>
        <w:t>tnost</w:t>
      </w:r>
      <w:r w:rsidRPr="00446267">
        <w:rPr>
          <w:rFonts w:ascii="Times New Roman" w:hAnsi="Times New Roman"/>
          <w:noProof/>
          <w:lang w:val="hr-HR" w:eastAsia="bs-Latn-BA"/>
        </w:rPr>
        <w:t xml:space="preserve"> takvih materijala i pristupiti njihovom odvajanju i izoliranju u sigurnim </w:t>
      </w:r>
      <w:r w:rsidR="00CB5B9D" w:rsidRPr="00446267">
        <w:rPr>
          <w:rFonts w:ascii="Times New Roman" w:hAnsi="Times New Roman"/>
          <w:noProof/>
          <w:lang w:val="hr-HR" w:eastAsia="bs-Latn-BA"/>
        </w:rPr>
        <w:t>uvjet</w:t>
      </w:r>
      <w:r w:rsidRPr="00446267">
        <w:rPr>
          <w:rFonts w:ascii="Times New Roman" w:hAnsi="Times New Roman"/>
          <w:noProof/>
          <w:lang w:val="hr-HR" w:eastAsia="bs-Latn-BA"/>
        </w:rPr>
        <w:t>ima.</w:t>
      </w:r>
    </w:p>
    <w:p w:rsidR="00566438" w:rsidRPr="00446267" w:rsidRDefault="00566438" w:rsidP="00566438">
      <w:pPr>
        <w:spacing w:line="240" w:lineRule="auto"/>
        <w:rPr>
          <w:rFonts w:ascii="Times New Roman" w:hAnsi="Times New Roman"/>
          <w:noProof/>
          <w:lang w:val="hr-HR" w:eastAsia="bs-Latn-BA"/>
        </w:rPr>
      </w:pPr>
    </w:p>
    <w:p w:rsidR="00566438" w:rsidRPr="00446267" w:rsidRDefault="00566438" w:rsidP="00566438">
      <w:pPr>
        <w:spacing w:line="240" w:lineRule="auto"/>
        <w:rPr>
          <w:rFonts w:ascii="Times New Roman" w:hAnsi="Times New Roman"/>
          <w:noProof/>
          <w:lang w:val="hr-HR" w:eastAsia="bs-Latn-BA"/>
        </w:rPr>
      </w:pPr>
      <w:r w:rsidRPr="00446267">
        <w:rPr>
          <w:rFonts w:ascii="Times New Roman" w:hAnsi="Times New Roman"/>
          <w:noProof/>
          <w:lang w:val="hr-HR" w:eastAsia="bs-Latn-BA"/>
        </w:rPr>
        <w:t xml:space="preserve">Da bi se postigao gore navedeni cilj, mjere radiološke kontrole moraju se integrirati u </w:t>
      </w:r>
      <w:r w:rsidR="00C25593" w:rsidRPr="00446267">
        <w:rPr>
          <w:rFonts w:ascii="Times New Roman" w:hAnsi="Times New Roman"/>
          <w:noProof/>
          <w:lang w:val="hr-HR" w:eastAsia="bs-Latn-BA"/>
        </w:rPr>
        <w:t>sustav</w:t>
      </w:r>
      <w:r w:rsidRPr="00446267">
        <w:rPr>
          <w:rFonts w:ascii="Times New Roman" w:hAnsi="Times New Roman"/>
          <w:noProof/>
          <w:lang w:val="hr-HR" w:eastAsia="bs-Latn-BA"/>
        </w:rPr>
        <w:t xml:space="preserve"> djelovanja različitih subjekata u procesu, što o</w:t>
      </w:r>
      <w:r w:rsidR="009373FF" w:rsidRPr="00446267">
        <w:rPr>
          <w:rFonts w:ascii="Times New Roman" w:hAnsi="Times New Roman"/>
          <w:noProof/>
          <w:lang w:val="hr-HR" w:eastAsia="bs-Latn-BA"/>
        </w:rPr>
        <w:t>sigurava</w:t>
      </w:r>
      <w:r w:rsidRPr="00446267">
        <w:rPr>
          <w:rFonts w:ascii="Times New Roman" w:hAnsi="Times New Roman"/>
          <w:noProof/>
          <w:lang w:val="hr-HR" w:eastAsia="bs-Latn-BA"/>
        </w:rPr>
        <w:t xml:space="preserve"> postojanje mjera predostrožnosti, brzo i</w:t>
      </w:r>
      <w:r w:rsidR="009373FF" w:rsidRPr="00446267">
        <w:rPr>
          <w:rFonts w:ascii="Times New Roman" w:hAnsi="Times New Roman"/>
          <w:noProof/>
          <w:lang w:val="hr-HR" w:eastAsia="bs-Latn-BA"/>
        </w:rPr>
        <w:t xml:space="preserve"> učinkovito</w:t>
      </w:r>
      <w:r w:rsidRPr="00446267">
        <w:rPr>
          <w:rFonts w:ascii="Times New Roman" w:hAnsi="Times New Roman"/>
          <w:noProof/>
          <w:lang w:val="hr-HR" w:eastAsia="bs-Latn-BA"/>
        </w:rPr>
        <w:t xml:space="preserve"> otkrivanje i odgovarajući odgovor.</w:t>
      </w:r>
    </w:p>
    <w:p w:rsidR="00566438" w:rsidRPr="00446267" w:rsidRDefault="00566438" w:rsidP="00566438">
      <w:pPr>
        <w:spacing w:line="240" w:lineRule="auto"/>
        <w:rPr>
          <w:rFonts w:ascii="Times New Roman" w:hAnsi="Times New Roman"/>
          <w:noProof/>
          <w:lang w:val="hr-HR" w:eastAsia="bs-Latn-BA"/>
        </w:rPr>
      </w:pPr>
    </w:p>
    <w:p w:rsidR="00566438" w:rsidRPr="00446267" w:rsidRDefault="00566438" w:rsidP="00566438">
      <w:pPr>
        <w:spacing w:line="240" w:lineRule="auto"/>
        <w:rPr>
          <w:rFonts w:ascii="Times New Roman" w:hAnsi="Times New Roman"/>
          <w:noProof/>
          <w:lang w:val="hr-HR" w:eastAsia="bs-Latn-BA"/>
        </w:rPr>
      </w:pPr>
      <w:r w:rsidRPr="00446267">
        <w:rPr>
          <w:rFonts w:ascii="Times New Roman" w:hAnsi="Times New Roman"/>
          <w:noProof/>
          <w:lang w:val="hr-HR" w:eastAsia="bs-Latn-BA"/>
        </w:rPr>
        <w:t>IAEA</w:t>
      </w:r>
      <w:r w:rsidR="008005A4" w:rsidRPr="00446267">
        <w:rPr>
          <w:rFonts w:ascii="Times New Roman" w:hAnsi="Times New Roman"/>
          <w:noProof/>
          <w:lang w:val="hr-HR" w:eastAsia="bs-Latn-BA"/>
        </w:rPr>
        <w:t xml:space="preserve"> je</w:t>
      </w:r>
      <w:r w:rsidRPr="00446267">
        <w:rPr>
          <w:rFonts w:ascii="Times New Roman" w:hAnsi="Times New Roman"/>
          <w:noProof/>
          <w:lang w:val="hr-HR" w:eastAsia="bs-Latn-BA"/>
        </w:rPr>
        <w:t xml:space="preserve"> ponudila Agenciji, koja je nj</w:t>
      </w:r>
      <w:r w:rsidR="00C25593" w:rsidRPr="00446267">
        <w:rPr>
          <w:rFonts w:ascii="Times New Roman" w:hAnsi="Times New Roman"/>
          <w:noProof/>
          <w:lang w:val="hr-HR" w:eastAsia="bs-Latn-BA"/>
        </w:rPr>
        <w:t>ezin</w:t>
      </w:r>
      <w:r w:rsidRPr="00446267">
        <w:rPr>
          <w:rFonts w:ascii="Times New Roman" w:hAnsi="Times New Roman"/>
          <w:noProof/>
          <w:lang w:val="hr-HR" w:eastAsia="bs-Latn-BA"/>
        </w:rPr>
        <w:t xml:space="preserve"> državni partner u skladu sa Zakonom o radijaci</w:t>
      </w:r>
      <w:r w:rsidR="008005A4" w:rsidRPr="00446267">
        <w:rPr>
          <w:rFonts w:ascii="Times New Roman" w:hAnsi="Times New Roman"/>
          <w:noProof/>
          <w:lang w:val="hr-HR" w:eastAsia="bs-Latn-BA"/>
        </w:rPr>
        <w:t>jskoj</w:t>
      </w:r>
      <w:r w:rsidRPr="00446267">
        <w:rPr>
          <w:rFonts w:ascii="Times New Roman" w:hAnsi="Times New Roman"/>
          <w:noProof/>
          <w:lang w:val="hr-HR" w:eastAsia="bs-Latn-BA"/>
        </w:rPr>
        <w:t xml:space="preserve"> i nuklearnoj sigurnosti u </w:t>
      </w:r>
      <w:r w:rsidR="004E54B2" w:rsidRPr="00446267">
        <w:rPr>
          <w:rFonts w:ascii="Times New Roman" w:hAnsi="Times New Roman"/>
          <w:noProof/>
          <w:lang w:val="hr-HR" w:eastAsia="bs-Latn-BA"/>
        </w:rPr>
        <w:t>Bosni i Hercegovini</w:t>
      </w:r>
      <w:r w:rsidRPr="00446267">
        <w:rPr>
          <w:rFonts w:ascii="Times New Roman" w:hAnsi="Times New Roman"/>
          <w:noProof/>
          <w:lang w:val="hr-HR" w:eastAsia="bs-Latn-BA"/>
        </w:rPr>
        <w:t xml:space="preserve">, </w:t>
      </w:r>
      <w:r w:rsidR="00DA3615" w:rsidRPr="00446267">
        <w:rPr>
          <w:rFonts w:ascii="Times New Roman" w:hAnsi="Times New Roman"/>
          <w:noProof/>
          <w:lang w:val="hr-HR" w:eastAsia="bs-Latn-BA"/>
        </w:rPr>
        <w:t>surad</w:t>
      </w:r>
      <w:r w:rsidRPr="00446267">
        <w:rPr>
          <w:rFonts w:ascii="Times New Roman" w:hAnsi="Times New Roman"/>
          <w:noProof/>
          <w:lang w:val="hr-HR" w:eastAsia="bs-Latn-BA"/>
        </w:rPr>
        <w:t>nju u uspostavljanju i jačanju kapaciteta B</w:t>
      </w:r>
      <w:r w:rsidR="008005A4" w:rsidRPr="00446267">
        <w:rPr>
          <w:rFonts w:ascii="Times New Roman" w:hAnsi="Times New Roman"/>
          <w:noProof/>
          <w:lang w:val="hr-HR" w:eastAsia="bs-Latn-BA"/>
        </w:rPr>
        <w:t>iH</w:t>
      </w:r>
      <w:r w:rsidRPr="00446267">
        <w:rPr>
          <w:rFonts w:ascii="Times New Roman" w:hAnsi="Times New Roman"/>
          <w:noProof/>
          <w:lang w:val="hr-HR" w:eastAsia="bs-Latn-BA"/>
        </w:rPr>
        <w:t xml:space="preserve"> u oblasti nuklearne </w:t>
      </w:r>
      <w:r w:rsidR="008302A2" w:rsidRPr="00446267">
        <w:rPr>
          <w:rFonts w:ascii="Times New Roman" w:hAnsi="Times New Roman"/>
          <w:noProof/>
          <w:lang w:val="hr-HR" w:eastAsia="bs-Latn-BA"/>
        </w:rPr>
        <w:t>fizičke sigurnosti</w:t>
      </w:r>
      <w:r w:rsidRPr="00446267">
        <w:rPr>
          <w:rFonts w:ascii="Times New Roman" w:hAnsi="Times New Roman"/>
          <w:noProof/>
          <w:lang w:val="hr-HR" w:eastAsia="bs-Latn-BA"/>
        </w:rPr>
        <w:t xml:space="preserve">. </w:t>
      </w:r>
      <w:r w:rsidR="00DA3615" w:rsidRPr="00446267">
        <w:rPr>
          <w:rFonts w:ascii="Times New Roman" w:hAnsi="Times New Roman"/>
          <w:noProof/>
          <w:lang w:val="hr-HR" w:eastAsia="bs-Latn-BA"/>
        </w:rPr>
        <w:t>Surad</w:t>
      </w:r>
      <w:r w:rsidRPr="00446267">
        <w:rPr>
          <w:rFonts w:ascii="Times New Roman" w:hAnsi="Times New Roman"/>
          <w:noProof/>
          <w:lang w:val="hr-HR" w:eastAsia="bs-Latn-BA"/>
        </w:rPr>
        <w:t>nja s IAEA</w:t>
      </w:r>
      <w:r w:rsidR="0078208E" w:rsidRPr="00446267">
        <w:rPr>
          <w:rFonts w:ascii="Times New Roman" w:hAnsi="Times New Roman"/>
          <w:noProof/>
          <w:lang w:val="hr-HR" w:eastAsia="bs-Latn-BA"/>
        </w:rPr>
        <w:t>-om</w:t>
      </w:r>
      <w:r w:rsidRPr="00446267">
        <w:rPr>
          <w:rFonts w:ascii="Times New Roman" w:hAnsi="Times New Roman"/>
          <w:noProof/>
          <w:lang w:val="hr-HR" w:eastAsia="bs-Latn-BA"/>
        </w:rPr>
        <w:t xml:space="preserve"> u ovoj oblasti započela je u </w:t>
      </w:r>
      <w:r w:rsidR="00CB5B9D" w:rsidRPr="00446267">
        <w:rPr>
          <w:rFonts w:ascii="Times New Roman" w:hAnsi="Times New Roman"/>
          <w:noProof/>
          <w:lang w:val="hr-HR" w:eastAsia="bs-Latn-BA"/>
        </w:rPr>
        <w:t>veljači</w:t>
      </w:r>
      <w:r w:rsidRPr="00446267">
        <w:rPr>
          <w:rFonts w:ascii="Times New Roman" w:hAnsi="Times New Roman"/>
          <w:noProof/>
          <w:lang w:val="hr-HR" w:eastAsia="bs-Latn-BA"/>
        </w:rPr>
        <w:t xml:space="preserve"> 2014. godine kada je sačinjen prvi </w:t>
      </w:r>
      <w:r w:rsidR="004B3959" w:rsidRPr="00446267">
        <w:rPr>
          <w:rFonts w:ascii="Times New Roman" w:hAnsi="Times New Roman"/>
          <w:noProof/>
          <w:szCs w:val="24"/>
          <w:lang w:val="hr-HR" w:eastAsia="bs-Latn-BA"/>
        </w:rPr>
        <w:t>„</w:t>
      </w:r>
      <w:r w:rsidR="008302A2" w:rsidRPr="00446267">
        <w:rPr>
          <w:rFonts w:ascii="Times New Roman" w:hAnsi="Times New Roman"/>
          <w:noProof/>
          <w:lang w:val="hr-HR" w:eastAsia="bs-Latn-BA"/>
        </w:rPr>
        <w:t>Integrir</w:t>
      </w:r>
      <w:r w:rsidRPr="00446267">
        <w:rPr>
          <w:rFonts w:ascii="Times New Roman" w:hAnsi="Times New Roman"/>
          <w:noProof/>
          <w:lang w:val="hr-HR" w:eastAsia="bs-Latn-BA"/>
        </w:rPr>
        <w:t xml:space="preserve">ani plan podrške za nuklearnu </w:t>
      </w:r>
      <w:r w:rsidR="008302A2" w:rsidRPr="00446267">
        <w:rPr>
          <w:rFonts w:ascii="Times New Roman" w:hAnsi="Times New Roman"/>
          <w:noProof/>
          <w:lang w:val="hr-HR" w:eastAsia="bs-Latn-BA"/>
        </w:rPr>
        <w:t>fizičku sigurnost</w:t>
      </w:r>
      <w:r w:rsidRPr="00446267">
        <w:rPr>
          <w:rFonts w:ascii="Times New Roman" w:hAnsi="Times New Roman"/>
          <w:noProof/>
          <w:lang w:val="hr-HR" w:eastAsia="bs-Latn-BA"/>
        </w:rPr>
        <w:t xml:space="preserve"> za </w:t>
      </w:r>
      <w:r w:rsidR="0078208E" w:rsidRPr="00446267">
        <w:rPr>
          <w:rFonts w:ascii="Times New Roman" w:hAnsi="Times New Roman"/>
          <w:noProof/>
          <w:lang w:val="hr-HR" w:eastAsia="bs-Latn-BA"/>
        </w:rPr>
        <w:t>razdoblje</w:t>
      </w:r>
      <w:r w:rsidRPr="00446267">
        <w:rPr>
          <w:rFonts w:ascii="Times New Roman" w:hAnsi="Times New Roman"/>
          <w:noProof/>
          <w:lang w:val="hr-HR" w:eastAsia="bs-Latn-BA"/>
        </w:rPr>
        <w:t xml:space="preserve"> 2014</w:t>
      </w:r>
      <w:r w:rsidR="0078208E" w:rsidRPr="00446267">
        <w:rPr>
          <w:rFonts w:ascii="Times New Roman" w:hAnsi="Times New Roman"/>
          <w:noProof/>
          <w:lang w:val="hr-HR" w:eastAsia="bs-Latn-BA"/>
        </w:rPr>
        <w:t xml:space="preserve">. </w:t>
      </w:r>
      <w:r w:rsidR="00DD6AE8" w:rsidRPr="00446267">
        <w:rPr>
          <w:rFonts w:ascii="Times New Roman" w:hAnsi="Times New Roman"/>
          <w:noProof/>
          <w:lang w:val="hr-HR" w:eastAsia="bs-Latn-BA"/>
        </w:rPr>
        <w:t>–</w:t>
      </w:r>
      <w:r w:rsidR="0078208E" w:rsidRPr="00446267">
        <w:rPr>
          <w:rFonts w:ascii="Times New Roman" w:hAnsi="Times New Roman"/>
          <w:noProof/>
          <w:lang w:val="hr-HR" w:eastAsia="bs-Latn-BA"/>
        </w:rPr>
        <w:t xml:space="preserve"> </w:t>
      </w:r>
      <w:r w:rsidRPr="00446267">
        <w:rPr>
          <w:rFonts w:ascii="Times New Roman" w:hAnsi="Times New Roman"/>
          <w:noProof/>
          <w:lang w:val="hr-HR" w:eastAsia="bs-Latn-BA"/>
        </w:rPr>
        <w:t>2018. godine</w:t>
      </w:r>
      <w:r w:rsidR="004B3959" w:rsidRPr="00446267">
        <w:rPr>
          <w:rFonts w:ascii="Times New Roman" w:hAnsi="Times New Roman"/>
          <w:noProof/>
          <w:szCs w:val="24"/>
          <w:lang w:val="hr-HR" w:eastAsia="bs-Latn-BA"/>
        </w:rPr>
        <w:t>“</w:t>
      </w:r>
      <w:r w:rsidRPr="00446267">
        <w:rPr>
          <w:rFonts w:ascii="Times New Roman" w:hAnsi="Times New Roman"/>
          <w:noProof/>
          <w:lang w:val="hr-HR" w:eastAsia="bs-Latn-BA"/>
        </w:rPr>
        <w:t xml:space="preserve">. Navedeni plan je revidiran u </w:t>
      </w:r>
      <w:r w:rsidR="00CB5B9D" w:rsidRPr="00446267">
        <w:rPr>
          <w:rFonts w:ascii="Times New Roman" w:hAnsi="Times New Roman"/>
          <w:noProof/>
          <w:lang w:val="hr-HR" w:eastAsia="bs-Latn-BA"/>
        </w:rPr>
        <w:t>ožujku</w:t>
      </w:r>
      <w:r w:rsidRPr="00446267">
        <w:rPr>
          <w:rFonts w:ascii="Times New Roman" w:hAnsi="Times New Roman"/>
          <w:noProof/>
          <w:lang w:val="hr-HR" w:eastAsia="bs-Latn-BA"/>
        </w:rPr>
        <w:t xml:space="preserve"> 2018. godine na </w:t>
      </w:r>
      <w:r w:rsidR="00DD6AE8" w:rsidRPr="00446267">
        <w:rPr>
          <w:rFonts w:ascii="Times New Roman" w:hAnsi="Times New Roman"/>
          <w:noProof/>
          <w:lang w:val="hr-HR" w:eastAsia="bs-Latn-BA"/>
        </w:rPr>
        <w:t>r</w:t>
      </w:r>
      <w:r w:rsidRPr="00446267">
        <w:rPr>
          <w:rFonts w:ascii="Times New Roman" w:hAnsi="Times New Roman"/>
          <w:noProof/>
          <w:lang w:val="hr-HR" w:eastAsia="bs-Latn-BA"/>
        </w:rPr>
        <w:t>adionici koju je organiz</w:t>
      </w:r>
      <w:r w:rsidR="00CB5B9D" w:rsidRPr="00446267">
        <w:rPr>
          <w:rFonts w:ascii="Times New Roman" w:hAnsi="Times New Roman"/>
          <w:noProof/>
          <w:lang w:val="hr-HR" w:eastAsia="bs-Latn-BA"/>
        </w:rPr>
        <w:t>ir</w:t>
      </w:r>
      <w:r w:rsidRPr="00446267">
        <w:rPr>
          <w:rFonts w:ascii="Times New Roman" w:hAnsi="Times New Roman"/>
          <w:noProof/>
          <w:lang w:val="hr-HR" w:eastAsia="bs-Latn-BA"/>
        </w:rPr>
        <w:t xml:space="preserve">ala </w:t>
      </w:r>
      <w:r w:rsidR="004B3959" w:rsidRPr="00446267">
        <w:rPr>
          <w:rFonts w:ascii="Times New Roman" w:hAnsi="Times New Roman"/>
          <w:noProof/>
          <w:lang w:val="hr-HR" w:eastAsia="bs-Latn-BA"/>
        </w:rPr>
        <w:t>Agencija</w:t>
      </w:r>
      <w:r w:rsidRPr="00446267">
        <w:rPr>
          <w:rFonts w:ascii="Times New Roman" w:hAnsi="Times New Roman"/>
          <w:noProof/>
          <w:lang w:val="hr-HR" w:eastAsia="bs-Latn-BA"/>
        </w:rPr>
        <w:t xml:space="preserve"> u </w:t>
      </w:r>
      <w:r w:rsidR="00DA3615" w:rsidRPr="00446267">
        <w:rPr>
          <w:rFonts w:ascii="Times New Roman" w:hAnsi="Times New Roman"/>
          <w:noProof/>
          <w:lang w:val="hr-HR" w:eastAsia="bs-Latn-BA"/>
        </w:rPr>
        <w:t>surad</w:t>
      </w:r>
      <w:r w:rsidRPr="00446267">
        <w:rPr>
          <w:rFonts w:ascii="Times New Roman" w:hAnsi="Times New Roman"/>
          <w:noProof/>
          <w:lang w:val="hr-HR" w:eastAsia="bs-Latn-BA"/>
        </w:rPr>
        <w:t>nji s IAEA</w:t>
      </w:r>
      <w:r w:rsidR="004B3959" w:rsidRPr="00446267">
        <w:rPr>
          <w:rFonts w:ascii="Times New Roman" w:hAnsi="Times New Roman"/>
          <w:noProof/>
          <w:lang w:val="hr-HR" w:eastAsia="bs-Latn-BA"/>
        </w:rPr>
        <w:t>-om</w:t>
      </w:r>
      <w:r w:rsidRPr="00446267">
        <w:rPr>
          <w:rFonts w:ascii="Times New Roman" w:hAnsi="Times New Roman"/>
          <w:noProof/>
          <w:lang w:val="hr-HR" w:eastAsia="bs-Latn-BA"/>
        </w:rPr>
        <w:t>. Na radionici su okvirno</w:t>
      </w:r>
      <w:r w:rsidR="008005A4" w:rsidRPr="00446267">
        <w:rPr>
          <w:rFonts w:ascii="Times New Roman" w:hAnsi="Times New Roman"/>
          <w:noProof/>
          <w:lang w:val="hr-HR" w:eastAsia="bs-Latn-BA"/>
        </w:rPr>
        <w:t xml:space="preserve"> izražene potrebe institucija BiH, </w:t>
      </w:r>
      <w:r w:rsidRPr="00446267">
        <w:rPr>
          <w:rFonts w:ascii="Times New Roman" w:hAnsi="Times New Roman"/>
          <w:noProof/>
          <w:lang w:val="hr-HR" w:eastAsia="bs-Latn-BA"/>
        </w:rPr>
        <w:t xml:space="preserve">Federacije BiH, Republike Srpske i Brčko distrikta BiH po pitanju jačanja nuklearne </w:t>
      </w:r>
      <w:r w:rsidR="008302A2" w:rsidRPr="00446267">
        <w:rPr>
          <w:rFonts w:ascii="Times New Roman" w:hAnsi="Times New Roman"/>
          <w:noProof/>
          <w:lang w:val="hr-HR" w:eastAsia="bs-Latn-BA"/>
        </w:rPr>
        <w:t>fizičke sigurnosti</w:t>
      </w:r>
      <w:r w:rsidRPr="00446267">
        <w:rPr>
          <w:rFonts w:ascii="Times New Roman" w:hAnsi="Times New Roman"/>
          <w:noProof/>
          <w:lang w:val="hr-HR" w:eastAsia="bs-Latn-BA"/>
        </w:rPr>
        <w:t xml:space="preserve">. Na radionici je sačinjen revidirani plan za </w:t>
      </w:r>
      <w:r w:rsidR="0078208E" w:rsidRPr="00446267">
        <w:rPr>
          <w:rFonts w:ascii="Times New Roman" w:hAnsi="Times New Roman"/>
          <w:noProof/>
          <w:lang w:val="hr-HR" w:eastAsia="bs-Latn-BA"/>
        </w:rPr>
        <w:t>razdoblje</w:t>
      </w:r>
      <w:r w:rsidRPr="00446267">
        <w:rPr>
          <w:rFonts w:ascii="Times New Roman" w:hAnsi="Times New Roman"/>
          <w:noProof/>
          <w:lang w:val="hr-HR" w:eastAsia="bs-Latn-BA"/>
        </w:rPr>
        <w:t xml:space="preserve"> 2019</w:t>
      </w:r>
      <w:r w:rsidR="0078208E" w:rsidRPr="00446267">
        <w:rPr>
          <w:rFonts w:ascii="Times New Roman" w:hAnsi="Times New Roman"/>
          <w:noProof/>
          <w:lang w:val="hr-HR" w:eastAsia="bs-Latn-BA"/>
        </w:rPr>
        <w:t xml:space="preserve">. </w:t>
      </w:r>
      <w:r w:rsidRPr="00446267">
        <w:rPr>
          <w:rFonts w:ascii="Times New Roman" w:hAnsi="Times New Roman"/>
          <w:noProof/>
          <w:lang w:val="hr-HR" w:eastAsia="bs-Latn-BA"/>
        </w:rPr>
        <w:t>–</w:t>
      </w:r>
      <w:r w:rsidR="0078208E" w:rsidRPr="00446267">
        <w:rPr>
          <w:rFonts w:ascii="Times New Roman" w:hAnsi="Times New Roman"/>
          <w:noProof/>
          <w:lang w:val="hr-HR" w:eastAsia="bs-Latn-BA"/>
        </w:rPr>
        <w:t xml:space="preserve"> </w:t>
      </w:r>
      <w:r w:rsidRPr="00446267">
        <w:rPr>
          <w:rFonts w:ascii="Times New Roman" w:hAnsi="Times New Roman"/>
          <w:noProof/>
          <w:lang w:val="hr-HR" w:eastAsia="bs-Latn-BA"/>
        </w:rPr>
        <w:t>2023. godin</w:t>
      </w:r>
      <w:r w:rsidR="004B3959" w:rsidRPr="00446267">
        <w:rPr>
          <w:rFonts w:ascii="Times New Roman" w:hAnsi="Times New Roman"/>
          <w:noProof/>
          <w:lang w:val="hr-HR" w:eastAsia="bs-Latn-BA"/>
        </w:rPr>
        <w:t>e</w:t>
      </w:r>
      <w:r w:rsidRPr="00446267">
        <w:rPr>
          <w:rFonts w:ascii="Times New Roman" w:hAnsi="Times New Roman"/>
          <w:noProof/>
          <w:lang w:val="hr-HR" w:eastAsia="bs-Latn-BA"/>
        </w:rPr>
        <w:t xml:space="preserve">. U izradi </w:t>
      </w:r>
      <w:r w:rsidR="009373FF" w:rsidRPr="00446267">
        <w:rPr>
          <w:rFonts w:ascii="Times New Roman" w:hAnsi="Times New Roman"/>
          <w:noProof/>
          <w:lang w:val="hr-HR" w:eastAsia="bs-Latn-BA"/>
        </w:rPr>
        <w:t xml:space="preserve">plana, </w:t>
      </w:r>
      <w:r w:rsidRPr="00446267">
        <w:rPr>
          <w:rFonts w:ascii="Times New Roman" w:hAnsi="Times New Roman"/>
          <w:noProof/>
          <w:lang w:val="hr-HR" w:eastAsia="bs-Latn-BA"/>
        </w:rPr>
        <w:t xml:space="preserve">čija je skraćenica </w:t>
      </w:r>
      <w:r w:rsidR="009373FF" w:rsidRPr="00446267">
        <w:rPr>
          <w:rFonts w:ascii="Times New Roman" w:hAnsi="Times New Roman"/>
          <w:noProof/>
          <w:lang w:val="hr-HR" w:eastAsia="bs-Latn-BA"/>
        </w:rPr>
        <w:t xml:space="preserve">INSSP </w:t>
      </w:r>
      <w:r w:rsidRPr="00446267">
        <w:rPr>
          <w:rFonts w:ascii="Times New Roman" w:hAnsi="Times New Roman"/>
          <w:noProof/>
          <w:lang w:val="hr-HR" w:eastAsia="bs-Latn-BA"/>
        </w:rPr>
        <w:t>nastala od njegov</w:t>
      </w:r>
      <w:r w:rsidR="008302A2" w:rsidRPr="00446267">
        <w:rPr>
          <w:rFonts w:ascii="Times New Roman" w:hAnsi="Times New Roman"/>
          <w:noProof/>
          <w:lang w:val="hr-HR" w:eastAsia="bs-Latn-BA"/>
        </w:rPr>
        <w:t>a</w:t>
      </w:r>
      <w:r w:rsidRPr="00446267">
        <w:rPr>
          <w:rFonts w:ascii="Times New Roman" w:hAnsi="Times New Roman"/>
          <w:noProof/>
          <w:lang w:val="hr-HR" w:eastAsia="bs-Latn-BA"/>
        </w:rPr>
        <w:t xml:space="preserve"> naziva na engleskom jeziku (Integrated Nuclear Security Support Plan), </w:t>
      </w:r>
      <w:r w:rsidR="008302A2" w:rsidRPr="00446267">
        <w:rPr>
          <w:rFonts w:ascii="Times New Roman" w:hAnsi="Times New Roman"/>
          <w:noProof/>
          <w:lang w:val="hr-HR" w:eastAsia="bs-Latn-BA"/>
        </w:rPr>
        <w:t>sudjelovali</w:t>
      </w:r>
      <w:r w:rsidRPr="00446267">
        <w:rPr>
          <w:rFonts w:ascii="Times New Roman" w:hAnsi="Times New Roman"/>
          <w:noProof/>
          <w:lang w:val="hr-HR" w:eastAsia="bs-Latn-BA"/>
        </w:rPr>
        <w:t xml:space="preserve"> su po našem pozivu predstavnici sljedećih institucija:</w:t>
      </w:r>
    </w:p>
    <w:p w:rsidR="00566438" w:rsidRPr="00446267" w:rsidRDefault="00566438" w:rsidP="00566438">
      <w:pPr>
        <w:spacing w:line="240" w:lineRule="auto"/>
        <w:rPr>
          <w:rFonts w:ascii="Times New Roman" w:hAnsi="Times New Roman"/>
          <w:noProof/>
          <w:lang w:val="hr-HR" w:eastAsia="bs-Latn-BA"/>
        </w:rPr>
      </w:pPr>
    </w:p>
    <w:p w:rsidR="00566438" w:rsidRPr="00446267" w:rsidRDefault="00566438" w:rsidP="00801EEC">
      <w:pPr>
        <w:pStyle w:val="ListParagraph"/>
        <w:numPr>
          <w:ilvl w:val="1"/>
          <w:numId w:val="35"/>
        </w:numPr>
        <w:spacing w:line="240" w:lineRule="auto"/>
        <w:ind w:left="993" w:hanging="426"/>
        <w:jc w:val="left"/>
        <w:rPr>
          <w:color w:val="000000"/>
          <w:lang w:val="hr-HR" w:eastAsia="en-GB"/>
        </w:rPr>
      </w:pPr>
      <w:r w:rsidRPr="00446267">
        <w:rPr>
          <w:color w:val="000000"/>
          <w:lang w:val="hr-HR" w:eastAsia="en-GB"/>
        </w:rPr>
        <w:t xml:space="preserve">Ministarstvo </w:t>
      </w:r>
      <w:r w:rsidR="00DD6AE8" w:rsidRPr="00446267">
        <w:rPr>
          <w:color w:val="000000"/>
          <w:lang w:val="hr-HR" w:eastAsia="en-GB"/>
        </w:rPr>
        <w:t>sigurnosti</w:t>
      </w:r>
      <w:r w:rsidRPr="00446267">
        <w:rPr>
          <w:color w:val="000000"/>
          <w:lang w:val="hr-HR" w:eastAsia="en-GB"/>
        </w:rPr>
        <w:t xml:space="preserve"> BiH;</w:t>
      </w:r>
    </w:p>
    <w:p w:rsidR="00566438" w:rsidRPr="00446267" w:rsidRDefault="00DA3615" w:rsidP="00801EEC">
      <w:pPr>
        <w:pStyle w:val="ListParagraph"/>
        <w:numPr>
          <w:ilvl w:val="1"/>
          <w:numId w:val="35"/>
        </w:numPr>
        <w:spacing w:line="240" w:lineRule="auto"/>
        <w:ind w:left="993" w:hanging="426"/>
        <w:jc w:val="left"/>
        <w:rPr>
          <w:color w:val="000000"/>
          <w:lang w:val="hr-HR" w:eastAsia="en-GB"/>
        </w:rPr>
      </w:pPr>
      <w:r w:rsidRPr="00446267">
        <w:rPr>
          <w:color w:val="000000"/>
          <w:lang w:val="hr-HR" w:eastAsia="en-GB"/>
        </w:rPr>
        <w:t>Ministarstvo o</w:t>
      </w:r>
      <w:r w:rsidR="00566438" w:rsidRPr="00446267">
        <w:rPr>
          <w:color w:val="000000"/>
          <w:lang w:val="hr-HR" w:eastAsia="en-GB"/>
        </w:rPr>
        <w:t>brane BiH;</w:t>
      </w:r>
    </w:p>
    <w:p w:rsidR="00566438" w:rsidRPr="00446267" w:rsidRDefault="00566438" w:rsidP="00801EEC">
      <w:pPr>
        <w:pStyle w:val="ListParagraph"/>
        <w:numPr>
          <w:ilvl w:val="1"/>
          <w:numId w:val="35"/>
        </w:numPr>
        <w:spacing w:line="240" w:lineRule="auto"/>
        <w:ind w:left="993" w:hanging="426"/>
        <w:jc w:val="left"/>
        <w:rPr>
          <w:color w:val="000000"/>
          <w:lang w:val="hr-HR" w:eastAsia="en-GB"/>
        </w:rPr>
      </w:pPr>
      <w:r w:rsidRPr="00446267">
        <w:rPr>
          <w:color w:val="000000"/>
          <w:lang w:val="hr-HR" w:eastAsia="en-GB"/>
        </w:rPr>
        <w:t xml:space="preserve">Ministarstvo </w:t>
      </w:r>
      <w:r w:rsidR="008302A2" w:rsidRPr="00446267">
        <w:rPr>
          <w:color w:val="000000"/>
          <w:lang w:val="hr-HR" w:eastAsia="en-GB"/>
        </w:rPr>
        <w:t>vanjskih</w:t>
      </w:r>
      <w:r w:rsidRPr="00446267">
        <w:rPr>
          <w:color w:val="000000"/>
          <w:lang w:val="hr-HR" w:eastAsia="en-GB"/>
        </w:rPr>
        <w:t xml:space="preserve"> poslova BiH;</w:t>
      </w:r>
    </w:p>
    <w:p w:rsidR="00566438" w:rsidRPr="00446267" w:rsidRDefault="00566438" w:rsidP="00801EEC">
      <w:pPr>
        <w:pStyle w:val="ListParagraph"/>
        <w:numPr>
          <w:ilvl w:val="1"/>
          <w:numId w:val="35"/>
        </w:numPr>
        <w:spacing w:line="240" w:lineRule="auto"/>
        <w:ind w:left="993" w:hanging="426"/>
        <w:jc w:val="left"/>
        <w:rPr>
          <w:color w:val="000000"/>
          <w:lang w:val="hr-HR" w:eastAsia="en-GB"/>
        </w:rPr>
      </w:pPr>
      <w:r w:rsidRPr="00446267">
        <w:rPr>
          <w:color w:val="000000"/>
          <w:lang w:val="hr-HR" w:eastAsia="en-GB"/>
        </w:rPr>
        <w:t>Obavještajno</w:t>
      </w:r>
      <w:r w:rsidR="008302A2" w:rsidRPr="00446267">
        <w:rPr>
          <w:color w:val="000000"/>
          <w:lang w:val="hr-HR" w:eastAsia="en-GB"/>
        </w:rPr>
        <w:t>-</w:t>
      </w:r>
      <w:r w:rsidR="009373FF" w:rsidRPr="00446267">
        <w:rPr>
          <w:color w:val="000000"/>
          <w:lang w:val="hr-HR" w:eastAsia="en-GB"/>
        </w:rPr>
        <w:t>sigurnosna</w:t>
      </w:r>
      <w:r w:rsidRPr="00446267">
        <w:rPr>
          <w:color w:val="000000"/>
          <w:lang w:val="hr-HR" w:eastAsia="en-GB"/>
        </w:rPr>
        <w:t xml:space="preserve"> agencija BiH;</w:t>
      </w:r>
    </w:p>
    <w:p w:rsidR="00566438" w:rsidRPr="00446267" w:rsidRDefault="00566438" w:rsidP="00801EEC">
      <w:pPr>
        <w:pStyle w:val="ListParagraph"/>
        <w:numPr>
          <w:ilvl w:val="1"/>
          <w:numId w:val="35"/>
        </w:numPr>
        <w:spacing w:line="240" w:lineRule="auto"/>
        <w:ind w:left="993" w:hanging="426"/>
        <w:jc w:val="left"/>
        <w:rPr>
          <w:color w:val="000000"/>
          <w:lang w:val="hr-HR" w:eastAsia="en-GB"/>
        </w:rPr>
      </w:pPr>
      <w:r w:rsidRPr="00446267">
        <w:rPr>
          <w:color w:val="000000"/>
          <w:lang w:val="hr-HR" w:eastAsia="en-GB"/>
        </w:rPr>
        <w:t>Direkcija za koordinaciju policijskih tijela BiH;</w:t>
      </w:r>
    </w:p>
    <w:p w:rsidR="00566438" w:rsidRPr="00446267" w:rsidRDefault="00566438" w:rsidP="00801EEC">
      <w:pPr>
        <w:pStyle w:val="ListParagraph"/>
        <w:numPr>
          <w:ilvl w:val="1"/>
          <w:numId w:val="35"/>
        </w:numPr>
        <w:spacing w:line="240" w:lineRule="auto"/>
        <w:ind w:left="993" w:hanging="426"/>
        <w:jc w:val="left"/>
        <w:rPr>
          <w:color w:val="000000"/>
          <w:lang w:val="hr-HR" w:eastAsia="en-GB"/>
        </w:rPr>
      </w:pPr>
      <w:r w:rsidRPr="00446267">
        <w:rPr>
          <w:color w:val="000000"/>
          <w:lang w:val="hr-HR" w:eastAsia="en-GB"/>
        </w:rPr>
        <w:t>Granična policija BiH;</w:t>
      </w:r>
    </w:p>
    <w:p w:rsidR="00566438" w:rsidRPr="00446267" w:rsidRDefault="00566438" w:rsidP="00801EEC">
      <w:pPr>
        <w:pStyle w:val="ListParagraph"/>
        <w:numPr>
          <w:ilvl w:val="1"/>
          <w:numId w:val="35"/>
        </w:numPr>
        <w:spacing w:line="240" w:lineRule="auto"/>
        <w:ind w:left="993" w:hanging="426"/>
        <w:jc w:val="left"/>
        <w:rPr>
          <w:color w:val="000000"/>
          <w:lang w:val="hr-HR" w:eastAsia="en-GB"/>
        </w:rPr>
      </w:pPr>
      <w:r w:rsidRPr="00446267">
        <w:rPr>
          <w:color w:val="000000"/>
          <w:lang w:val="hr-HR" w:eastAsia="en-GB"/>
        </w:rPr>
        <w:t>Državna agencija za istrage i zaštitu;</w:t>
      </w:r>
    </w:p>
    <w:p w:rsidR="00566438" w:rsidRPr="00446267" w:rsidRDefault="00566438" w:rsidP="00801EEC">
      <w:pPr>
        <w:pStyle w:val="ListParagraph"/>
        <w:numPr>
          <w:ilvl w:val="1"/>
          <w:numId w:val="35"/>
        </w:numPr>
        <w:spacing w:line="240" w:lineRule="auto"/>
        <w:ind w:left="993" w:hanging="426"/>
        <w:jc w:val="left"/>
        <w:rPr>
          <w:color w:val="000000"/>
          <w:lang w:val="hr-HR" w:eastAsia="en-GB"/>
        </w:rPr>
      </w:pPr>
      <w:r w:rsidRPr="00446267">
        <w:rPr>
          <w:color w:val="000000"/>
          <w:lang w:val="hr-HR" w:eastAsia="en-GB"/>
        </w:rPr>
        <w:t>Agencija za forenzička ispitivanja i vještačenja BiH;</w:t>
      </w:r>
    </w:p>
    <w:p w:rsidR="00566438" w:rsidRPr="00446267" w:rsidRDefault="00566438" w:rsidP="00801EEC">
      <w:pPr>
        <w:pStyle w:val="ListParagraph"/>
        <w:numPr>
          <w:ilvl w:val="1"/>
          <w:numId w:val="35"/>
        </w:numPr>
        <w:spacing w:line="240" w:lineRule="auto"/>
        <w:ind w:left="993" w:hanging="426"/>
        <w:jc w:val="left"/>
        <w:rPr>
          <w:color w:val="000000"/>
          <w:lang w:val="hr-HR" w:eastAsia="en-GB"/>
        </w:rPr>
      </w:pPr>
      <w:r w:rsidRPr="00446267">
        <w:rPr>
          <w:color w:val="000000"/>
          <w:lang w:val="hr-HR" w:eastAsia="en-GB"/>
        </w:rPr>
        <w:t xml:space="preserve">Uprava za </w:t>
      </w:r>
      <w:r w:rsidR="008302A2" w:rsidRPr="00446267">
        <w:rPr>
          <w:color w:val="000000"/>
          <w:lang w:val="hr-HR" w:eastAsia="en-GB"/>
        </w:rPr>
        <w:t>neizravno</w:t>
      </w:r>
      <w:r w:rsidRPr="00446267">
        <w:rPr>
          <w:color w:val="000000"/>
          <w:lang w:val="hr-HR" w:eastAsia="en-GB"/>
        </w:rPr>
        <w:t xml:space="preserve"> oporezivanje BiH;</w:t>
      </w:r>
    </w:p>
    <w:p w:rsidR="00566438" w:rsidRPr="00446267" w:rsidRDefault="00566438" w:rsidP="00801EEC">
      <w:pPr>
        <w:pStyle w:val="ListParagraph"/>
        <w:numPr>
          <w:ilvl w:val="1"/>
          <w:numId w:val="35"/>
        </w:numPr>
        <w:spacing w:line="240" w:lineRule="auto"/>
        <w:ind w:left="993" w:hanging="426"/>
        <w:jc w:val="left"/>
        <w:rPr>
          <w:color w:val="000000"/>
          <w:lang w:val="hr-HR" w:eastAsia="en-GB"/>
        </w:rPr>
      </w:pPr>
      <w:r w:rsidRPr="00446267">
        <w:rPr>
          <w:color w:val="000000"/>
          <w:lang w:val="hr-HR" w:eastAsia="en-GB"/>
        </w:rPr>
        <w:t>Agencija za školovanje i stručno usavršavanje BiH</w:t>
      </w:r>
      <w:r w:rsidR="009210FF" w:rsidRPr="00446267">
        <w:rPr>
          <w:color w:val="000000"/>
          <w:lang w:val="hr-HR" w:eastAsia="en-GB"/>
        </w:rPr>
        <w:t>;</w:t>
      </w:r>
    </w:p>
    <w:p w:rsidR="00566438" w:rsidRPr="00446267" w:rsidRDefault="00566438" w:rsidP="00801EEC">
      <w:pPr>
        <w:pStyle w:val="ListParagraph"/>
        <w:numPr>
          <w:ilvl w:val="1"/>
          <w:numId w:val="35"/>
        </w:numPr>
        <w:spacing w:line="240" w:lineRule="auto"/>
        <w:ind w:left="993" w:hanging="426"/>
        <w:jc w:val="left"/>
        <w:rPr>
          <w:color w:val="000000"/>
          <w:lang w:val="hr-HR" w:eastAsia="en-GB"/>
        </w:rPr>
      </w:pPr>
      <w:r w:rsidRPr="00446267">
        <w:rPr>
          <w:color w:val="000000"/>
          <w:lang w:val="hr-HR" w:eastAsia="en-GB"/>
        </w:rPr>
        <w:lastRenderedPageBreak/>
        <w:t>Ministarstvo unut</w:t>
      </w:r>
      <w:r w:rsidR="008302A2" w:rsidRPr="00446267">
        <w:rPr>
          <w:color w:val="000000"/>
          <w:lang w:val="hr-HR" w:eastAsia="en-GB"/>
        </w:rPr>
        <w:t>a</w:t>
      </w:r>
      <w:r w:rsidRPr="00446267">
        <w:rPr>
          <w:color w:val="000000"/>
          <w:lang w:val="hr-HR" w:eastAsia="en-GB"/>
        </w:rPr>
        <w:t>rnjih poslova Federacije BiH;</w:t>
      </w:r>
    </w:p>
    <w:p w:rsidR="00566438" w:rsidRPr="00446267" w:rsidRDefault="00566438" w:rsidP="00801EEC">
      <w:pPr>
        <w:pStyle w:val="ListParagraph"/>
        <w:numPr>
          <w:ilvl w:val="1"/>
          <w:numId w:val="35"/>
        </w:numPr>
        <w:spacing w:line="240" w:lineRule="auto"/>
        <w:ind w:left="993" w:hanging="426"/>
        <w:jc w:val="left"/>
        <w:rPr>
          <w:color w:val="000000"/>
          <w:lang w:val="hr-HR" w:eastAsia="en-GB"/>
        </w:rPr>
      </w:pPr>
      <w:r w:rsidRPr="00446267">
        <w:rPr>
          <w:color w:val="000000"/>
          <w:lang w:val="hr-HR" w:eastAsia="en-GB"/>
        </w:rPr>
        <w:t>Ministarstvo unutrašnjih poslova Republike Srpske;</w:t>
      </w:r>
    </w:p>
    <w:p w:rsidR="00566438" w:rsidRPr="00446267" w:rsidRDefault="00566438" w:rsidP="00801EEC">
      <w:pPr>
        <w:pStyle w:val="ListParagraph"/>
        <w:numPr>
          <w:ilvl w:val="1"/>
          <w:numId w:val="35"/>
        </w:numPr>
        <w:spacing w:line="240" w:lineRule="auto"/>
        <w:ind w:left="993" w:hanging="426"/>
        <w:jc w:val="left"/>
        <w:rPr>
          <w:color w:val="000000"/>
          <w:lang w:val="hr-HR" w:eastAsia="en-GB"/>
        </w:rPr>
      </w:pPr>
      <w:r w:rsidRPr="00446267">
        <w:rPr>
          <w:color w:val="000000"/>
          <w:lang w:val="hr-HR" w:eastAsia="en-GB"/>
        </w:rPr>
        <w:t>Policija Brčko distrikta</w:t>
      </w:r>
      <w:r w:rsidR="004B3959" w:rsidRPr="00446267">
        <w:rPr>
          <w:color w:val="000000"/>
          <w:lang w:val="hr-HR" w:eastAsia="en-GB"/>
        </w:rPr>
        <w:t xml:space="preserve"> BiH</w:t>
      </w:r>
      <w:r w:rsidRPr="00446267">
        <w:rPr>
          <w:color w:val="000000"/>
          <w:lang w:val="hr-HR" w:eastAsia="en-GB"/>
        </w:rPr>
        <w:t>;</w:t>
      </w:r>
    </w:p>
    <w:p w:rsidR="00566438" w:rsidRPr="00446267" w:rsidRDefault="00566438" w:rsidP="00801EEC">
      <w:pPr>
        <w:pStyle w:val="ListParagraph"/>
        <w:numPr>
          <w:ilvl w:val="1"/>
          <w:numId w:val="35"/>
        </w:numPr>
        <w:spacing w:line="240" w:lineRule="auto"/>
        <w:ind w:left="993" w:hanging="426"/>
        <w:jc w:val="left"/>
        <w:rPr>
          <w:color w:val="000000"/>
          <w:lang w:val="hr-HR" w:eastAsia="en-GB"/>
        </w:rPr>
      </w:pPr>
      <w:r w:rsidRPr="00446267">
        <w:rPr>
          <w:color w:val="000000"/>
          <w:lang w:val="hr-HR" w:eastAsia="en-GB"/>
        </w:rPr>
        <w:t>Federalna uprava civilne zaštite;</w:t>
      </w:r>
    </w:p>
    <w:p w:rsidR="00566438" w:rsidRPr="00446267" w:rsidRDefault="00566438" w:rsidP="00801EEC">
      <w:pPr>
        <w:pStyle w:val="ListParagraph"/>
        <w:numPr>
          <w:ilvl w:val="1"/>
          <w:numId w:val="35"/>
        </w:numPr>
        <w:spacing w:line="240" w:lineRule="auto"/>
        <w:ind w:left="993" w:hanging="426"/>
        <w:jc w:val="left"/>
        <w:rPr>
          <w:color w:val="000000"/>
          <w:lang w:val="hr-HR" w:eastAsia="en-GB"/>
        </w:rPr>
      </w:pPr>
      <w:r w:rsidRPr="00446267">
        <w:rPr>
          <w:color w:val="000000"/>
          <w:lang w:val="hr-HR" w:eastAsia="en-GB"/>
        </w:rPr>
        <w:t>Republička uprava civilne zaštite (Republike Srpske);</w:t>
      </w:r>
    </w:p>
    <w:p w:rsidR="00566438" w:rsidRPr="00446267" w:rsidRDefault="00566438" w:rsidP="00801EEC">
      <w:pPr>
        <w:pStyle w:val="ListParagraph"/>
        <w:numPr>
          <w:ilvl w:val="1"/>
          <w:numId w:val="35"/>
        </w:numPr>
        <w:spacing w:line="240" w:lineRule="auto"/>
        <w:ind w:left="993" w:hanging="426"/>
        <w:jc w:val="left"/>
        <w:rPr>
          <w:color w:val="000000"/>
          <w:lang w:val="hr-HR" w:eastAsia="en-GB"/>
        </w:rPr>
      </w:pPr>
      <w:r w:rsidRPr="00446267">
        <w:rPr>
          <w:color w:val="000000"/>
          <w:lang w:val="hr-HR" w:eastAsia="en-GB"/>
        </w:rPr>
        <w:t>Zavod za javno zdravstvo Federacije BiH;</w:t>
      </w:r>
    </w:p>
    <w:p w:rsidR="00566438" w:rsidRPr="00446267" w:rsidRDefault="00566438" w:rsidP="00801EEC">
      <w:pPr>
        <w:pStyle w:val="ListParagraph"/>
        <w:numPr>
          <w:ilvl w:val="1"/>
          <w:numId w:val="35"/>
        </w:numPr>
        <w:spacing w:line="240" w:lineRule="auto"/>
        <w:ind w:left="993" w:hanging="426"/>
        <w:jc w:val="left"/>
        <w:rPr>
          <w:color w:val="000000"/>
          <w:lang w:val="hr-HR" w:eastAsia="en-GB"/>
        </w:rPr>
      </w:pPr>
      <w:r w:rsidRPr="00446267">
        <w:rPr>
          <w:color w:val="000000"/>
          <w:lang w:val="hr-HR" w:eastAsia="en-GB"/>
        </w:rPr>
        <w:t>Institut za javno zdravstvo Republike Srpske;</w:t>
      </w:r>
    </w:p>
    <w:p w:rsidR="00566438" w:rsidRPr="00446267" w:rsidRDefault="00566438" w:rsidP="00801EEC">
      <w:pPr>
        <w:pStyle w:val="ListParagraph"/>
        <w:numPr>
          <w:ilvl w:val="1"/>
          <w:numId w:val="35"/>
        </w:numPr>
        <w:spacing w:line="240" w:lineRule="auto"/>
        <w:ind w:left="993" w:hanging="426"/>
        <w:jc w:val="left"/>
        <w:rPr>
          <w:color w:val="000000"/>
          <w:lang w:val="hr-HR" w:eastAsia="en-GB"/>
        </w:rPr>
      </w:pPr>
      <w:r w:rsidRPr="00446267">
        <w:rPr>
          <w:color w:val="000000"/>
          <w:lang w:val="hr-HR" w:eastAsia="en-GB"/>
        </w:rPr>
        <w:t>Univerzitetsko klinički centar Sarajevo;</w:t>
      </w:r>
    </w:p>
    <w:p w:rsidR="00566438" w:rsidRPr="00446267" w:rsidRDefault="00566438" w:rsidP="00801EEC">
      <w:pPr>
        <w:pStyle w:val="ListParagraph"/>
        <w:numPr>
          <w:ilvl w:val="1"/>
          <w:numId w:val="35"/>
        </w:numPr>
        <w:spacing w:line="240" w:lineRule="auto"/>
        <w:ind w:left="993" w:hanging="426"/>
        <w:jc w:val="left"/>
        <w:rPr>
          <w:color w:val="000000"/>
          <w:lang w:val="hr-HR" w:eastAsia="en-GB"/>
        </w:rPr>
      </w:pPr>
      <w:r w:rsidRPr="00446267">
        <w:rPr>
          <w:color w:val="000000"/>
          <w:lang w:val="hr-HR" w:eastAsia="en-GB"/>
        </w:rPr>
        <w:t>Međunarodni aerodrom Sarajevo;</w:t>
      </w:r>
    </w:p>
    <w:p w:rsidR="00566438" w:rsidRPr="00446267" w:rsidRDefault="00566438" w:rsidP="00801EEC">
      <w:pPr>
        <w:pStyle w:val="ListParagraph"/>
        <w:numPr>
          <w:ilvl w:val="1"/>
          <w:numId w:val="35"/>
        </w:numPr>
        <w:spacing w:line="240" w:lineRule="auto"/>
        <w:ind w:left="993" w:hanging="426"/>
        <w:jc w:val="left"/>
        <w:rPr>
          <w:color w:val="000000"/>
          <w:lang w:val="hr-HR" w:eastAsia="en-GB"/>
        </w:rPr>
      </w:pPr>
      <w:r w:rsidRPr="00446267">
        <w:rPr>
          <w:color w:val="000000"/>
          <w:lang w:val="hr-HR" w:eastAsia="en-GB"/>
        </w:rPr>
        <w:t>Aerodromi Republike Srpske;</w:t>
      </w:r>
    </w:p>
    <w:p w:rsidR="00566438" w:rsidRPr="00446267" w:rsidRDefault="00566438" w:rsidP="00801EEC">
      <w:pPr>
        <w:pStyle w:val="ListParagraph"/>
        <w:numPr>
          <w:ilvl w:val="1"/>
          <w:numId w:val="35"/>
        </w:numPr>
        <w:spacing w:line="240" w:lineRule="auto"/>
        <w:ind w:left="993" w:hanging="426"/>
        <w:jc w:val="left"/>
        <w:rPr>
          <w:color w:val="000000"/>
          <w:lang w:val="hr-HR" w:eastAsia="en-GB"/>
        </w:rPr>
      </w:pPr>
      <w:r w:rsidRPr="00446267">
        <w:rPr>
          <w:color w:val="000000"/>
          <w:lang w:val="hr-HR" w:eastAsia="en-GB"/>
        </w:rPr>
        <w:t>Međunarodna zračna luk</w:t>
      </w:r>
      <w:r w:rsidR="008005A4" w:rsidRPr="00446267">
        <w:rPr>
          <w:color w:val="000000"/>
          <w:lang w:val="hr-HR" w:eastAsia="en-GB"/>
        </w:rPr>
        <w:t>a Mostar.</w:t>
      </w:r>
    </w:p>
    <w:p w:rsidR="00566438" w:rsidRPr="00446267" w:rsidRDefault="00566438" w:rsidP="00566438">
      <w:pPr>
        <w:spacing w:before="100" w:beforeAutospacing="1" w:after="100" w:afterAutospacing="1" w:line="240" w:lineRule="auto"/>
        <w:rPr>
          <w:rFonts w:ascii="Times New Roman" w:hAnsi="Times New Roman"/>
          <w:noProof/>
          <w:lang w:val="hr-HR" w:eastAsia="bs-Latn-BA"/>
        </w:rPr>
      </w:pPr>
      <w:r w:rsidRPr="00446267">
        <w:rPr>
          <w:rFonts w:ascii="Times New Roman" w:hAnsi="Times New Roman"/>
          <w:noProof/>
          <w:lang w:val="hr-HR" w:eastAsia="bs-Latn-BA"/>
        </w:rPr>
        <w:t xml:space="preserve">Nakon što je </w:t>
      </w:r>
      <w:r w:rsidR="009210FF" w:rsidRPr="00446267">
        <w:rPr>
          <w:rFonts w:ascii="Times New Roman" w:hAnsi="Times New Roman"/>
          <w:noProof/>
          <w:lang w:val="hr-HR" w:eastAsia="bs-Latn-BA"/>
        </w:rPr>
        <w:t xml:space="preserve">na radionici </w:t>
      </w:r>
      <w:r w:rsidRPr="00446267">
        <w:rPr>
          <w:rFonts w:ascii="Times New Roman" w:hAnsi="Times New Roman"/>
          <w:noProof/>
          <w:lang w:val="hr-HR" w:eastAsia="bs-Latn-BA"/>
        </w:rPr>
        <w:t>sačinjen inicijalni Nacrt INSSP</w:t>
      </w:r>
      <w:r w:rsidR="008005A4" w:rsidRPr="00446267">
        <w:rPr>
          <w:rFonts w:ascii="Times New Roman" w:hAnsi="Times New Roman"/>
          <w:noProof/>
          <w:lang w:val="hr-HR" w:eastAsia="bs-Latn-BA"/>
        </w:rPr>
        <w:t>-a</w:t>
      </w:r>
      <w:r w:rsidRPr="00446267">
        <w:rPr>
          <w:rFonts w:ascii="Times New Roman" w:hAnsi="Times New Roman"/>
          <w:noProof/>
          <w:lang w:val="hr-HR" w:eastAsia="bs-Latn-BA"/>
        </w:rPr>
        <w:t>, predstavnici IAEA</w:t>
      </w:r>
      <w:r w:rsidR="00D07818" w:rsidRPr="00446267">
        <w:rPr>
          <w:rFonts w:ascii="Times New Roman" w:hAnsi="Times New Roman"/>
          <w:noProof/>
          <w:lang w:val="hr-HR" w:eastAsia="bs-Latn-BA"/>
        </w:rPr>
        <w:t>-e</w:t>
      </w:r>
      <w:r w:rsidRPr="00446267">
        <w:rPr>
          <w:rFonts w:ascii="Times New Roman" w:hAnsi="Times New Roman"/>
          <w:noProof/>
          <w:lang w:val="hr-HR" w:eastAsia="bs-Latn-BA"/>
        </w:rPr>
        <w:t xml:space="preserve"> su </w:t>
      </w:r>
      <w:r w:rsidR="009373FF" w:rsidRPr="00446267">
        <w:rPr>
          <w:rFonts w:ascii="Times New Roman" w:hAnsi="Times New Roman"/>
          <w:noProof/>
          <w:lang w:val="hr-HR" w:eastAsia="bs-Latn-BA"/>
        </w:rPr>
        <w:t>N</w:t>
      </w:r>
      <w:r w:rsidRPr="00446267">
        <w:rPr>
          <w:rFonts w:ascii="Times New Roman" w:hAnsi="Times New Roman"/>
          <w:noProof/>
          <w:lang w:val="hr-HR" w:eastAsia="bs-Latn-BA"/>
        </w:rPr>
        <w:t xml:space="preserve">acrt dostavili </w:t>
      </w:r>
      <w:r w:rsidR="004B3959" w:rsidRPr="00446267">
        <w:rPr>
          <w:rFonts w:ascii="Times New Roman" w:hAnsi="Times New Roman"/>
          <w:noProof/>
          <w:lang w:val="hr-HR" w:eastAsia="bs-Latn-BA"/>
        </w:rPr>
        <w:t>Uredu</w:t>
      </w:r>
      <w:r w:rsidRPr="00446267">
        <w:rPr>
          <w:rFonts w:ascii="Times New Roman" w:hAnsi="Times New Roman"/>
          <w:noProof/>
          <w:lang w:val="hr-HR" w:eastAsia="bs-Latn-BA"/>
        </w:rPr>
        <w:t xml:space="preserve"> IAEA</w:t>
      </w:r>
      <w:r w:rsidR="004B3959" w:rsidRPr="00446267">
        <w:rPr>
          <w:rFonts w:ascii="Times New Roman" w:hAnsi="Times New Roman"/>
          <w:noProof/>
          <w:lang w:val="hr-HR" w:eastAsia="bs-Latn-BA"/>
        </w:rPr>
        <w:t>-e</w:t>
      </w:r>
      <w:r w:rsidRPr="00446267">
        <w:rPr>
          <w:rFonts w:ascii="Times New Roman" w:hAnsi="Times New Roman"/>
          <w:noProof/>
          <w:lang w:val="hr-HR" w:eastAsia="bs-Latn-BA"/>
        </w:rPr>
        <w:t xml:space="preserve"> za nuklearnu </w:t>
      </w:r>
      <w:r w:rsidR="008302A2" w:rsidRPr="00446267">
        <w:rPr>
          <w:rFonts w:ascii="Times New Roman" w:hAnsi="Times New Roman"/>
          <w:noProof/>
          <w:lang w:val="hr-HR" w:eastAsia="bs-Latn-BA"/>
        </w:rPr>
        <w:t>fizičku sigurnost</w:t>
      </w:r>
      <w:r w:rsidRPr="00446267">
        <w:rPr>
          <w:rFonts w:ascii="Times New Roman" w:hAnsi="Times New Roman"/>
          <w:noProof/>
          <w:lang w:val="hr-HR" w:eastAsia="bs-Latn-BA"/>
        </w:rPr>
        <w:t xml:space="preserve"> na razmatranje i formalno odobravanje. Nacrt je </w:t>
      </w:r>
      <w:r w:rsidR="009373FF" w:rsidRPr="00446267">
        <w:rPr>
          <w:rFonts w:ascii="Times New Roman" w:hAnsi="Times New Roman"/>
          <w:noProof/>
          <w:lang w:val="hr-HR" w:eastAsia="bs-Latn-BA"/>
        </w:rPr>
        <w:t>odobrila</w:t>
      </w:r>
      <w:r w:rsidRPr="00446267">
        <w:rPr>
          <w:rFonts w:ascii="Times New Roman" w:hAnsi="Times New Roman"/>
          <w:noProof/>
          <w:lang w:val="hr-HR" w:eastAsia="bs-Latn-BA"/>
        </w:rPr>
        <w:t xml:space="preserve"> IAEA</w:t>
      </w:r>
      <w:r w:rsidR="009373FF" w:rsidRPr="00446267">
        <w:rPr>
          <w:rFonts w:ascii="Times New Roman" w:hAnsi="Times New Roman"/>
          <w:noProof/>
          <w:lang w:val="hr-HR" w:eastAsia="bs-Latn-BA"/>
        </w:rPr>
        <w:t xml:space="preserve"> i zatim je </w:t>
      </w:r>
      <w:r w:rsidRPr="00446267">
        <w:rPr>
          <w:rFonts w:ascii="Times New Roman" w:hAnsi="Times New Roman"/>
          <w:noProof/>
          <w:lang w:val="hr-HR" w:eastAsia="bs-Latn-BA"/>
        </w:rPr>
        <w:t>dostavljen B</w:t>
      </w:r>
      <w:r w:rsidR="004B3959" w:rsidRPr="00446267">
        <w:rPr>
          <w:rFonts w:ascii="Times New Roman" w:hAnsi="Times New Roman"/>
          <w:noProof/>
          <w:lang w:val="hr-HR" w:eastAsia="bs-Latn-BA"/>
        </w:rPr>
        <w:t>iH</w:t>
      </w:r>
      <w:r w:rsidRPr="00446267">
        <w:rPr>
          <w:rFonts w:ascii="Times New Roman" w:hAnsi="Times New Roman"/>
          <w:noProof/>
          <w:lang w:val="hr-HR" w:eastAsia="bs-Latn-BA"/>
        </w:rPr>
        <w:t xml:space="preserve"> na </w:t>
      </w:r>
      <w:r w:rsidR="008302A2" w:rsidRPr="00446267">
        <w:rPr>
          <w:rFonts w:ascii="Times New Roman" w:hAnsi="Times New Roman"/>
          <w:noProof/>
          <w:lang w:val="hr-HR" w:eastAsia="bs-Latn-BA"/>
        </w:rPr>
        <w:t>daljnj</w:t>
      </w:r>
      <w:r w:rsidRPr="00446267">
        <w:rPr>
          <w:rFonts w:ascii="Times New Roman" w:hAnsi="Times New Roman"/>
          <w:noProof/>
          <w:lang w:val="hr-HR" w:eastAsia="bs-Latn-BA"/>
        </w:rPr>
        <w:t>e us</w:t>
      </w:r>
      <w:r w:rsidR="009373FF" w:rsidRPr="00446267">
        <w:rPr>
          <w:rFonts w:ascii="Times New Roman" w:hAnsi="Times New Roman"/>
          <w:noProof/>
          <w:lang w:val="hr-HR" w:eastAsia="bs-Latn-BA"/>
        </w:rPr>
        <w:t>u</w:t>
      </w:r>
      <w:r w:rsidRPr="00446267">
        <w:rPr>
          <w:rFonts w:ascii="Times New Roman" w:hAnsi="Times New Roman"/>
          <w:noProof/>
          <w:lang w:val="hr-HR" w:eastAsia="bs-Latn-BA"/>
        </w:rPr>
        <w:t xml:space="preserve">glašavanje. Agencija je izvršila prevođenje </w:t>
      </w:r>
      <w:r w:rsidR="009373FF" w:rsidRPr="00446267">
        <w:rPr>
          <w:rFonts w:ascii="Times New Roman" w:hAnsi="Times New Roman"/>
          <w:noProof/>
          <w:lang w:val="hr-HR" w:eastAsia="bs-Latn-BA"/>
        </w:rPr>
        <w:t>N</w:t>
      </w:r>
      <w:r w:rsidR="008005A4" w:rsidRPr="00446267">
        <w:rPr>
          <w:rFonts w:ascii="Times New Roman" w:hAnsi="Times New Roman"/>
          <w:noProof/>
          <w:lang w:val="hr-HR" w:eastAsia="bs-Latn-BA"/>
        </w:rPr>
        <w:t>acrta</w:t>
      </w:r>
      <w:r w:rsidRPr="00446267">
        <w:rPr>
          <w:rFonts w:ascii="Times New Roman" w:hAnsi="Times New Roman"/>
          <w:noProof/>
          <w:lang w:val="hr-HR" w:eastAsia="bs-Latn-BA"/>
        </w:rPr>
        <w:t xml:space="preserve"> i uputila ga na mišljenje institucijama ko</w:t>
      </w:r>
      <w:r w:rsidR="00D13779" w:rsidRPr="00446267">
        <w:rPr>
          <w:rFonts w:ascii="Times New Roman" w:hAnsi="Times New Roman"/>
          <w:noProof/>
          <w:lang w:val="hr-HR" w:eastAsia="bs-Latn-BA"/>
        </w:rPr>
        <w:t>je će biti uključene u njegovu provedbu</w:t>
      </w:r>
      <w:r w:rsidRPr="00446267">
        <w:rPr>
          <w:rFonts w:ascii="Times New Roman" w:hAnsi="Times New Roman"/>
          <w:noProof/>
          <w:lang w:val="hr-HR" w:eastAsia="bs-Latn-BA"/>
        </w:rPr>
        <w:t xml:space="preserve">. </w:t>
      </w:r>
      <w:r w:rsidR="00CB5B9D" w:rsidRPr="00446267">
        <w:rPr>
          <w:rFonts w:ascii="Times New Roman" w:hAnsi="Times New Roman"/>
          <w:noProof/>
          <w:lang w:val="hr-HR" w:eastAsia="bs-Latn-BA"/>
        </w:rPr>
        <w:t>Također</w:t>
      </w:r>
      <w:r w:rsidRPr="00446267">
        <w:rPr>
          <w:rFonts w:ascii="Times New Roman" w:hAnsi="Times New Roman"/>
          <w:noProof/>
          <w:lang w:val="hr-HR" w:eastAsia="bs-Latn-BA"/>
        </w:rPr>
        <w:t xml:space="preserve">, zatraženo je od određenih institucija i organizacija da dostave nominacije članova i zamjenika članova </w:t>
      </w:r>
      <w:r w:rsidR="00D07818" w:rsidRPr="00446267">
        <w:rPr>
          <w:rFonts w:ascii="Times New Roman" w:hAnsi="Times New Roman"/>
          <w:noProof/>
          <w:lang w:val="hr-HR" w:eastAsia="bs-Latn-BA"/>
        </w:rPr>
        <w:t>Odbor</w:t>
      </w:r>
      <w:r w:rsidRPr="00446267">
        <w:rPr>
          <w:rFonts w:ascii="Times New Roman" w:hAnsi="Times New Roman"/>
          <w:noProof/>
          <w:lang w:val="hr-HR" w:eastAsia="bs-Latn-BA"/>
        </w:rPr>
        <w:t xml:space="preserve">a za nuklearnu </w:t>
      </w:r>
      <w:r w:rsidR="008302A2" w:rsidRPr="00446267">
        <w:rPr>
          <w:rFonts w:ascii="Times New Roman" w:hAnsi="Times New Roman"/>
          <w:noProof/>
          <w:lang w:val="hr-HR" w:eastAsia="bs-Latn-BA"/>
        </w:rPr>
        <w:t>fizičku sigurnost</w:t>
      </w:r>
      <w:r w:rsidRPr="00446267">
        <w:rPr>
          <w:rFonts w:ascii="Times New Roman" w:hAnsi="Times New Roman"/>
          <w:noProof/>
          <w:lang w:val="hr-HR" w:eastAsia="bs-Latn-BA"/>
        </w:rPr>
        <w:t xml:space="preserve">, što su </w:t>
      </w:r>
      <w:r w:rsidR="004B3959" w:rsidRPr="00446267">
        <w:rPr>
          <w:rFonts w:ascii="Times New Roman" w:hAnsi="Times New Roman"/>
          <w:noProof/>
          <w:lang w:val="hr-HR" w:eastAsia="bs-Latn-BA"/>
        </w:rPr>
        <w:t>one</w:t>
      </w:r>
      <w:r w:rsidRPr="00446267">
        <w:rPr>
          <w:rFonts w:ascii="Times New Roman" w:hAnsi="Times New Roman"/>
          <w:noProof/>
          <w:lang w:val="hr-HR" w:eastAsia="bs-Latn-BA"/>
        </w:rPr>
        <w:t xml:space="preserve"> i učinile. </w:t>
      </w:r>
      <w:r w:rsidR="00D07818" w:rsidRPr="00446267">
        <w:rPr>
          <w:rFonts w:ascii="Times New Roman" w:hAnsi="Times New Roman"/>
          <w:noProof/>
          <w:lang w:val="hr-HR" w:eastAsia="bs-Latn-BA"/>
        </w:rPr>
        <w:t>Odbor</w:t>
      </w:r>
      <w:r w:rsidRPr="00446267">
        <w:rPr>
          <w:rFonts w:ascii="Times New Roman" w:hAnsi="Times New Roman"/>
          <w:noProof/>
          <w:lang w:val="hr-HR" w:eastAsia="bs-Latn-BA"/>
        </w:rPr>
        <w:t xml:space="preserve"> će </w:t>
      </w:r>
      <w:r w:rsidR="009210FF" w:rsidRPr="00446267">
        <w:rPr>
          <w:rFonts w:ascii="Times New Roman" w:hAnsi="Times New Roman"/>
          <w:noProof/>
          <w:lang w:val="hr-HR" w:eastAsia="bs-Latn-BA"/>
        </w:rPr>
        <w:t xml:space="preserve">biti </w:t>
      </w:r>
      <w:r w:rsidRPr="00446267">
        <w:rPr>
          <w:rFonts w:ascii="Times New Roman" w:hAnsi="Times New Roman"/>
          <w:noProof/>
          <w:lang w:val="hr-HR" w:eastAsia="bs-Latn-BA"/>
        </w:rPr>
        <w:t xml:space="preserve">zadužen za </w:t>
      </w:r>
      <w:r w:rsidR="00D13779" w:rsidRPr="00446267">
        <w:rPr>
          <w:rFonts w:ascii="Times New Roman" w:hAnsi="Times New Roman"/>
          <w:noProof/>
          <w:lang w:val="hr-HR" w:eastAsia="bs-Latn-BA"/>
        </w:rPr>
        <w:t>provedbu</w:t>
      </w:r>
      <w:r w:rsidRPr="00446267">
        <w:rPr>
          <w:rFonts w:ascii="Times New Roman" w:hAnsi="Times New Roman"/>
          <w:noProof/>
          <w:lang w:val="hr-HR" w:eastAsia="bs-Latn-BA"/>
        </w:rPr>
        <w:t xml:space="preserve"> INSSP</w:t>
      </w:r>
      <w:r w:rsidR="008005A4" w:rsidRPr="00446267">
        <w:rPr>
          <w:rFonts w:ascii="Times New Roman" w:hAnsi="Times New Roman"/>
          <w:noProof/>
          <w:lang w:val="hr-HR" w:eastAsia="bs-Latn-BA"/>
        </w:rPr>
        <w:t>-a</w:t>
      </w:r>
      <w:r w:rsidRPr="00446267">
        <w:rPr>
          <w:rFonts w:ascii="Times New Roman" w:hAnsi="Times New Roman"/>
          <w:noProof/>
          <w:lang w:val="hr-HR" w:eastAsia="bs-Latn-BA"/>
        </w:rPr>
        <w:t>.</w:t>
      </w:r>
    </w:p>
    <w:p w:rsidR="00566438" w:rsidRPr="00446267" w:rsidRDefault="00566438" w:rsidP="00566438">
      <w:pPr>
        <w:spacing w:line="240" w:lineRule="auto"/>
        <w:rPr>
          <w:rFonts w:ascii="Times New Roman" w:hAnsi="Times New Roman"/>
          <w:noProof/>
          <w:lang w:val="hr-HR" w:eastAsia="bs-Latn-BA"/>
        </w:rPr>
      </w:pPr>
      <w:r w:rsidRPr="00446267">
        <w:rPr>
          <w:rFonts w:ascii="Times New Roman" w:hAnsi="Times New Roman"/>
          <w:noProof/>
          <w:lang w:val="hr-HR" w:eastAsia="bs-Latn-BA"/>
        </w:rPr>
        <w:t xml:space="preserve">INSSP daje na jednom mjestu </w:t>
      </w:r>
      <w:r w:rsidR="00D13779" w:rsidRPr="00446267">
        <w:rPr>
          <w:rFonts w:ascii="Times New Roman" w:hAnsi="Times New Roman"/>
          <w:noProof/>
          <w:lang w:val="hr-HR" w:eastAsia="bs-Latn-BA"/>
        </w:rPr>
        <w:t>sažetak</w:t>
      </w:r>
      <w:r w:rsidRPr="00446267">
        <w:rPr>
          <w:rFonts w:ascii="Times New Roman" w:hAnsi="Times New Roman"/>
          <w:noProof/>
          <w:lang w:val="hr-HR" w:eastAsia="bs-Latn-BA"/>
        </w:rPr>
        <w:t xml:space="preserve"> informacija u </w:t>
      </w:r>
      <w:r w:rsidR="009373FF" w:rsidRPr="00446267">
        <w:rPr>
          <w:rFonts w:ascii="Times New Roman" w:hAnsi="Times New Roman"/>
          <w:noProof/>
          <w:lang w:val="hr-HR" w:eastAsia="bs-Latn-BA"/>
        </w:rPr>
        <w:t>s</w:t>
      </w:r>
      <w:r w:rsidRPr="00446267">
        <w:rPr>
          <w:rFonts w:ascii="Times New Roman" w:hAnsi="Times New Roman"/>
          <w:noProof/>
          <w:lang w:val="hr-HR" w:eastAsia="bs-Latn-BA"/>
        </w:rPr>
        <w:t xml:space="preserve">vezi s aktivnostima koje je država poduzela ili planira poduzeti s konkretnim zadatkom jačanja nuklearne </w:t>
      </w:r>
      <w:r w:rsidR="008302A2" w:rsidRPr="00446267">
        <w:rPr>
          <w:rFonts w:ascii="Times New Roman" w:hAnsi="Times New Roman"/>
          <w:noProof/>
          <w:lang w:val="hr-HR" w:eastAsia="bs-Latn-BA"/>
        </w:rPr>
        <w:t>fizičke sigurnosti</w:t>
      </w:r>
      <w:r w:rsidRPr="00446267">
        <w:rPr>
          <w:rFonts w:ascii="Times New Roman" w:hAnsi="Times New Roman"/>
          <w:noProof/>
          <w:lang w:val="hr-HR" w:eastAsia="bs-Latn-BA"/>
        </w:rPr>
        <w:t xml:space="preserve"> ili, drugim riječima, plan daje glavni okvir režima nuklearne </w:t>
      </w:r>
      <w:r w:rsidR="008302A2" w:rsidRPr="00446267">
        <w:rPr>
          <w:rFonts w:ascii="Times New Roman" w:hAnsi="Times New Roman"/>
          <w:noProof/>
          <w:lang w:val="hr-HR" w:eastAsia="bs-Latn-BA"/>
        </w:rPr>
        <w:t>fizičke sigurnosti</w:t>
      </w:r>
      <w:r w:rsidRPr="00446267">
        <w:rPr>
          <w:rFonts w:ascii="Times New Roman" w:hAnsi="Times New Roman"/>
          <w:noProof/>
          <w:lang w:val="hr-HR" w:eastAsia="bs-Latn-BA"/>
        </w:rPr>
        <w:t xml:space="preserve">. Režim nuklearne </w:t>
      </w:r>
      <w:r w:rsidR="008302A2" w:rsidRPr="00446267">
        <w:rPr>
          <w:rFonts w:ascii="Times New Roman" w:hAnsi="Times New Roman"/>
          <w:noProof/>
          <w:lang w:val="hr-HR" w:eastAsia="bs-Latn-BA"/>
        </w:rPr>
        <w:t>fizičke sigurnosti</w:t>
      </w:r>
      <w:r w:rsidRPr="00446267">
        <w:rPr>
          <w:rFonts w:ascii="Times New Roman" w:hAnsi="Times New Roman"/>
          <w:noProof/>
          <w:lang w:val="hr-HR" w:eastAsia="bs-Latn-BA"/>
        </w:rPr>
        <w:t xml:space="preserve"> je dio ukupnog režima </w:t>
      </w:r>
      <w:r w:rsidR="008302A2" w:rsidRPr="00446267">
        <w:rPr>
          <w:rFonts w:ascii="Times New Roman" w:hAnsi="Times New Roman"/>
          <w:noProof/>
          <w:lang w:val="hr-HR" w:eastAsia="bs-Latn-BA"/>
        </w:rPr>
        <w:t>sigurnosti</w:t>
      </w:r>
      <w:r w:rsidRPr="00446267">
        <w:rPr>
          <w:rFonts w:ascii="Times New Roman" w:hAnsi="Times New Roman"/>
          <w:noProof/>
          <w:lang w:val="hr-HR" w:eastAsia="bs-Latn-BA"/>
        </w:rPr>
        <w:t xml:space="preserve"> države. </w:t>
      </w:r>
      <w:r w:rsidR="004B3959" w:rsidRPr="00446267">
        <w:rPr>
          <w:rFonts w:ascii="Times New Roman" w:hAnsi="Times New Roman"/>
          <w:noProof/>
          <w:lang w:val="hr-HR" w:eastAsia="bs-Latn-BA"/>
        </w:rPr>
        <w:t>Taj r</w:t>
      </w:r>
      <w:r w:rsidRPr="00446267">
        <w:rPr>
          <w:rFonts w:ascii="Times New Roman" w:hAnsi="Times New Roman"/>
          <w:noProof/>
          <w:lang w:val="hr-HR" w:eastAsia="bs-Latn-BA"/>
        </w:rPr>
        <w:t>ežim obuhva</w:t>
      </w:r>
      <w:r w:rsidR="008302A2" w:rsidRPr="00446267">
        <w:rPr>
          <w:rFonts w:ascii="Times New Roman" w:hAnsi="Times New Roman"/>
          <w:noProof/>
          <w:lang w:val="hr-HR" w:eastAsia="bs-Latn-BA"/>
        </w:rPr>
        <w:t>ć</w:t>
      </w:r>
      <w:r w:rsidRPr="00446267">
        <w:rPr>
          <w:rFonts w:ascii="Times New Roman" w:hAnsi="Times New Roman"/>
          <w:noProof/>
          <w:lang w:val="hr-HR" w:eastAsia="bs-Latn-BA"/>
        </w:rPr>
        <w:t xml:space="preserve">a nuklearni materijal i druge radioaktivne materijale bez obzira </w:t>
      </w:r>
      <w:r w:rsidR="009373FF" w:rsidRPr="00446267">
        <w:rPr>
          <w:rFonts w:ascii="Times New Roman" w:hAnsi="Times New Roman"/>
          <w:noProof/>
          <w:lang w:val="hr-HR" w:eastAsia="bs-Latn-BA"/>
        </w:rPr>
        <w:t>jesu</w:t>
      </w:r>
      <w:r w:rsidRPr="00446267">
        <w:rPr>
          <w:rFonts w:ascii="Times New Roman" w:hAnsi="Times New Roman"/>
          <w:noProof/>
          <w:lang w:val="hr-HR" w:eastAsia="bs-Latn-BA"/>
        </w:rPr>
        <w:t xml:space="preserve"> li oni pod </w:t>
      </w:r>
      <w:r w:rsidR="00D07818" w:rsidRPr="00446267">
        <w:rPr>
          <w:rFonts w:ascii="Times New Roman" w:hAnsi="Times New Roman"/>
          <w:noProof/>
          <w:lang w:val="hr-HR" w:eastAsia="bs-Latn-BA"/>
        </w:rPr>
        <w:t>regulativ</w:t>
      </w:r>
      <w:r w:rsidRPr="00446267">
        <w:rPr>
          <w:rFonts w:ascii="Times New Roman" w:hAnsi="Times New Roman"/>
          <w:noProof/>
          <w:lang w:val="hr-HR" w:eastAsia="bs-Latn-BA"/>
        </w:rPr>
        <w:t xml:space="preserve">nom kontrolom ili van nje, te prateće objekte i prateće djelatnosti </w:t>
      </w:r>
      <w:r w:rsidR="006C15D9" w:rsidRPr="00446267">
        <w:rPr>
          <w:rFonts w:ascii="Times New Roman" w:hAnsi="Times New Roman"/>
          <w:noProof/>
          <w:lang w:val="hr-HR" w:eastAsia="bs-Latn-BA"/>
        </w:rPr>
        <w:t>tijekom</w:t>
      </w:r>
      <w:r w:rsidRPr="00446267">
        <w:rPr>
          <w:rFonts w:ascii="Times New Roman" w:hAnsi="Times New Roman"/>
          <w:noProof/>
          <w:lang w:val="hr-HR" w:eastAsia="bs-Latn-BA"/>
        </w:rPr>
        <w:t xml:space="preserve"> njihovog vijeka trajanja, a treba odražavati rizike od štete za ljude, imovinu, društvo i okoliš. Zadatak režima nuklearne </w:t>
      </w:r>
      <w:r w:rsidR="008302A2" w:rsidRPr="00446267">
        <w:rPr>
          <w:rFonts w:ascii="Times New Roman" w:hAnsi="Times New Roman"/>
          <w:noProof/>
          <w:lang w:val="hr-HR" w:eastAsia="bs-Latn-BA"/>
        </w:rPr>
        <w:t>fizičke sigurnosti</w:t>
      </w:r>
      <w:r w:rsidRPr="00446267">
        <w:rPr>
          <w:rFonts w:ascii="Times New Roman" w:hAnsi="Times New Roman"/>
          <w:noProof/>
          <w:lang w:val="hr-HR" w:eastAsia="bs-Latn-BA"/>
        </w:rPr>
        <w:t xml:space="preserve"> države je zaštiti</w:t>
      </w:r>
      <w:r w:rsidR="009210FF" w:rsidRPr="00446267">
        <w:rPr>
          <w:rFonts w:ascii="Times New Roman" w:hAnsi="Times New Roman"/>
          <w:noProof/>
          <w:lang w:val="hr-HR" w:eastAsia="bs-Latn-BA"/>
        </w:rPr>
        <w:t>ti</w:t>
      </w:r>
      <w:r w:rsidRPr="00446267">
        <w:rPr>
          <w:rFonts w:ascii="Times New Roman" w:hAnsi="Times New Roman"/>
          <w:noProof/>
          <w:lang w:val="hr-HR" w:eastAsia="bs-Latn-BA"/>
        </w:rPr>
        <w:t xml:space="preserve"> ljude, imovinu, društvo i okoliš od štetnih posljedica nuklearno </w:t>
      </w:r>
      <w:r w:rsidR="009210FF" w:rsidRPr="00446267">
        <w:rPr>
          <w:rFonts w:ascii="Times New Roman" w:hAnsi="Times New Roman"/>
          <w:noProof/>
          <w:lang w:val="hr-HR" w:eastAsia="bs-Latn-BA"/>
        </w:rPr>
        <w:t>sigurnosnog</w:t>
      </w:r>
      <w:r w:rsidRPr="00446267">
        <w:rPr>
          <w:rFonts w:ascii="Times New Roman" w:hAnsi="Times New Roman"/>
          <w:noProof/>
          <w:lang w:val="hr-HR" w:eastAsia="bs-Latn-BA"/>
        </w:rPr>
        <w:t xml:space="preserve"> događaja koji npr. može </w:t>
      </w:r>
      <w:r w:rsidR="009373FF" w:rsidRPr="00446267">
        <w:rPr>
          <w:rFonts w:ascii="Times New Roman" w:hAnsi="Times New Roman"/>
          <w:noProof/>
          <w:lang w:val="hr-HR" w:eastAsia="bs-Latn-BA"/>
        </w:rPr>
        <w:t>biti</w:t>
      </w:r>
      <w:r w:rsidRPr="00446267">
        <w:rPr>
          <w:rFonts w:ascii="Times New Roman" w:hAnsi="Times New Roman"/>
          <w:noProof/>
          <w:lang w:val="hr-HR" w:eastAsia="bs-Latn-BA"/>
        </w:rPr>
        <w:t xml:space="preserve"> krađ</w:t>
      </w:r>
      <w:r w:rsidR="009373FF" w:rsidRPr="00446267">
        <w:rPr>
          <w:rFonts w:ascii="Times New Roman" w:hAnsi="Times New Roman"/>
          <w:noProof/>
          <w:lang w:val="hr-HR" w:eastAsia="bs-Latn-BA"/>
        </w:rPr>
        <w:t>a</w:t>
      </w:r>
      <w:r w:rsidRPr="00446267">
        <w:rPr>
          <w:rFonts w:ascii="Times New Roman" w:hAnsi="Times New Roman"/>
          <w:noProof/>
          <w:lang w:val="hr-HR" w:eastAsia="bs-Latn-BA"/>
        </w:rPr>
        <w:t xml:space="preserve"> nuklearnog ili radioaktivnog materijala, teroristički ili drugi </w:t>
      </w:r>
      <w:r w:rsidR="00D07818" w:rsidRPr="00446267">
        <w:rPr>
          <w:rFonts w:ascii="Times New Roman" w:hAnsi="Times New Roman"/>
          <w:noProof/>
          <w:lang w:val="hr-HR" w:eastAsia="bs-Latn-BA"/>
        </w:rPr>
        <w:t>nedopušt</w:t>
      </w:r>
      <w:r w:rsidRPr="00446267">
        <w:rPr>
          <w:rFonts w:ascii="Times New Roman" w:hAnsi="Times New Roman"/>
          <w:noProof/>
          <w:lang w:val="hr-HR" w:eastAsia="bs-Latn-BA"/>
        </w:rPr>
        <w:t xml:space="preserve">eni akt sa </w:t>
      </w:r>
      <w:r w:rsidR="009D0B93" w:rsidRPr="00446267">
        <w:rPr>
          <w:rFonts w:ascii="Times New Roman" w:hAnsi="Times New Roman"/>
          <w:noProof/>
          <w:lang w:val="hr-HR" w:eastAsia="bs-Latn-BA"/>
        </w:rPr>
        <w:t>s</w:t>
      </w:r>
      <w:r w:rsidRPr="00446267">
        <w:rPr>
          <w:rFonts w:ascii="Times New Roman" w:hAnsi="Times New Roman"/>
          <w:noProof/>
          <w:lang w:val="hr-HR" w:eastAsia="bs-Latn-BA"/>
        </w:rPr>
        <w:t>pomenutim materijalom, kao i drug</w:t>
      </w:r>
      <w:r w:rsidR="009373FF" w:rsidRPr="00446267">
        <w:rPr>
          <w:rFonts w:ascii="Times New Roman" w:hAnsi="Times New Roman"/>
          <w:noProof/>
          <w:lang w:val="hr-HR" w:eastAsia="bs-Latn-BA"/>
        </w:rPr>
        <w:t>i</w:t>
      </w:r>
      <w:r w:rsidRPr="00446267">
        <w:rPr>
          <w:rFonts w:ascii="Times New Roman" w:hAnsi="Times New Roman"/>
          <w:noProof/>
          <w:lang w:val="hr-HR" w:eastAsia="bs-Latn-BA"/>
        </w:rPr>
        <w:t xml:space="preserve"> vid zlo</w:t>
      </w:r>
      <w:r w:rsidR="002D3D91" w:rsidRPr="00446267">
        <w:rPr>
          <w:rFonts w:ascii="Times New Roman" w:hAnsi="Times New Roman"/>
          <w:noProof/>
          <w:lang w:val="hr-HR" w:eastAsia="bs-Latn-BA"/>
        </w:rPr>
        <w:t>uporab</w:t>
      </w:r>
      <w:r w:rsidRPr="00446267">
        <w:rPr>
          <w:rFonts w:ascii="Times New Roman" w:hAnsi="Times New Roman"/>
          <w:noProof/>
          <w:lang w:val="hr-HR" w:eastAsia="bs-Latn-BA"/>
        </w:rPr>
        <w:t xml:space="preserve">e ovih materijala radi ugrožavanja </w:t>
      </w:r>
      <w:r w:rsidR="008302A2" w:rsidRPr="00446267">
        <w:rPr>
          <w:rFonts w:ascii="Times New Roman" w:hAnsi="Times New Roman"/>
          <w:noProof/>
          <w:lang w:val="hr-HR" w:eastAsia="bs-Latn-BA"/>
        </w:rPr>
        <w:t>sigurnosti</w:t>
      </w:r>
      <w:r w:rsidRPr="00446267">
        <w:rPr>
          <w:rFonts w:ascii="Times New Roman" w:hAnsi="Times New Roman"/>
          <w:noProof/>
          <w:lang w:val="hr-HR" w:eastAsia="bs-Latn-BA"/>
        </w:rPr>
        <w:t xml:space="preserve"> ljudi i okoliša. S ciljem ostvarivanja ovog zadatka, države trebaju uspostaviti, </w:t>
      </w:r>
      <w:r w:rsidR="00D13779" w:rsidRPr="00446267">
        <w:rPr>
          <w:rFonts w:ascii="Times New Roman" w:hAnsi="Times New Roman"/>
          <w:noProof/>
          <w:lang w:val="hr-HR" w:eastAsia="bs-Latn-BA"/>
        </w:rPr>
        <w:t>provesti</w:t>
      </w:r>
      <w:r w:rsidRPr="00446267">
        <w:rPr>
          <w:rFonts w:ascii="Times New Roman" w:hAnsi="Times New Roman"/>
          <w:noProof/>
          <w:lang w:val="hr-HR" w:eastAsia="bs-Latn-BA"/>
        </w:rPr>
        <w:t xml:space="preserve">, održavati i učiniti kontinuiranim </w:t>
      </w:r>
      <w:r w:rsidR="009373FF" w:rsidRPr="00446267">
        <w:rPr>
          <w:rFonts w:ascii="Times New Roman" w:hAnsi="Times New Roman"/>
          <w:noProof/>
          <w:lang w:val="hr-HR" w:eastAsia="bs-Latn-BA"/>
        </w:rPr>
        <w:t>učinkovit</w:t>
      </w:r>
      <w:r w:rsidRPr="00446267">
        <w:rPr>
          <w:rFonts w:ascii="Times New Roman" w:hAnsi="Times New Roman"/>
          <w:noProof/>
          <w:lang w:val="hr-HR" w:eastAsia="bs-Latn-BA"/>
        </w:rPr>
        <w:t xml:space="preserve"> i prikladan režim nuklearne </w:t>
      </w:r>
      <w:r w:rsidR="008302A2" w:rsidRPr="00446267">
        <w:rPr>
          <w:rFonts w:ascii="Times New Roman" w:hAnsi="Times New Roman"/>
          <w:noProof/>
          <w:lang w:val="hr-HR" w:eastAsia="bs-Latn-BA"/>
        </w:rPr>
        <w:t>fizičke sigurnosti</w:t>
      </w:r>
      <w:r w:rsidRPr="00446267">
        <w:rPr>
          <w:rFonts w:ascii="Times New Roman" w:hAnsi="Times New Roman"/>
          <w:noProof/>
          <w:lang w:val="hr-HR" w:eastAsia="bs-Latn-BA"/>
        </w:rPr>
        <w:t xml:space="preserve"> da bi spriječile, otklonile i odgovorile na takve događaje. Iako sveobuhvatan, INSSP ne predstavlja punu širinu predloženih aktivnosti koje su sadržane u seriji dokumenata IAEA-e pod nazivom </w:t>
      </w:r>
      <w:r w:rsidR="008005A4" w:rsidRPr="00446267">
        <w:rPr>
          <w:rFonts w:ascii="Times New Roman" w:hAnsi="Times New Roman"/>
          <w:noProof/>
          <w:szCs w:val="24"/>
          <w:lang w:val="hr-HR" w:eastAsia="bs-Latn-BA"/>
        </w:rPr>
        <w:t>„</w:t>
      </w:r>
      <w:r w:rsidR="008005A4" w:rsidRPr="00446267">
        <w:rPr>
          <w:rFonts w:ascii="Times New Roman" w:hAnsi="Times New Roman"/>
          <w:noProof/>
          <w:lang w:val="hr-HR" w:eastAsia="bs-Latn-BA"/>
        </w:rPr>
        <w:t xml:space="preserve">Nuklearna </w:t>
      </w:r>
      <w:r w:rsidR="008302A2" w:rsidRPr="00446267">
        <w:rPr>
          <w:rFonts w:ascii="Times New Roman" w:hAnsi="Times New Roman"/>
          <w:noProof/>
          <w:lang w:val="hr-HR" w:eastAsia="bs-Latn-BA"/>
        </w:rPr>
        <w:t>fizička sigurnost</w:t>
      </w:r>
      <w:r w:rsidR="008005A4" w:rsidRPr="00446267">
        <w:rPr>
          <w:rFonts w:ascii="Times New Roman" w:hAnsi="Times New Roman"/>
          <w:noProof/>
          <w:szCs w:val="24"/>
          <w:lang w:val="hr-HR" w:eastAsia="bs-Latn-BA"/>
        </w:rPr>
        <w:t>“</w:t>
      </w:r>
      <w:r w:rsidRPr="00446267">
        <w:rPr>
          <w:rFonts w:ascii="Times New Roman" w:hAnsi="Times New Roman"/>
          <w:noProof/>
          <w:lang w:val="hr-HR" w:eastAsia="bs-Latn-BA"/>
        </w:rPr>
        <w:t>. Konkretno, INSSP pokušava predstavi</w:t>
      </w:r>
      <w:r w:rsidR="009373FF" w:rsidRPr="00446267">
        <w:rPr>
          <w:rFonts w:ascii="Times New Roman" w:hAnsi="Times New Roman"/>
          <w:noProof/>
          <w:lang w:val="hr-HR" w:eastAsia="bs-Latn-BA"/>
        </w:rPr>
        <w:t>ti</w:t>
      </w:r>
      <w:r w:rsidRPr="00446267">
        <w:rPr>
          <w:rFonts w:ascii="Times New Roman" w:hAnsi="Times New Roman"/>
          <w:noProof/>
          <w:lang w:val="hr-HR" w:eastAsia="bs-Latn-BA"/>
        </w:rPr>
        <w:t xml:space="preserve"> važnije aktivnosti koje su povezane s režimom nuklearne </w:t>
      </w:r>
      <w:r w:rsidR="008302A2" w:rsidRPr="00446267">
        <w:rPr>
          <w:rFonts w:ascii="Times New Roman" w:hAnsi="Times New Roman"/>
          <w:noProof/>
          <w:lang w:val="hr-HR" w:eastAsia="bs-Latn-BA"/>
        </w:rPr>
        <w:t>fizičke sigurnosti</w:t>
      </w:r>
      <w:r w:rsidRPr="00446267">
        <w:rPr>
          <w:rFonts w:ascii="Times New Roman" w:hAnsi="Times New Roman"/>
          <w:noProof/>
          <w:lang w:val="hr-HR" w:eastAsia="bs-Latn-BA"/>
        </w:rPr>
        <w:t xml:space="preserve"> države i pruži</w:t>
      </w:r>
      <w:r w:rsidR="009373FF" w:rsidRPr="00446267">
        <w:rPr>
          <w:rFonts w:ascii="Times New Roman" w:hAnsi="Times New Roman"/>
          <w:noProof/>
          <w:lang w:val="hr-HR" w:eastAsia="bs-Latn-BA"/>
        </w:rPr>
        <w:t>ti</w:t>
      </w:r>
      <w:r w:rsidRPr="00446267">
        <w:rPr>
          <w:rFonts w:ascii="Times New Roman" w:hAnsi="Times New Roman"/>
          <w:noProof/>
          <w:lang w:val="hr-HR" w:eastAsia="bs-Latn-BA"/>
        </w:rPr>
        <w:t xml:space="preserve"> okvir sa smjernicama za državu i IAEA</w:t>
      </w:r>
      <w:r w:rsidR="009373FF" w:rsidRPr="00446267">
        <w:rPr>
          <w:rFonts w:ascii="Times New Roman" w:hAnsi="Times New Roman"/>
          <w:noProof/>
          <w:lang w:val="hr-HR" w:eastAsia="bs-Latn-BA"/>
        </w:rPr>
        <w:t>-u</w:t>
      </w:r>
      <w:r w:rsidRPr="00446267">
        <w:rPr>
          <w:rFonts w:ascii="Times New Roman" w:hAnsi="Times New Roman"/>
          <w:noProof/>
          <w:lang w:val="hr-HR" w:eastAsia="bs-Latn-BA"/>
        </w:rPr>
        <w:t xml:space="preserve"> u fokusiranju nastojanja na aktivnostima i podrške jačanju režima nuklearne </w:t>
      </w:r>
      <w:r w:rsidR="008302A2" w:rsidRPr="00446267">
        <w:rPr>
          <w:rFonts w:ascii="Times New Roman" w:hAnsi="Times New Roman"/>
          <w:noProof/>
          <w:lang w:val="hr-HR" w:eastAsia="bs-Latn-BA"/>
        </w:rPr>
        <w:t>fizičke sigurnosti</w:t>
      </w:r>
      <w:r w:rsidRPr="00446267">
        <w:rPr>
          <w:rFonts w:ascii="Times New Roman" w:hAnsi="Times New Roman"/>
          <w:noProof/>
          <w:lang w:val="hr-HR" w:eastAsia="bs-Latn-BA"/>
        </w:rPr>
        <w:t xml:space="preserve"> države.</w:t>
      </w:r>
    </w:p>
    <w:p w:rsidR="00566438" w:rsidRPr="00446267" w:rsidRDefault="00566438" w:rsidP="00566438">
      <w:pPr>
        <w:spacing w:line="240" w:lineRule="auto"/>
        <w:rPr>
          <w:rFonts w:ascii="Times New Roman" w:hAnsi="Times New Roman"/>
          <w:noProof/>
          <w:lang w:val="hr-HR" w:eastAsia="bs-Latn-BA"/>
        </w:rPr>
      </w:pPr>
    </w:p>
    <w:p w:rsidR="00566438" w:rsidRPr="00446267" w:rsidRDefault="00566438" w:rsidP="00566438">
      <w:pPr>
        <w:spacing w:line="240" w:lineRule="auto"/>
        <w:rPr>
          <w:rFonts w:ascii="Times New Roman" w:hAnsi="Times New Roman"/>
          <w:noProof/>
          <w:lang w:val="hr-HR" w:eastAsia="bs-Latn-BA"/>
        </w:rPr>
      </w:pPr>
      <w:r w:rsidRPr="00446267">
        <w:rPr>
          <w:rFonts w:ascii="Times New Roman" w:hAnsi="Times New Roman"/>
          <w:noProof/>
          <w:lang w:val="hr-HR" w:eastAsia="bs-Latn-BA"/>
        </w:rPr>
        <w:t>INSSP je organiz</w:t>
      </w:r>
      <w:r w:rsidR="00CB5B9D" w:rsidRPr="00446267">
        <w:rPr>
          <w:rFonts w:ascii="Times New Roman" w:hAnsi="Times New Roman"/>
          <w:noProof/>
          <w:lang w:val="hr-HR" w:eastAsia="bs-Latn-BA"/>
        </w:rPr>
        <w:t>ir</w:t>
      </w:r>
      <w:r w:rsidRPr="00446267">
        <w:rPr>
          <w:rFonts w:ascii="Times New Roman" w:hAnsi="Times New Roman"/>
          <w:noProof/>
          <w:lang w:val="hr-HR" w:eastAsia="bs-Latn-BA"/>
        </w:rPr>
        <w:t>an u op</w:t>
      </w:r>
      <w:r w:rsidR="004B3959" w:rsidRPr="00446267">
        <w:rPr>
          <w:rFonts w:ascii="Times New Roman" w:hAnsi="Times New Roman"/>
          <w:noProof/>
          <w:lang w:val="hr-HR" w:eastAsia="bs-Latn-BA"/>
        </w:rPr>
        <w:t>ć</w:t>
      </w:r>
      <w:r w:rsidRPr="00446267">
        <w:rPr>
          <w:rFonts w:ascii="Times New Roman" w:hAnsi="Times New Roman"/>
          <w:noProof/>
          <w:lang w:val="hr-HR" w:eastAsia="bs-Latn-BA"/>
        </w:rPr>
        <w:t xml:space="preserve">em okviru oblasti i zadataka u nuklearnoj </w:t>
      </w:r>
      <w:r w:rsidR="008302A2" w:rsidRPr="00446267">
        <w:rPr>
          <w:rFonts w:ascii="Times New Roman" w:hAnsi="Times New Roman"/>
          <w:noProof/>
          <w:lang w:val="hr-HR" w:eastAsia="bs-Latn-BA"/>
        </w:rPr>
        <w:t>fizičk</w:t>
      </w:r>
      <w:r w:rsidR="00637C42" w:rsidRPr="00446267">
        <w:rPr>
          <w:rFonts w:ascii="Times New Roman" w:hAnsi="Times New Roman"/>
          <w:noProof/>
          <w:lang w:val="hr-HR" w:eastAsia="bs-Latn-BA"/>
        </w:rPr>
        <w:t>oj</w:t>
      </w:r>
      <w:r w:rsidR="008302A2" w:rsidRPr="00446267">
        <w:rPr>
          <w:rFonts w:ascii="Times New Roman" w:hAnsi="Times New Roman"/>
          <w:noProof/>
          <w:lang w:val="hr-HR" w:eastAsia="bs-Latn-BA"/>
        </w:rPr>
        <w:t xml:space="preserve"> sigurnosti</w:t>
      </w:r>
      <w:r w:rsidRPr="00446267">
        <w:rPr>
          <w:rFonts w:ascii="Times New Roman" w:hAnsi="Times New Roman"/>
          <w:noProof/>
          <w:lang w:val="hr-HR" w:eastAsia="bs-Latn-BA"/>
        </w:rPr>
        <w:t xml:space="preserve"> koji su </w:t>
      </w:r>
      <w:r w:rsidR="00637C42" w:rsidRPr="00446267">
        <w:rPr>
          <w:rFonts w:ascii="Times New Roman" w:hAnsi="Times New Roman"/>
          <w:noProof/>
          <w:lang w:val="hr-HR" w:eastAsia="bs-Latn-BA"/>
        </w:rPr>
        <w:t xml:space="preserve">izravno </w:t>
      </w:r>
      <w:r w:rsidRPr="00446267">
        <w:rPr>
          <w:rFonts w:ascii="Times New Roman" w:hAnsi="Times New Roman"/>
          <w:noProof/>
          <w:lang w:val="hr-HR" w:eastAsia="bs-Latn-BA"/>
        </w:rPr>
        <w:t xml:space="preserve">u </w:t>
      </w:r>
      <w:r w:rsidR="00637C42" w:rsidRPr="00446267">
        <w:rPr>
          <w:rFonts w:ascii="Times New Roman" w:hAnsi="Times New Roman"/>
          <w:noProof/>
          <w:lang w:val="hr-HR" w:eastAsia="bs-Latn-BA"/>
        </w:rPr>
        <w:t>s</w:t>
      </w:r>
      <w:r w:rsidRPr="00446267">
        <w:rPr>
          <w:rFonts w:ascii="Times New Roman" w:hAnsi="Times New Roman"/>
          <w:noProof/>
          <w:lang w:val="hr-HR" w:eastAsia="bs-Latn-BA"/>
        </w:rPr>
        <w:t xml:space="preserve">vezi s najvažnijim dokumentima iz serije </w:t>
      </w:r>
      <w:r w:rsidR="008005A4" w:rsidRPr="00446267">
        <w:rPr>
          <w:rFonts w:ascii="Times New Roman" w:hAnsi="Times New Roman"/>
          <w:noProof/>
          <w:szCs w:val="24"/>
          <w:lang w:val="hr-HR" w:eastAsia="bs-Latn-BA"/>
        </w:rPr>
        <w:t>„</w:t>
      </w:r>
      <w:r w:rsidRPr="00446267">
        <w:rPr>
          <w:rFonts w:ascii="Times New Roman" w:hAnsi="Times New Roman"/>
          <w:noProof/>
          <w:lang w:val="hr-HR" w:eastAsia="bs-Latn-BA"/>
        </w:rPr>
        <w:t xml:space="preserve">Nuklearna </w:t>
      </w:r>
      <w:r w:rsidR="008302A2" w:rsidRPr="00446267">
        <w:rPr>
          <w:rFonts w:ascii="Times New Roman" w:hAnsi="Times New Roman"/>
          <w:noProof/>
          <w:lang w:val="hr-HR" w:eastAsia="bs-Latn-BA"/>
        </w:rPr>
        <w:t>fizička sigurnost</w:t>
      </w:r>
      <w:r w:rsidR="008005A4" w:rsidRPr="00446267">
        <w:rPr>
          <w:rFonts w:ascii="Times New Roman" w:hAnsi="Times New Roman"/>
          <w:noProof/>
          <w:szCs w:val="24"/>
          <w:lang w:val="hr-HR" w:eastAsia="bs-Latn-BA"/>
        </w:rPr>
        <w:t>“</w:t>
      </w:r>
      <w:r w:rsidRPr="00446267">
        <w:rPr>
          <w:rFonts w:ascii="Times New Roman" w:hAnsi="Times New Roman"/>
          <w:noProof/>
          <w:lang w:val="hr-HR" w:eastAsia="bs-Latn-BA"/>
        </w:rPr>
        <w:t xml:space="preserve">, pod nazivom </w:t>
      </w:r>
      <w:r w:rsidR="008005A4" w:rsidRPr="00446267">
        <w:rPr>
          <w:rFonts w:ascii="Times New Roman" w:hAnsi="Times New Roman"/>
          <w:noProof/>
          <w:szCs w:val="24"/>
          <w:lang w:val="hr-HR" w:eastAsia="bs-Latn-BA"/>
        </w:rPr>
        <w:t>„</w:t>
      </w:r>
      <w:r w:rsidRPr="00446267">
        <w:rPr>
          <w:rFonts w:ascii="Times New Roman" w:hAnsi="Times New Roman"/>
          <w:noProof/>
          <w:lang w:val="hr-HR" w:eastAsia="bs-Latn-BA"/>
        </w:rPr>
        <w:t>Osnov</w:t>
      </w:r>
      <w:r w:rsidR="00637C42" w:rsidRPr="00446267">
        <w:rPr>
          <w:rFonts w:ascii="Times New Roman" w:hAnsi="Times New Roman"/>
          <w:noProof/>
          <w:lang w:val="hr-HR" w:eastAsia="bs-Latn-BA"/>
        </w:rPr>
        <w:t>e</w:t>
      </w:r>
      <w:r w:rsidRPr="00446267">
        <w:rPr>
          <w:rFonts w:ascii="Times New Roman" w:hAnsi="Times New Roman"/>
          <w:noProof/>
          <w:lang w:val="hr-HR" w:eastAsia="bs-Latn-BA"/>
        </w:rPr>
        <w:t xml:space="preserve"> režima nuklearne </w:t>
      </w:r>
      <w:r w:rsidR="008302A2" w:rsidRPr="00446267">
        <w:rPr>
          <w:rFonts w:ascii="Times New Roman" w:hAnsi="Times New Roman"/>
          <w:noProof/>
          <w:lang w:val="hr-HR" w:eastAsia="bs-Latn-BA"/>
        </w:rPr>
        <w:t>fizičke sigurnosti</w:t>
      </w:r>
      <w:r w:rsidRPr="00446267">
        <w:rPr>
          <w:rFonts w:ascii="Times New Roman" w:hAnsi="Times New Roman"/>
          <w:noProof/>
          <w:lang w:val="hr-HR" w:eastAsia="bs-Latn-BA"/>
        </w:rPr>
        <w:t xml:space="preserve"> države: Cilj i suštinski elementi</w:t>
      </w:r>
      <w:r w:rsidR="008005A4" w:rsidRPr="00446267">
        <w:rPr>
          <w:rFonts w:ascii="Times New Roman" w:hAnsi="Times New Roman"/>
          <w:noProof/>
          <w:szCs w:val="24"/>
          <w:lang w:val="hr-HR" w:eastAsia="bs-Latn-BA"/>
        </w:rPr>
        <w:t>“</w:t>
      </w:r>
      <w:r w:rsidRPr="00446267">
        <w:rPr>
          <w:rFonts w:ascii="Times New Roman" w:hAnsi="Times New Roman"/>
          <w:noProof/>
          <w:lang w:val="hr-HR" w:eastAsia="bs-Latn-BA"/>
        </w:rPr>
        <w:t xml:space="preserve">, te tri prateća dokumenta s preporukama o nuklearnoj </w:t>
      </w:r>
      <w:r w:rsidR="008302A2" w:rsidRPr="00446267">
        <w:rPr>
          <w:rFonts w:ascii="Times New Roman" w:hAnsi="Times New Roman"/>
          <w:noProof/>
          <w:lang w:val="hr-HR" w:eastAsia="bs-Latn-BA"/>
        </w:rPr>
        <w:t>fizičkoj sigurnosti</w:t>
      </w:r>
      <w:r w:rsidRPr="00446267">
        <w:rPr>
          <w:rFonts w:ascii="Times New Roman" w:hAnsi="Times New Roman"/>
          <w:noProof/>
          <w:lang w:val="hr-HR" w:eastAsia="bs-Latn-BA"/>
        </w:rPr>
        <w:t>. U tom pogledu, namjera je da</w:t>
      </w:r>
      <w:r w:rsidR="009373FF" w:rsidRPr="00446267">
        <w:rPr>
          <w:rFonts w:ascii="Times New Roman" w:hAnsi="Times New Roman"/>
          <w:noProof/>
          <w:lang w:val="hr-HR" w:eastAsia="bs-Latn-BA"/>
        </w:rPr>
        <w:t>ti</w:t>
      </w:r>
      <w:r w:rsidRPr="00446267">
        <w:rPr>
          <w:rFonts w:ascii="Times New Roman" w:hAnsi="Times New Roman"/>
          <w:noProof/>
          <w:lang w:val="hr-HR" w:eastAsia="bs-Latn-BA"/>
        </w:rPr>
        <w:t xml:space="preserve"> državama op</w:t>
      </w:r>
      <w:r w:rsidR="004B3959" w:rsidRPr="00446267">
        <w:rPr>
          <w:rFonts w:ascii="Times New Roman" w:hAnsi="Times New Roman"/>
          <w:noProof/>
          <w:lang w:val="hr-HR" w:eastAsia="bs-Latn-BA"/>
        </w:rPr>
        <w:t>ć</w:t>
      </w:r>
      <w:r w:rsidR="009373FF" w:rsidRPr="00446267">
        <w:rPr>
          <w:rFonts w:ascii="Times New Roman" w:hAnsi="Times New Roman"/>
          <w:noProof/>
          <w:lang w:val="hr-HR" w:eastAsia="bs-Latn-BA"/>
        </w:rPr>
        <w:t>e</w:t>
      </w:r>
      <w:r w:rsidRPr="00446267">
        <w:rPr>
          <w:rFonts w:ascii="Times New Roman" w:hAnsi="Times New Roman"/>
          <w:noProof/>
          <w:lang w:val="hr-HR" w:eastAsia="bs-Latn-BA"/>
        </w:rPr>
        <w:t xml:space="preserve"> element</w:t>
      </w:r>
      <w:r w:rsidR="009373FF" w:rsidRPr="00446267">
        <w:rPr>
          <w:rFonts w:ascii="Times New Roman" w:hAnsi="Times New Roman"/>
          <w:noProof/>
          <w:lang w:val="hr-HR" w:eastAsia="bs-Latn-BA"/>
        </w:rPr>
        <w:t>e</w:t>
      </w:r>
      <w:r w:rsidRPr="00446267">
        <w:rPr>
          <w:rFonts w:ascii="Times New Roman" w:hAnsi="Times New Roman"/>
          <w:noProof/>
          <w:lang w:val="hr-HR" w:eastAsia="bs-Latn-BA"/>
        </w:rPr>
        <w:t xml:space="preserve"> nuklearne </w:t>
      </w:r>
      <w:r w:rsidR="008302A2" w:rsidRPr="00446267">
        <w:rPr>
          <w:rFonts w:ascii="Times New Roman" w:hAnsi="Times New Roman"/>
          <w:noProof/>
          <w:lang w:val="hr-HR" w:eastAsia="bs-Latn-BA"/>
        </w:rPr>
        <w:t>fizičke sigurnosti</w:t>
      </w:r>
      <w:r w:rsidRPr="00446267">
        <w:rPr>
          <w:rFonts w:ascii="Times New Roman" w:hAnsi="Times New Roman"/>
          <w:noProof/>
          <w:lang w:val="hr-HR" w:eastAsia="bs-Latn-BA"/>
        </w:rPr>
        <w:t xml:space="preserve"> strateške prirode </w:t>
      </w:r>
      <w:r w:rsidR="00D75254" w:rsidRPr="00446267">
        <w:rPr>
          <w:rFonts w:ascii="Times New Roman" w:hAnsi="Times New Roman"/>
          <w:noProof/>
          <w:lang w:val="hr-HR" w:eastAsia="bs-Latn-BA"/>
        </w:rPr>
        <w:t>kako</w:t>
      </w:r>
      <w:r w:rsidRPr="00446267">
        <w:rPr>
          <w:rFonts w:ascii="Times New Roman" w:hAnsi="Times New Roman"/>
          <w:noProof/>
          <w:lang w:val="hr-HR" w:eastAsia="bs-Latn-BA"/>
        </w:rPr>
        <w:t xml:space="preserve"> bi</w:t>
      </w:r>
      <w:r w:rsidR="00C25593" w:rsidRPr="00446267">
        <w:rPr>
          <w:rFonts w:ascii="Times New Roman" w:hAnsi="Times New Roman"/>
          <w:noProof/>
          <w:lang w:val="hr-HR" w:eastAsia="bs-Latn-BA"/>
        </w:rPr>
        <w:t xml:space="preserve"> se pomoglo usmjeravanje donositelja</w:t>
      </w:r>
      <w:r w:rsidRPr="00446267">
        <w:rPr>
          <w:rFonts w:ascii="Times New Roman" w:hAnsi="Times New Roman"/>
          <w:noProof/>
          <w:lang w:val="hr-HR" w:eastAsia="bs-Latn-BA"/>
        </w:rPr>
        <w:t xml:space="preserve"> odluka i ciljeva strateškog planiranja s dugoročnom namjerom uspostavljanja samostalnog režima nuklearne </w:t>
      </w:r>
      <w:r w:rsidR="008302A2" w:rsidRPr="00446267">
        <w:rPr>
          <w:rFonts w:ascii="Times New Roman" w:hAnsi="Times New Roman"/>
          <w:noProof/>
          <w:lang w:val="hr-HR" w:eastAsia="bs-Latn-BA"/>
        </w:rPr>
        <w:t>fizičke sigurnosti</w:t>
      </w:r>
      <w:r w:rsidRPr="00446267">
        <w:rPr>
          <w:rFonts w:ascii="Times New Roman" w:hAnsi="Times New Roman"/>
          <w:noProof/>
          <w:lang w:val="hr-HR" w:eastAsia="bs-Latn-BA"/>
        </w:rPr>
        <w:t xml:space="preserve">. Ovaj okvir nuklearne </w:t>
      </w:r>
      <w:r w:rsidR="008302A2" w:rsidRPr="00446267">
        <w:rPr>
          <w:rFonts w:ascii="Times New Roman" w:hAnsi="Times New Roman"/>
          <w:noProof/>
          <w:lang w:val="hr-HR" w:eastAsia="bs-Latn-BA"/>
        </w:rPr>
        <w:t>fizičke sigurnosti</w:t>
      </w:r>
      <w:r w:rsidRPr="00446267">
        <w:rPr>
          <w:rFonts w:ascii="Times New Roman" w:hAnsi="Times New Roman"/>
          <w:noProof/>
          <w:lang w:val="hr-HR" w:eastAsia="bs-Latn-BA"/>
        </w:rPr>
        <w:t xml:space="preserve"> je organiz</w:t>
      </w:r>
      <w:r w:rsidR="004B3959" w:rsidRPr="00446267">
        <w:rPr>
          <w:rFonts w:ascii="Times New Roman" w:hAnsi="Times New Roman"/>
          <w:noProof/>
          <w:lang w:val="hr-HR" w:eastAsia="bs-Latn-BA"/>
        </w:rPr>
        <w:t>ir</w:t>
      </w:r>
      <w:r w:rsidRPr="00446267">
        <w:rPr>
          <w:rFonts w:ascii="Times New Roman" w:hAnsi="Times New Roman"/>
          <w:noProof/>
          <w:lang w:val="hr-HR" w:eastAsia="bs-Latn-BA"/>
        </w:rPr>
        <w:t xml:space="preserve">an u funkcionalne oblasti koje se </w:t>
      </w:r>
      <w:r w:rsidR="00DA3615" w:rsidRPr="00446267">
        <w:rPr>
          <w:rFonts w:ascii="Times New Roman" w:hAnsi="Times New Roman"/>
          <w:noProof/>
          <w:lang w:val="hr-HR" w:eastAsia="bs-Latn-BA"/>
        </w:rPr>
        <w:t>općenito</w:t>
      </w:r>
      <w:r w:rsidRPr="00446267">
        <w:rPr>
          <w:rFonts w:ascii="Times New Roman" w:hAnsi="Times New Roman"/>
          <w:noProof/>
          <w:lang w:val="hr-HR" w:eastAsia="bs-Latn-BA"/>
        </w:rPr>
        <w:t xml:space="preserve"> smatraju jasno odvojenim funkcionalnim oblastima u nuklearnoj </w:t>
      </w:r>
      <w:r w:rsidR="008302A2" w:rsidRPr="00446267">
        <w:rPr>
          <w:rFonts w:ascii="Times New Roman" w:hAnsi="Times New Roman"/>
          <w:noProof/>
          <w:lang w:val="hr-HR" w:eastAsia="bs-Latn-BA"/>
        </w:rPr>
        <w:t>fizičkoj sigurnosti</w:t>
      </w:r>
      <w:r w:rsidRPr="00446267">
        <w:rPr>
          <w:rFonts w:ascii="Times New Roman" w:hAnsi="Times New Roman"/>
          <w:noProof/>
          <w:lang w:val="hr-HR" w:eastAsia="bs-Latn-BA"/>
        </w:rPr>
        <w:t xml:space="preserve"> čiji je cilj zaštita od nuklearnog terorizma. Radi se o sljedećim oblastima: 1) Pravni i </w:t>
      </w:r>
      <w:r w:rsidR="00D07818" w:rsidRPr="00446267">
        <w:rPr>
          <w:rFonts w:ascii="Times New Roman" w:hAnsi="Times New Roman"/>
          <w:noProof/>
          <w:lang w:val="hr-HR" w:eastAsia="bs-Latn-BA"/>
        </w:rPr>
        <w:t>regulativ</w:t>
      </w:r>
      <w:r w:rsidRPr="00446267">
        <w:rPr>
          <w:rFonts w:ascii="Times New Roman" w:hAnsi="Times New Roman"/>
          <w:noProof/>
          <w:lang w:val="hr-HR" w:eastAsia="bs-Latn-BA"/>
        </w:rPr>
        <w:t>ni okvir</w:t>
      </w:r>
      <w:r w:rsidR="004B3959" w:rsidRPr="00446267">
        <w:rPr>
          <w:rFonts w:ascii="Times New Roman" w:hAnsi="Times New Roman"/>
          <w:noProof/>
          <w:lang w:val="hr-HR" w:eastAsia="bs-Latn-BA"/>
        </w:rPr>
        <w:t>,</w:t>
      </w:r>
      <w:r w:rsidRPr="00446267">
        <w:rPr>
          <w:rFonts w:ascii="Times New Roman" w:hAnsi="Times New Roman"/>
          <w:noProof/>
          <w:lang w:val="hr-HR" w:eastAsia="bs-Latn-BA"/>
        </w:rPr>
        <w:t xml:space="preserve"> 2) Prevencija</w:t>
      </w:r>
      <w:r w:rsidR="004B3959" w:rsidRPr="00446267">
        <w:rPr>
          <w:rFonts w:ascii="Times New Roman" w:hAnsi="Times New Roman"/>
          <w:noProof/>
          <w:lang w:val="hr-HR" w:eastAsia="bs-Latn-BA"/>
        </w:rPr>
        <w:t>,</w:t>
      </w:r>
      <w:r w:rsidRPr="00446267">
        <w:rPr>
          <w:rFonts w:ascii="Times New Roman" w:hAnsi="Times New Roman"/>
          <w:noProof/>
          <w:lang w:val="hr-HR" w:eastAsia="bs-Latn-BA"/>
        </w:rPr>
        <w:t xml:space="preserve"> 3) Otkrivanje</w:t>
      </w:r>
      <w:r w:rsidR="004B3959" w:rsidRPr="00446267">
        <w:rPr>
          <w:rFonts w:ascii="Times New Roman" w:hAnsi="Times New Roman"/>
          <w:noProof/>
          <w:lang w:val="hr-HR" w:eastAsia="bs-Latn-BA"/>
        </w:rPr>
        <w:t>,</w:t>
      </w:r>
      <w:r w:rsidRPr="00446267">
        <w:rPr>
          <w:rFonts w:ascii="Times New Roman" w:hAnsi="Times New Roman"/>
          <w:noProof/>
          <w:lang w:val="hr-HR" w:eastAsia="bs-Latn-BA"/>
        </w:rPr>
        <w:t xml:space="preserve"> 4) Odgovor, i 5) Održivost</w:t>
      </w:r>
      <w:r w:rsidR="008005A4" w:rsidRPr="00446267">
        <w:rPr>
          <w:rFonts w:ascii="Times New Roman" w:hAnsi="Times New Roman"/>
          <w:noProof/>
          <w:lang w:val="hr-HR" w:eastAsia="bs-Latn-BA"/>
        </w:rPr>
        <w:t>.</w:t>
      </w:r>
    </w:p>
    <w:p w:rsidR="00566438" w:rsidRPr="00446267" w:rsidRDefault="00566438" w:rsidP="00566438">
      <w:pPr>
        <w:spacing w:line="240" w:lineRule="auto"/>
        <w:rPr>
          <w:rFonts w:ascii="Times New Roman" w:hAnsi="Times New Roman"/>
          <w:noProof/>
          <w:lang w:val="hr-HR" w:eastAsia="bs-Latn-BA"/>
        </w:rPr>
      </w:pPr>
      <w:r w:rsidRPr="00446267">
        <w:rPr>
          <w:rFonts w:ascii="Times New Roman" w:hAnsi="Times New Roman"/>
          <w:noProof/>
          <w:lang w:val="hr-HR" w:eastAsia="bs-Latn-BA"/>
        </w:rPr>
        <w:lastRenderedPageBreak/>
        <w:t>Iako je jedna od namjera IAEA</w:t>
      </w:r>
      <w:r w:rsidR="008005A4" w:rsidRPr="00446267">
        <w:rPr>
          <w:rFonts w:ascii="Times New Roman" w:hAnsi="Times New Roman"/>
          <w:noProof/>
          <w:lang w:val="hr-HR" w:eastAsia="bs-Latn-BA"/>
        </w:rPr>
        <w:t>-e</w:t>
      </w:r>
      <w:r w:rsidRPr="00446267">
        <w:rPr>
          <w:rFonts w:ascii="Times New Roman" w:hAnsi="Times New Roman"/>
          <w:noProof/>
          <w:lang w:val="hr-HR" w:eastAsia="bs-Latn-BA"/>
        </w:rPr>
        <w:t xml:space="preserve"> da kroz INSSP prati i podrži</w:t>
      </w:r>
      <w:r w:rsidR="00D13779" w:rsidRPr="00446267">
        <w:rPr>
          <w:rFonts w:ascii="Times New Roman" w:hAnsi="Times New Roman"/>
          <w:noProof/>
          <w:lang w:val="hr-HR" w:eastAsia="bs-Latn-BA"/>
        </w:rPr>
        <w:t xml:space="preserve"> provedbu</w:t>
      </w:r>
      <w:r w:rsidRPr="00446267">
        <w:rPr>
          <w:rFonts w:ascii="Times New Roman" w:hAnsi="Times New Roman"/>
          <w:noProof/>
          <w:lang w:val="hr-HR" w:eastAsia="bs-Latn-BA"/>
        </w:rPr>
        <w:t xml:space="preserve"> aktivnosti nuklearne </w:t>
      </w:r>
      <w:r w:rsidR="008302A2" w:rsidRPr="00446267">
        <w:rPr>
          <w:rFonts w:ascii="Times New Roman" w:hAnsi="Times New Roman"/>
          <w:noProof/>
          <w:lang w:val="hr-HR" w:eastAsia="bs-Latn-BA"/>
        </w:rPr>
        <w:t>fizičke sigurnosti</w:t>
      </w:r>
      <w:r w:rsidRPr="00446267">
        <w:rPr>
          <w:rFonts w:ascii="Times New Roman" w:hAnsi="Times New Roman"/>
          <w:noProof/>
          <w:lang w:val="hr-HR" w:eastAsia="bs-Latn-BA"/>
        </w:rPr>
        <w:t xml:space="preserve"> po državama, INSSP je istovremeno i sredstvo za planiranje i predviđanje budućih aktivnosti. Pored praćenja aktivnosti pomoći od strane IAEA</w:t>
      </w:r>
      <w:r w:rsidR="009373FF" w:rsidRPr="00446267">
        <w:rPr>
          <w:rFonts w:ascii="Times New Roman" w:hAnsi="Times New Roman"/>
          <w:noProof/>
          <w:lang w:val="hr-HR" w:eastAsia="bs-Latn-BA"/>
        </w:rPr>
        <w:t>-e</w:t>
      </w:r>
      <w:r w:rsidRPr="00446267">
        <w:rPr>
          <w:rFonts w:ascii="Times New Roman" w:hAnsi="Times New Roman"/>
          <w:noProof/>
          <w:lang w:val="hr-HR" w:eastAsia="bs-Latn-BA"/>
        </w:rPr>
        <w:t xml:space="preserve">, INSSP treba obratiti pažnju i na sve druge aktivnosti nuklearne </w:t>
      </w:r>
      <w:r w:rsidR="008302A2" w:rsidRPr="00446267">
        <w:rPr>
          <w:rFonts w:ascii="Times New Roman" w:hAnsi="Times New Roman"/>
          <w:noProof/>
          <w:lang w:val="hr-HR" w:eastAsia="bs-Latn-BA"/>
        </w:rPr>
        <w:t>fizičke sigurnosti</w:t>
      </w:r>
      <w:r w:rsidRPr="00446267">
        <w:rPr>
          <w:rFonts w:ascii="Times New Roman" w:hAnsi="Times New Roman"/>
          <w:noProof/>
          <w:lang w:val="hr-HR" w:eastAsia="bs-Latn-BA"/>
        </w:rPr>
        <w:t xml:space="preserve"> – i državne i one koje su povezane s drugim međunarodnim programima pomoći. Pri spominjanju pomoći drugih u INSSP-u, namjera nije da ta pomoć bude podređena u planu ili da se stavi pod kontrolu IAEA-e, nego jednostavno da se uzme u obzir i taj rad u kontekstu s</w:t>
      </w:r>
      <w:r w:rsidR="00C25593" w:rsidRPr="00446267">
        <w:rPr>
          <w:rFonts w:ascii="Times New Roman" w:hAnsi="Times New Roman"/>
          <w:noProof/>
          <w:lang w:val="hr-HR" w:eastAsia="bs-Latn-BA"/>
        </w:rPr>
        <w:t>ustavnog</w:t>
      </w:r>
      <w:r w:rsidRPr="00446267">
        <w:rPr>
          <w:rFonts w:ascii="Times New Roman" w:hAnsi="Times New Roman"/>
          <w:noProof/>
          <w:lang w:val="hr-HR" w:eastAsia="bs-Latn-BA"/>
        </w:rPr>
        <w:t xml:space="preserve"> pristupa države jačanju nuklearne </w:t>
      </w:r>
      <w:r w:rsidR="008302A2" w:rsidRPr="00446267">
        <w:rPr>
          <w:rFonts w:ascii="Times New Roman" w:hAnsi="Times New Roman"/>
          <w:noProof/>
          <w:lang w:val="hr-HR" w:eastAsia="bs-Latn-BA"/>
        </w:rPr>
        <w:t>fizičke sigurnosti</w:t>
      </w:r>
      <w:r w:rsidRPr="00446267">
        <w:rPr>
          <w:rFonts w:ascii="Times New Roman" w:hAnsi="Times New Roman"/>
          <w:noProof/>
          <w:lang w:val="hr-HR" w:eastAsia="bs-Latn-BA"/>
        </w:rPr>
        <w:t xml:space="preserve">. Na taj način država može na jednom mjestu očuvati svoje državno gledište o tome kako se sve aktivnosti uklapaju u </w:t>
      </w:r>
      <w:r w:rsidR="00C25593" w:rsidRPr="00446267">
        <w:rPr>
          <w:rFonts w:ascii="Times New Roman" w:hAnsi="Times New Roman"/>
          <w:noProof/>
          <w:lang w:val="hr-HR" w:eastAsia="bs-Latn-BA"/>
        </w:rPr>
        <w:t>sustav</w:t>
      </w:r>
      <w:r w:rsidRPr="00446267">
        <w:rPr>
          <w:rFonts w:ascii="Times New Roman" w:hAnsi="Times New Roman"/>
          <w:noProof/>
          <w:lang w:val="hr-HR" w:eastAsia="bs-Latn-BA"/>
        </w:rPr>
        <w:t xml:space="preserve">, s pregledom svih organizacija. INSSP </w:t>
      </w:r>
      <w:r w:rsidR="00CB5B9D" w:rsidRPr="00446267">
        <w:rPr>
          <w:rFonts w:ascii="Times New Roman" w:hAnsi="Times New Roman"/>
          <w:noProof/>
          <w:lang w:val="hr-HR" w:eastAsia="bs-Latn-BA"/>
        </w:rPr>
        <w:t>također</w:t>
      </w:r>
      <w:r w:rsidRPr="00446267">
        <w:rPr>
          <w:rFonts w:ascii="Times New Roman" w:hAnsi="Times New Roman"/>
          <w:noProof/>
          <w:lang w:val="hr-HR" w:eastAsia="bs-Latn-BA"/>
        </w:rPr>
        <w:t xml:space="preserve"> može omogućiti koordinaciju i izbjegavanje preklapanja u </w:t>
      </w:r>
      <w:r w:rsidR="009373FF" w:rsidRPr="00446267">
        <w:rPr>
          <w:rFonts w:ascii="Times New Roman" w:hAnsi="Times New Roman"/>
          <w:noProof/>
          <w:lang w:val="hr-HR" w:eastAsia="bs-Latn-BA"/>
        </w:rPr>
        <w:t>s</w:t>
      </w:r>
      <w:r w:rsidRPr="00446267">
        <w:rPr>
          <w:rFonts w:ascii="Times New Roman" w:hAnsi="Times New Roman"/>
          <w:noProof/>
          <w:lang w:val="hr-HR" w:eastAsia="bs-Latn-BA"/>
        </w:rPr>
        <w:t>vezi s pomoći međunarodnih donatora.</w:t>
      </w:r>
    </w:p>
    <w:p w:rsidR="00566438" w:rsidRPr="00446267" w:rsidRDefault="00566438" w:rsidP="00566438">
      <w:pPr>
        <w:spacing w:line="240" w:lineRule="auto"/>
        <w:rPr>
          <w:rFonts w:ascii="Times New Roman" w:hAnsi="Times New Roman"/>
          <w:noProof/>
          <w:lang w:val="hr-HR" w:eastAsia="bs-Latn-BA"/>
        </w:rPr>
      </w:pPr>
    </w:p>
    <w:p w:rsidR="00566438" w:rsidRPr="00446267" w:rsidRDefault="00D13779" w:rsidP="00566438">
      <w:pPr>
        <w:spacing w:line="240" w:lineRule="auto"/>
        <w:rPr>
          <w:rFonts w:ascii="Times New Roman" w:hAnsi="Times New Roman"/>
          <w:noProof/>
          <w:lang w:val="hr-HR" w:eastAsia="bs-Latn-BA"/>
        </w:rPr>
      </w:pPr>
      <w:r w:rsidRPr="00446267">
        <w:rPr>
          <w:rFonts w:ascii="Times New Roman" w:hAnsi="Times New Roman"/>
          <w:noProof/>
          <w:lang w:val="hr-HR" w:eastAsia="bs-Latn-BA"/>
        </w:rPr>
        <w:t>Očekuje se da provedba</w:t>
      </w:r>
      <w:r w:rsidR="00566438" w:rsidRPr="00446267">
        <w:rPr>
          <w:rFonts w:ascii="Times New Roman" w:hAnsi="Times New Roman"/>
          <w:noProof/>
          <w:lang w:val="hr-HR" w:eastAsia="bs-Latn-BA"/>
        </w:rPr>
        <w:t xml:space="preserve"> novog revidiranog INSSP-a krene u 2019. godini, čime će se ojačati režim nuklearne </w:t>
      </w:r>
      <w:r w:rsidR="008302A2" w:rsidRPr="00446267">
        <w:rPr>
          <w:rFonts w:ascii="Times New Roman" w:hAnsi="Times New Roman"/>
          <w:noProof/>
          <w:lang w:val="hr-HR" w:eastAsia="bs-Latn-BA"/>
        </w:rPr>
        <w:t>fizičke sigurnosti</w:t>
      </w:r>
      <w:r w:rsidR="00566438" w:rsidRPr="00446267">
        <w:rPr>
          <w:rFonts w:ascii="Times New Roman" w:hAnsi="Times New Roman"/>
          <w:noProof/>
          <w:lang w:val="hr-HR" w:eastAsia="bs-Latn-BA"/>
        </w:rPr>
        <w:t xml:space="preserve"> B</w:t>
      </w:r>
      <w:r w:rsidR="008005A4" w:rsidRPr="00446267">
        <w:rPr>
          <w:rFonts w:ascii="Times New Roman" w:hAnsi="Times New Roman"/>
          <w:noProof/>
          <w:lang w:val="hr-HR" w:eastAsia="bs-Latn-BA"/>
        </w:rPr>
        <w:t>iH</w:t>
      </w:r>
      <w:r w:rsidR="00566438" w:rsidRPr="00446267">
        <w:rPr>
          <w:rFonts w:ascii="Times New Roman" w:hAnsi="Times New Roman"/>
          <w:noProof/>
          <w:lang w:val="hr-HR" w:eastAsia="bs-Latn-BA"/>
        </w:rPr>
        <w:t>.</w:t>
      </w:r>
    </w:p>
    <w:p w:rsidR="00566438" w:rsidRPr="00446267" w:rsidRDefault="00566438" w:rsidP="00566438">
      <w:pPr>
        <w:spacing w:line="240" w:lineRule="auto"/>
        <w:rPr>
          <w:rFonts w:ascii="Times New Roman" w:hAnsi="Times New Roman"/>
          <w:noProof/>
          <w:lang w:val="hr-HR" w:eastAsia="bs-Latn-BA"/>
        </w:rPr>
      </w:pPr>
    </w:p>
    <w:p w:rsidR="009022A2" w:rsidRPr="00446267" w:rsidRDefault="00CB5B9D" w:rsidP="00DD6AE8">
      <w:pPr>
        <w:spacing w:line="240" w:lineRule="auto"/>
        <w:rPr>
          <w:rFonts w:ascii="Times New Roman" w:hAnsi="Times New Roman"/>
          <w:noProof/>
          <w:lang w:val="hr-HR" w:eastAsia="bs-Latn-BA"/>
        </w:rPr>
      </w:pPr>
      <w:r w:rsidRPr="00446267">
        <w:rPr>
          <w:rFonts w:ascii="Times New Roman" w:hAnsi="Times New Roman"/>
          <w:noProof/>
          <w:lang w:val="hr-HR" w:eastAsia="bs-Latn-BA"/>
        </w:rPr>
        <w:t>Također</w:t>
      </w:r>
      <w:r w:rsidR="00B065B1" w:rsidRPr="00446267">
        <w:rPr>
          <w:rFonts w:ascii="Times New Roman" w:hAnsi="Times New Roman"/>
          <w:noProof/>
          <w:lang w:val="hr-HR" w:eastAsia="bs-Latn-BA"/>
        </w:rPr>
        <w:t xml:space="preserve">, kao i prethodne godine, Agencija je u </w:t>
      </w:r>
      <w:r w:rsidR="00DA3615" w:rsidRPr="00446267">
        <w:rPr>
          <w:rFonts w:ascii="Times New Roman" w:hAnsi="Times New Roman"/>
          <w:noProof/>
          <w:lang w:val="hr-HR" w:eastAsia="bs-Latn-BA"/>
        </w:rPr>
        <w:t>surad</w:t>
      </w:r>
      <w:r w:rsidR="00B065B1" w:rsidRPr="00446267">
        <w:rPr>
          <w:rFonts w:ascii="Times New Roman" w:hAnsi="Times New Roman"/>
          <w:noProof/>
          <w:lang w:val="hr-HR" w:eastAsia="bs-Latn-BA"/>
        </w:rPr>
        <w:t xml:space="preserve">nji </w:t>
      </w:r>
      <w:r w:rsidR="009022A2" w:rsidRPr="00446267">
        <w:rPr>
          <w:rFonts w:ascii="Times New Roman" w:hAnsi="Times New Roman"/>
          <w:noProof/>
          <w:lang w:val="hr-HR" w:eastAsia="bs-Latn-BA"/>
        </w:rPr>
        <w:t>Uprav</w:t>
      </w:r>
      <w:r w:rsidR="00B065B1" w:rsidRPr="00446267">
        <w:rPr>
          <w:rFonts w:ascii="Times New Roman" w:hAnsi="Times New Roman"/>
          <w:noProof/>
          <w:lang w:val="hr-HR" w:eastAsia="bs-Latn-BA"/>
        </w:rPr>
        <w:t>om</w:t>
      </w:r>
      <w:r w:rsidR="009022A2" w:rsidRPr="00446267">
        <w:rPr>
          <w:rFonts w:ascii="Times New Roman" w:hAnsi="Times New Roman"/>
          <w:noProof/>
          <w:lang w:val="hr-HR" w:eastAsia="bs-Latn-BA"/>
        </w:rPr>
        <w:t xml:space="preserve"> za </w:t>
      </w:r>
      <w:r w:rsidR="008302A2" w:rsidRPr="00446267">
        <w:rPr>
          <w:rFonts w:ascii="Times New Roman" w:hAnsi="Times New Roman"/>
          <w:noProof/>
          <w:lang w:val="hr-HR" w:eastAsia="bs-Latn-BA"/>
        </w:rPr>
        <w:t>neizravno</w:t>
      </w:r>
      <w:r w:rsidR="009022A2" w:rsidRPr="00446267">
        <w:rPr>
          <w:rFonts w:ascii="Times New Roman" w:hAnsi="Times New Roman"/>
          <w:noProof/>
          <w:lang w:val="hr-HR" w:eastAsia="bs-Latn-BA"/>
        </w:rPr>
        <w:t xml:space="preserve"> oporezivanje BiH (UNO) </w:t>
      </w:r>
      <w:r w:rsidR="00B065B1" w:rsidRPr="00446267">
        <w:rPr>
          <w:rFonts w:ascii="Times New Roman" w:hAnsi="Times New Roman"/>
          <w:noProof/>
          <w:lang w:val="hr-HR" w:eastAsia="bs-Latn-BA"/>
        </w:rPr>
        <w:t>izvršila obuku određenog broja službenika</w:t>
      </w:r>
      <w:r w:rsidR="009373FF" w:rsidRPr="00446267">
        <w:rPr>
          <w:rFonts w:ascii="Times New Roman" w:hAnsi="Times New Roman"/>
          <w:noProof/>
          <w:lang w:val="hr-HR" w:eastAsia="bs-Latn-BA"/>
        </w:rPr>
        <w:t xml:space="preserve"> UNO</w:t>
      </w:r>
      <w:r w:rsidR="009022A2" w:rsidRPr="00446267">
        <w:rPr>
          <w:rFonts w:ascii="Times New Roman" w:hAnsi="Times New Roman"/>
          <w:noProof/>
          <w:lang w:val="hr-HR" w:eastAsia="bs-Latn-BA"/>
        </w:rPr>
        <w:t xml:space="preserve"> </w:t>
      </w:r>
      <w:r w:rsidR="009210FF" w:rsidRPr="00446267">
        <w:rPr>
          <w:rFonts w:ascii="Times New Roman" w:hAnsi="Times New Roman"/>
          <w:noProof/>
          <w:lang w:val="hr-HR" w:eastAsia="bs-Latn-BA"/>
        </w:rPr>
        <w:t xml:space="preserve">o </w:t>
      </w:r>
      <w:r w:rsidR="009022A2" w:rsidRPr="00446267">
        <w:rPr>
          <w:rFonts w:ascii="Times New Roman" w:hAnsi="Times New Roman"/>
          <w:noProof/>
          <w:lang w:val="hr-HR" w:eastAsia="bs-Latn-BA"/>
        </w:rPr>
        <w:t>spr</w:t>
      </w:r>
      <w:r w:rsidR="00D07818" w:rsidRPr="00446267">
        <w:rPr>
          <w:rFonts w:ascii="Times New Roman" w:hAnsi="Times New Roman"/>
          <w:noProof/>
          <w:lang w:val="hr-HR" w:eastAsia="bs-Latn-BA"/>
        </w:rPr>
        <w:t>j</w:t>
      </w:r>
      <w:r w:rsidR="009022A2" w:rsidRPr="00446267">
        <w:rPr>
          <w:rFonts w:ascii="Times New Roman" w:hAnsi="Times New Roman"/>
          <w:noProof/>
          <w:lang w:val="hr-HR" w:eastAsia="bs-Latn-BA"/>
        </w:rPr>
        <w:t>ečavanj</w:t>
      </w:r>
      <w:r w:rsidR="00D07818" w:rsidRPr="00446267">
        <w:rPr>
          <w:rFonts w:ascii="Times New Roman" w:hAnsi="Times New Roman"/>
          <w:noProof/>
          <w:lang w:val="hr-HR" w:eastAsia="bs-Latn-BA"/>
        </w:rPr>
        <w:t>u</w:t>
      </w:r>
      <w:r w:rsidR="009022A2" w:rsidRPr="00446267">
        <w:rPr>
          <w:rFonts w:ascii="Times New Roman" w:hAnsi="Times New Roman"/>
          <w:noProof/>
          <w:lang w:val="hr-HR" w:eastAsia="bs-Latn-BA"/>
        </w:rPr>
        <w:t xml:space="preserve"> nedo</w:t>
      </w:r>
      <w:r w:rsidR="00D07818" w:rsidRPr="00446267">
        <w:rPr>
          <w:rFonts w:ascii="Times New Roman" w:hAnsi="Times New Roman"/>
          <w:noProof/>
          <w:lang w:val="hr-HR" w:eastAsia="bs-Latn-BA"/>
        </w:rPr>
        <w:t>pušten</w:t>
      </w:r>
      <w:r w:rsidR="009022A2" w:rsidRPr="00446267">
        <w:rPr>
          <w:rFonts w:ascii="Times New Roman" w:hAnsi="Times New Roman"/>
          <w:noProof/>
          <w:lang w:val="hr-HR" w:eastAsia="bs-Latn-BA"/>
        </w:rPr>
        <w:t>og prometa nuklea</w:t>
      </w:r>
      <w:r w:rsidR="00B065B1" w:rsidRPr="00446267">
        <w:rPr>
          <w:rFonts w:ascii="Times New Roman" w:hAnsi="Times New Roman"/>
          <w:noProof/>
          <w:lang w:val="hr-HR" w:eastAsia="bs-Latn-BA"/>
        </w:rPr>
        <w:t xml:space="preserve">rnih i radioaktivnih materijala. Obuka je sadržavala i edukaciju o </w:t>
      </w:r>
      <w:r w:rsidR="009022A2" w:rsidRPr="00446267">
        <w:rPr>
          <w:rFonts w:ascii="Times New Roman" w:hAnsi="Times New Roman"/>
          <w:noProof/>
          <w:lang w:val="hr-HR" w:eastAsia="bs-Latn-BA"/>
        </w:rPr>
        <w:t xml:space="preserve">načinu </w:t>
      </w:r>
      <w:r w:rsidR="002D3D91" w:rsidRPr="00446267">
        <w:rPr>
          <w:rFonts w:ascii="Times New Roman" w:hAnsi="Times New Roman"/>
          <w:noProof/>
          <w:lang w:val="hr-HR" w:eastAsia="bs-Latn-BA"/>
        </w:rPr>
        <w:t>uporab</w:t>
      </w:r>
      <w:r w:rsidR="009022A2" w:rsidRPr="00446267">
        <w:rPr>
          <w:rFonts w:ascii="Times New Roman" w:hAnsi="Times New Roman"/>
          <w:noProof/>
          <w:lang w:val="hr-HR" w:eastAsia="bs-Latn-BA"/>
        </w:rPr>
        <w:t xml:space="preserve">e opreme za detekciju koju posjeduje UNO i postupcima nakon detekcije </w:t>
      </w:r>
      <w:r w:rsidR="001707CF" w:rsidRPr="00446267">
        <w:rPr>
          <w:rFonts w:ascii="Times New Roman" w:hAnsi="Times New Roman"/>
          <w:noProof/>
          <w:lang w:val="hr-HR" w:eastAsia="bs-Latn-BA"/>
        </w:rPr>
        <w:t>izvora</w:t>
      </w:r>
      <w:r w:rsidR="009373FF" w:rsidRPr="00446267">
        <w:rPr>
          <w:rFonts w:ascii="Times New Roman" w:hAnsi="Times New Roman"/>
          <w:noProof/>
          <w:lang w:val="hr-HR" w:eastAsia="bs-Latn-BA"/>
        </w:rPr>
        <w:t xml:space="preserve"> zračenja</w:t>
      </w:r>
      <w:r w:rsidR="001707CF" w:rsidRPr="00446267">
        <w:rPr>
          <w:rFonts w:ascii="Times New Roman" w:hAnsi="Times New Roman"/>
          <w:noProof/>
          <w:lang w:val="hr-HR" w:eastAsia="bs-Latn-BA"/>
        </w:rPr>
        <w:t>.</w:t>
      </w:r>
    </w:p>
    <w:p w:rsidR="00B065B1" w:rsidRPr="00446267" w:rsidRDefault="00B065B1" w:rsidP="009022A2">
      <w:pPr>
        <w:spacing w:after="240"/>
        <w:rPr>
          <w:rFonts w:ascii="Times New Roman" w:hAnsi="Times New Roman"/>
          <w:noProof/>
          <w:lang w:val="hr-HR" w:eastAsia="bs-Latn-BA"/>
        </w:rPr>
      </w:pPr>
    </w:p>
    <w:p w:rsidR="00B065B1" w:rsidRPr="00446267" w:rsidRDefault="00B065B1" w:rsidP="009022A2">
      <w:pPr>
        <w:spacing w:after="240"/>
        <w:rPr>
          <w:rFonts w:ascii="Times New Roman" w:hAnsi="Times New Roman"/>
          <w:noProof/>
          <w:lang w:val="hr-HR" w:eastAsia="bs-Latn-BA"/>
        </w:rPr>
      </w:pPr>
    </w:p>
    <w:p w:rsidR="00B065B1" w:rsidRPr="00446267" w:rsidRDefault="00B065B1" w:rsidP="009022A2">
      <w:pPr>
        <w:spacing w:after="240"/>
        <w:rPr>
          <w:rFonts w:ascii="Times New Roman" w:hAnsi="Times New Roman"/>
          <w:noProof/>
          <w:lang w:val="hr-HR" w:eastAsia="bs-Latn-BA"/>
        </w:rPr>
      </w:pPr>
    </w:p>
    <w:p w:rsidR="00B065B1" w:rsidRPr="00446267" w:rsidRDefault="00B065B1" w:rsidP="009022A2">
      <w:pPr>
        <w:spacing w:after="240"/>
        <w:rPr>
          <w:rFonts w:ascii="Times New Roman" w:hAnsi="Times New Roman"/>
          <w:noProof/>
          <w:lang w:val="hr-HR" w:eastAsia="bs-Latn-BA"/>
        </w:rPr>
      </w:pPr>
    </w:p>
    <w:p w:rsidR="00B065B1" w:rsidRPr="00446267" w:rsidRDefault="00B065B1" w:rsidP="009022A2">
      <w:pPr>
        <w:spacing w:after="240"/>
        <w:rPr>
          <w:rFonts w:ascii="Times New Roman" w:hAnsi="Times New Roman"/>
          <w:noProof/>
          <w:lang w:val="hr-HR" w:eastAsia="bs-Latn-BA"/>
        </w:rPr>
      </w:pPr>
    </w:p>
    <w:p w:rsidR="00B065B1" w:rsidRPr="00446267" w:rsidRDefault="00B065B1" w:rsidP="009022A2">
      <w:pPr>
        <w:spacing w:after="240"/>
        <w:rPr>
          <w:rFonts w:ascii="Times New Roman" w:hAnsi="Times New Roman"/>
          <w:noProof/>
          <w:lang w:val="hr-HR" w:eastAsia="bs-Latn-BA"/>
        </w:rPr>
      </w:pPr>
    </w:p>
    <w:p w:rsidR="00B065B1" w:rsidRPr="00446267" w:rsidRDefault="00B065B1" w:rsidP="009022A2">
      <w:pPr>
        <w:spacing w:after="240"/>
        <w:rPr>
          <w:rFonts w:ascii="Times New Roman" w:hAnsi="Times New Roman"/>
          <w:noProof/>
          <w:lang w:val="hr-HR" w:eastAsia="bs-Latn-BA"/>
        </w:rPr>
      </w:pPr>
    </w:p>
    <w:p w:rsidR="00B065B1" w:rsidRPr="00446267" w:rsidRDefault="00B065B1" w:rsidP="009022A2">
      <w:pPr>
        <w:spacing w:after="240"/>
        <w:rPr>
          <w:rFonts w:ascii="Times New Roman" w:hAnsi="Times New Roman"/>
          <w:noProof/>
          <w:lang w:val="hr-HR" w:eastAsia="bs-Latn-BA"/>
        </w:rPr>
      </w:pPr>
    </w:p>
    <w:p w:rsidR="00B065B1" w:rsidRPr="00446267" w:rsidRDefault="00B065B1" w:rsidP="009022A2">
      <w:pPr>
        <w:spacing w:after="240"/>
        <w:rPr>
          <w:rFonts w:ascii="Times New Roman" w:hAnsi="Times New Roman"/>
          <w:noProof/>
          <w:lang w:val="hr-HR" w:eastAsia="bs-Latn-BA"/>
        </w:rPr>
      </w:pPr>
    </w:p>
    <w:p w:rsidR="0066260B" w:rsidRPr="00446267" w:rsidRDefault="0066260B" w:rsidP="009022A2">
      <w:pPr>
        <w:spacing w:after="240"/>
        <w:rPr>
          <w:rFonts w:ascii="Times New Roman" w:hAnsi="Times New Roman"/>
          <w:noProof/>
          <w:lang w:val="hr-HR" w:eastAsia="bs-Latn-BA"/>
        </w:rPr>
      </w:pPr>
    </w:p>
    <w:p w:rsidR="0066260B" w:rsidRPr="00446267" w:rsidRDefault="0066260B" w:rsidP="009022A2">
      <w:pPr>
        <w:spacing w:after="240"/>
        <w:rPr>
          <w:rFonts w:ascii="Times New Roman" w:hAnsi="Times New Roman"/>
          <w:noProof/>
          <w:lang w:val="hr-HR" w:eastAsia="bs-Latn-BA"/>
        </w:rPr>
      </w:pPr>
    </w:p>
    <w:p w:rsidR="00B065B1" w:rsidRPr="00446267" w:rsidRDefault="00B065B1" w:rsidP="009022A2">
      <w:pPr>
        <w:spacing w:after="240"/>
        <w:rPr>
          <w:rFonts w:ascii="Times New Roman" w:hAnsi="Times New Roman"/>
          <w:noProof/>
          <w:lang w:val="hr-HR" w:eastAsia="bs-Latn-BA"/>
        </w:rPr>
      </w:pPr>
    </w:p>
    <w:p w:rsidR="009210FF" w:rsidRPr="00446267" w:rsidRDefault="009210FF" w:rsidP="009022A2">
      <w:pPr>
        <w:spacing w:after="240"/>
        <w:rPr>
          <w:rFonts w:ascii="Times New Roman" w:hAnsi="Times New Roman"/>
          <w:noProof/>
          <w:lang w:val="hr-HR" w:eastAsia="bs-Latn-BA"/>
        </w:rPr>
      </w:pPr>
    </w:p>
    <w:p w:rsidR="009210FF" w:rsidRPr="00446267" w:rsidRDefault="009210FF" w:rsidP="009022A2">
      <w:pPr>
        <w:spacing w:after="240"/>
        <w:rPr>
          <w:rFonts w:ascii="Times New Roman" w:hAnsi="Times New Roman"/>
          <w:noProof/>
          <w:lang w:val="hr-HR" w:eastAsia="bs-Latn-BA"/>
        </w:rPr>
      </w:pPr>
    </w:p>
    <w:p w:rsidR="009210FF" w:rsidRPr="00446267" w:rsidRDefault="009210FF" w:rsidP="009022A2">
      <w:pPr>
        <w:spacing w:after="240"/>
        <w:rPr>
          <w:rFonts w:ascii="Times New Roman" w:hAnsi="Times New Roman"/>
          <w:noProof/>
          <w:lang w:val="hr-HR" w:eastAsia="bs-Latn-BA"/>
        </w:rPr>
      </w:pPr>
    </w:p>
    <w:p w:rsidR="00CB1594" w:rsidRPr="00446267" w:rsidRDefault="007262D8" w:rsidP="00566752">
      <w:pPr>
        <w:pStyle w:val="Heading1"/>
        <w:rPr>
          <w:lang w:val="hr-HR"/>
        </w:rPr>
      </w:pPr>
      <w:bookmarkStart w:id="398" w:name="_Toc13508068"/>
      <w:r w:rsidRPr="00446267">
        <w:rPr>
          <w:lang w:val="hr-HR"/>
        </w:rPr>
        <w:lastRenderedPageBreak/>
        <w:t>PRIPREMLJENOST</w:t>
      </w:r>
      <w:r w:rsidR="00244C63" w:rsidRPr="00446267">
        <w:rPr>
          <w:lang w:val="hr-HR"/>
        </w:rPr>
        <w:t xml:space="preserve"> I ODGOVOR NA RADIJACIJSKE </w:t>
      </w:r>
      <w:r w:rsidR="008302A2" w:rsidRPr="00446267">
        <w:rPr>
          <w:lang w:val="hr-HR"/>
        </w:rPr>
        <w:t>IZVANREDN</w:t>
      </w:r>
      <w:r w:rsidR="00244C63" w:rsidRPr="00446267">
        <w:rPr>
          <w:lang w:val="hr-HR"/>
        </w:rPr>
        <w:t>E DOGAĐAJE</w:t>
      </w:r>
      <w:bookmarkEnd w:id="398"/>
    </w:p>
    <w:p w:rsidR="00CB1594" w:rsidRPr="00446267" w:rsidRDefault="00CB1594" w:rsidP="004D0D79">
      <w:pPr>
        <w:rPr>
          <w:rFonts w:ascii="Times New Roman" w:hAnsi="Times New Roman"/>
          <w:lang w:val="hr-HR"/>
        </w:rPr>
      </w:pPr>
    </w:p>
    <w:p w:rsidR="00C35FCA" w:rsidRPr="00446267" w:rsidRDefault="00C35FCA" w:rsidP="00C35FCA">
      <w:pPr>
        <w:spacing w:line="240" w:lineRule="auto"/>
        <w:rPr>
          <w:rFonts w:ascii="Times New Roman" w:hAnsi="Times New Roman"/>
          <w:noProof/>
          <w:color w:val="000000" w:themeColor="text1"/>
          <w:lang w:val="hr-HR" w:eastAsia="bs-Latn-BA"/>
        </w:rPr>
      </w:pPr>
      <w:r w:rsidRPr="00446267">
        <w:rPr>
          <w:rFonts w:ascii="Times New Roman" w:hAnsi="Times New Roman"/>
          <w:noProof/>
          <w:color w:val="000000" w:themeColor="text1"/>
          <w:lang w:val="hr-HR" w:eastAsia="bs-Latn-BA"/>
        </w:rPr>
        <w:t xml:space="preserve">Veoma važan dio sveobuhvatnog </w:t>
      </w:r>
      <w:r w:rsidR="00C25593" w:rsidRPr="00446267">
        <w:rPr>
          <w:rFonts w:ascii="Times New Roman" w:hAnsi="Times New Roman"/>
          <w:noProof/>
          <w:color w:val="000000" w:themeColor="text1"/>
          <w:lang w:val="hr-HR" w:eastAsia="bs-Latn-BA"/>
        </w:rPr>
        <w:t>sustav</w:t>
      </w:r>
      <w:r w:rsidRPr="00446267">
        <w:rPr>
          <w:rFonts w:ascii="Times New Roman" w:hAnsi="Times New Roman"/>
          <w:noProof/>
          <w:color w:val="000000" w:themeColor="text1"/>
          <w:lang w:val="hr-HR" w:eastAsia="bs-Latn-BA"/>
        </w:rPr>
        <w:t xml:space="preserve">a radijacijske i nuklearne sigurnosti u svakoj državi je adekvatan </w:t>
      </w:r>
      <w:r w:rsidR="00C25593" w:rsidRPr="00446267">
        <w:rPr>
          <w:rFonts w:ascii="Times New Roman" w:hAnsi="Times New Roman"/>
          <w:noProof/>
          <w:color w:val="000000" w:themeColor="text1"/>
          <w:lang w:val="hr-HR" w:eastAsia="bs-Latn-BA"/>
        </w:rPr>
        <w:t>sustav</w:t>
      </w:r>
      <w:r w:rsidRPr="00446267">
        <w:rPr>
          <w:rFonts w:ascii="Times New Roman" w:hAnsi="Times New Roman"/>
          <w:noProof/>
          <w:color w:val="000000" w:themeColor="text1"/>
          <w:lang w:val="hr-HR" w:eastAsia="bs-Latn-BA"/>
        </w:rPr>
        <w:t xml:space="preserve"> pripremljenosti i odgovora na radijacijske </w:t>
      </w:r>
      <w:r w:rsidR="008302A2" w:rsidRPr="00446267">
        <w:rPr>
          <w:rFonts w:ascii="Times New Roman" w:hAnsi="Times New Roman"/>
          <w:noProof/>
          <w:color w:val="000000" w:themeColor="text1"/>
          <w:lang w:val="hr-HR" w:eastAsia="bs-Latn-BA"/>
        </w:rPr>
        <w:t>izvanredn</w:t>
      </w:r>
      <w:r w:rsidRPr="00446267">
        <w:rPr>
          <w:rFonts w:ascii="Times New Roman" w:hAnsi="Times New Roman"/>
          <w:noProof/>
          <w:color w:val="000000" w:themeColor="text1"/>
          <w:lang w:val="hr-HR" w:eastAsia="bs-Latn-BA"/>
        </w:rPr>
        <w:t xml:space="preserve">e događaje. U slučaju </w:t>
      </w:r>
      <w:r w:rsidR="008302A2" w:rsidRPr="00446267">
        <w:rPr>
          <w:rFonts w:ascii="Times New Roman" w:hAnsi="Times New Roman"/>
          <w:noProof/>
          <w:color w:val="000000" w:themeColor="text1"/>
          <w:lang w:val="hr-HR" w:eastAsia="bs-Latn-BA"/>
        </w:rPr>
        <w:t>izvanredn</w:t>
      </w:r>
      <w:r w:rsidRPr="00446267">
        <w:rPr>
          <w:rFonts w:ascii="Times New Roman" w:hAnsi="Times New Roman"/>
          <w:noProof/>
          <w:color w:val="000000" w:themeColor="text1"/>
          <w:lang w:val="hr-HR" w:eastAsia="bs-Latn-BA"/>
        </w:rPr>
        <w:t xml:space="preserve">og stanja, nadležne institucije i </w:t>
      </w:r>
      <w:r w:rsidR="00D827F9" w:rsidRPr="00446267">
        <w:rPr>
          <w:rFonts w:ascii="Times New Roman" w:hAnsi="Times New Roman"/>
          <w:noProof/>
          <w:color w:val="000000" w:themeColor="text1"/>
          <w:lang w:val="hr-HR" w:eastAsia="bs-Latn-BA"/>
        </w:rPr>
        <w:t>tijela</w:t>
      </w:r>
      <w:r w:rsidRPr="00446267">
        <w:rPr>
          <w:rFonts w:ascii="Times New Roman" w:hAnsi="Times New Roman"/>
          <w:noProof/>
          <w:color w:val="000000" w:themeColor="text1"/>
          <w:lang w:val="hr-HR" w:eastAsia="bs-Latn-BA"/>
        </w:rPr>
        <w:t xml:space="preserve"> moraju biti spremni p</w:t>
      </w:r>
      <w:r w:rsidR="00287CB0" w:rsidRPr="00446267">
        <w:rPr>
          <w:rFonts w:ascii="Times New Roman" w:hAnsi="Times New Roman"/>
          <w:noProof/>
          <w:color w:val="000000" w:themeColor="text1"/>
          <w:lang w:val="hr-HR" w:eastAsia="bs-Latn-BA"/>
        </w:rPr>
        <w:t>o</w:t>
      </w:r>
      <w:r w:rsidRPr="00446267">
        <w:rPr>
          <w:rFonts w:ascii="Times New Roman" w:hAnsi="Times New Roman"/>
          <w:noProof/>
          <w:color w:val="000000" w:themeColor="text1"/>
          <w:lang w:val="hr-HR" w:eastAsia="bs-Latn-BA"/>
        </w:rPr>
        <w:t>duz</w:t>
      </w:r>
      <w:r w:rsidR="00D827F9" w:rsidRPr="00446267">
        <w:rPr>
          <w:rFonts w:ascii="Times New Roman" w:hAnsi="Times New Roman"/>
          <w:noProof/>
          <w:color w:val="000000" w:themeColor="text1"/>
          <w:lang w:val="hr-HR" w:eastAsia="bs-Latn-BA"/>
        </w:rPr>
        <w:t>eti</w:t>
      </w:r>
      <w:r w:rsidRPr="00446267">
        <w:rPr>
          <w:rFonts w:ascii="Times New Roman" w:hAnsi="Times New Roman"/>
          <w:noProof/>
          <w:color w:val="000000" w:themeColor="text1"/>
          <w:lang w:val="hr-HR" w:eastAsia="bs-Latn-BA"/>
        </w:rPr>
        <w:t xml:space="preserve"> odgovarajuć</w:t>
      </w:r>
      <w:r w:rsidR="00EA497C" w:rsidRPr="00446267">
        <w:rPr>
          <w:rFonts w:ascii="Times New Roman" w:hAnsi="Times New Roman"/>
          <w:noProof/>
          <w:color w:val="000000" w:themeColor="text1"/>
          <w:lang w:val="hr-HR" w:eastAsia="bs-Latn-BA"/>
        </w:rPr>
        <w:t>e</w:t>
      </w:r>
      <w:r w:rsidRPr="00446267">
        <w:rPr>
          <w:rFonts w:ascii="Times New Roman" w:hAnsi="Times New Roman"/>
          <w:noProof/>
          <w:color w:val="000000" w:themeColor="text1"/>
          <w:lang w:val="hr-HR" w:eastAsia="bs-Latn-BA"/>
        </w:rPr>
        <w:t xml:space="preserve"> </w:t>
      </w:r>
      <w:r w:rsidR="00EA497C" w:rsidRPr="00446267">
        <w:rPr>
          <w:rFonts w:ascii="Times New Roman" w:hAnsi="Times New Roman"/>
          <w:noProof/>
          <w:color w:val="000000" w:themeColor="text1"/>
          <w:lang w:val="hr-HR" w:eastAsia="bs-Latn-BA"/>
        </w:rPr>
        <w:t>radnje</w:t>
      </w:r>
      <w:r w:rsidRPr="00446267">
        <w:rPr>
          <w:rFonts w:ascii="Times New Roman" w:hAnsi="Times New Roman"/>
          <w:noProof/>
          <w:color w:val="000000" w:themeColor="text1"/>
          <w:lang w:val="hr-HR" w:eastAsia="bs-Latn-BA"/>
        </w:rPr>
        <w:t xml:space="preserve">. Nuklearni i radiološki akcidenti i incidenti su </w:t>
      </w:r>
      <w:r w:rsidR="00D827F9" w:rsidRPr="00446267">
        <w:rPr>
          <w:rFonts w:ascii="Times New Roman" w:hAnsi="Times New Roman"/>
          <w:noProof/>
          <w:color w:val="000000" w:themeColor="text1"/>
          <w:lang w:val="hr-HR" w:eastAsia="bs-Latn-BA"/>
        </w:rPr>
        <w:t>izravna</w:t>
      </w:r>
      <w:r w:rsidRPr="00446267">
        <w:rPr>
          <w:rFonts w:ascii="Times New Roman" w:hAnsi="Times New Roman"/>
          <w:noProof/>
          <w:color w:val="000000" w:themeColor="text1"/>
          <w:lang w:val="hr-HR" w:eastAsia="bs-Latn-BA"/>
        </w:rPr>
        <w:t xml:space="preserve"> prijetnja za ljude i okoliš i zahtijevaju primjenu odgovarajućih zaštitnih mjera.</w:t>
      </w:r>
    </w:p>
    <w:p w:rsidR="00C35FCA" w:rsidRPr="00446267" w:rsidRDefault="00C35FCA" w:rsidP="00C35FCA">
      <w:pPr>
        <w:spacing w:line="240" w:lineRule="auto"/>
        <w:rPr>
          <w:rFonts w:ascii="Times New Roman" w:hAnsi="Times New Roman"/>
          <w:noProof/>
          <w:color w:val="000000" w:themeColor="text1"/>
          <w:lang w:val="hr-HR" w:eastAsia="bs-Latn-BA"/>
        </w:rPr>
      </w:pPr>
    </w:p>
    <w:p w:rsidR="00C35FCA" w:rsidRPr="00446267" w:rsidRDefault="00C25593" w:rsidP="00C35FCA">
      <w:pPr>
        <w:spacing w:line="240" w:lineRule="auto"/>
        <w:rPr>
          <w:rFonts w:ascii="Times New Roman" w:hAnsi="Times New Roman"/>
          <w:noProof/>
          <w:color w:val="000000" w:themeColor="text1"/>
          <w:lang w:val="hr-HR" w:eastAsia="bs-Latn-BA"/>
        </w:rPr>
      </w:pPr>
      <w:r w:rsidRPr="00446267">
        <w:rPr>
          <w:rFonts w:ascii="Times New Roman" w:hAnsi="Times New Roman"/>
          <w:noProof/>
          <w:color w:val="000000" w:themeColor="text1"/>
          <w:lang w:val="hr-HR" w:eastAsia="bs-Latn-BA"/>
        </w:rPr>
        <w:t>Sustav</w:t>
      </w:r>
      <w:r w:rsidR="00C35FCA" w:rsidRPr="00446267">
        <w:rPr>
          <w:rFonts w:ascii="Times New Roman" w:hAnsi="Times New Roman"/>
          <w:noProof/>
          <w:color w:val="000000" w:themeColor="text1"/>
          <w:lang w:val="hr-HR" w:eastAsia="bs-Latn-BA"/>
        </w:rPr>
        <w:t xml:space="preserve"> pripremljenosti i odgovora na radijacijski </w:t>
      </w:r>
      <w:r w:rsidR="008302A2" w:rsidRPr="00446267">
        <w:rPr>
          <w:rFonts w:ascii="Times New Roman" w:hAnsi="Times New Roman"/>
          <w:noProof/>
          <w:color w:val="000000" w:themeColor="text1"/>
          <w:lang w:val="hr-HR" w:eastAsia="bs-Latn-BA"/>
        </w:rPr>
        <w:t>izvanredn</w:t>
      </w:r>
      <w:r w:rsidR="00C35FCA" w:rsidRPr="00446267">
        <w:rPr>
          <w:rFonts w:ascii="Times New Roman" w:hAnsi="Times New Roman"/>
          <w:noProof/>
          <w:color w:val="000000" w:themeColor="text1"/>
          <w:lang w:val="hr-HR" w:eastAsia="bs-Latn-BA"/>
        </w:rPr>
        <w:t xml:space="preserve">i događaj uređuje se planom zaštite stanovništva u slučaju radijacijskog </w:t>
      </w:r>
      <w:r w:rsidR="008302A2" w:rsidRPr="00446267">
        <w:rPr>
          <w:rFonts w:ascii="Times New Roman" w:hAnsi="Times New Roman"/>
          <w:noProof/>
          <w:color w:val="000000" w:themeColor="text1"/>
          <w:lang w:val="hr-HR" w:eastAsia="bs-Latn-BA"/>
        </w:rPr>
        <w:t>izvanredn</w:t>
      </w:r>
      <w:r w:rsidR="00C35FCA" w:rsidRPr="00446267">
        <w:rPr>
          <w:rFonts w:ascii="Times New Roman" w:hAnsi="Times New Roman"/>
          <w:noProof/>
          <w:color w:val="000000" w:themeColor="text1"/>
          <w:lang w:val="hr-HR" w:eastAsia="bs-Latn-BA"/>
        </w:rPr>
        <w:t xml:space="preserve">og događaja (Državni </w:t>
      </w:r>
      <w:r w:rsidRPr="00446267">
        <w:rPr>
          <w:rFonts w:ascii="Times New Roman" w:hAnsi="Times New Roman"/>
          <w:noProof/>
          <w:color w:val="000000" w:themeColor="text1"/>
          <w:lang w:val="hr-HR" w:eastAsia="bs-Latn-BA"/>
        </w:rPr>
        <w:t>akcijsk</w:t>
      </w:r>
      <w:r w:rsidR="00C35FCA" w:rsidRPr="00446267">
        <w:rPr>
          <w:rFonts w:ascii="Times New Roman" w:hAnsi="Times New Roman"/>
          <w:noProof/>
          <w:color w:val="000000" w:themeColor="text1"/>
          <w:lang w:val="hr-HR" w:eastAsia="bs-Latn-BA"/>
        </w:rPr>
        <w:t xml:space="preserve">i plan o hitnim slučajevima zaštite stanovništva od </w:t>
      </w:r>
      <w:r w:rsidR="006C15D9" w:rsidRPr="00446267">
        <w:rPr>
          <w:rFonts w:ascii="Times New Roman" w:hAnsi="Times New Roman"/>
          <w:noProof/>
          <w:color w:val="000000" w:themeColor="text1"/>
          <w:lang w:val="hr-HR" w:eastAsia="bs-Latn-BA"/>
        </w:rPr>
        <w:t>ioniziraju</w:t>
      </w:r>
      <w:r w:rsidR="00C35FCA" w:rsidRPr="00446267">
        <w:rPr>
          <w:rFonts w:ascii="Times New Roman" w:hAnsi="Times New Roman"/>
          <w:noProof/>
          <w:color w:val="000000" w:themeColor="text1"/>
          <w:lang w:val="hr-HR" w:eastAsia="bs-Latn-BA"/>
        </w:rPr>
        <w:t xml:space="preserve">ćeg zračenja u slučaju </w:t>
      </w:r>
      <w:r w:rsidR="008302A2" w:rsidRPr="00446267">
        <w:rPr>
          <w:rFonts w:ascii="Times New Roman" w:hAnsi="Times New Roman"/>
          <w:noProof/>
          <w:color w:val="000000" w:themeColor="text1"/>
          <w:lang w:val="hr-HR" w:eastAsia="bs-Latn-BA"/>
        </w:rPr>
        <w:t>izvanredn</w:t>
      </w:r>
      <w:r w:rsidR="00280021">
        <w:rPr>
          <w:rFonts w:ascii="Times New Roman" w:hAnsi="Times New Roman"/>
          <w:noProof/>
          <w:color w:val="000000" w:themeColor="text1"/>
          <w:lang w:val="hr-HR" w:eastAsia="bs-Latn-BA"/>
        </w:rPr>
        <w:t>og događaja, nuklearnog udesa</w:t>
      </w:r>
      <w:r w:rsidR="00C35FCA" w:rsidRPr="00446267">
        <w:rPr>
          <w:rFonts w:ascii="Times New Roman" w:hAnsi="Times New Roman"/>
          <w:noProof/>
          <w:color w:val="000000" w:themeColor="text1"/>
          <w:lang w:val="hr-HR" w:eastAsia="bs-Latn-BA"/>
        </w:rPr>
        <w:t xml:space="preserve"> ili nastanka nuklearne štete; u </w:t>
      </w:r>
      <w:r w:rsidR="008302A2" w:rsidRPr="00446267">
        <w:rPr>
          <w:rFonts w:ascii="Times New Roman" w:hAnsi="Times New Roman"/>
          <w:noProof/>
          <w:color w:val="000000" w:themeColor="text1"/>
          <w:lang w:val="hr-HR" w:eastAsia="bs-Latn-BA"/>
        </w:rPr>
        <w:t>daljnj</w:t>
      </w:r>
      <w:r w:rsidR="00C35FCA" w:rsidRPr="00446267">
        <w:rPr>
          <w:rFonts w:ascii="Times New Roman" w:hAnsi="Times New Roman"/>
          <w:noProof/>
          <w:color w:val="000000" w:themeColor="text1"/>
          <w:lang w:val="hr-HR" w:eastAsia="bs-Latn-BA"/>
        </w:rPr>
        <w:t xml:space="preserve">em tekstu: </w:t>
      </w:r>
      <w:r w:rsidR="009210FF" w:rsidRPr="00446267">
        <w:rPr>
          <w:rFonts w:ascii="Times New Roman" w:hAnsi="Times New Roman"/>
          <w:noProof/>
          <w:color w:val="000000" w:themeColor="text1"/>
          <w:lang w:val="hr-HR" w:eastAsia="bs-Latn-BA"/>
        </w:rPr>
        <w:t>P</w:t>
      </w:r>
      <w:r w:rsidR="00C35FCA" w:rsidRPr="00446267">
        <w:rPr>
          <w:rFonts w:ascii="Times New Roman" w:hAnsi="Times New Roman"/>
          <w:noProof/>
          <w:color w:val="000000" w:themeColor="text1"/>
          <w:lang w:val="hr-HR" w:eastAsia="bs-Latn-BA"/>
        </w:rPr>
        <w:t>lan). U skladu sa član</w:t>
      </w:r>
      <w:r w:rsidR="007543D0" w:rsidRPr="00446267">
        <w:rPr>
          <w:rFonts w:ascii="Times New Roman" w:hAnsi="Times New Roman"/>
          <w:noProof/>
          <w:color w:val="000000" w:themeColor="text1"/>
          <w:lang w:val="hr-HR" w:eastAsia="bs-Latn-BA"/>
        </w:rPr>
        <w:t>k</w:t>
      </w:r>
      <w:r w:rsidR="00C35FCA" w:rsidRPr="00446267">
        <w:rPr>
          <w:rFonts w:ascii="Times New Roman" w:hAnsi="Times New Roman"/>
          <w:noProof/>
          <w:color w:val="000000" w:themeColor="text1"/>
          <w:lang w:val="hr-HR" w:eastAsia="bs-Latn-BA"/>
        </w:rPr>
        <w:t xml:space="preserve">om 19. Zakona o radijacijskoj i nuklearnoj sigurnosti u </w:t>
      </w:r>
      <w:r w:rsidR="004E54B2" w:rsidRPr="00446267">
        <w:rPr>
          <w:rFonts w:ascii="Times New Roman" w:hAnsi="Times New Roman"/>
          <w:noProof/>
          <w:lang w:val="hr-HR" w:eastAsia="bs-Latn-BA"/>
        </w:rPr>
        <w:t>Bosni i Hercegovini</w:t>
      </w:r>
      <w:r w:rsidR="00C35FCA" w:rsidRPr="00446267">
        <w:rPr>
          <w:rFonts w:ascii="Times New Roman" w:hAnsi="Times New Roman"/>
          <w:noProof/>
          <w:color w:val="000000" w:themeColor="text1"/>
          <w:lang w:val="hr-HR" w:eastAsia="bs-Latn-BA"/>
        </w:rPr>
        <w:t xml:space="preserve">, na prijedlog Agencije Vijeće ministara BiH donosi </w:t>
      </w:r>
      <w:r w:rsidR="009210FF" w:rsidRPr="00446267">
        <w:rPr>
          <w:rFonts w:ascii="Times New Roman" w:hAnsi="Times New Roman"/>
          <w:noProof/>
          <w:color w:val="000000" w:themeColor="text1"/>
          <w:lang w:val="hr-HR" w:eastAsia="bs-Latn-BA"/>
        </w:rPr>
        <w:t>P</w:t>
      </w:r>
      <w:r w:rsidR="00C35FCA" w:rsidRPr="00446267">
        <w:rPr>
          <w:rFonts w:ascii="Times New Roman" w:hAnsi="Times New Roman"/>
          <w:noProof/>
          <w:color w:val="000000" w:themeColor="text1"/>
          <w:lang w:val="hr-HR" w:eastAsia="bs-Latn-BA"/>
        </w:rPr>
        <w:t xml:space="preserve">lan, a na prijedlog Vijeća ministara BiH Parlamentarna skupština BiH usvaja </w:t>
      </w:r>
      <w:r w:rsidR="00D827F9" w:rsidRPr="00446267">
        <w:rPr>
          <w:rFonts w:ascii="Times New Roman" w:hAnsi="Times New Roman"/>
          <w:noProof/>
          <w:color w:val="000000" w:themeColor="text1"/>
          <w:lang w:val="hr-HR" w:eastAsia="bs-Latn-BA"/>
        </w:rPr>
        <w:t>P</w:t>
      </w:r>
      <w:r w:rsidR="00C35FCA" w:rsidRPr="00446267">
        <w:rPr>
          <w:rFonts w:ascii="Times New Roman" w:hAnsi="Times New Roman"/>
          <w:noProof/>
          <w:color w:val="000000" w:themeColor="text1"/>
          <w:lang w:val="hr-HR" w:eastAsia="bs-Latn-BA"/>
        </w:rPr>
        <w:t>lan.</w:t>
      </w:r>
    </w:p>
    <w:p w:rsidR="00C35FCA" w:rsidRPr="00446267" w:rsidRDefault="00C35FCA" w:rsidP="00C35FCA">
      <w:pPr>
        <w:spacing w:line="240" w:lineRule="auto"/>
        <w:rPr>
          <w:rFonts w:ascii="Times New Roman" w:hAnsi="Times New Roman"/>
          <w:noProof/>
          <w:color w:val="000000" w:themeColor="text1"/>
          <w:lang w:val="hr-HR" w:eastAsia="bs-Latn-BA"/>
        </w:rPr>
      </w:pPr>
    </w:p>
    <w:p w:rsidR="00C35FCA" w:rsidRPr="00446267" w:rsidRDefault="00C35FCA" w:rsidP="00C35FCA">
      <w:pPr>
        <w:spacing w:line="240" w:lineRule="auto"/>
        <w:rPr>
          <w:rFonts w:ascii="Times New Roman" w:hAnsi="Times New Roman"/>
          <w:noProof/>
          <w:color w:val="000000" w:themeColor="text1"/>
          <w:lang w:val="hr-HR" w:eastAsia="bs-Latn-BA"/>
        </w:rPr>
      </w:pPr>
      <w:r w:rsidRPr="00446267">
        <w:rPr>
          <w:rFonts w:ascii="Times New Roman" w:hAnsi="Times New Roman"/>
          <w:noProof/>
          <w:color w:val="000000" w:themeColor="text1"/>
          <w:lang w:val="hr-HR" w:eastAsia="bs-Latn-BA"/>
        </w:rPr>
        <w:t xml:space="preserve">Vijeće ministara BiH je donijelo odluku o usvajanju </w:t>
      </w:r>
      <w:r w:rsidR="00D827F9" w:rsidRPr="00446267">
        <w:rPr>
          <w:rFonts w:ascii="Times New Roman" w:hAnsi="Times New Roman"/>
          <w:noProof/>
          <w:color w:val="000000" w:themeColor="text1"/>
          <w:lang w:val="hr-HR" w:eastAsia="bs-Latn-BA"/>
        </w:rPr>
        <w:t>P</w:t>
      </w:r>
      <w:r w:rsidRPr="00446267">
        <w:rPr>
          <w:rFonts w:ascii="Times New Roman" w:hAnsi="Times New Roman"/>
          <w:noProof/>
          <w:color w:val="000000" w:themeColor="text1"/>
          <w:lang w:val="hr-HR" w:eastAsia="bs-Latn-BA"/>
        </w:rPr>
        <w:t>lana na 107. sjednici, održanoj 10.09.2014. godine. Plan je usvojila Parlamentarna skupština BiH (</w:t>
      </w:r>
      <w:r w:rsidR="00D07818" w:rsidRPr="00446267">
        <w:rPr>
          <w:rFonts w:ascii="Times New Roman" w:hAnsi="Times New Roman"/>
          <w:noProof/>
          <w:color w:val="000000" w:themeColor="text1"/>
          <w:lang w:val="hr-HR" w:eastAsia="bs-Latn-BA"/>
        </w:rPr>
        <w:t>Zastupn</w:t>
      </w:r>
      <w:r w:rsidRPr="00446267">
        <w:rPr>
          <w:rFonts w:ascii="Times New Roman" w:hAnsi="Times New Roman"/>
          <w:noProof/>
          <w:color w:val="000000" w:themeColor="text1"/>
          <w:lang w:val="hr-HR" w:eastAsia="bs-Latn-BA"/>
        </w:rPr>
        <w:t>ički dom na 11. sjednici od 13.05.2015. godine i Dom naroda na 5. sjednici od 28.05.2015. godine). Plan je objavljen u „Službenom glasniku BiH“</w:t>
      </w:r>
      <w:r w:rsidR="008005A4" w:rsidRPr="00446267">
        <w:rPr>
          <w:rFonts w:ascii="Times New Roman" w:hAnsi="Times New Roman"/>
          <w:noProof/>
          <w:color w:val="000000" w:themeColor="text1"/>
          <w:lang w:val="hr-HR" w:eastAsia="bs-Latn-BA"/>
        </w:rPr>
        <w:t>,</w:t>
      </w:r>
      <w:r w:rsidRPr="00446267">
        <w:rPr>
          <w:rFonts w:ascii="Times New Roman" w:hAnsi="Times New Roman"/>
          <w:noProof/>
          <w:color w:val="000000" w:themeColor="text1"/>
          <w:lang w:val="hr-HR" w:eastAsia="bs-Latn-BA"/>
        </w:rPr>
        <w:t xml:space="preserve"> broj 39/16.</w:t>
      </w:r>
    </w:p>
    <w:p w:rsidR="00C35FCA" w:rsidRPr="00446267" w:rsidRDefault="00C35FCA" w:rsidP="00C35FCA">
      <w:pPr>
        <w:spacing w:line="240" w:lineRule="auto"/>
        <w:rPr>
          <w:rFonts w:ascii="Times New Roman" w:hAnsi="Times New Roman"/>
          <w:noProof/>
          <w:color w:val="000000" w:themeColor="text1"/>
          <w:lang w:val="hr-HR" w:eastAsia="bs-Latn-BA"/>
        </w:rPr>
      </w:pPr>
    </w:p>
    <w:p w:rsidR="00C35FCA" w:rsidRPr="00446267" w:rsidRDefault="005E08BE" w:rsidP="00427AA1">
      <w:pPr>
        <w:pStyle w:val="Heading3"/>
        <w:rPr>
          <w:lang w:val="hr-HR"/>
        </w:rPr>
      </w:pPr>
      <w:bookmarkStart w:id="399" w:name="_Toc518545407"/>
      <w:bookmarkStart w:id="400" w:name="_Toc518545507"/>
      <w:bookmarkStart w:id="401" w:name="_Toc518546413"/>
      <w:bookmarkStart w:id="402" w:name="_Toc518546513"/>
      <w:bookmarkStart w:id="403" w:name="_Toc518927090"/>
      <w:bookmarkStart w:id="404" w:name="_Toc519510398"/>
      <w:bookmarkStart w:id="405" w:name="_Toc518545408"/>
      <w:bookmarkStart w:id="406" w:name="_Toc518545508"/>
      <w:bookmarkStart w:id="407" w:name="_Toc518546414"/>
      <w:bookmarkStart w:id="408" w:name="_Toc518546514"/>
      <w:bookmarkStart w:id="409" w:name="_Toc518927091"/>
      <w:bookmarkStart w:id="410" w:name="_Toc519510399"/>
      <w:bookmarkStart w:id="411" w:name="_Toc518545409"/>
      <w:bookmarkStart w:id="412" w:name="_Toc518545509"/>
      <w:bookmarkStart w:id="413" w:name="_Toc518546415"/>
      <w:bookmarkStart w:id="414" w:name="_Toc518546515"/>
      <w:bookmarkStart w:id="415" w:name="_Toc518927092"/>
      <w:bookmarkStart w:id="416" w:name="_Toc519510400"/>
      <w:bookmarkEnd w:id="399"/>
      <w:bookmarkEnd w:id="400"/>
      <w:bookmarkEnd w:id="401"/>
      <w:bookmarkEnd w:id="402"/>
      <w:bookmarkEnd w:id="403"/>
      <w:bookmarkEnd w:id="404"/>
      <w:bookmarkEnd w:id="405"/>
      <w:bookmarkEnd w:id="406"/>
      <w:bookmarkEnd w:id="407"/>
      <w:bookmarkEnd w:id="408"/>
      <w:bookmarkEnd w:id="409"/>
      <w:bookmarkEnd w:id="410"/>
      <w:bookmarkEnd w:id="411"/>
      <w:bookmarkEnd w:id="412"/>
      <w:bookmarkEnd w:id="413"/>
      <w:bookmarkEnd w:id="414"/>
      <w:bookmarkEnd w:id="415"/>
      <w:bookmarkEnd w:id="416"/>
      <w:r w:rsidRPr="00446267">
        <w:rPr>
          <w:lang w:val="hr-HR"/>
        </w:rPr>
        <w:t xml:space="preserve"> </w:t>
      </w:r>
      <w:bookmarkStart w:id="417" w:name="_Toc13508069"/>
      <w:r w:rsidR="00C35FCA" w:rsidRPr="00446267">
        <w:rPr>
          <w:lang w:val="hr-HR"/>
        </w:rPr>
        <w:t xml:space="preserve">Državni </w:t>
      </w:r>
      <w:r w:rsidR="00C25593" w:rsidRPr="00446267">
        <w:rPr>
          <w:lang w:val="hr-HR"/>
        </w:rPr>
        <w:t>akcijsk</w:t>
      </w:r>
      <w:r w:rsidR="00C35FCA" w:rsidRPr="00446267">
        <w:rPr>
          <w:lang w:val="hr-HR"/>
        </w:rPr>
        <w:t>i plan</w:t>
      </w:r>
      <w:bookmarkEnd w:id="417"/>
    </w:p>
    <w:p w:rsidR="00C35FCA" w:rsidRPr="00446267" w:rsidRDefault="00C35FCA" w:rsidP="00C35FCA">
      <w:pPr>
        <w:spacing w:line="240" w:lineRule="auto"/>
        <w:rPr>
          <w:rFonts w:ascii="Times New Roman" w:hAnsi="Times New Roman"/>
          <w:noProof/>
          <w:color w:val="000000" w:themeColor="text1"/>
          <w:lang w:val="hr-HR" w:eastAsia="bs-Latn-BA"/>
        </w:rPr>
      </w:pPr>
    </w:p>
    <w:p w:rsidR="00C35FCA" w:rsidRPr="00446267" w:rsidRDefault="00C35FCA" w:rsidP="00C35FCA">
      <w:pPr>
        <w:spacing w:line="240" w:lineRule="auto"/>
        <w:rPr>
          <w:rFonts w:ascii="Times New Roman" w:hAnsi="Times New Roman"/>
          <w:noProof/>
          <w:color w:val="000000" w:themeColor="text1"/>
          <w:lang w:val="hr-HR" w:eastAsia="bs-Latn-BA"/>
        </w:rPr>
      </w:pPr>
      <w:r w:rsidRPr="00446267">
        <w:rPr>
          <w:rFonts w:ascii="Times New Roman" w:hAnsi="Times New Roman"/>
          <w:noProof/>
          <w:color w:val="000000" w:themeColor="text1"/>
          <w:lang w:val="hr-HR" w:eastAsia="bs-Latn-BA"/>
        </w:rPr>
        <w:t xml:space="preserve">Cilj </w:t>
      </w:r>
      <w:r w:rsidR="00D827F9" w:rsidRPr="00446267">
        <w:rPr>
          <w:rFonts w:ascii="Times New Roman" w:hAnsi="Times New Roman"/>
          <w:noProof/>
          <w:color w:val="000000" w:themeColor="text1"/>
          <w:lang w:val="hr-HR" w:eastAsia="bs-Latn-BA"/>
        </w:rPr>
        <w:t>P</w:t>
      </w:r>
      <w:r w:rsidRPr="00446267">
        <w:rPr>
          <w:rFonts w:ascii="Times New Roman" w:hAnsi="Times New Roman"/>
          <w:noProof/>
          <w:color w:val="000000" w:themeColor="text1"/>
          <w:lang w:val="hr-HR" w:eastAsia="bs-Latn-BA"/>
        </w:rPr>
        <w:t xml:space="preserve">lana je uspostavljanje </w:t>
      </w:r>
      <w:r w:rsidR="00D827F9" w:rsidRPr="00446267">
        <w:rPr>
          <w:rFonts w:ascii="Times New Roman" w:hAnsi="Times New Roman"/>
          <w:noProof/>
          <w:color w:val="000000" w:themeColor="text1"/>
          <w:lang w:val="hr-HR" w:eastAsia="bs-Latn-BA"/>
        </w:rPr>
        <w:t>učinkovitog</w:t>
      </w:r>
      <w:r w:rsidRPr="00446267">
        <w:rPr>
          <w:rFonts w:ascii="Times New Roman" w:hAnsi="Times New Roman"/>
          <w:noProof/>
          <w:color w:val="000000" w:themeColor="text1"/>
          <w:lang w:val="hr-HR" w:eastAsia="bs-Latn-BA"/>
        </w:rPr>
        <w:t xml:space="preserve"> i uspješnog </w:t>
      </w:r>
      <w:r w:rsidR="00C25593" w:rsidRPr="00446267">
        <w:rPr>
          <w:rFonts w:ascii="Times New Roman" w:hAnsi="Times New Roman"/>
          <w:noProof/>
          <w:color w:val="000000" w:themeColor="text1"/>
          <w:lang w:val="hr-HR" w:eastAsia="bs-Latn-BA"/>
        </w:rPr>
        <w:t>sustav</w:t>
      </w:r>
      <w:r w:rsidRPr="00446267">
        <w:rPr>
          <w:rFonts w:ascii="Times New Roman" w:hAnsi="Times New Roman"/>
          <w:noProof/>
          <w:color w:val="000000" w:themeColor="text1"/>
          <w:lang w:val="hr-HR" w:eastAsia="bs-Latn-BA"/>
        </w:rPr>
        <w:t xml:space="preserve">a pripremljenosti i odgovora institucija u BiH na svim </w:t>
      </w:r>
      <w:r w:rsidR="006C15D9" w:rsidRPr="00446267">
        <w:rPr>
          <w:rFonts w:ascii="Times New Roman" w:hAnsi="Times New Roman"/>
          <w:noProof/>
          <w:color w:val="000000" w:themeColor="text1"/>
          <w:lang w:val="hr-HR" w:eastAsia="bs-Latn-BA"/>
        </w:rPr>
        <w:t>razina</w:t>
      </w:r>
      <w:r w:rsidRPr="00446267">
        <w:rPr>
          <w:rFonts w:ascii="Times New Roman" w:hAnsi="Times New Roman"/>
          <w:noProof/>
          <w:color w:val="000000" w:themeColor="text1"/>
          <w:lang w:val="hr-HR" w:eastAsia="bs-Latn-BA"/>
        </w:rPr>
        <w:t xml:space="preserve">ma organizacije u slučaju radiološkog ili nuklearnog </w:t>
      </w:r>
      <w:r w:rsidR="008302A2" w:rsidRPr="00446267">
        <w:rPr>
          <w:rFonts w:ascii="Times New Roman" w:hAnsi="Times New Roman"/>
          <w:noProof/>
          <w:color w:val="000000" w:themeColor="text1"/>
          <w:lang w:val="hr-HR" w:eastAsia="bs-Latn-BA"/>
        </w:rPr>
        <w:t>izvanredn</w:t>
      </w:r>
      <w:r w:rsidRPr="00446267">
        <w:rPr>
          <w:rFonts w:ascii="Times New Roman" w:hAnsi="Times New Roman"/>
          <w:noProof/>
          <w:color w:val="000000" w:themeColor="text1"/>
          <w:lang w:val="hr-HR" w:eastAsia="bs-Latn-BA"/>
        </w:rPr>
        <w:t>og događaja na</w:t>
      </w:r>
      <w:r w:rsidR="006C15D9" w:rsidRPr="00446267">
        <w:rPr>
          <w:rFonts w:ascii="Times New Roman" w:hAnsi="Times New Roman"/>
          <w:noProof/>
          <w:color w:val="000000" w:themeColor="text1"/>
          <w:lang w:val="hr-HR" w:eastAsia="bs-Latn-BA"/>
        </w:rPr>
        <w:t xml:space="preserve"> teritoriju</w:t>
      </w:r>
      <w:r w:rsidRPr="00446267">
        <w:rPr>
          <w:rFonts w:ascii="Times New Roman" w:hAnsi="Times New Roman"/>
          <w:noProof/>
          <w:color w:val="000000" w:themeColor="text1"/>
          <w:lang w:val="hr-HR" w:eastAsia="bs-Latn-BA"/>
        </w:rPr>
        <w:t xml:space="preserve"> BiH.</w:t>
      </w:r>
    </w:p>
    <w:p w:rsidR="00C35FCA" w:rsidRPr="00446267" w:rsidRDefault="00C35FCA" w:rsidP="00C35FCA">
      <w:pPr>
        <w:spacing w:line="240" w:lineRule="auto"/>
        <w:rPr>
          <w:rFonts w:ascii="Times New Roman" w:hAnsi="Times New Roman"/>
          <w:noProof/>
          <w:color w:val="000000" w:themeColor="text1"/>
          <w:lang w:val="hr-HR" w:eastAsia="bs-Latn-BA"/>
        </w:rPr>
      </w:pPr>
    </w:p>
    <w:p w:rsidR="00C35FCA" w:rsidRPr="00446267" w:rsidRDefault="00C35FCA" w:rsidP="00C35FCA">
      <w:pPr>
        <w:spacing w:line="240" w:lineRule="auto"/>
        <w:rPr>
          <w:rFonts w:ascii="Times New Roman" w:hAnsi="Times New Roman"/>
          <w:noProof/>
          <w:color w:val="000000" w:themeColor="text1"/>
          <w:lang w:val="hr-HR" w:eastAsia="bs-Latn-BA"/>
        </w:rPr>
      </w:pPr>
      <w:r w:rsidRPr="00446267">
        <w:rPr>
          <w:rFonts w:ascii="Times New Roman" w:hAnsi="Times New Roman"/>
          <w:noProof/>
          <w:color w:val="000000" w:themeColor="text1"/>
          <w:lang w:val="hr-HR" w:eastAsia="bs-Latn-BA"/>
        </w:rPr>
        <w:t xml:space="preserve">Opći ciljevi pripreme i odgovora na </w:t>
      </w:r>
      <w:r w:rsidR="008302A2" w:rsidRPr="00446267">
        <w:rPr>
          <w:rFonts w:ascii="Times New Roman" w:hAnsi="Times New Roman"/>
          <w:noProof/>
          <w:color w:val="000000" w:themeColor="text1"/>
          <w:lang w:val="hr-HR" w:eastAsia="bs-Latn-BA"/>
        </w:rPr>
        <w:t>izvanredn</w:t>
      </w:r>
      <w:r w:rsidRPr="00446267">
        <w:rPr>
          <w:rFonts w:ascii="Times New Roman" w:hAnsi="Times New Roman"/>
          <w:noProof/>
          <w:color w:val="000000" w:themeColor="text1"/>
          <w:lang w:val="hr-HR" w:eastAsia="bs-Latn-BA"/>
        </w:rPr>
        <w:t>e situacije se odnose na:</w:t>
      </w:r>
    </w:p>
    <w:p w:rsidR="00C35FCA" w:rsidRPr="00446267" w:rsidRDefault="00C35FCA" w:rsidP="00C35FCA">
      <w:pPr>
        <w:spacing w:line="240" w:lineRule="auto"/>
        <w:rPr>
          <w:rFonts w:ascii="Times New Roman" w:hAnsi="Times New Roman"/>
          <w:noProof/>
          <w:color w:val="000000" w:themeColor="text1"/>
          <w:lang w:val="hr-HR" w:eastAsia="bs-Latn-BA"/>
        </w:rPr>
      </w:pPr>
    </w:p>
    <w:p w:rsidR="00C35FCA" w:rsidRPr="00446267" w:rsidRDefault="00C35FCA" w:rsidP="00C35FCA">
      <w:pPr>
        <w:pStyle w:val="ListParagraph"/>
        <w:numPr>
          <w:ilvl w:val="0"/>
          <w:numId w:val="12"/>
        </w:numPr>
        <w:spacing w:line="240" w:lineRule="auto"/>
        <w:rPr>
          <w:noProof/>
          <w:color w:val="000000" w:themeColor="text1"/>
          <w:lang w:val="hr-HR" w:eastAsia="bs-Latn-BA"/>
        </w:rPr>
      </w:pPr>
      <w:r w:rsidRPr="00446267">
        <w:rPr>
          <w:noProof/>
          <w:color w:val="000000" w:themeColor="text1"/>
          <w:lang w:val="hr-HR" w:eastAsia="bs-Latn-BA"/>
        </w:rPr>
        <w:t xml:space="preserve">ponovno uspostavljanje kontrole nad </w:t>
      </w:r>
      <w:r w:rsidR="008302A2" w:rsidRPr="00446267">
        <w:rPr>
          <w:noProof/>
          <w:color w:val="000000" w:themeColor="text1"/>
          <w:lang w:val="hr-HR" w:eastAsia="bs-Latn-BA"/>
        </w:rPr>
        <w:t>izvanredn</w:t>
      </w:r>
      <w:r w:rsidRPr="00446267">
        <w:rPr>
          <w:noProof/>
          <w:color w:val="000000" w:themeColor="text1"/>
          <w:lang w:val="hr-HR" w:eastAsia="bs-Latn-BA"/>
        </w:rPr>
        <w:t>om situacijom;</w:t>
      </w:r>
    </w:p>
    <w:p w:rsidR="00C35FCA" w:rsidRPr="00446267" w:rsidRDefault="00ED213E" w:rsidP="00C35FCA">
      <w:pPr>
        <w:pStyle w:val="ListParagraph"/>
        <w:numPr>
          <w:ilvl w:val="0"/>
          <w:numId w:val="12"/>
        </w:numPr>
        <w:spacing w:line="240" w:lineRule="auto"/>
        <w:rPr>
          <w:noProof/>
          <w:color w:val="000000" w:themeColor="text1"/>
          <w:lang w:val="hr-HR" w:eastAsia="bs-Latn-BA"/>
        </w:rPr>
      </w:pPr>
      <w:r w:rsidRPr="00446267">
        <w:rPr>
          <w:noProof/>
          <w:color w:val="000000" w:themeColor="text1"/>
          <w:lang w:val="hr-HR" w:eastAsia="bs-Latn-BA"/>
        </w:rPr>
        <w:t>sprječ</w:t>
      </w:r>
      <w:r w:rsidR="00C35FCA" w:rsidRPr="00446267">
        <w:rPr>
          <w:noProof/>
          <w:color w:val="000000" w:themeColor="text1"/>
          <w:lang w:val="hr-HR" w:eastAsia="bs-Latn-BA"/>
        </w:rPr>
        <w:t>avanje ili ublažavanje posljedica događaja na licu mjesta;</w:t>
      </w:r>
    </w:p>
    <w:p w:rsidR="00C35FCA" w:rsidRPr="00446267" w:rsidRDefault="00ED213E" w:rsidP="00C35FCA">
      <w:pPr>
        <w:pStyle w:val="ListParagraph"/>
        <w:numPr>
          <w:ilvl w:val="0"/>
          <w:numId w:val="12"/>
        </w:numPr>
        <w:spacing w:line="240" w:lineRule="auto"/>
        <w:rPr>
          <w:noProof/>
          <w:color w:val="000000" w:themeColor="text1"/>
          <w:lang w:val="hr-HR" w:eastAsia="bs-Latn-BA"/>
        </w:rPr>
      </w:pPr>
      <w:r w:rsidRPr="00446267">
        <w:rPr>
          <w:noProof/>
          <w:color w:val="000000" w:themeColor="text1"/>
          <w:lang w:val="hr-HR" w:eastAsia="bs-Latn-BA"/>
        </w:rPr>
        <w:t>sprječ</w:t>
      </w:r>
      <w:r w:rsidR="00C35FCA" w:rsidRPr="00446267">
        <w:rPr>
          <w:noProof/>
          <w:color w:val="000000" w:themeColor="text1"/>
          <w:lang w:val="hr-HR" w:eastAsia="bs-Latn-BA"/>
        </w:rPr>
        <w:t>avanje pojave determinističkih efekata na izložene radnike i stanovništvo;</w:t>
      </w:r>
    </w:p>
    <w:p w:rsidR="00C35FCA" w:rsidRPr="00446267" w:rsidRDefault="00C35FCA" w:rsidP="00C35FCA">
      <w:pPr>
        <w:pStyle w:val="ListParagraph"/>
        <w:numPr>
          <w:ilvl w:val="0"/>
          <w:numId w:val="12"/>
        </w:numPr>
        <w:spacing w:line="240" w:lineRule="auto"/>
        <w:rPr>
          <w:noProof/>
          <w:color w:val="000000" w:themeColor="text1"/>
          <w:lang w:val="hr-HR" w:eastAsia="bs-Latn-BA"/>
        </w:rPr>
      </w:pPr>
      <w:r w:rsidRPr="00446267">
        <w:rPr>
          <w:noProof/>
          <w:color w:val="000000" w:themeColor="text1"/>
          <w:lang w:val="hr-HR" w:eastAsia="bs-Latn-BA"/>
        </w:rPr>
        <w:t xml:space="preserve">pružanje prve pomoći </w:t>
      </w:r>
      <w:r w:rsidR="00D827F9" w:rsidRPr="00446267">
        <w:rPr>
          <w:noProof/>
          <w:color w:val="000000" w:themeColor="text1"/>
          <w:lang w:val="hr-HR" w:eastAsia="bs-Latn-BA"/>
        </w:rPr>
        <w:t>ozlije</w:t>
      </w:r>
      <w:r w:rsidRPr="00446267">
        <w:rPr>
          <w:noProof/>
          <w:color w:val="000000" w:themeColor="text1"/>
          <w:lang w:val="hr-HR" w:eastAsia="bs-Latn-BA"/>
        </w:rPr>
        <w:t>đenima;</w:t>
      </w:r>
    </w:p>
    <w:p w:rsidR="00C35FCA" w:rsidRPr="00446267" w:rsidRDefault="00ED213E" w:rsidP="00C35FCA">
      <w:pPr>
        <w:pStyle w:val="ListParagraph"/>
        <w:numPr>
          <w:ilvl w:val="0"/>
          <w:numId w:val="12"/>
        </w:numPr>
        <w:spacing w:line="240" w:lineRule="auto"/>
        <w:rPr>
          <w:noProof/>
          <w:color w:val="000000" w:themeColor="text1"/>
          <w:lang w:val="hr-HR" w:eastAsia="bs-Latn-BA"/>
        </w:rPr>
      </w:pPr>
      <w:r w:rsidRPr="00446267">
        <w:rPr>
          <w:noProof/>
          <w:color w:val="000000" w:themeColor="text1"/>
          <w:lang w:val="hr-HR" w:eastAsia="bs-Latn-BA"/>
        </w:rPr>
        <w:t>sprječ</w:t>
      </w:r>
      <w:r w:rsidR="00C35FCA" w:rsidRPr="00446267">
        <w:rPr>
          <w:noProof/>
          <w:color w:val="000000" w:themeColor="text1"/>
          <w:lang w:val="hr-HR" w:eastAsia="bs-Latn-BA"/>
        </w:rPr>
        <w:t xml:space="preserve">avanje pojave stohastičkih efekata na stanovništvo; </w:t>
      </w:r>
    </w:p>
    <w:p w:rsidR="00C35FCA" w:rsidRPr="00446267" w:rsidRDefault="00ED213E" w:rsidP="00C35FCA">
      <w:pPr>
        <w:pStyle w:val="ListParagraph"/>
        <w:numPr>
          <w:ilvl w:val="0"/>
          <w:numId w:val="12"/>
        </w:numPr>
        <w:spacing w:line="240" w:lineRule="auto"/>
        <w:rPr>
          <w:noProof/>
          <w:color w:val="000000" w:themeColor="text1"/>
          <w:lang w:val="hr-HR" w:eastAsia="bs-Latn-BA"/>
        </w:rPr>
      </w:pPr>
      <w:r w:rsidRPr="00446267">
        <w:rPr>
          <w:noProof/>
          <w:color w:val="000000" w:themeColor="text1"/>
          <w:lang w:val="hr-HR" w:eastAsia="bs-Latn-BA"/>
        </w:rPr>
        <w:t>sprječ</w:t>
      </w:r>
      <w:r w:rsidR="00C35FCA" w:rsidRPr="00446267">
        <w:rPr>
          <w:noProof/>
          <w:color w:val="000000" w:themeColor="text1"/>
          <w:lang w:val="hr-HR" w:eastAsia="bs-Latn-BA"/>
        </w:rPr>
        <w:t>avanje pojave neželjenih neradioloških efekata na pojedince i stanovništvo;</w:t>
      </w:r>
    </w:p>
    <w:p w:rsidR="00C35FCA" w:rsidRPr="00446267" w:rsidRDefault="00C35FCA" w:rsidP="00C35FCA">
      <w:pPr>
        <w:pStyle w:val="ListParagraph"/>
        <w:numPr>
          <w:ilvl w:val="0"/>
          <w:numId w:val="12"/>
        </w:numPr>
        <w:spacing w:line="240" w:lineRule="auto"/>
        <w:rPr>
          <w:noProof/>
          <w:color w:val="000000" w:themeColor="text1"/>
          <w:lang w:val="hr-HR" w:eastAsia="bs-Latn-BA"/>
        </w:rPr>
      </w:pPr>
      <w:r w:rsidRPr="00446267">
        <w:rPr>
          <w:noProof/>
          <w:color w:val="000000" w:themeColor="text1"/>
          <w:lang w:val="hr-HR" w:eastAsia="bs-Latn-BA"/>
        </w:rPr>
        <w:t xml:space="preserve">zaštitu okoliša i imovine; </w:t>
      </w:r>
    </w:p>
    <w:p w:rsidR="00C35FCA" w:rsidRPr="00446267" w:rsidRDefault="00C35FCA" w:rsidP="00C35FCA">
      <w:pPr>
        <w:pStyle w:val="ListParagraph"/>
        <w:numPr>
          <w:ilvl w:val="0"/>
          <w:numId w:val="12"/>
        </w:numPr>
        <w:spacing w:line="240" w:lineRule="auto"/>
        <w:rPr>
          <w:noProof/>
          <w:color w:val="000000" w:themeColor="text1"/>
          <w:lang w:val="hr-HR" w:eastAsia="bs-Latn-BA"/>
        </w:rPr>
      </w:pPr>
      <w:r w:rsidRPr="00446267">
        <w:rPr>
          <w:noProof/>
          <w:color w:val="000000" w:themeColor="text1"/>
          <w:lang w:val="hr-HR" w:eastAsia="bs-Latn-BA"/>
        </w:rPr>
        <w:t>pripremu za nastavak normalnih životnih aktivnosti.</w:t>
      </w:r>
    </w:p>
    <w:p w:rsidR="00C35FCA" w:rsidRPr="00446267" w:rsidRDefault="00C35FCA" w:rsidP="00C35FCA">
      <w:pPr>
        <w:spacing w:line="240" w:lineRule="auto"/>
        <w:rPr>
          <w:rFonts w:ascii="Times New Roman" w:hAnsi="Times New Roman"/>
          <w:noProof/>
          <w:color w:val="000000" w:themeColor="text1"/>
          <w:lang w:val="hr-HR" w:eastAsia="bs-Latn-BA"/>
        </w:rPr>
      </w:pPr>
    </w:p>
    <w:p w:rsidR="00C35FCA" w:rsidRPr="00446267" w:rsidRDefault="00C35FCA" w:rsidP="00C35FCA">
      <w:pPr>
        <w:spacing w:line="240" w:lineRule="auto"/>
        <w:rPr>
          <w:rFonts w:ascii="Times New Roman" w:hAnsi="Times New Roman"/>
          <w:noProof/>
          <w:color w:val="000000" w:themeColor="text1"/>
          <w:lang w:val="hr-HR" w:eastAsia="bs-Latn-BA"/>
        </w:rPr>
      </w:pPr>
      <w:r w:rsidRPr="00446267">
        <w:rPr>
          <w:rFonts w:ascii="Times New Roman" w:hAnsi="Times New Roman"/>
          <w:noProof/>
          <w:color w:val="000000" w:themeColor="text1"/>
          <w:lang w:val="hr-HR" w:eastAsia="bs-Latn-BA"/>
        </w:rPr>
        <w:t xml:space="preserve">Plan se sastoji od četiri poglavlja: uvodnog dijela, zatim poglavlja koje se odnosi na planiranje odgovora, poglavlja tri koje se odnosi na odgovor na radijacijski </w:t>
      </w:r>
      <w:r w:rsidR="008302A2" w:rsidRPr="00446267">
        <w:rPr>
          <w:rFonts w:ascii="Times New Roman" w:hAnsi="Times New Roman"/>
          <w:noProof/>
          <w:color w:val="000000" w:themeColor="text1"/>
          <w:lang w:val="hr-HR" w:eastAsia="bs-Latn-BA"/>
        </w:rPr>
        <w:t>izvanredn</w:t>
      </w:r>
      <w:r w:rsidRPr="00446267">
        <w:rPr>
          <w:rFonts w:ascii="Times New Roman" w:hAnsi="Times New Roman"/>
          <w:noProof/>
          <w:color w:val="000000" w:themeColor="text1"/>
          <w:lang w:val="hr-HR" w:eastAsia="bs-Latn-BA"/>
        </w:rPr>
        <w:t xml:space="preserve">i događaj i posljednjeg poglavlja o pripremljenosti za radijacijski </w:t>
      </w:r>
      <w:r w:rsidR="008302A2" w:rsidRPr="00446267">
        <w:rPr>
          <w:rFonts w:ascii="Times New Roman" w:hAnsi="Times New Roman"/>
          <w:noProof/>
          <w:color w:val="000000" w:themeColor="text1"/>
          <w:lang w:val="hr-HR" w:eastAsia="bs-Latn-BA"/>
        </w:rPr>
        <w:t>izvanredn</w:t>
      </w:r>
      <w:r w:rsidRPr="00446267">
        <w:rPr>
          <w:rFonts w:ascii="Times New Roman" w:hAnsi="Times New Roman"/>
          <w:noProof/>
          <w:color w:val="000000" w:themeColor="text1"/>
          <w:lang w:val="hr-HR" w:eastAsia="bs-Latn-BA"/>
        </w:rPr>
        <w:t xml:space="preserve">i događaj. Ono što je važno naglasiti jeste da u BiH već postoje mnogi infrastrukturni i institucionalni kapaciteti potrebni za pripremu i odgovor na radijacijski </w:t>
      </w:r>
      <w:r w:rsidR="008302A2" w:rsidRPr="00446267">
        <w:rPr>
          <w:rFonts w:ascii="Times New Roman" w:hAnsi="Times New Roman"/>
          <w:noProof/>
          <w:color w:val="000000" w:themeColor="text1"/>
          <w:lang w:val="hr-HR" w:eastAsia="bs-Latn-BA"/>
        </w:rPr>
        <w:t>izvanredn</w:t>
      </w:r>
      <w:r w:rsidRPr="00446267">
        <w:rPr>
          <w:rFonts w:ascii="Times New Roman" w:hAnsi="Times New Roman"/>
          <w:noProof/>
          <w:color w:val="000000" w:themeColor="text1"/>
          <w:lang w:val="hr-HR" w:eastAsia="bs-Latn-BA"/>
        </w:rPr>
        <w:t xml:space="preserve">i događaj. Prilikom izrade </w:t>
      </w:r>
      <w:r w:rsidR="00D827F9" w:rsidRPr="00446267">
        <w:rPr>
          <w:rFonts w:ascii="Times New Roman" w:hAnsi="Times New Roman"/>
          <w:noProof/>
          <w:color w:val="000000" w:themeColor="text1"/>
          <w:lang w:val="hr-HR" w:eastAsia="bs-Latn-BA"/>
        </w:rPr>
        <w:t>P</w:t>
      </w:r>
      <w:r w:rsidRPr="00446267">
        <w:rPr>
          <w:rFonts w:ascii="Times New Roman" w:hAnsi="Times New Roman"/>
          <w:noProof/>
          <w:color w:val="000000" w:themeColor="text1"/>
          <w:lang w:val="hr-HR" w:eastAsia="bs-Latn-BA"/>
        </w:rPr>
        <w:t xml:space="preserve">lana vodilo se računa o uspješnom angažiranju već postojećih kapaciteta te definiranju uočenih nedostataka kako bi se u narednom </w:t>
      </w:r>
      <w:r w:rsidR="0078208E" w:rsidRPr="00446267">
        <w:rPr>
          <w:rFonts w:ascii="Times New Roman" w:hAnsi="Times New Roman"/>
          <w:noProof/>
          <w:color w:val="000000" w:themeColor="text1"/>
          <w:lang w:val="hr-HR" w:eastAsia="bs-Latn-BA"/>
        </w:rPr>
        <w:t>razdoblj</w:t>
      </w:r>
      <w:r w:rsidRPr="00446267">
        <w:rPr>
          <w:rFonts w:ascii="Times New Roman" w:hAnsi="Times New Roman"/>
          <w:noProof/>
          <w:color w:val="000000" w:themeColor="text1"/>
          <w:lang w:val="hr-HR" w:eastAsia="bs-Latn-BA"/>
        </w:rPr>
        <w:t xml:space="preserve">u radilo na njihovom otklanjanju, što bi omogućilo uspostavljanje </w:t>
      </w:r>
      <w:r w:rsidR="00C25593" w:rsidRPr="00446267">
        <w:rPr>
          <w:rFonts w:ascii="Times New Roman" w:hAnsi="Times New Roman"/>
          <w:noProof/>
          <w:color w:val="000000" w:themeColor="text1"/>
          <w:lang w:val="hr-HR" w:eastAsia="bs-Latn-BA"/>
        </w:rPr>
        <w:t>učinkovitog</w:t>
      </w:r>
      <w:r w:rsidRPr="00446267">
        <w:rPr>
          <w:rFonts w:ascii="Times New Roman" w:hAnsi="Times New Roman"/>
          <w:noProof/>
          <w:color w:val="000000" w:themeColor="text1"/>
          <w:lang w:val="hr-HR" w:eastAsia="bs-Latn-BA"/>
        </w:rPr>
        <w:t xml:space="preserve"> </w:t>
      </w:r>
      <w:r w:rsidR="00C25593" w:rsidRPr="00446267">
        <w:rPr>
          <w:rFonts w:ascii="Times New Roman" w:hAnsi="Times New Roman"/>
          <w:noProof/>
          <w:color w:val="000000" w:themeColor="text1"/>
          <w:lang w:val="hr-HR" w:eastAsia="bs-Latn-BA"/>
        </w:rPr>
        <w:t>sustav</w:t>
      </w:r>
      <w:r w:rsidRPr="00446267">
        <w:rPr>
          <w:rFonts w:ascii="Times New Roman" w:hAnsi="Times New Roman"/>
          <w:noProof/>
          <w:color w:val="000000" w:themeColor="text1"/>
          <w:lang w:val="hr-HR" w:eastAsia="bs-Latn-BA"/>
        </w:rPr>
        <w:t xml:space="preserve">a zaštite stanovništva i okoliša u slučaju radijacijskog </w:t>
      </w:r>
      <w:r w:rsidR="008302A2" w:rsidRPr="00446267">
        <w:rPr>
          <w:rFonts w:ascii="Times New Roman" w:hAnsi="Times New Roman"/>
          <w:noProof/>
          <w:color w:val="000000" w:themeColor="text1"/>
          <w:lang w:val="hr-HR" w:eastAsia="bs-Latn-BA"/>
        </w:rPr>
        <w:t>izvanredn</w:t>
      </w:r>
      <w:r w:rsidRPr="00446267">
        <w:rPr>
          <w:rFonts w:ascii="Times New Roman" w:hAnsi="Times New Roman"/>
          <w:noProof/>
          <w:color w:val="000000" w:themeColor="text1"/>
          <w:lang w:val="hr-HR" w:eastAsia="bs-Latn-BA"/>
        </w:rPr>
        <w:t>og događaja.</w:t>
      </w:r>
    </w:p>
    <w:p w:rsidR="00DD6AE8" w:rsidRPr="00446267" w:rsidRDefault="00DD6AE8" w:rsidP="00C35FCA">
      <w:pPr>
        <w:spacing w:line="240" w:lineRule="auto"/>
        <w:rPr>
          <w:rFonts w:ascii="Times New Roman" w:hAnsi="Times New Roman"/>
          <w:noProof/>
          <w:color w:val="000000" w:themeColor="text1"/>
          <w:lang w:val="hr-HR" w:eastAsia="bs-Latn-BA"/>
        </w:rPr>
      </w:pPr>
    </w:p>
    <w:p w:rsidR="00C35FCA" w:rsidRPr="00446267" w:rsidRDefault="00C35FCA" w:rsidP="00C35FCA">
      <w:pPr>
        <w:spacing w:line="240" w:lineRule="auto"/>
        <w:rPr>
          <w:rFonts w:ascii="Times New Roman" w:hAnsi="Times New Roman"/>
          <w:noProof/>
          <w:color w:val="000000" w:themeColor="text1"/>
          <w:lang w:val="hr-HR" w:eastAsia="bs-Latn-BA"/>
        </w:rPr>
      </w:pPr>
      <w:r w:rsidRPr="00446267">
        <w:rPr>
          <w:rFonts w:ascii="Times New Roman" w:hAnsi="Times New Roman"/>
          <w:noProof/>
          <w:color w:val="000000" w:themeColor="text1"/>
          <w:lang w:val="hr-HR" w:eastAsia="bs-Latn-BA"/>
        </w:rPr>
        <w:lastRenderedPageBreak/>
        <w:t xml:space="preserve">Osnova za izradu </w:t>
      </w:r>
      <w:r w:rsidR="00287CB0" w:rsidRPr="00446267">
        <w:rPr>
          <w:rFonts w:ascii="Times New Roman" w:hAnsi="Times New Roman"/>
          <w:noProof/>
          <w:color w:val="000000" w:themeColor="text1"/>
          <w:lang w:val="hr-HR" w:eastAsia="bs-Latn-BA"/>
        </w:rPr>
        <w:t>p</w:t>
      </w:r>
      <w:r w:rsidRPr="00446267">
        <w:rPr>
          <w:rFonts w:ascii="Times New Roman" w:hAnsi="Times New Roman"/>
          <w:noProof/>
          <w:color w:val="000000" w:themeColor="text1"/>
          <w:lang w:val="hr-HR" w:eastAsia="bs-Latn-BA"/>
        </w:rPr>
        <w:t>lana je analiza radioloških i nuklearnih prijetnji u BiH, koje su svrstane u pet kategorija prema Pravilniku o kategorizaciji radijacijskih prijetnji („Službeni glasnik BiH“, broj 102/11).</w:t>
      </w:r>
    </w:p>
    <w:p w:rsidR="00C35FCA" w:rsidRPr="00446267" w:rsidRDefault="00C35FCA" w:rsidP="00C35FCA">
      <w:pPr>
        <w:spacing w:line="240" w:lineRule="auto"/>
        <w:rPr>
          <w:rFonts w:ascii="Times New Roman" w:hAnsi="Times New Roman"/>
          <w:noProof/>
          <w:color w:val="000000" w:themeColor="text1"/>
          <w:lang w:val="hr-HR" w:eastAsia="bs-Latn-BA"/>
        </w:rPr>
      </w:pPr>
    </w:p>
    <w:p w:rsidR="00C35FCA" w:rsidRPr="00446267" w:rsidRDefault="00C35FCA" w:rsidP="00C35FCA">
      <w:pPr>
        <w:spacing w:line="240" w:lineRule="auto"/>
        <w:rPr>
          <w:rFonts w:ascii="Times New Roman" w:hAnsi="Times New Roman"/>
          <w:noProof/>
          <w:color w:val="000000" w:themeColor="text1"/>
          <w:lang w:val="hr-HR" w:eastAsia="bs-Latn-BA"/>
        </w:rPr>
      </w:pPr>
      <w:r w:rsidRPr="00446267">
        <w:rPr>
          <w:rFonts w:ascii="Times New Roman" w:hAnsi="Times New Roman"/>
          <w:noProof/>
          <w:color w:val="000000" w:themeColor="text1"/>
          <w:lang w:val="hr-HR" w:eastAsia="bs-Latn-BA"/>
        </w:rPr>
        <w:t>Prema ovoj kategorizaciji, u BiH nema radijacijskih prijetnji iz kategorija I i II, odnosno nema postrojenja i ne obavljaju se djelatnosti kod kojih postoji vjero</w:t>
      </w:r>
      <w:r w:rsidR="00D827F9" w:rsidRPr="00446267">
        <w:rPr>
          <w:rFonts w:ascii="Times New Roman" w:hAnsi="Times New Roman"/>
          <w:noProof/>
          <w:color w:val="000000" w:themeColor="text1"/>
          <w:lang w:val="hr-HR" w:eastAsia="bs-Latn-BA"/>
        </w:rPr>
        <w:t>jatnost</w:t>
      </w:r>
      <w:r w:rsidRPr="00446267">
        <w:rPr>
          <w:rFonts w:ascii="Times New Roman" w:hAnsi="Times New Roman"/>
          <w:noProof/>
          <w:color w:val="000000" w:themeColor="text1"/>
          <w:lang w:val="hr-HR" w:eastAsia="bs-Latn-BA"/>
        </w:rPr>
        <w:t xml:space="preserve"> za teške determi</w:t>
      </w:r>
      <w:r w:rsidR="0095021D" w:rsidRPr="00446267">
        <w:rPr>
          <w:rFonts w:ascii="Times New Roman" w:hAnsi="Times New Roman"/>
          <w:noProof/>
          <w:color w:val="000000" w:themeColor="text1"/>
          <w:lang w:val="hr-HR" w:eastAsia="bs-Latn-BA"/>
        </w:rPr>
        <w:t xml:space="preserve">nističke efekte kod pojedinaca </w:t>
      </w:r>
      <w:r w:rsidRPr="00446267">
        <w:rPr>
          <w:rFonts w:ascii="Times New Roman" w:hAnsi="Times New Roman"/>
          <w:noProof/>
          <w:color w:val="000000" w:themeColor="text1"/>
          <w:lang w:val="hr-HR" w:eastAsia="bs-Latn-BA"/>
        </w:rPr>
        <w:t>van mjesta događaja ili koji dovode do doza koje zahtijevaju p</w:t>
      </w:r>
      <w:r w:rsidR="00D827F9" w:rsidRPr="00446267">
        <w:rPr>
          <w:rFonts w:ascii="Times New Roman" w:hAnsi="Times New Roman"/>
          <w:noProof/>
          <w:color w:val="000000" w:themeColor="text1"/>
          <w:lang w:val="hr-HR" w:eastAsia="bs-Latn-BA"/>
        </w:rPr>
        <w:t>o</w:t>
      </w:r>
      <w:r w:rsidRPr="00446267">
        <w:rPr>
          <w:rFonts w:ascii="Times New Roman" w:hAnsi="Times New Roman"/>
          <w:noProof/>
          <w:color w:val="000000" w:themeColor="text1"/>
          <w:lang w:val="hr-HR" w:eastAsia="bs-Latn-BA"/>
        </w:rPr>
        <w:t>duz</w:t>
      </w:r>
      <w:r w:rsidR="0095021D" w:rsidRPr="00446267">
        <w:rPr>
          <w:rFonts w:ascii="Times New Roman" w:hAnsi="Times New Roman"/>
          <w:noProof/>
          <w:color w:val="000000" w:themeColor="text1"/>
          <w:lang w:val="hr-HR" w:eastAsia="bs-Latn-BA"/>
        </w:rPr>
        <w:t xml:space="preserve">imanje hitnih zaštitnih mjera </w:t>
      </w:r>
      <w:r w:rsidRPr="00446267">
        <w:rPr>
          <w:rFonts w:ascii="Times New Roman" w:hAnsi="Times New Roman"/>
          <w:noProof/>
          <w:color w:val="000000" w:themeColor="text1"/>
          <w:lang w:val="hr-HR" w:eastAsia="bs-Latn-BA"/>
        </w:rPr>
        <w:t xml:space="preserve">van mjesta događaja, prema propisima za zaštitu od </w:t>
      </w:r>
      <w:r w:rsidR="006C15D9" w:rsidRPr="00446267">
        <w:rPr>
          <w:rFonts w:ascii="Times New Roman" w:hAnsi="Times New Roman"/>
          <w:noProof/>
          <w:color w:val="000000" w:themeColor="text1"/>
          <w:lang w:val="hr-HR" w:eastAsia="bs-Latn-BA"/>
        </w:rPr>
        <w:t>ioniziraju</w:t>
      </w:r>
      <w:r w:rsidRPr="00446267">
        <w:rPr>
          <w:rFonts w:ascii="Times New Roman" w:hAnsi="Times New Roman"/>
          <w:noProof/>
          <w:color w:val="000000" w:themeColor="text1"/>
          <w:lang w:val="hr-HR" w:eastAsia="bs-Latn-BA"/>
        </w:rPr>
        <w:t xml:space="preserve">ćeg zračenja i radijacijske sigurnosti, a koje se odnose na nuklearne objekte kao što su nuklearne elektrane i istraživački reaktori. Zbog navedenog, </w:t>
      </w:r>
      <w:r w:rsidR="00D827F9" w:rsidRPr="00446267">
        <w:rPr>
          <w:rFonts w:ascii="Times New Roman" w:hAnsi="Times New Roman"/>
          <w:noProof/>
          <w:color w:val="000000" w:themeColor="text1"/>
          <w:lang w:val="hr-HR" w:eastAsia="bs-Latn-BA"/>
        </w:rPr>
        <w:t>P</w:t>
      </w:r>
      <w:r w:rsidRPr="00446267">
        <w:rPr>
          <w:rFonts w:ascii="Times New Roman" w:hAnsi="Times New Roman"/>
          <w:noProof/>
          <w:color w:val="000000" w:themeColor="text1"/>
          <w:lang w:val="hr-HR" w:eastAsia="bs-Latn-BA"/>
        </w:rPr>
        <w:t xml:space="preserve">lan se </w:t>
      </w:r>
      <w:r w:rsidR="00D827F9" w:rsidRPr="00446267">
        <w:rPr>
          <w:rFonts w:ascii="Times New Roman" w:hAnsi="Times New Roman"/>
          <w:noProof/>
          <w:color w:val="000000" w:themeColor="text1"/>
          <w:lang w:val="hr-HR" w:eastAsia="bs-Latn-BA"/>
        </w:rPr>
        <w:t>temeljio</w:t>
      </w:r>
      <w:r w:rsidRPr="00446267">
        <w:rPr>
          <w:rFonts w:ascii="Times New Roman" w:hAnsi="Times New Roman"/>
          <w:noProof/>
          <w:color w:val="000000" w:themeColor="text1"/>
          <w:lang w:val="hr-HR" w:eastAsia="bs-Latn-BA"/>
        </w:rPr>
        <w:t xml:space="preserve"> na radijacijskim prijetnjama kategorija III, IV i V.</w:t>
      </w:r>
    </w:p>
    <w:p w:rsidR="00C35FCA" w:rsidRPr="00446267" w:rsidRDefault="00C35FCA" w:rsidP="00C35FCA">
      <w:pPr>
        <w:spacing w:line="240" w:lineRule="auto"/>
        <w:rPr>
          <w:rFonts w:ascii="Times New Roman" w:hAnsi="Times New Roman"/>
          <w:noProof/>
          <w:color w:val="000000" w:themeColor="text1"/>
          <w:lang w:val="hr-HR" w:eastAsia="bs-Latn-BA"/>
        </w:rPr>
      </w:pPr>
    </w:p>
    <w:p w:rsidR="00C35FCA" w:rsidRPr="00446267" w:rsidRDefault="006C15D9" w:rsidP="00C35FCA">
      <w:pPr>
        <w:spacing w:line="240" w:lineRule="auto"/>
        <w:rPr>
          <w:rFonts w:ascii="Times New Roman" w:hAnsi="Times New Roman"/>
          <w:noProof/>
          <w:color w:val="000000" w:themeColor="text1"/>
          <w:lang w:val="hr-HR" w:eastAsia="bs-Latn-BA"/>
        </w:rPr>
      </w:pPr>
      <w:r w:rsidRPr="00446267">
        <w:rPr>
          <w:rFonts w:ascii="Times New Roman" w:hAnsi="Times New Roman"/>
          <w:noProof/>
          <w:color w:val="000000" w:themeColor="text1"/>
          <w:lang w:val="hr-HR" w:eastAsia="bs-Latn-BA"/>
        </w:rPr>
        <w:t>Tijekom</w:t>
      </w:r>
      <w:r w:rsidR="00C35FCA" w:rsidRPr="00446267">
        <w:rPr>
          <w:rFonts w:ascii="Times New Roman" w:hAnsi="Times New Roman"/>
          <w:noProof/>
          <w:color w:val="000000" w:themeColor="text1"/>
          <w:lang w:val="hr-HR" w:eastAsia="bs-Latn-BA"/>
        </w:rPr>
        <w:t xml:space="preserve"> 2018. godine Agencija je nastavila rad na izradi standardnih operativnih procedura u slučaju </w:t>
      </w:r>
      <w:r w:rsidR="00D827F9" w:rsidRPr="00446267">
        <w:rPr>
          <w:rFonts w:ascii="Times New Roman" w:hAnsi="Times New Roman"/>
          <w:noProof/>
          <w:color w:val="000000" w:themeColor="text1"/>
          <w:lang w:val="hr-HR" w:eastAsia="bs-Latn-BA"/>
        </w:rPr>
        <w:t xml:space="preserve">radiološkog </w:t>
      </w:r>
      <w:r w:rsidR="008302A2" w:rsidRPr="00446267">
        <w:rPr>
          <w:rFonts w:ascii="Times New Roman" w:hAnsi="Times New Roman"/>
          <w:noProof/>
          <w:color w:val="000000" w:themeColor="text1"/>
          <w:lang w:val="hr-HR" w:eastAsia="bs-Latn-BA"/>
        </w:rPr>
        <w:t>izvanredn</w:t>
      </w:r>
      <w:r w:rsidR="00C35FCA" w:rsidRPr="00446267">
        <w:rPr>
          <w:rFonts w:ascii="Times New Roman" w:hAnsi="Times New Roman"/>
          <w:noProof/>
          <w:color w:val="000000" w:themeColor="text1"/>
          <w:lang w:val="hr-HR" w:eastAsia="bs-Latn-BA"/>
        </w:rPr>
        <w:t xml:space="preserve">og događaja iz svoje nadležnosti. </w:t>
      </w:r>
      <w:r w:rsidRPr="00446267">
        <w:rPr>
          <w:rFonts w:ascii="Times New Roman" w:hAnsi="Times New Roman"/>
          <w:noProof/>
          <w:color w:val="000000" w:themeColor="text1"/>
          <w:lang w:val="hr-HR" w:eastAsia="bs-Latn-BA"/>
        </w:rPr>
        <w:t>Tijekom</w:t>
      </w:r>
      <w:r w:rsidR="00C35FCA" w:rsidRPr="00446267">
        <w:rPr>
          <w:rFonts w:ascii="Times New Roman" w:hAnsi="Times New Roman"/>
          <w:noProof/>
          <w:color w:val="000000" w:themeColor="text1"/>
          <w:lang w:val="hr-HR" w:eastAsia="bs-Latn-BA"/>
        </w:rPr>
        <w:t xml:space="preserve"> godine su završene sve procedure koje su predviđene </w:t>
      </w:r>
      <w:r w:rsidR="009210FF" w:rsidRPr="00446267">
        <w:rPr>
          <w:rFonts w:ascii="Times New Roman" w:hAnsi="Times New Roman"/>
          <w:noProof/>
          <w:color w:val="000000" w:themeColor="text1"/>
          <w:lang w:val="hr-HR" w:eastAsia="bs-Latn-BA"/>
        </w:rPr>
        <w:t>P</w:t>
      </w:r>
      <w:r w:rsidR="00C35FCA" w:rsidRPr="00446267">
        <w:rPr>
          <w:rFonts w:ascii="Times New Roman" w:hAnsi="Times New Roman"/>
          <w:noProof/>
          <w:color w:val="000000" w:themeColor="text1"/>
          <w:lang w:val="hr-HR" w:eastAsia="bs-Latn-BA"/>
        </w:rPr>
        <w:t>lanom</w:t>
      </w:r>
      <w:r w:rsidR="00DD6AE8" w:rsidRPr="00446267">
        <w:rPr>
          <w:rFonts w:ascii="Times New Roman" w:hAnsi="Times New Roman"/>
          <w:noProof/>
          <w:color w:val="000000" w:themeColor="text1"/>
          <w:lang w:val="hr-HR" w:eastAsia="bs-Latn-BA"/>
        </w:rPr>
        <w:t>,</w:t>
      </w:r>
      <w:r w:rsidR="00C35FCA" w:rsidRPr="00446267">
        <w:rPr>
          <w:rFonts w:ascii="Times New Roman" w:hAnsi="Times New Roman"/>
          <w:noProof/>
          <w:color w:val="000000" w:themeColor="text1"/>
          <w:lang w:val="hr-HR" w:eastAsia="bs-Latn-BA"/>
        </w:rPr>
        <w:t xml:space="preserve"> i to:</w:t>
      </w:r>
    </w:p>
    <w:p w:rsidR="00C35FCA" w:rsidRPr="00446267" w:rsidRDefault="00C35FCA" w:rsidP="00C35FCA">
      <w:pPr>
        <w:spacing w:line="240" w:lineRule="auto"/>
        <w:rPr>
          <w:rFonts w:ascii="Times New Roman" w:hAnsi="Times New Roman"/>
          <w:noProof/>
          <w:color w:val="000000" w:themeColor="text1"/>
          <w:lang w:val="hr-HR" w:eastAsia="bs-Latn-BA"/>
        </w:rPr>
      </w:pPr>
    </w:p>
    <w:p w:rsidR="00C35FCA" w:rsidRPr="00446267" w:rsidRDefault="00C35FCA" w:rsidP="00BC76CD">
      <w:pPr>
        <w:pStyle w:val="ListParagraph"/>
        <w:numPr>
          <w:ilvl w:val="0"/>
          <w:numId w:val="30"/>
        </w:numPr>
        <w:spacing w:line="240" w:lineRule="auto"/>
        <w:rPr>
          <w:noProof/>
          <w:color w:val="000000" w:themeColor="text1"/>
          <w:lang w:val="hr-HR" w:eastAsia="bs-Latn-BA"/>
        </w:rPr>
      </w:pPr>
      <w:r w:rsidRPr="00446267">
        <w:rPr>
          <w:noProof/>
          <w:color w:val="000000" w:themeColor="text1"/>
          <w:lang w:val="hr-HR" w:eastAsia="bs-Latn-BA"/>
        </w:rPr>
        <w:t xml:space="preserve">DRARNS Plan za </w:t>
      </w:r>
      <w:r w:rsidR="008302A2" w:rsidRPr="00446267">
        <w:rPr>
          <w:noProof/>
          <w:color w:val="000000" w:themeColor="text1"/>
          <w:lang w:val="hr-HR" w:eastAsia="bs-Latn-BA"/>
        </w:rPr>
        <w:t>izvanredn</w:t>
      </w:r>
      <w:r w:rsidRPr="00446267">
        <w:rPr>
          <w:noProof/>
          <w:color w:val="000000" w:themeColor="text1"/>
          <w:lang w:val="hr-HR" w:eastAsia="bs-Latn-BA"/>
        </w:rPr>
        <w:t>e situacije</w:t>
      </w:r>
      <w:r w:rsidR="009210FF" w:rsidRPr="00446267">
        <w:rPr>
          <w:noProof/>
          <w:color w:val="000000" w:themeColor="text1"/>
          <w:lang w:val="hr-HR" w:eastAsia="bs-Latn-BA"/>
        </w:rPr>
        <w:t>;</w:t>
      </w:r>
    </w:p>
    <w:p w:rsidR="00C35FCA" w:rsidRPr="00446267" w:rsidRDefault="00C35FCA" w:rsidP="00BC76CD">
      <w:pPr>
        <w:pStyle w:val="ListParagraph"/>
        <w:numPr>
          <w:ilvl w:val="0"/>
          <w:numId w:val="30"/>
        </w:numPr>
        <w:spacing w:line="240" w:lineRule="auto"/>
        <w:rPr>
          <w:noProof/>
          <w:color w:val="000000" w:themeColor="text1"/>
          <w:lang w:val="hr-HR" w:eastAsia="bs-Latn-BA"/>
        </w:rPr>
      </w:pPr>
      <w:r w:rsidRPr="00446267">
        <w:rPr>
          <w:noProof/>
          <w:color w:val="000000" w:themeColor="text1"/>
          <w:lang w:val="hr-HR" w:eastAsia="bs-Latn-BA"/>
        </w:rPr>
        <w:t>DRARNS Procedura za obavješ</w:t>
      </w:r>
      <w:r w:rsidR="00993019" w:rsidRPr="00446267">
        <w:rPr>
          <w:noProof/>
          <w:color w:val="000000" w:themeColor="text1"/>
          <w:lang w:val="hr-HR" w:eastAsia="bs-Latn-BA"/>
        </w:rPr>
        <w:t>ći</w:t>
      </w:r>
      <w:r w:rsidRPr="00446267">
        <w:rPr>
          <w:noProof/>
          <w:color w:val="000000" w:themeColor="text1"/>
          <w:lang w:val="hr-HR" w:eastAsia="bs-Latn-BA"/>
        </w:rPr>
        <w:t>vanje i</w:t>
      </w:r>
      <w:r w:rsidR="009210FF" w:rsidRPr="00446267">
        <w:rPr>
          <w:noProof/>
          <w:color w:val="000000" w:themeColor="text1"/>
          <w:lang w:val="hr-HR" w:eastAsia="bs-Latn-BA"/>
        </w:rPr>
        <w:t xml:space="preserve"> aktiviranje, oznaka DAP-PR-1.0;</w:t>
      </w:r>
    </w:p>
    <w:p w:rsidR="00C35FCA" w:rsidRPr="00446267" w:rsidRDefault="00C35FCA" w:rsidP="00BC76CD">
      <w:pPr>
        <w:pStyle w:val="ListParagraph"/>
        <w:numPr>
          <w:ilvl w:val="0"/>
          <w:numId w:val="30"/>
        </w:numPr>
        <w:spacing w:line="240" w:lineRule="auto"/>
        <w:rPr>
          <w:noProof/>
          <w:color w:val="000000" w:themeColor="text1"/>
          <w:lang w:val="hr-HR" w:eastAsia="bs-Latn-BA"/>
        </w:rPr>
      </w:pPr>
      <w:r w:rsidRPr="00446267">
        <w:rPr>
          <w:noProof/>
          <w:color w:val="000000" w:themeColor="text1"/>
          <w:lang w:val="hr-HR" w:eastAsia="bs-Latn-BA"/>
        </w:rPr>
        <w:t>DRARNS Procedur</w:t>
      </w:r>
      <w:r w:rsidR="009210FF" w:rsidRPr="00446267">
        <w:rPr>
          <w:noProof/>
          <w:color w:val="000000" w:themeColor="text1"/>
          <w:lang w:val="hr-HR" w:eastAsia="bs-Latn-BA"/>
        </w:rPr>
        <w:t>a za odgovor, oznaka DAP-PR-2.0;</w:t>
      </w:r>
    </w:p>
    <w:p w:rsidR="00C35FCA" w:rsidRPr="00446267" w:rsidRDefault="00C35FCA" w:rsidP="00BC76CD">
      <w:pPr>
        <w:pStyle w:val="ListParagraph"/>
        <w:numPr>
          <w:ilvl w:val="0"/>
          <w:numId w:val="30"/>
        </w:numPr>
        <w:spacing w:line="240" w:lineRule="auto"/>
        <w:rPr>
          <w:noProof/>
          <w:color w:val="000000" w:themeColor="text1"/>
          <w:lang w:val="hr-HR" w:eastAsia="bs-Latn-BA"/>
        </w:rPr>
      </w:pPr>
      <w:r w:rsidRPr="00446267">
        <w:rPr>
          <w:noProof/>
          <w:color w:val="000000" w:themeColor="text1"/>
          <w:lang w:val="hr-HR" w:eastAsia="bs-Latn-BA"/>
        </w:rPr>
        <w:t xml:space="preserve">DRARNS Priručnik za </w:t>
      </w:r>
      <w:r w:rsidR="008302A2" w:rsidRPr="00446267">
        <w:rPr>
          <w:noProof/>
          <w:color w:val="000000" w:themeColor="text1"/>
          <w:lang w:val="hr-HR" w:eastAsia="bs-Latn-BA"/>
        </w:rPr>
        <w:t>izvanredn</w:t>
      </w:r>
      <w:r w:rsidR="009210FF" w:rsidRPr="00446267">
        <w:rPr>
          <w:noProof/>
          <w:color w:val="000000" w:themeColor="text1"/>
          <w:lang w:val="hr-HR" w:eastAsia="bs-Latn-BA"/>
        </w:rPr>
        <w:t>e situacije, oznaka DAP-PR-2.1;</w:t>
      </w:r>
    </w:p>
    <w:p w:rsidR="00C35FCA" w:rsidRPr="00446267" w:rsidRDefault="00C35FCA" w:rsidP="00BC76CD">
      <w:pPr>
        <w:pStyle w:val="ListParagraph"/>
        <w:numPr>
          <w:ilvl w:val="0"/>
          <w:numId w:val="30"/>
        </w:numPr>
        <w:spacing w:line="240" w:lineRule="auto"/>
        <w:rPr>
          <w:noProof/>
          <w:color w:val="000000" w:themeColor="text1"/>
          <w:lang w:val="hr-HR" w:eastAsia="bs-Latn-BA"/>
        </w:rPr>
      </w:pPr>
      <w:r w:rsidRPr="00446267">
        <w:rPr>
          <w:noProof/>
          <w:color w:val="000000" w:themeColor="text1"/>
          <w:lang w:val="hr-HR" w:eastAsia="bs-Latn-BA"/>
        </w:rPr>
        <w:t xml:space="preserve">DRARNS Procedura za održavanje pripravnosti za </w:t>
      </w:r>
      <w:r w:rsidR="008302A2" w:rsidRPr="00446267">
        <w:rPr>
          <w:noProof/>
          <w:color w:val="000000" w:themeColor="text1"/>
          <w:lang w:val="hr-HR" w:eastAsia="bs-Latn-BA"/>
        </w:rPr>
        <w:t>izvanredn</w:t>
      </w:r>
      <w:r w:rsidRPr="00446267">
        <w:rPr>
          <w:noProof/>
          <w:color w:val="000000" w:themeColor="text1"/>
          <w:lang w:val="hr-HR" w:eastAsia="bs-Latn-BA"/>
        </w:rPr>
        <w:t>e situacije, oznaka DAP-PR-3.0.</w:t>
      </w:r>
    </w:p>
    <w:p w:rsidR="00C35FCA" w:rsidRPr="00446267" w:rsidRDefault="00C35FCA" w:rsidP="00C35FCA">
      <w:pPr>
        <w:spacing w:line="240" w:lineRule="auto"/>
        <w:rPr>
          <w:rFonts w:ascii="Times New Roman" w:hAnsi="Times New Roman"/>
          <w:noProof/>
          <w:color w:val="000000" w:themeColor="text1"/>
          <w:lang w:val="hr-HR" w:eastAsia="bs-Latn-BA"/>
        </w:rPr>
      </w:pPr>
    </w:p>
    <w:p w:rsidR="00C35FCA" w:rsidRPr="00446267" w:rsidRDefault="00ED213E" w:rsidP="00C35FCA">
      <w:pPr>
        <w:spacing w:line="240" w:lineRule="auto"/>
        <w:rPr>
          <w:rFonts w:ascii="Times New Roman" w:hAnsi="Times New Roman"/>
          <w:noProof/>
          <w:color w:val="000000" w:themeColor="text1"/>
          <w:lang w:val="hr-HR" w:eastAsia="bs-Latn-BA"/>
        </w:rPr>
      </w:pPr>
      <w:r w:rsidRPr="00446267">
        <w:rPr>
          <w:rFonts w:ascii="Times New Roman" w:hAnsi="Times New Roman"/>
          <w:noProof/>
          <w:color w:val="000000" w:themeColor="text1"/>
          <w:lang w:val="hr-HR" w:eastAsia="bs-Latn-BA"/>
        </w:rPr>
        <w:t>Obvez</w:t>
      </w:r>
      <w:r w:rsidR="00C35FCA" w:rsidRPr="00446267">
        <w:rPr>
          <w:rFonts w:ascii="Times New Roman" w:hAnsi="Times New Roman"/>
          <w:noProof/>
          <w:color w:val="000000" w:themeColor="text1"/>
          <w:lang w:val="hr-HR" w:eastAsia="bs-Latn-BA"/>
        </w:rPr>
        <w:t xml:space="preserve">a svih institucija koje su obuhvaćene </w:t>
      </w:r>
      <w:r w:rsidR="009210FF" w:rsidRPr="00446267">
        <w:rPr>
          <w:rFonts w:ascii="Times New Roman" w:hAnsi="Times New Roman"/>
          <w:noProof/>
          <w:color w:val="000000" w:themeColor="text1"/>
          <w:lang w:val="hr-HR" w:eastAsia="bs-Latn-BA"/>
        </w:rPr>
        <w:t>P</w:t>
      </w:r>
      <w:r w:rsidR="00C35FCA" w:rsidRPr="00446267">
        <w:rPr>
          <w:rFonts w:ascii="Times New Roman" w:hAnsi="Times New Roman"/>
          <w:noProof/>
          <w:color w:val="000000" w:themeColor="text1"/>
          <w:lang w:val="hr-HR" w:eastAsia="bs-Latn-BA"/>
        </w:rPr>
        <w:t>lanom je da urade odgovarajuće standardne operativne procedure za postupak u svojoj instituciji u slučaju radijacijskog</w:t>
      </w:r>
      <w:r w:rsidR="00D827F9" w:rsidRPr="00446267">
        <w:rPr>
          <w:rFonts w:ascii="Times New Roman" w:hAnsi="Times New Roman"/>
          <w:noProof/>
          <w:color w:val="000000" w:themeColor="text1"/>
          <w:lang w:val="hr-HR" w:eastAsia="bs-Latn-BA"/>
        </w:rPr>
        <w:t xml:space="preserve"> izvanrednog</w:t>
      </w:r>
      <w:r w:rsidR="00C35FCA" w:rsidRPr="00446267">
        <w:rPr>
          <w:rFonts w:ascii="Times New Roman" w:hAnsi="Times New Roman"/>
          <w:noProof/>
          <w:color w:val="000000" w:themeColor="text1"/>
          <w:lang w:val="hr-HR" w:eastAsia="bs-Latn-BA"/>
        </w:rPr>
        <w:t xml:space="preserve"> događaja. </w:t>
      </w:r>
    </w:p>
    <w:p w:rsidR="00C35FCA" w:rsidRPr="00446267" w:rsidRDefault="00C35FCA" w:rsidP="00C35FCA">
      <w:pPr>
        <w:spacing w:line="240" w:lineRule="auto"/>
        <w:rPr>
          <w:rFonts w:ascii="Times New Roman" w:hAnsi="Times New Roman"/>
          <w:noProof/>
          <w:color w:val="000000" w:themeColor="text1"/>
          <w:lang w:val="hr-HR" w:eastAsia="bs-Latn-BA"/>
        </w:rPr>
      </w:pPr>
    </w:p>
    <w:p w:rsidR="00C35FCA" w:rsidRPr="00446267" w:rsidRDefault="00C35FCA" w:rsidP="00427AA1">
      <w:pPr>
        <w:pStyle w:val="Heading3"/>
        <w:rPr>
          <w:lang w:val="hr-HR"/>
        </w:rPr>
      </w:pPr>
      <w:bookmarkStart w:id="418" w:name="_Toc13508070"/>
      <w:r w:rsidRPr="00446267">
        <w:rPr>
          <w:lang w:val="hr-HR"/>
        </w:rPr>
        <w:t xml:space="preserve">Međunarodni pravni instrumenti u </w:t>
      </w:r>
      <w:r w:rsidR="00D827F9" w:rsidRPr="00446267">
        <w:rPr>
          <w:lang w:val="hr-HR"/>
        </w:rPr>
        <w:t>s</w:t>
      </w:r>
      <w:r w:rsidRPr="00446267">
        <w:rPr>
          <w:lang w:val="hr-HR"/>
        </w:rPr>
        <w:t xml:space="preserve">vezi s radijacijskim </w:t>
      </w:r>
      <w:r w:rsidR="008302A2" w:rsidRPr="00446267">
        <w:rPr>
          <w:lang w:val="hr-HR"/>
        </w:rPr>
        <w:t>izvanredn</w:t>
      </w:r>
      <w:r w:rsidRPr="00446267">
        <w:rPr>
          <w:lang w:val="hr-HR"/>
        </w:rPr>
        <w:t>im</w:t>
      </w:r>
      <w:r w:rsidR="00446267" w:rsidRPr="00446267">
        <w:rPr>
          <w:lang w:val="hr-HR"/>
        </w:rPr>
        <w:t xml:space="preserve"> </w:t>
      </w:r>
      <w:r w:rsidRPr="00446267">
        <w:rPr>
          <w:lang w:val="hr-HR"/>
        </w:rPr>
        <w:t>događajima</w:t>
      </w:r>
      <w:bookmarkEnd w:id="418"/>
    </w:p>
    <w:p w:rsidR="00C35FCA" w:rsidRPr="00446267" w:rsidRDefault="00C35FCA" w:rsidP="00C35FCA">
      <w:pPr>
        <w:spacing w:line="240" w:lineRule="auto"/>
        <w:rPr>
          <w:rFonts w:ascii="Times New Roman" w:hAnsi="Times New Roman"/>
          <w:noProof/>
          <w:color w:val="000000" w:themeColor="text1"/>
          <w:lang w:val="hr-HR" w:eastAsia="bs-Latn-BA"/>
        </w:rPr>
      </w:pPr>
    </w:p>
    <w:p w:rsidR="00C35FCA" w:rsidRPr="00446267" w:rsidRDefault="00C35FCA" w:rsidP="0014273C">
      <w:pPr>
        <w:spacing w:line="240" w:lineRule="auto"/>
        <w:rPr>
          <w:rFonts w:ascii="Times New Roman" w:hAnsi="Times New Roman"/>
          <w:noProof/>
          <w:color w:val="000000" w:themeColor="text1"/>
          <w:lang w:val="hr-HR" w:eastAsia="bs-Latn-BA"/>
        </w:rPr>
      </w:pPr>
      <w:r w:rsidRPr="00446267">
        <w:rPr>
          <w:rFonts w:ascii="Times New Roman" w:hAnsi="Times New Roman"/>
          <w:noProof/>
          <w:color w:val="000000" w:themeColor="text1"/>
          <w:lang w:val="hr-HR" w:eastAsia="bs-Latn-BA"/>
        </w:rPr>
        <w:t xml:space="preserve">Međunarodni pravni instrumenti u </w:t>
      </w:r>
      <w:r w:rsidR="00D827F9" w:rsidRPr="00446267">
        <w:rPr>
          <w:rFonts w:ascii="Times New Roman" w:hAnsi="Times New Roman"/>
          <w:noProof/>
          <w:color w:val="000000" w:themeColor="text1"/>
          <w:lang w:val="hr-HR" w:eastAsia="bs-Latn-BA"/>
        </w:rPr>
        <w:t>s</w:t>
      </w:r>
      <w:r w:rsidRPr="00446267">
        <w:rPr>
          <w:rFonts w:ascii="Times New Roman" w:hAnsi="Times New Roman"/>
          <w:noProof/>
          <w:color w:val="000000" w:themeColor="text1"/>
          <w:lang w:val="hr-HR" w:eastAsia="bs-Latn-BA"/>
        </w:rPr>
        <w:t xml:space="preserve">vezi s radijacijskim </w:t>
      </w:r>
      <w:r w:rsidR="008302A2" w:rsidRPr="00446267">
        <w:rPr>
          <w:rFonts w:ascii="Times New Roman" w:hAnsi="Times New Roman"/>
          <w:noProof/>
          <w:color w:val="000000" w:themeColor="text1"/>
          <w:lang w:val="hr-HR" w:eastAsia="bs-Latn-BA"/>
        </w:rPr>
        <w:t>izvanredn</w:t>
      </w:r>
      <w:r w:rsidRPr="00446267">
        <w:rPr>
          <w:rFonts w:ascii="Times New Roman" w:hAnsi="Times New Roman"/>
          <w:noProof/>
          <w:color w:val="000000" w:themeColor="text1"/>
          <w:lang w:val="hr-HR" w:eastAsia="bs-Latn-BA"/>
        </w:rPr>
        <w:t>im događajima zasnivaju se na dvije konvencije, i to: „Konvencija o ranom obavješ</w:t>
      </w:r>
      <w:r w:rsidR="00993019" w:rsidRPr="00446267">
        <w:rPr>
          <w:rFonts w:ascii="Times New Roman" w:hAnsi="Times New Roman"/>
          <w:noProof/>
          <w:color w:val="000000" w:themeColor="text1"/>
          <w:lang w:val="hr-HR" w:eastAsia="bs-Latn-BA"/>
        </w:rPr>
        <w:t>ći</w:t>
      </w:r>
      <w:r w:rsidRPr="00446267">
        <w:rPr>
          <w:rFonts w:ascii="Times New Roman" w:hAnsi="Times New Roman"/>
          <w:noProof/>
          <w:color w:val="000000" w:themeColor="text1"/>
          <w:lang w:val="hr-HR" w:eastAsia="bs-Latn-BA"/>
        </w:rPr>
        <w:t xml:space="preserve">vanju o nuklearnoj nesreći (1986)“ i „Konvencija o pomoći u slučaju nuklearne nesreće ili radiološke opasnosti (1986)“. Za obje konvencije depozitar je IAEA sa sjedištem u Beču. Naime, države potpisnice Konvencije o ranom </w:t>
      </w:r>
      <w:r w:rsidR="00993019" w:rsidRPr="00446267">
        <w:rPr>
          <w:rFonts w:ascii="Times New Roman" w:hAnsi="Times New Roman"/>
          <w:noProof/>
          <w:color w:val="000000" w:themeColor="text1"/>
          <w:lang w:val="hr-HR" w:eastAsia="bs-Latn-BA"/>
        </w:rPr>
        <w:t>obavješći</w:t>
      </w:r>
      <w:r w:rsidRPr="00446267">
        <w:rPr>
          <w:rFonts w:ascii="Times New Roman" w:hAnsi="Times New Roman"/>
          <w:noProof/>
          <w:color w:val="000000" w:themeColor="text1"/>
          <w:lang w:val="hr-HR" w:eastAsia="bs-Latn-BA"/>
        </w:rPr>
        <w:t xml:space="preserve">vanju </w:t>
      </w:r>
      <w:r w:rsidR="00ED213E" w:rsidRPr="00446267">
        <w:rPr>
          <w:rFonts w:ascii="Times New Roman" w:hAnsi="Times New Roman"/>
          <w:noProof/>
          <w:color w:val="000000" w:themeColor="text1"/>
          <w:lang w:val="hr-HR" w:eastAsia="bs-Latn-BA"/>
        </w:rPr>
        <w:t>obvez</w:t>
      </w:r>
      <w:r w:rsidRPr="00446267">
        <w:rPr>
          <w:rFonts w:ascii="Times New Roman" w:hAnsi="Times New Roman"/>
          <w:noProof/>
          <w:color w:val="000000" w:themeColor="text1"/>
          <w:lang w:val="hr-HR" w:eastAsia="bs-Latn-BA"/>
        </w:rPr>
        <w:t>uju se da će bez odlaganja obavijestiti IAEA-u i one države koje mogu biti ugrožene znatnim prekograničnim ispuštanjem radioaktivnosti. Ov</w:t>
      </w:r>
      <w:r w:rsidR="00D827F9" w:rsidRPr="00446267">
        <w:rPr>
          <w:rFonts w:ascii="Times New Roman" w:hAnsi="Times New Roman"/>
          <w:noProof/>
          <w:color w:val="000000" w:themeColor="text1"/>
          <w:lang w:val="hr-HR" w:eastAsia="bs-Latn-BA"/>
        </w:rPr>
        <w:t xml:space="preserve">e </w:t>
      </w:r>
      <w:r w:rsidRPr="00446267">
        <w:rPr>
          <w:rFonts w:ascii="Times New Roman" w:hAnsi="Times New Roman"/>
          <w:noProof/>
          <w:color w:val="000000" w:themeColor="text1"/>
          <w:lang w:val="hr-HR" w:eastAsia="bs-Latn-BA"/>
        </w:rPr>
        <w:t>oba</w:t>
      </w:r>
      <w:r w:rsidR="00D827F9" w:rsidRPr="00446267">
        <w:rPr>
          <w:rFonts w:ascii="Times New Roman" w:hAnsi="Times New Roman"/>
          <w:noProof/>
          <w:color w:val="000000" w:themeColor="text1"/>
          <w:lang w:val="hr-HR" w:eastAsia="bs-Latn-BA"/>
        </w:rPr>
        <w:t xml:space="preserve">vijesti </w:t>
      </w:r>
      <w:r w:rsidRPr="00446267">
        <w:rPr>
          <w:rFonts w:ascii="Times New Roman" w:hAnsi="Times New Roman"/>
          <w:noProof/>
          <w:color w:val="000000" w:themeColor="text1"/>
          <w:lang w:val="hr-HR" w:eastAsia="bs-Latn-BA"/>
        </w:rPr>
        <w:t>mogu biti upućen</w:t>
      </w:r>
      <w:r w:rsidR="00D827F9" w:rsidRPr="00446267">
        <w:rPr>
          <w:rFonts w:ascii="Times New Roman" w:hAnsi="Times New Roman"/>
          <w:noProof/>
          <w:color w:val="000000" w:themeColor="text1"/>
          <w:lang w:val="hr-HR" w:eastAsia="bs-Latn-BA"/>
        </w:rPr>
        <w:t>e izravno</w:t>
      </w:r>
      <w:r w:rsidRPr="00446267">
        <w:rPr>
          <w:rFonts w:ascii="Times New Roman" w:hAnsi="Times New Roman"/>
          <w:noProof/>
          <w:color w:val="000000" w:themeColor="text1"/>
          <w:lang w:val="hr-HR" w:eastAsia="bs-Latn-BA"/>
        </w:rPr>
        <w:t xml:space="preserve"> državi ili putem IAEA-e i nje</w:t>
      </w:r>
      <w:r w:rsidR="00C25593" w:rsidRPr="00446267">
        <w:rPr>
          <w:rFonts w:ascii="Times New Roman" w:hAnsi="Times New Roman"/>
          <w:noProof/>
          <w:color w:val="000000" w:themeColor="text1"/>
          <w:lang w:val="hr-HR" w:eastAsia="bs-Latn-BA"/>
        </w:rPr>
        <w:t>zi</w:t>
      </w:r>
      <w:r w:rsidRPr="00446267">
        <w:rPr>
          <w:rFonts w:ascii="Times New Roman" w:hAnsi="Times New Roman"/>
          <w:noProof/>
          <w:color w:val="000000" w:themeColor="text1"/>
          <w:lang w:val="hr-HR" w:eastAsia="bs-Latn-BA"/>
        </w:rPr>
        <w:t xml:space="preserve">nog centra za </w:t>
      </w:r>
      <w:r w:rsidR="008302A2" w:rsidRPr="00446267">
        <w:rPr>
          <w:rFonts w:ascii="Times New Roman" w:hAnsi="Times New Roman"/>
          <w:noProof/>
          <w:color w:val="000000" w:themeColor="text1"/>
          <w:lang w:val="hr-HR" w:eastAsia="bs-Latn-BA"/>
        </w:rPr>
        <w:t>izvanredn</w:t>
      </w:r>
      <w:r w:rsidRPr="00446267">
        <w:rPr>
          <w:rFonts w:ascii="Times New Roman" w:hAnsi="Times New Roman"/>
          <w:noProof/>
          <w:color w:val="000000" w:themeColor="text1"/>
          <w:lang w:val="hr-HR" w:eastAsia="bs-Latn-BA"/>
        </w:rPr>
        <w:t xml:space="preserve">e situacije u Beču. Međutim, </w:t>
      </w:r>
      <w:r w:rsidR="00993019" w:rsidRPr="00446267">
        <w:rPr>
          <w:rFonts w:ascii="Times New Roman" w:hAnsi="Times New Roman"/>
          <w:noProof/>
          <w:color w:val="000000" w:themeColor="text1"/>
          <w:lang w:val="hr-HR" w:eastAsia="bs-Latn-BA"/>
        </w:rPr>
        <w:t>obavješći</w:t>
      </w:r>
      <w:r w:rsidRPr="00446267">
        <w:rPr>
          <w:rFonts w:ascii="Times New Roman" w:hAnsi="Times New Roman"/>
          <w:noProof/>
          <w:color w:val="000000" w:themeColor="text1"/>
          <w:lang w:val="hr-HR" w:eastAsia="bs-Latn-BA"/>
        </w:rPr>
        <w:t xml:space="preserve">vanje država čija pojedina područja zahtijevaju primjenu hitnih zaštitnih akcija trebalo bi biti </w:t>
      </w:r>
      <w:r w:rsidR="00D827F9" w:rsidRPr="00446267">
        <w:rPr>
          <w:rFonts w:ascii="Times New Roman" w:hAnsi="Times New Roman"/>
          <w:noProof/>
          <w:color w:val="000000" w:themeColor="text1"/>
          <w:lang w:val="hr-HR" w:eastAsia="bs-Latn-BA"/>
        </w:rPr>
        <w:t>izravno</w:t>
      </w:r>
      <w:r w:rsidRPr="00446267">
        <w:rPr>
          <w:rFonts w:ascii="Times New Roman" w:hAnsi="Times New Roman"/>
          <w:noProof/>
          <w:color w:val="000000" w:themeColor="text1"/>
          <w:lang w:val="hr-HR" w:eastAsia="bs-Latn-BA"/>
        </w:rPr>
        <w:t>, a ne putem IAEA-e, usl</w:t>
      </w:r>
      <w:r w:rsidR="00D827F9" w:rsidRPr="00446267">
        <w:rPr>
          <w:rFonts w:ascii="Times New Roman" w:hAnsi="Times New Roman"/>
          <w:noProof/>
          <w:color w:val="000000" w:themeColor="text1"/>
          <w:lang w:val="hr-HR" w:eastAsia="bs-Latn-BA"/>
        </w:rPr>
        <w:t>i</w:t>
      </w:r>
      <w:r w:rsidRPr="00446267">
        <w:rPr>
          <w:rFonts w:ascii="Times New Roman" w:hAnsi="Times New Roman"/>
          <w:noProof/>
          <w:color w:val="000000" w:themeColor="text1"/>
          <w:lang w:val="hr-HR" w:eastAsia="bs-Latn-BA"/>
        </w:rPr>
        <w:t xml:space="preserve">jed veoma važnog faktora vremenskog kašnjenja. Države potpisnice Konvencije o pružanju pomoći su se </w:t>
      </w:r>
      <w:r w:rsidR="00ED213E" w:rsidRPr="00446267">
        <w:rPr>
          <w:rFonts w:ascii="Times New Roman" w:hAnsi="Times New Roman"/>
          <w:noProof/>
          <w:color w:val="000000" w:themeColor="text1"/>
          <w:lang w:val="hr-HR" w:eastAsia="bs-Latn-BA"/>
        </w:rPr>
        <w:t>obvez</w:t>
      </w:r>
      <w:r w:rsidRPr="00446267">
        <w:rPr>
          <w:rFonts w:ascii="Times New Roman" w:hAnsi="Times New Roman"/>
          <w:noProof/>
          <w:color w:val="000000" w:themeColor="text1"/>
          <w:lang w:val="hr-HR" w:eastAsia="bs-Latn-BA"/>
        </w:rPr>
        <w:t>ale da će pružiti hitnu pomoć u slučaju radiološkog</w:t>
      </w:r>
      <w:r w:rsidR="00D827F9" w:rsidRPr="00446267">
        <w:rPr>
          <w:rFonts w:ascii="Times New Roman" w:hAnsi="Times New Roman"/>
          <w:noProof/>
          <w:color w:val="000000" w:themeColor="text1"/>
          <w:lang w:val="hr-HR" w:eastAsia="bs-Latn-BA"/>
        </w:rPr>
        <w:t xml:space="preserve"> izvanrednog</w:t>
      </w:r>
      <w:r w:rsidRPr="00446267">
        <w:rPr>
          <w:rFonts w:ascii="Times New Roman" w:hAnsi="Times New Roman"/>
          <w:noProof/>
          <w:color w:val="000000" w:themeColor="text1"/>
          <w:lang w:val="hr-HR" w:eastAsia="bs-Latn-BA"/>
        </w:rPr>
        <w:t xml:space="preserve"> događaja. Prema ovoj konvenciji, IAEA se </w:t>
      </w:r>
      <w:r w:rsidR="00ED213E" w:rsidRPr="00446267">
        <w:rPr>
          <w:rFonts w:ascii="Times New Roman" w:hAnsi="Times New Roman"/>
          <w:noProof/>
          <w:color w:val="000000" w:themeColor="text1"/>
          <w:lang w:val="hr-HR" w:eastAsia="bs-Latn-BA"/>
        </w:rPr>
        <w:t>obvez</w:t>
      </w:r>
      <w:r w:rsidRPr="00446267">
        <w:rPr>
          <w:rFonts w:ascii="Times New Roman" w:hAnsi="Times New Roman"/>
          <w:noProof/>
          <w:color w:val="000000" w:themeColor="text1"/>
          <w:lang w:val="hr-HR" w:eastAsia="bs-Latn-BA"/>
        </w:rPr>
        <w:t xml:space="preserve">uje da će </w:t>
      </w:r>
      <w:r w:rsidR="00D827F9" w:rsidRPr="00446267">
        <w:rPr>
          <w:rFonts w:ascii="Times New Roman" w:hAnsi="Times New Roman"/>
          <w:noProof/>
          <w:color w:val="000000" w:themeColor="text1"/>
          <w:lang w:val="hr-HR" w:eastAsia="bs-Latn-BA"/>
        </w:rPr>
        <w:t>izravno</w:t>
      </w:r>
      <w:r w:rsidRPr="00446267">
        <w:rPr>
          <w:rFonts w:ascii="Times New Roman" w:hAnsi="Times New Roman"/>
          <w:noProof/>
          <w:color w:val="000000" w:themeColor="text1"/>
          <w:lang w:val="hr-HR" w:eastAsia="bs-Latn-BA"/>
        </w:rPr>
        <w:t xml:space="preserve"> ili uz pomoć drugih država članica ili drugih međunarodnih organizacija pružiti pomoć </w:t>
      </w:r>
      <w:r w:rsidR="006C15D9" w:rsidRPr="00446267">
        <w:rPr>
          <w:rFonts w:ascii="Times New Roman" w:hAnsi="Times New Roman"/>
          <w:noProof/>
          <w:color w:val="000000" w:themeColor="text1"/>
          <w:lang w:val="hr-HR" w:eastAsia="bs-Latn-BA"/>
        </w:rPr>
        <w:t>tijekom</w:t>
      </w:r>
      <w:r w:rsidRPr="00446267">
        <w:rPr>
          <w:rFonts w:ascii="Times New Roman" w:hAnsi="Times New Roman"/>
          <w:noProof/>
          <w:color w:val="000000" w:themeColor="text1"/>
          <w:lang w:val="hr-HR" w:eastAsia="bs-Latn-BA"/>
        </w:rPr>
        <w:t xml:space="preserve"> </w:t>
      </w:r>
      <w:r w:rsidR="008302A2" w:rsidRPr="00446267">
        <w:rPr>
          <w:rFonts w:ascii="Times New Roman" w:hAnsi="Times New Roman"/>
          <w:noProof/>
          <w:color w:val="000000" w:themeColor="text1"/>
          <w:lang w:val="hr-HR" w:eastAsia="bs-Latn-BA"/>
        </w:rPr>
        <w:t>izvanredn</w:t>
      </w:r>
      <w:r w:rsidRPr="00446267">
        <w:rPr>
          <w:rFonts w:ascii="Times New Roman" w:hAnsi="Times New Roman"/>
          <w:noProof/>
          <w:color w:val="000000" w:themeColor="text1"/>
          <w:lang w:val="hr-HR" w:eastAsia="bs-Latn-BA"/>
        </w:rPr>
        <w:t xml:space="preserve">e situacije, uključujući monitoring okoliša i </w:t>
      </w:r>
      <w:r w:rsidR="00D827F9" w:rsidRPr="00446267">
        <w:rPr>
          <w:rFonts w:ascii="Times New Roman" w:hAnsi="Times New Roman"/>
          <w:noProof/>
          <w:color w:val="000000" w:themeColor="text1"/>
          <w:lang w:val="hr-HR" w:eastAsia="bs-Latn-BA"/>
        </w:rPr>
        <w:t>zraka, medicinske konz</w:t>
      </w:r>
      <w:r w:rsidRPr="00446267">
        <w:rPr>
          <w:rFonts w:ascii="Times New Roman" w:hAnsi="Times New Roman"/>
          <w:noProof/>
          <w:color w:val="000000" w:themeColor="text1"/>
          <w:lang w:val="hr-HR" w:eastAsia="bs-Latn-BA"/>
        </w:rPr>
        <w:t xml:space="preserve">ultacije i liječenje, pomoć u vraćanju izvora </w:t>
      </w:r>
      <w:r w:rsidR="00D827F9" w:rsidRPr="00446267">
        <w:rPr>
          <w:rFonts w:ascii="Times New Roman" w:hAnsi="Times New Roman"/>
          <w:noProof/>
          <w:color w:val="000000" w:themeColor="text1"/>
          <w:lang w:val="hr-HR" w:eastAsia="bs-Latn-BA"/>
        </w:rPr>
        <w:t xml:space="preserve">zračenja </w:t>
      </w:r>
      <w:r w:rsidRPr="00446267">
        <w:rPr>
          <w:rFonts w:ascii="Times New Roman" w:hAnsi="Times New Roman"/>
          <w:noProof/>
          <w:color w:val="000000" w:themeColor="text1"/>
          <w:lang w:val="hr-HR" w:eastAsia="bs-Latn-BA"/>
        </w:rPr>
        <w:t xml:space="preserve">u prvobitno stanje i pomoć u odnosima s medijima. </w:t>
      </w:r>
    </w:p>
    <w:p w:rsidR="00C35FCA" w:rsidRPr="00446267" w:rsidRDefault="00C35FCA" w:rsidP="00C35FCA">
      <w:pPr>
        <w:spacing w:line="240" w:lineRule="auto"/>
        <w:rPr>
          <w:rFonts w:ascii="Times New Roman" w:hAnsi="Times New Roman"/>
          <w:noProof/>
          <w:color w:val="000000" w:themeColor="text1"/>
          <w:lang w:val="hr-HR" w:eastAsia="bs-Latn-BA"/>
        </w:rPr>
      </w:pPr>
    </w:p>
    <w:p w:rsidR="00C35FCA" w:rsidRPr="00446267" w:rsidRDefault="00C35FCA" w:rsidP="00C35FCA">
      <w:pPr>
        <w:spacing w:line="240" w:lineRule="auto"/>
        <w:rPr>
          <w:rFonts w:ascii="Times New Roman" w:hAnsi="Times New Roman"/>
          <w:noProof/>
          <w:color w:val="000000" w:themeColor="text1"/>
          <w:lang w:val="hr-HR" w:eastAsia="bs-Latn-BA"/>
        </w:rPr>
      </w:pPr>
      <w:r w:rsidRPr="00446267">
        <w:rPr>
          <w:rFonts w:ascii="Times New Roman" w:hAnsi="Times New Roman"/>
          <w:noProof/>
          <w:color w:val="000000" w:themeColor="text1"/>
          <w:lang w:val="hr-HR" w:eastAsia="bs-Latn-BA"/>
        </w:rPr>
        <w:t>BiH je ugovorna stran</w:t>
      </w:r>
      <w:r w:rsidR="00D827F9" w:rsidRPr="00446267">
        <w:rPr>
          <w:rFonts w:ascii="Times New Roman" w:hAnsi="Times New Roman"/>
          <w:noProof/>
          <w:color w:val="000000" w:themeColor="text1"/>
          <w:lang w:val="hr-HR" w:eastAsia="bs-Latn-BA"/>
        </w:rPr>
        <w:t>k</w:t>
      </w:r>
      <w:r w:rsidRPr="00446267">
        <w:rPr>
          <w:rFonts w:ascii="Times New Roman" w:hAnsi="Times New Roman"/>
          <w:noProof/>
          <w:color w:val="000000" w:themeColor="text1"/>
          <w:lang w:val="hr-HR" w:eastAsia="bs-Latn-BA"/>
        </w:rPr>
        <w:t xml:space="preserve">a „Konvencije o pomoći u slučaju nuklearne nesreće ili radiološke opasnosti“ i „Konvencije o ranom </w:t>
      </w:r>
      <w:r w:rsidR="00993019" w:rsidRPr="00446267">
        <w:rPr>
          <w:rFonts w:ascii="Times New Roman" w:hAnsi="Times New Roman"/>
          <w:noProof/>
          <w:color w:val="000000" w:themeColor="text1"/>
          <w:lang w:val="hr-HR" w:eastAsia="bs-Latn-BA"/>
        </w:rPr>
        <w:t>obavješći</w:t>
      </w:r>
      <w:r w:rsidRPr="00446267">
        <w:rPr>
          <w:rFonts w:ascii="Times New Roman" w:hAnsi="Times New Roman"/>
          <w:noProof/>
          <w:color w:val="000000" w:themeColor="text1"/>
          <w:lang w:val="hr-HR" w:eastAsia="bs-Latn-BA"/>
        </w:rPr>
        <w:t xml:space="preserve">vanju o nuklearnoj nesreći“. Obje konvencije su sukcesivno preuzete od SFRJ 1998. godine. </w:t>
      </w:r>
    </w:p>
    <w:p w:rsidR="00C35FCA" w:rsidRPr="00446267" w:rsidRDefault="00C35FCA" w:rsidP="00C35FCA">
      <w:pPr>
        <w:spacing w:line="240" w:lineRule="auto"/>
        <w:rPr>
          <w:rFonts w:ascii="Times New Roman" w:hAnsi="Times New Roman"/>
          <w:noProof/>
          <w:color w:val="000000" w:themeColor="text1"/>
          <w:lang w:val="hr-HR" w:eastAsia="bs-Latn-BA"/>
        </w:rPr>
      </w:pPr>
    </w:p>
    <w:p w:rsidR="00C35FCA" w:rsidRPr="00446267" w:rsidRDefault="00C35FCA" w:rsidP="00C35FCA">
      <w:pPr>
        <w:spacing w:line="240" w:lineRule="auto"/>
        <w:rPr>
          <w:rFonts w:ascii="Times New Roman" w:hAnsi="Times New Roman"/>
          <w:noProof/>
          <w:color w:val="000000" w:themeColor="text1"/>
          <w:lang w:val="hr-HR" w:eastAsia="bs-Latn-BA"/>
        </w:rPr>
      </w:pPr>
      <w:r w:rsidRPr="00446267">
        <w:rPr>
          <w:rFonts w:ascii="Times New Roman" w:hAnsi="Times New Roman"/>
          <w:noProof/>
          <w:color w:val="000000" w:themeColor="text1"/>
          <w:lang w:val="hr-HR" w:eastAsia="bs-Latn-BA"/>
        </w:rPr>
        <w:lastRenderedPageBreak/>
        <w:t>U skladu sa član</w:t>
      </w:r>
      <w:r w:rsidR="007543D0" w:rsidRPr="00446267">
        <w:rPr>
          <w:rFonts w:ascii="Times New Roman" w:hAnsi="Times New Roman"/>
          <w:noProof/>
          <w:color w:val="000000" w:themeColor="text1"/>
          <w:lang w:val="hr-HR" w:eastAsia="bs-Latn-BA"/>
        </w:rPr>
        <w:t>k</w:t>
      </w:r>
      <w:r w:rsidRPr="00446267">
        <w:rPr>
          <w:rFonts w:ascii="Times New Roman" w:hAnsi="Times New Roman"/>
          <w:noProof/>
          <w:color w:val="000000" w:themeColor="text1"/>
          <w:lang w:val="hr-HR" w:eastAsia="bs-Latn-BA"/>
        </w:rPr>
        <w:t>om 4. „Konvencije o pomoći u slučaju nuklearne nesreće ili radiološke opasnosti“, svaka ugovorna stran</w:t>
      </w:r>
      <w:r w:rsidR="00D827F9" w:rsidRPr="00446267">
        <w:rPr>
          <w:rFonts w:ascii="Times New Roman" w:hAnsi="Times New Roman"/>
          <w:noProof/>
          <w:color w:val="000000" w:themeColor="text1"/>
          <w:lang w:val="hr-HR" w:eastAsia="bs-Latn-BA"/>
        </w:rPr>
        <w:t>k</w:t>
      </w:r>
      <w:r w:rsidRPr="00446267">
        <w:rPr>
          <w:rFonts w:ascii="Times New Roman" w:hAnsi="Times New Roman"/>
          <w:noProof/>
          <w:color w:val="000000" w:themeColor="text1"/>
          <w:lang w:val="hr-HR" w:eastAsia="bs-Latn-BA"/>
        </w:rPr>
        <w:t>a treba obavijestiti IAEA-u i druge ugovorne stran</w:t>
      </w:r>
      <w:r w:rsidR="00D827F9" w:rsidRPr="00446267">
        <w:rPr>
          <w:rFonts w:ascii="Times New Roman" w:hAnsi="Times New Roman"/>
          <w:noProof/>
          <w:color w:val="000000" w:themeColor="text1"/>
          <w:lang w:val="hr-HR" w:eastAsia="bs-Latn-BA"/>
        </w:rPr>
        <w:t>k</w:t>
      </w:r>
      <w:r w:rsidRPr="00446267">
        <w:rPr>
          <w:rFonts w:ascii="Times New Roman" w:hAnsi="Times New Roman"/>
          <w:noProof/>
          <w:color w:val="000000" w:themeColor="text1"/>
          <w:lang w:val="hr-HR" w:eastAsia="bs-Latn-BA"/>
        </w:rPr>
        <w:t xml:space="preserve">e, neposredno ili preko IAEA-e, o svojim nadležnim </w:t>
      </w:r>
      <w:r w:rsidR="00D827F9" w:rsidRPr="00446267">
        <w:rPr>
          <w:rFonts w:ascii="Times New Roman" w:hAnsi="Times New Roman"/>
          <w:noProof/>
          <w:color w:val="000000" w:themeColor="text1"/>
          <w:lang w:val="hr-HR" w:eastAsia="bs-Latn-BA"/>
        </w:rPr>
        <w:t>tijelima</w:t>
      </w:r>
      <w:r w:rsidRPr="00446267">
        <w:rPr>
          <w:rFonts w:ascii="Times New Roman" w:hAnsi="Times New Roman"/>
          <w:noProof/>
          <w:color w:val="000000" w:themeColor="text1"/>
          <w:lang w:val="hr-HR" w:eastAsia="bs-Latn-BA"/>
        </w:rPr>
        <w:t xml:space="preserve"> i </w:t>
      </w:r>
      <w:r w:rsidR="00D07818" w:rsidRPr="00446267">
        <w:rPr>
          <w:rFonts w:ascii="Times New Roman" w:hAnsi="Times New Roman"/>
          <w:noProof/>
          <w:color w:val="000000" w:themeColor="text1"/>
          <w:lang w:val="hr-HR" w:eastAsia="bs-Latn-BA"/>
        </w:rPr>
        <w:t>točk</w:t>
      </w:r>
      <w:r w:rsidRPr="00446267">
        <w:rPr>
          <w:rFonts w:ascii="Times New Roman" w:hAnsi="Times New Roman"/>
          <w:noProof/>
          <w:color w:val="000000" w:themeColor="text1"/>
          <w:lang w:val="hr-HR" w:eastAsia="bs-Latn-BA"/>
        </w:rPr>
        <w:t xml:space="preserve">ama za kontakt koji su ovlašteni </w:t>
      </w:r>
      <w:r w:rsidR="00D827F9" w:rsidRPr="00446267">
        <w:rPr>
          <w:rFonts w:ascii="Times New Roman" w:hAnsi="Times New Roman"/>
          <w:noProof/>
          <w:color w:val="000000" w:themeColor="text1"/>
          <w:lang w:val="hr-HR" w:eastAsia="bs-Latn-BA"/>
        </w:rPr>
        <w:t>slati i primati</w:t>
      </w:r>
      <w:r w:rsidRPr="00446267">
        <w:rPr>
          <w:rFonts w:ascii="Times New Roman" w:hAnsi="Times New Roman"/>
          <w:noProof/>
          <w:color w:val="000000" w:themeColor="text1"/>
          <w:lang w:val="hr-HR" w:eastAsia="bs-Latn-BA"/>
        </w:rPr>
        <w:t xml:space="preserve"> zahtjeve za pomoć i prihva</w:t>
      </w:r>
      <w:r w:rsidR="00D827F9" w:rsidRPr="00446267">
        <w:rPr>
          <w:rFonts w:ascii="Times New Roman" w:hAnsi="Times New Roman"/>
          <w:noProof/>
          <w:color w:val="000000" w:themeColor="text1"/>
          <w:lang w:val="hr-HR" w:eastAsia="bs-Latn-BA"/>
        </w:rPr>
        <w:t>ćati</w:t>
      </w:r>
      <w:r w:rsidRPr="00446267">
        <w:rPr>
          <w:rFonts w:ascii="Times New Roman" w:hAnsi="Times New Roman"/>
          <w:noProof/>
          <w:color w:val="000000" w:themeColor="text1"/>
          <w:lang w:val="hr-HR" w:eastAsia="bs-Latn-BA"/>
        </w:rPr>
        <w:t xml:space="preserve"> ponude za pomoć. </w:t>
      </w:r>
      <w:r w:rsidR="00CB5B9D" w:rsidRPr="00446267">
        <w:rPr>
          <w:rFonts w:ascii="Times New Roman" w:hAnsi="Times New Roman"/>
          <w:noProof/>
          <w:color w:val="000000" w:themeColor="text1"/>
          <w:lang w:val="hr-HR" w:eastAsia="bs-Latn-BA"/>
        </w:rPr>
        <w:t>Također</w:t>
      </w:r>
      <w:r w:rsidRPr="00446267">
        <w:rPr>
          <w:rFonts w:ascii="Times New Roman" w:hAnsi="Times New Roman"/>
          <w:noProof/>
          <w:color w:val="000000" w:themeColor="text1"/>
          <w:lang w:val="hr-HR" w:eastAsia="bs-Latn-BA"/>
        </w:rPr>
        <w:t>, u skladu sa član</w:t>
      </w:r>
      <w:r w:rsidR="007543D0" w:rsidRPr="00446267">
        <w:rPr>
          <w:rFonts w:ascii="Times New Roman" w:hAnsi="Times New Roman"/>
          <w:noProof/>
          <w:color w:val="000000" w:themeColor="text1"/>
          <w:lang w:val="hr-HR" w:eastAsia="bs-Latn-BA"/>
        </w:rPr>
        <w:t>k</w:t>
      </w:r>
      <w:r w:rsidRPr="00446267">
        <w:rPr>
          <w:rFonts w:ascii="Times New Roman" w:hAnsi="Times New Roman"/>
          <w:noProof/>
          <w:color w:val="000000" w:themeColor="text1"/>
          <w:lang w:val="hr-HR" w:eastAsia="bs-Latn-BA"/>
        </w:rPr>
        <w:t xml:space="preserve">om 7. „Konvencije o ranom </w:t>
      </w:r>
      <w:r w:rsidR="00993019" w:rsidRPr="00446267">
        <w:rPr>
          <w:rFonts w:ascii="Times New Roman" w:hAnsi="Times New Roman"/>
          <w:noProof/>
          <w:color w:val="000000" w:themeColor="text1"/>
          <w:lang w:val="hr-HR" w:eastAsia="bs-Latn-BA"/>
        </w:rPr>
        <w:t>obavješći</w:t>
      </w:r>
      <w:r w:rsidRPr="00446267">
        <w:rPr>
          <w:rFonts w:ascii="Times New Roman" w:hAnsi="Times New Roman"/>
          <w:noProof/>
          <w:color w:val="000000" w:themeColor="text1"/>
          <w:lang w:val="hr-HR" w:eastAsia="bs-Latn-BA"/>
        </w:rPr>
        <w:t>vanju o nuklearnoj nesreći“, svaka ugovorna stran</w:t>
      </w:r>
      <w:r w:rsidR="00D827F9" w:rsidRPr="00446267">
        <w:rPr>
          <w:rFonts w:ascii="Times New Roman" w:hAnsi="Times New Roman"/>
          <w:noProof/>
          <w:color w:val="000000" w:themeColor="text1"/>
          <w:lang w:val="hr-HR" w:eastAsia="bs-Latn-BA"/>
        </w:rPr>
        <w:t>k</w:t>
      </w:r>
      <w:r w:rsidRPr="00446267">
        <w:rPr>
          <w:rFonts w:ascii="Times New Roman" w:hAnsi="Times New Roman"/>
          <w:noProof/>
          <w:color w:val="000000" w:themeColor="text1"/>
          <w:lang w:val="hr-HR" w:eastAsia="bs-Latn-BA"/>
        </w:rPr>
        <w:t>a obavijestit će IAEA-u i druge ugovorne stran</w:t>
      </w:r>
      <w:r w:rsidR="00D827F9" w:rsidRPr="00446267">
        <w:rPr>
          <w:rFonts w:ascii="Times New Roman" w:hAnsi="Times New Roman"/>
          <w:noProof/>
          <w:color w:val="000000" w:themeColor="text1"/>
          <w:lang w:val="hr-HR" w:eastAsia="bs-Latn-BA"/>
        </w:rPr>
        <w:t>k</w:t>
      </w:r>
      <w:r w:rsidRPr="00446267">
        <w:rPr>
          <w:rFonts w:ascii="Times New Roman" w:hAnsi="Times New Roman"/>
          <w:noProof/>
          <w:color w:val="000000" w:themeColor="text1"/>
          <w:lang w:val="hr-HR" w:eastAsia="bs-Latn-BA"/>
        </w:rPr>
        <w:t xml:space="preserve">e </w:t>
      </w:r>
      <w:r w:rsidR="00D827F9" w:rsidRPr="00446267">
        <w:rPr>
          <w:rFonts w:ascii="Times New Roman" w:hAnsi="Times New Roman"/>
          <w:noProof/>
          <w:color w:val="000000" w:themeColor="text1"/>
          <w:lang w:val="hr-HR" w:eastAsia="bs-Latn-BA"/>
        </w:rPr>
        <w:t>izravno</w:t>
      </w:r>
      <w:r w:rsidRPr="00446267">
        <w:rPr>
          <w:rFonts w:ascii="Times New Roman" w:hAnsi="Times New Roman"/>
          <w:noProof/>
          <w:color w:val="000000" w:themeColor="text1"/>
          <w:lang w:val="hr-HR" w:eastAsia="bs-Latn-BA"/>
        </w:rPr>
        <w:t xml:space="preserve"> ili preko IAEA-e o svom nadležnom</w:t>
      </w:r>
      <w:r w:rsidR="00D827F9" w:rsidRPr="00446267">
        <w:rPr>
          <w:rFonts w:ascii="Times New Roman" w:hAnsi="Times New Roman"/>
          <w:noProof/>
          <w:color w:val="000000" w:themeColor="text1"/>
          <w:lang w:val="hr-HR" w:eastAsia="bs-Latn-BA"/>
        </w:rPr>
        <w:t xml:space="preserve"> tijelu</w:t>
      </w:r>
      <w:r w:rsidRPr="00446267">
        <w:rPr>
          <w:rFonts w:ascii="Times New Roman" w:hAnsi="Times New Roman"/>
          <w:noProof/>
          <w:color w:val="000000" w:themeColor="text1"/>
          <w:lang w:val="hr-HR" w:eastAsia="bs-Latn-BA"/>
        </w:rPr>
        <w:t xml:space="preserve"> i </w:t>
      </w:r>
      <w:r w:rsidR="00D07818" w:rsidRPr="00446267">
        <w:rPr>
          <w:rFonts w:ascii="Times New Roman" w:hAnsi="Times New Roman"/>
          <w:noProof/>
          <w:color w:val="000000" w:themeColor="text1"/>
          <w:lang w:val="hr-HR" w:eastAsia="bs-Latn-BA"/>
        </w:rPr>
        <w:t>točk</w:t>
      </w:r>
      <w:r w:rsidRPr="00446267">
        <w:rPr>
          <w:rFonts w:ascii="Times New Roman" w:hAnsi="Times New Roman"/>
          <w:noProof/>
          <w:color w:val="000000" w:themeColor="text1"/>
          <w:lang w:val="hr-HR" w:eastAsia="bs-Latn-BA"/>
        </w:rPr>
        <w:t>ama za kontakt koji su odgovorni za izdavanje i primanje obav</w:t>
      </w:r>
      <w:r w:rsidR="00D07818" w:rsidRPr="00446267">
        <w:rPr>
          <w:rFonts w:ascii="Times New Roman" w:hAnsi="Times New Roman"/>
          <w:noProof/>
          <w:color w:val="000000" w:themeColor="text1"/>
          <w:lang w:val="hr-HR" w:eastAsia="bs-Latn-BA"/>
        </w:rPr>
        <w:t>ijesti</w:t>
      </w:r>
      <w:r w:rsidRPr="00446267">
        <w:rPr>
          <w:rFonts w:ascii="Times New Roman" w:hAnsi="Times New Roman"/>
          <w:noProof/>
          <w:color w:val="000000" w:themeColor="text1"/>
          <w:lang w:val="hr-HR" w:eastAsia="bs-Latn-BA"/>
        </w:rPr>
        <w:t xml:space="preserve"> i informacija iz čla</w:t>
      </w:r>
      <w:r w:rsidR="00D07818" w:rsidRPr="00446267">
        <w:rPr>
          <w:rFonts w:ascii="Times New Roman" w:hAnsi="Times New Roman"/>
          <w:noProof/>
          <w:color w:val="000000" w:themeColor="text1"/>
          <w:lang w:val="hr-HR" w:eastAsia="bs-Latn-BA"/>
        </w:rPr>
        <w:t>nka</w:t>
      </w:r>
      <w:r w:rsidRPr="00446267">
        <w:rPr>
          <w:rFonts w:ascii="Times New Roman" w:hAnsi="Times New Roman"/>
          <w:noProof/>
          <w:color w:val="000000" w:themeColor="text1"/>
          <w:lang w:val="hr-HR" w:eastAsia="bs-Latn-BA"/>
        </w:rPr>
        <w:t xml:space="preserve"> 2. </w:t>
      </w:r>
      <w:r w:rsidR="00D07818" w:rsidRPr="00446267">
        <w:rPr>
          <w:rFonts w:ascii="Times New Roman" w:hAnsi="Times New Roman"/>
          <w:noProof/>
          <w:color w:val="000000" w:themeColor="text1"/>
          <w:lang w:val="hr-HR" w:eastAsia="bs-Latn-BA"/>
        </w:rPr>
        <w:t>K</w:t>
      </w:r>
      <w:r w:rsidRPr="00446267">
        <w:rPr>
          <w:rFonts w:ascii="Times New Roman" w:hAnsi="Times New Roman"/>
          <w:noProof/>
          <w:color w:val="000000" w:themeColor="text1"/>
          <w:lang w:val="hr-HR" w:eastAsia="bs-Latn-BA"/>
        </w:rPr>
        <w:t>onvencije.</w:t>
      </w:r>
    </w:p>
    <w:p w:rsidR="00C35FCA" w:rsidRPr="00446267" w:rsidRDefault="00C35FCA" w:rsidP="00C35FCA">
      <w:pPr>
        <w:spacing w:line="240" w:lineRule="auto"/>
        <w:rPr>
          <w:rFonts w:ascii="Times New Roman" w:hAnsi="Times New Roman"/>
          <w:noProof/>
          <w:color w:val="000000" w:themeColor="text1"/>
          <w:lang w:val="hr-HR" w:eastAsia="bs-Latn-BA"/>
        </w:rPr>
      </w:pPr>
    </w:p>
    <w:p w:rsidR="00C35FCA" w:rsidRPr="00446267" w:rsidRDefault="00C35FCA" w:rsidP="00C35FCA">
      <w:pPr>
        <w:spacing w:line="240" w:lineRule="auto"/>
        <w:rPr>
          <w:rFonts w:ascii="Times New Roman" w:hAnsi="Times New Roman"/>
          <w:noProof/>
          <w:color w:val="000000" w:themeColor="text1"/>
          <w:lang w:val="hr-HR" w:eastAsia="bs-Latn-BA"/>
        </w:rPr>
      </w:pPr>
      <w:r w:rsidRPr="00446267">
        <w:rPr>
          <w:rFonts w:ascii="Times New Roman" w:hAnsi="Times New Roman"/>
          <w:noProof/>
          <w:color w:val="000000" w:themeColor="text1"/>
          <w:lang w:val="hr-HR" w:eastAsia="bs-Latn-BA"/>
        </w:rPr>
        <w:t xml:space="preserve">Prema usvojenom </w:t>
      </w:r>
      <w:r w:rsidR="00287CB0" w:rsidRPr="00446267">
        <w:rPr>
          <w:rFonts w:ascii="Times New Roman" w:hAnsi="Times New Roman"/>
          <w:noProof/>
          <w:color w:val="000000" w:themeColor="text1"/>
          <w:lang w:val="hr-HR" w:eastAsia="bs-Latn-BA"/>
        </w:rPr>
        <w:t>p</w:t>
      </w:r>
      <w:r w:rsidR="00D827F9" w:rsidRPr="00446267">
        <w:rPr>
          <w:rFonts w:ascii="Times New Roman" w:hAnsi="Times New Roman"/>
          <w:noProof/>
          <w:color w:val="000000" w:themeColor="text1"/>
          <w:lang w:val="hr-HR" w:eastAsia="bs-Latn-BA"/>
        </w:rPr>
        <w:t>lanu, nadležno tijelo</w:t>
      </w:r>
      <w:r w:rsidRPr="00446267">
        <w:rPr>
          <w:rFonts w:ascii="Times New Roman" w:hAnsi="Times New Roman"/>
          <w:noProof/>
          <w:color w:val="000000" w:themeColor="text1"/>
          <w:lang w:val="hr-HR" w:eastAsia="bs-Latn-BA"/>
        </w:rPr>
        <w:t xml:space="preserve"> državne uprave za radijacijske </w:t>
      </w:r>
      <w:r w:rsidR="008302A2" w:rsidRPr="00446267">
        <w:rPr>
          <w:rFonts w:ascii="Times New Roman" w:hAnsi="Times New Roman"/>
          <w:noProof/>
          <w:color w:val="000000" w:themeColor="text1"/>
          <w:lang w:val="hr-HR" w:eastAsia="bs-Latn-BA"/>
        </w:rPr>
        <w:t>izvanredn</w:t>
      </w:r>
      <w:r w:rsidRPr="00446267">
        <w:rPr>
          <w:rFonts w:ascii="Times New Roman" w:hAnsi="Times New Roman"/>
          <w:noProof/>
          <w:color w:val="000000" w:themeColor="text1"/>
          <w:lang w:val="hr-HR" w:eastAsia="bs-Latn-BA"/>
        </w:rPr>
        <w:t>e događaje nastale unutar ili van teritorij</w:t>
      </w:r>
      <w:r w:rsidR="00D827F9" w:rsidRPr="00446267">
        <w:rPr>
          <w:rFonts w:ascii="Times New Roman" w:hAnsi="Times New Roman"/>
          <w:noProof/>
          <w:color w:val="000000" w:themeColor="text1"/>
          <w:lang w:val="hr-HR" w:eastAsia="bs-Latn-BA"/>
        </w:rPr>
        <w:t>a</w:t>
      </w:r>
      <w:r w:rsidRPr="00446267">
        <w:rPr>
          <w:rFonts w:ascii="Times New Roman" w:hAnsi="Times New Roman"/>
          <w:noProof/>
          <w:color w:val="000000" w:themeColor="text1"/>
          <w:lang w:val="hr-HR" w:eastAsia="bs-Latn-BA"/>
        </w:rPr>
        <w:t xml:space="preserve"> BiH je Državna </w:t>
      </w:r>
      <w:r w:rsidR="00D07818" w:rsidRPr="00446267">
        <w:rPr>
          <w:rFonts w:ascii="Times New Roman" w:hAnsi="Times New Roman"/>
          <w:noProof/>
          <w:color w:val="000000" w:themeColor="text1"/>
          <w:lang w:val="hr-HR" w:eastAsia="bs-Latn-BA"/>
        </w:rPr>
        <w:t>regulativ</w:t>
      </w:r>
      <w:r w:rsidRPr="00446267">
        <w:rPr>
          <w:rFonts w:ascii="Times New Roman" w:hAnsi="Times New Roman"/>
          <w:noProof/>
          <w:color w:val="000000" w:themeColor="text1"/>
          <w:lang w:val="hr-HR" w:eastAsia="bs-Latn-BA"/>
        </w:rPr>
        <w:t>na agencija za radijacijsku i nuklearnu sigurnost. Nadležna institucija za prijem upozorenja u državi je Ministarstvo sigurnosti BiH, Sektor za zaštitu i spašavanje, Centar 112.</w:t>
      </w:r>
    </w:p>
    <w:p w:rsidR="00C35FCA" w:rsidRPr="00446267" w:rsidRDefault="00C35FCA" w:rsidP="00C35FCA">
      <w:pPr>
        <w:spacing w:line="240" w:lineRule="auto"/>
        <w:rPr>
          <w:rFonts w:ascii="Times New Roman" w:hAnsi="Times New Roman"/>
          <w:noProof/>
          <w:color w:val="000000" w:themeColor="text1"/>
          <w:lang w:val="hr-HR" w:eastAsia="bs-Latn-BA"/>
        </w:rPr>
      </w:pPr>
    </w:p>
    <w:p w:rsidR="00C35FCA" w:rsidRPr="00446267" w:rsidRDefault="00CB5B9D" w:rsidP="00C35FCA">
      <w:pPr>
        <w:spacing w:line="240" w:lineRule="auto"/>
        <w:rPr>
          <w:rFonts w:ascii="Times New Roman" w:hAnsi="Times New Roman"/>
          <w:noProof/>
          <w:color w:val="000000" w:themeColor="text1"/>
          <w:lang w:val="hr-HR" w:eastAsia="bs-Latn-BA"/>
        </w:rPr>
      </w:pPr>
      <w:r w:rsidRPr="00446267">
        <w:rPr>
          <w:rFonts w:ascii="Times New Roman" w:hAnsi="Times New Roman"/>
          <w:noProof/>
          <w:color w:val="000000" w:themeColor="text1"/>
          <w:lang w:val="hr-HR" w:eastAsia="bs-Latn-BA"/>
        </w:rPr>
        <w:t>Također</w:t>
      </w:r>
      <w:r w:rsidR="00C35FCA" w:rsidRPr="00446267">
        <w:rPr>
          <w:rFonts w:ascii="Times New Roman" w:hAnsi="Times New Roman"/>
          <w:noProof/>
          <w:color w:val="000000" w:themeColor="text1"/>
          <w:lang w:val="hr-HR" w:eastAsia="bs-Latn-BA"/>
        </w:rPr>
        <w:t xml:space="preserve">, Agencija je imenovala kontakt osobe za platformu IAEA-e nazvanu „Jedinstveni </w:t>
      </w:r>
      <w:r w:rsidR="00C25593" w:rsidRPr="00446267">
        <w:rPr>
          <w:rFonts w:ascii="Times New Roman" w:hAnsi="Times New Roman"/>
          <w:noProof/>
          <w:color w:val="000000" w:themeColor="text1"/>
          <w:lang w:val="hr-HR" w:eastAsia="bs-Latn-BA"/>
        </w:rPr>
        <w:t>sustav</w:t>
      </w:r>
      <w:r w:rsidR="00C35FCA" w:rsidRPr="00446267">
        <w:rPr>
          <w:rFonts w:ascii="Times New Roman" w:hAnsi="Times New Roman"/>
          <w:noProof/>
          <w:color w:val="000000" w:themeColor="text1"/>
          <w:lang w:val="hr-HR" w:eastAsia="bs-Latn-BA"/>
        </w:rPr>
        <w:t xml:space="preserve"> za razmjenu informacija u incidentima i </w:t>
      </w:r>
      <w:r w:rsidR="008302A2" w:rsidRPr="00446267">
        <w:rPr>
          <w:rFonts w:ascii="Times New Roman" w:hAnsi="Times New Roman"/>
          <w:noProof/>
          <w:color w:val="000000" w:themeColor="text1"/>
          <w:lang w:val="hr-HR" w:eastAsia="bs-Latn-BA"/>
        </w:rPr>
        <w:t>izvanredn</w:t>
      </w:r>
      <w:r w:rsidR="00C35FCA" w:rsidRPr="00446267">
        <w:rPr>
          <w:rFonts w:ascii="Times New Roman" w:hAnsi="Times New Roman"/>
          <w:noProof/>
          <w:color w:val="000000" w:themeColor="text1"/>
          <w:lang w:val="hr-HR" w:eastAsia="bs-Latn-BA"/>
        </w:rPr>
        <w:t>im događajima“ (Unified System for Information Exchange in Incidents and Emer</w:t>
      </w:r>
      <w:r w:rsidR="00287CB0" w:rsidRPr="00446267">
        <w:rPr>
          <w:rFonts w:ascii="Times New Roman" w:hAnsi="Times New Roman"/>
          <w:noProof/>
          <w:color w:val="000000" w:themeColor="text1"/>
          <w:lang w:val="hr-HR" w:eastAsia="bs-Latn-BA"/>
        </w:rPr>
        <w:t>gencies – USIE). To je internet</w:t>
      </w:r>
      <w:r w:rsidR="00D827F9" w:rsidRPr="00446267">
        <w:rPr>
          <w:rFonts w:ascii="Times New Roman" w:hAnsi="Times New Roman"/>
          <w:noProof/>
          <w:color w:val="000000" w:themeColor="text1"/>
          <w:lang w:val="hr-HR" w:eastAsia="bs-Latn-BA"/>
        </w:rPr>
        <w:t>ski</w:t>
      </w:r>
      <w:r w:rsidR="00287CB0" w:rsidRPr="00446267">
        <w:rPr>
          <w:rFonts w:ascii="Times New Roman" w:hAnsi="Times New Roman"/>
          <w:noProof/>
          <w:color w:val="000000" w:themeColor="text1"/>
          <w:lang w:val="hr-HR" w:eastAsia="bs-Latn-BA"/>
        </w:rPr>
        <w:t xml:space="preserve"> </w:t>
      </w:r>
      <w:r w:rsidR="00C35FCA" w:rsidRPr="00446267">
        <w:rPr>
          <w:rFonts w:ascii="Times New Roman" w:hAnsi="Times New Roman"/>
          <w:noProof/>
          <w:color w:val="000000" w:themeColor="text1"/>
          <w:lang w:val="hr-HR" w:eastAsia="bs-Latn-BA"/>
        </w:rPr>
        <w:t xml:space="preserve">portal namijenjen kontakt </w:t>
      </w:r>
      <w:r w:rsidR="00D07818" w:rsidRPr="00446267">
        <w:rPr>
          <w:rFonts w:ascii="Times New Roman" w:hAnsi="Times New Roman"/>
          <w:noProof/>
          <w:color w:val="000000" w:themeColor="text1"/>
          <w:lang w:val="hr-HR" w:eastAsia="bs-Latn-BA"/>
        </w:rPr>
        <w:t>točk</w:t>
      </w:r>
      <w:r w:rsidR="00C35FCA" w:rsidRPr="00446267">
        <w:rPr>
          <w:rFonts w:ascii="Times New Roman" w:hAnsi="Times New Roman"/>
          <w:noProof/>
          <w:color w:val="000000" w:themeColor="text1"/>
          <w:lang w:val="hr-HR" w:eastAsia="bs-Latn-BA"/>
        </w:rPr>
        <w:t xml:space="preserve">ama ugovornih država prethodno navedenih konvencija i IAEA-i za razmjenu hitnih informacija </w:t>
      </w:r>
      <w:r w:rsidR="006C15D9" w:rsidRPr="00446267">
        <w:rPr>
          <w:rFonts w:ascii="Times New Roman" w:hAnsi="Times New Roman"/>
          <w:noProof/>
          <w:color w:val="000000" w:themeColor="text1"/>
          <w:lang w:val="hr-HR" w:eastAsia="bs-Latn-BA"/>
        </w:rPr>
        <w:t>tijekom</w:t>
      </w:r>
      <w:r w:rsidR="00C35FCA" w:rsidRPr="00446267">
        <w:rPr>
          <w:rFonts w:ascii="Times New Roman" w:hAnsi="Times New Roman"/>
          <w:noProof/>
          <w:color w:val="000000" w:themeColor="text1"/>
          <w:lang w:val="hr-HR" w:eastAsia="bs-Latn-BA"/>
        </w:rPr>
        <w:t xml:space="preserve"> nuklearnih i radioloških incidenata i hitnih slučajeva. </w:t>
      </w:r>
    </w:p>
    <w:p w:rsidR="00C35FCA" w:rsidRPr="00446267" w:rsidRDefault="00C35FCA" w:rsidP="00566752">
      <w:pPr>
        <w:pStyle w:val="Heading2"/>
        <w:rPr>
          <w:lang w:val="hr-HR"/>
        </w:rPr>
      </w:pPr>
    </w:p>
    <w:p w:rsidR="00C35FCA" w:rsidRPr="00446267" w:rsidRDefault="00DD6AE8" w:rsidP="00427AA1">
      <w:pPr>
        <w:pStyle w:val="Heading3"/>
        <w:rPr>
          <w:lang w:val="hr-HR"/>
        </w:rPr>
      </w:pPr>
      <w:r w:rsidRPr="00446267">
        <w:rPr>
          <w:lang w:val="hr-HR"/>
        </w:rPr>
        <w:t xml:space="preserve"> </w:t>
      </w:r>
      <w:bookmarkStart w:id="419" w:name="_Toc13508071"/>
      <w:r w:rsidR="00C35FCA" w:rsidRPr="00446267">
        <w:rPr>
          <w:lang w:val="hr-HR"/>
        </w:rPr>
        <w:t>Aktivnosti u BiH</w:t>
      </w:r>
      <w:bookmarkEnd w:id="419"/>
    </w:p>
    <w:p w:rsidR="00C35FCA" w:rsidRPr="00446267" w:rsidRDefault="00C35FCA" w:rsidP="00C35FCA">
      <w:pPr>
        <w:spacing w:line="240" w:lineRule="auto"/>
        <w:rPr>
          <w:rFonts w:ascii="Times New Roman" w:hAnsi="Times New Roman"/>
          <w:noProof/>
          <w:color w:val="000000" w:themeColor="text1"/>
          <w:lang w:val="hr-HR" w:eastAsia="bs-Latn-BA"/>
        </w:rPr>
      </w:pPr>
    </w:p>
    <w:p w:rsidR="00C35FCA" w:rsidRPr="00446267" w:rsidRDefault="00C35FCA" w:rsidP="00C35FCA">
      <w:pPr>
        <w:spacing w:line="240" w:lineRule="auto"/>
        <w:rPr>
          <w:rFonts w:ascii="Times New Roman" w:hAnsi="Times New Roman"/>
          <w:noProof/>
          <w:color w:val="000000" w:themeColor="text1"/>
          <w:lang w:val="hr-HR" w:eastAsia="bs-Latn-BA"/>
        </w:rPr>
      </w:pPr>
      <w:r w:rsidRPr="00446267">
        <w:rPr>
          <w:rFonts w:ascii="Times New Roman" w:hAnsi="Times New Roman"/>
          <w:noProof/>
          <w:color w:val="000000" w:themeColor="text1"/>
          <w:lang w:val="hr-HR" w:eastAsia="bs-Latn-BA"/>
        </w:rPr>
        <w:t xml:space="preserve">U 2018. godini, u okviru </w:t>
      </w:r>
      <w:r w:rsidR="00DA3615" w:rsidRPr="00446267">
        <w:rPr>
          <w:rFonts w:ascii="Times New Roman" w:hAnsi="Times New Roman"/>
          <w:noProof/>
          <w:color w:val="000000" w:themeColor="text1"/>
          <w:lang w:val="hr-HR" w:eastAsia="bs-Latn-BA"/>
        </w:rPr>
        <w:t>surad</w:t>
      </w:r>
      <w:r w:rsidRPr="00446267">
        <w:rPr>
          <w:rFonts w:ascii="Times New Roman" w:hAnsi="Times New Roman"/>
          <w:noProof/>
          <w:color w:val="000000" w:themeColor="text1"/>
          <w:lang w:val="hr-HR" w:eastAsia="bs-Latn-BA"/>
        </w:rPr>
        <w:t>nje s IAEA-om, Agencija je provodila aktivnosti koje uključuju</w:t>
      </w:r>
      <w:r w:rsidR="00D13779" w:rsidRPr="00446267">
        <w:rPr>
          <w:rFonts w:ascii="Times New Roman" w:hAnsi="Times New Roman"/>
          <w:noProof/>
          <w:color w:val="000000" w:themeColor="text1"/>
          <w:lang w:val="hr-HR" w:eastAsia="bs-Latn-BA"/>
        </w:rPr>
        <w:t xml:space="preserve"> provedbu</w:t>
      </w:r>
      <w:r w:rsidRPr="00446267">
        <w:rPr>
          <w:rFonts w:ascii="Times New Roman" w:hAnsi="Times New Roman"/>
          <w:noProof/>
          <w:color w:val="000000" w:themeColor="text1"/>
          <w:lang w:val="hr-HR" w:eastAsia="bs-Latn-BA"/>
        </w:rPr>
        <w:t xml:space="preserve"> državnih projekata za </w:t>
      </w:r>
      <w:r w:rsidR="0078208E" w:rsidRPr="00446267">
        <w:rPr>
          <w:rFonts w:ascii="Times New Roman" w:hAnsi="Times New Roman"/>
          <w:noProof/>
          <w:color w:val="000000" w:themeColor="text1"/>
          <w:lang w:val="hr-HR" w:eastAsia="bs-Latn-BA"/>
        </w:rPr>
        <w:t>razdoblje</w:t>
      </w:r>
      <w:r w:rsidRPr="00446267">
        <w:rPr>
          <w:rFonts w:ascii="Times New Roman" w:hAnsi="Times New Roman"/>
          <w:noProof/>
          <w:color w:val="000000" w:themeColor="text1"/>
          <w:lang w:val="hr-HR" w:eastAsia="bs-Latn-BA"/>
        </w:rPr>
        <w:t xml:space="preserve"> 2016</w:t>
      </w:r>
      <w:r w:rsidR="0078208E" w:rsidRPr="00446267">
        <w:rPr>
          <w:rFonts w:ascii="Times New Roman" w:hAnsi="Times New Roman"/>
          <w:noProof/>
          <w:color w:val="000000" w:themeColor="text1"/>
          <w:lang w:val="hr-HR" w:eastAsia="bs-Latn-BA"/>
        </w:rPr>
        <w:t xml:space="preserve">. </w:t>
      </w:r>
      <w:r w:rsidRPr="00446267">
        <w:rPr>
          <w:rFonts w:ascii="Times New Roman" w:hAnsi="Times New Roman"/>
          <w:noProof/>
          <w:color w:val="000000" w:themeColor="text1"/>
          <w:lang w:val="hr-HR" w:eastAsia="bs-Latn-BA"/>
        </w:rPr>
        <w:t>–</w:t>
      </w:r>
      <w:r w:rsidR="0078208E" w:rsidRPr="00446267">
        <w:rPr>
          <w:rFonts w:ascii="Times New Roman" w:hAnsi="Times New Roman"/>
          <w:noProof/>
          <w:color w:val="000000" w:themeColor="text1"/>
          <w:lang w:val="hr-HR" w:eastAsia="bs-Latn-BA"/>
        </w:rPr>
        <w:t xml:space="preserve"> </w:t>
      </w:r>
      <w:r w:rsidRPr="00446267">
        <w:rPr>
          <w:rFonts w:ascii="Times New Roman" w:hAnsi="Times New Roman"/>
          <w:noProof/>
          <w:color w:val="000000" w:themeColor="text1"/>
          <w:lang w:val="hr-HR" w:eastAsia="bs-Latn-BA"/>
        </w:rPr>
        <w:t xml:space="preserve">2018. godine. U okviru projekta BOH9007 „Jačanje sposobnosti za hitna djelovanja u slučaju </w:t>
      </w:r>
      <w:r w:rsidR="008302A2" w:rsidRPr="00446267">
        <w:rPr>
          <w:rFonts w:ascii="Times New Roman" w:hAnsi="Times New Roman"/>
          <w:noProof/>
          <w:color w:val="000000" w:themeColor="text1"/>
          <w:lang w:val="hr-HR" w:eastAsia="bs-Latn-BA"/>
        </w:rPr>
        <w:t>izvanredn</w:t>
      </w:r>
      <w:r w:rsidRPr="00446267">
        <w:rPr>
          <w:rFonts w:ascii="Times New Roman" w:hAnsi="Times New Roman"/>
          <w:noProof/>
          <w:color w:val="000000" w:themeColor="text1"/>
          <w:lang w:val="hr-HR" w:eastAsia="bs-Latn-BA"/>
        </w:rPr>
        <w:t xml:space="preserve">ih radioloških događaja“, nastavljene su aktivnosti na nabavi opreme za monitoring okoliša u slučaju </w:t>
      </w:r>
      <w:r w:rsidR="00D827F9" w:rsidRPr="00446267">
        <w:rPr>
          <w:rFonts w:ascii="Times New Roman" w:hAnsi="Times New Roman"/>
          <w:noProof/>
          <w:color w:val="000000" w:themeColor="text1"/>
          <w:lang w:val="hr-HR" w:eastAsia="bs-Latn-BA"/>
        </w:rPr>
        <w:t xml:space="preserve">radiološkog </w:t>
      </w:r>
      <w:r w:rsidR="008302A2" w:rsidRPr="00446267">
        <w:rPr>
          <w:rFonts w:ascii="Times New Roman" w:hAnsi="Times New Roman"/>
          <w:noProof/>
          <w:color w:val="000000" w:themeColor="text1"/>
          <w:lang w:val="hr-HR" w:eastAsia="bs-Latn-BA"/>
        </w:rPr>
        <w:t>izvanredn</w:t>
      </w:r>
      <w:r w:rsidRPr="00446267">
        <w:rPr>
          <w:rFonts w:ascii="Times New Roman" w:hAnsi="Times New Roman"/>
          <w:noProof/>
          <w:color w:val="000000" w:themeColor="text1"/>
          <w:lang w:val="hr-HR" w:eastAsia="bs-Latn-BA"/>
        </w:rPr>
        <w:t xml:space="preserve">og događaja. Posebna pažnja se posvetila odabiru najboljih gama-stanica za monitoring radioaktivnosti u </w:t>
      </w:r>
      <w:r w:rsidR="00D827F9" w:rsidRPr="00446267">
        <w:rPr>
          <w:rFonts w:ascii="Times New Roman" w:hAnsi="Times New Roman"/>
          <w:noProof/>
          <w:color w:val="000000" w:themeColor="text1"/>
          <w:lang w:val="hr-HR" w:eastAsia="bs-Latn-BA"/>
        </w:rPr>
        <w:t>zraku i</w:t>
      </w:r>
      <w:r w:rsidRPr="00446267">
        <w:rPr>
          <w:rFonts w:ascii="Times New Roman" w:hAnsi="Times New Roman"/>
          <w:noProof/>
          <w:color w:val="000000" w:themeColor="text1"/>
          <w:lang w:val="hr-HR" w:eastAsia="bs-Latn-BA"/>
        </w:rPr>
        <w:t xml:space="preserve"> njihovom uvezivanju u </w:t>
      </w:r>
      <w:r w:rsidRPr="00446267">
        <w:rPr>
          <w:rFonts w:ascii="Times New Roman" w:hAnsi="Times New Roman"/>
          <w:i/>
          <w:noProof/>
          <w:color w:val="000000" w:themeColor="text1"/>
          <w:lang w:val="hr-HR" w:eastAsia="bs-Latn-BA"/>
        </w:rPr>
        <w:t>online</w:t>
      </w:r>
      <w:r w:rsidRPr="00446267">
        <w:rPr>
          <w:rFonts w:ascii="Times New Roman" w:hAnsi="Times New Roman"/>
          <w:noProof/>
          <w:color w:val="000000" w:themeColor="text1"/>
          <w:lang w:val="hr-HR" w:eastAsia="bs-Latn-BA"/>
        </w:rPr>
        <w:t xml:space="preserve"> </w:t>
      </w:r>
      <w:r w:rsidR="00C25593" w:rsidRPr="00446267">
        <w:rPr>
          <w:rFonts w:ascii="Times New Roman" w:hAnsi="Times New Roman"/>
          <w:noProof/>
          <w:color w:val="000000" w:themeColor="text1"/>
          <w:lang w:val="hr-HR" w:eastAsia="bs-Latn-BA"/>
        </w:rPr>
        <w:t>sustav</w:t>
      </w:r>
      <w:r w:rsidRPr="00446267">
        <w:rPr>
          <w:rFonts w:ascii="Times New Roman" w:hAnsi="Times New Roman"/>
          <w:noProof/>
          <w:color w:val="000000" w:themeColor="text1"/>
          <w:lang w:val="hr-HR" w:eastAsia="bs-Latn-BA"/>
        </w:rPr>
        <w:t xml:space="preserve"> u realnom vremenu. </w:t>
      </w:r>
      <w:r w:rsidR="00CB5B9D" w:rsidRPr="00446267">
        <w:rPr>
          <w:rFonts w:ascii="Times New Roman" w:hAnsi="Times New Roman"/>
          <w:noProof/>
          <w:color w:val="000000" w:themeColor="text1"/>
          <w:lang w:val="hr-HR" w:eastAsia="bs-Latn-BA"/>
        </w:rPr>
        <w:t>Također</w:t>
      </w:r>
      <w:r w:rsidRPr="00446267">
        <w:rPr>
          <w:rFonts w:ascii="Times New Roman" w:hAnsi="Times New Roman"/>
          <w:noProof/>
          <w:color w:val="000000" w:themeColor="text1"/>
          <w:lang w:val="hr-HR" w:eastAsia="bs-Latn-BA"/>
        </w:rPr>
        <w:t xml:space="preserve">, nastavljene su aktivnosti na proceduri za nabavu pumpe za uzorkovanje </w:t>
      </w:r>
      <w:r w:rsidR="00D827F9" w:rsidRPr="00446267">
        <w:rPr>
          <w:rFonts w:ascii="Times New Roman" w:hAnsi="Times New Roman"/>
          <w:noProof/>
          <w:color w:val="000000" w:themeColor="text1"/>
          <w:lang w:val="hr-HR" w:eastAsia="bs-Latn-BA"/>
        </w:rPr>
        <w:t>zraka</w:t>
      </w:r>
      <w:r w:rsidRPr="00446267">
        <w:rPr>
          <w:rFonts w:ascii="Times New Roman" w:hAnsi="Times New Roman"/>
          <w:noProof/>
          <w:color w:val="000000" w:themeColor="text1"/>
          <w:lang w:val="hr-HR" w:eastAsia="bs-Latn-BA"/>
        </w:rPr>
        <w:t xml:space="preserve"> za potrebe JZU Institut za javno zdravstvo Republike Srpske, Banja Luka. Agencija je </w:t>
      </w:r>
      <w:r w:rsidR="006C15D9" w:rsidRPr="00446267">
        <w:rPr>
          <w:rFonts w:ascii="Times New Roman" w:hAnsi="Times New Roman"/>
          <w:noProof/>
          <w:color w:val="000000" w:themeColor="text1"/>
          <w:lang w:val="hr-HR" w:eastAsia="bs-Latn-BA"/>
        </w:rPr>
        <w:t>sudjelo</w:t>
      </w:r>
      <w:r w:rsidRPr="00446267">
        <w:rPr>
          <w:rFonts w:ascii="Times New Roman" w:hAnsi="Times New Roman"/>
          <w:noProof/>
          <w:color w:val="000000" w:themeColor="text1"/>
          <w:lang w:val="hr-HR" w:eastAsia="bs-Latn-BA"/>
        </w:rPr>
        <w:t xml:space="preserve">vala u vježbi koju je organizirala IAEA (ConvEx-2c Exercise) u </w:t>
      </w:r>
      <w:r w:rsidR="00895D3D" w:rsidRPr="00446267">
        <w:rPr>
          <w:rFonts w:ascii="Times New Roman" w:hAnsi="Times New Roman"/>
          <w:noProof/>
          <w:color w:val="000000" w:themeColor="text1"/>
          <w:lang w:val="hr-HR" w:eastAsia="bs-Latn-BA"/>
        </w:rPr>
        <w:t xml:space="preserve">studenom </w:t>
      </w:r>
      <w:r w:rsidRPr="00446267">
        <w:rPr>
          <w:rFonts w:ascii="Times New Roman" w:hAnsi="Times New Roman"/>
          <w:noProof/>
          <w:color w:val="000000" w:themeColor="text1"/>
          <w:lang w:val="hr-HR" w:eastAsia="bs-Latn-BA"/>
        </w:rPr>
        <w:t xml:space="preserve">2018. </w:t>
      </w:r>
      <w:r w:rsidR="00D27580" w:rsidRPr="00446267">
        <w:rPr>
          <w:rFonts w:ascii="Times New Roman" w:hAnsi="Times New Roman"/>
          <w:noProof/>
          <w:color w:val="000000" w:themeColor="text1"/>
          <w:lang w:val="hr-HR" w:eastAsia="bs-Latn-BA"/>
        </w:rPr>
        <w:t>g</w:t>
      </w:r>
      <w:r w:rsidRPr="00446267">
        <w:rPr>
          <w:rFonts w:ascii="Times New Roman" w:hAnsi="Times New Roman"/>
          <w:noProof/>
          <w:color w:val="000000" w:themeColor="text1"/>
          <w:lang w:val="hr-HR" w:eastAsia="bs-Latn-BA"/>
        </w:rPr>
        <w:t>odine</w:t>
      </w:r>
      <w:r w:rsidR="00D27580" w:rsidRPr="00446267">
        <w:rPr>
          <w:rFonts w:ascii="Times New Roman" w:hAnsi="Times New Roman"/>
          <w:noProof/>
          <w:color w:val="000000" w:themeColor="text1"/>
          <w:lang w:val="hr-HR" w:eastAsia="bs-Latn-BA"/>
        </w:rPr>
        <w:t>,</w:t>
      </w:r>
      <w:r w:rsidRPr="00446267">
        <w:rPr>
          <w:rFonts w:ascii="Times New Roman" w:hAnsi="Times New Roman"/>
          <w:noProof/>
          <w:color w:val="000000" w:themeColor="text1"/>
          <w:lang w:val="hr-HR" w:eastAsia="bs-Latn-BA"/>
        </w:rPr>
        <w:t xml:space="preserve"> u kojoj je bio simuliran incident u D</w:t>
      </w:r>
      <w:r w:rsidR="00D07818" w:rsidRPr="00446267">
        <w:rPr>
          <w:rFonts w:ascii="Times New Roman" w:hAnsi="Times New Roman"/>
          <w:noProof/>
          <w:color w:val="000000" w:themeColor="text1"/>
          <w:lang w:val="hr-HR" w:eastAsia="bs-Latn-BA"/>
        </w:rPr>
        <w:t>u</w:t>
      </w:r>
      <w:r w:rsidRPr="00446267">
        <w:rPr>
          <w:rFonts w:ascii="Times New Roman" w:hAnsi="Times New Roman"/>
          <w:noProof/>
          <w:color w:val="000000" w:themeColor="text1"/>
          <w:lang w:val="hr-HR" w:eastAsia="bs-Latn-BA"/>
        </w:rPr>
        <w:t>blinu da su nestala dva uređaja za industrijsku radiografiju aktivnosti 5 TBq.</w:t>
      </w:r>
    </w:p>
    <w:p w:rsidR="00C35FCA" w:rsidRPr="00446267" w:rsidRDefault="00C35FCA" w:rsidP="00C35FCA">
      <w:pPr>
        <w:spacing w:line="240" w:lineRule="auto"/>
        <w:rPr>
          <w:rFonts w:ascii="Times New Roman" w:hAnsi="Times New Roman"/>
          <w:noProof/>
          <w:lang w:val="hr-HR" w:eastAsia="bs-Latn-BA"/>
        </w:rPr>
      </w:pPr>
    </w:p>
    <w:p w:rsidR="008F39F6" w:rsidRPr="00446267" w:rsidRDefault="008F39F6">
      <w:pPr>
        <w:spacing w:after="240"/>
        <w:rPr>
          <w:rFonts w:ascii="Times New Roman" w:hAnsi="Times New Roman"/>
          <w:noProof/>
          <w:lang w:val="hr-HR" w:eastAsia="bs-Latn-BA"/>
        </w:rPr>
      </w:pPr>
      <w:r w:rsidRPr="00446267">
        <w:rPr>
          <w:rFonts w:ascii="Times New Roman" w:hAnsi="Times New Roman"/>
          <w:noProof/>
          <w:lang w:val="hr-HR" w:eastAsia="bs-Latn-BA"/>
        </w:rPr>
        <w:br w:type="page"/>
      </w:r>
    </w:p>
    <w:p w:rsidR="000D7370" w:rsidRPr="00446267" w:rsidRDefault="00285F19" w:rsidP="00566752">
      <w:pPr>
        <w:pStyle w:val="Heading1"/>
        <w:rPr>
          <w:lang w:val="hr-HR"/>
        </w:rPr>
      </w:pPr>
      <w:r w:rsidRPr="00446267">
        <w:rPr>
          <w:lang w:val="hr-HR"/>
        </w:rPr>
        <w:lastRenderedPageBreak/>
        <w:t xml:space="preserve"> </w:t>
      </w:r>
      <w:bookmarkStart w:id="420" w:name="_Toc13508072"/>
      <w:r w:rsidR="007262D8" w:rsidRPr="00446267">
        <w:rPr>
          <w:lang w:val="hr-HR"/>
        </w:rPr>
        <w:t xml:space="preserve">AKTIVNOSTI </w:t>
      </w:r>
      <w:r w:rsidR="0044666A" w:rsidRPr="00446267">
        <w:rPr>
          <w:lang w:val="hr-HR"/>
        </w:rPr>
        <w:t>AGENCIJE PO PITANJU POTENCIJALNOG ODLAGANJA RADIOAKTIVNOG I NUKLEARNOG OTPADA U BLIZINI GRANICE B</w:t>
      </w:r>
      <w:r w:rsidR="00454024" w:rsidRPr="00446267">
        <w:rPr>
          <w:caps w:val="0"/>
          <w:lang w:val="hr-HR"/>
        </w:rPr>
        <w:t>i</w:t>
      </w:r>
      <w:r w:rsidR="00D140AE" w:rsidRPr="00446267">
        <w:rPr>
          <w:lang w:val="hr-HR"/>
        </w:rPr>
        <w:t>H</w:t>
      </w:r>
      <w:r w:rsidR="0044666A" w:rsidRPr="00446267">
        <w:rPr>
          <w:lang w:val="hr-HR"/>
        </w:rPr>
        <w:t xml:space="preserve"> SA HRVATSKOM NA LOKACIJI TRGOVSKA GORA, OP</w:t>
      </w:r>
      <w:r w:rsidR="00D140AE" w:rsidRPr="00446267">
        <w:rPr>
          <w:lang w:val="hr-HR"/>
        </w:rPr>
        <w:t>Ć</w:t>
      </w:r>
      <w:r w:rsidR="0044666A" w:rsidRPr="00446267">
        <w:rPr>
          <w:lang w:val="hr-HR"/>
        </w:rPr>
        <w:t>INA DVOR</w:t>
      </w:r>
      <w:bookmarkEnd w:id="420"/>
    </w:p>
    <w:p w:rsidR="00095A89" w:rsidRPr="00446267" w:rsidRDefault="00095A89" w:rsidP="00095A89">
      <w:pPr>
        <w:autoSpaceDE w:val="0"/>
        <w:autoSpaceDN w:val="0"/>
        <w:adjustRightInd w:val="0"/>
        <w:spacing w:line="240" w:lineRule="auto"/>
        <w:rPr>
          <w:rFonts w:ascii="Calibri" w:hAnsi="Calibri" w:cs="Calibri"/>
          <w:color w:val="000000"/>
          <w:sz w:val="23"/>
          <w:szCs w:val="23"/>
          <w:lang w:val="hr-HR"/>
        </w:rPr>
      </w:pPr>
    </w:p>
    <w:p w:rsidR="00095A89" w:rsidRPr="00446267" w:rsidRDefault="00095A89" w:rsidP="00095A89">
      <w:pPr>
        <w:autoSpaceDE w:val="0"/>
        <w:autoSpaceDN w:val="0"/>
        <w:adjustRightInd w:val="0"/>
        <w:spacing w:line="240" w:lineRule="auto"/>
        <w:rPr>
          <w:rFonts w:ascii="Times New Roman" w:hAnsi="Times New Roman"/>
          <w:noProof/>
          <w:color w:val="000000" w:themeColor="text1"/>
          <w:lang w:val="hr-HR" w:eastAsia="bs-Latn-BA"/>
        </w:rPr>
      </w:pPr>
      <w:r w:rsidRPr="00446267">
        <w:rPr>
          <w:rFonts w:ascii="Times New Roman" w:hAnsi="Times New Roman"/>
          <w:noProof/>
          <w:color w:val="000000" w:themeColor="text1"/>
          <w:lang w:val="hr-HR" w:eastAsia="bs-Latn-BA"/>
        </w:rPr>
        <w:t>U 2018</w:t>
      </w:r>
      <w:r w:rsidR="00287CB0" w:rsidRPr="00446267">
        <w:rPr>
          <w:rFonts w:ascii="Times New Roman" w:hAnsi="Times New Roman"/>
          <w:noProof/>
          <w:color w:val="000000" w:themeColor="text1"/>
          <w:lang w:val="hr-HR" w:eastAsia="bs-Latn-BA"/>
        </w:rPr>
        <w:t>.</w:t>
      </w:r>
      <w:r w:rsidRPr="00446267">
        <w:rPr>
          <w:rFonts w:ascii="Times New Roman" w:hAnsi="Times New Roman"/>
          <w:noProof/>
          <w:color w:val="000000" w:themeColor="text1"/>
          <w:lang w:val="hr-HR" w:eastAsia="bs-Latn-BA"/>
        </w:rPr>
        <w:t xml:space="preserve"> godini je bilo nekoliko važnih aktivnosti po pitanju potencijalnog odlaganja radioakt</w:t>
      </w:r>
      <w:r w:rsidR="00D827F9" w:rsidRPr="00446267">
        <w:rPr>
          <w:rFonts w:ascii="Times New Roman" w:hAnsi="Times New Roman"/>
          <w:noProof/>
          <w:color w:val="000000" w:themeColor="text1"/>
          <w:lang w:val="hr-HR" w:eastAsia="bs-Latn-BA"/>
        </w:rPr>
        <w:t>i</w:t>
      </w:r>
      <w:r w:rsidRPr="00446267">
        <w:rPr>
          <w:rFonts w:ascii="Times New Roman" w:hAnsi="Times New Roman"/>
          <w:noProof/>
          <w:color w:val="000000" w:themeColor="text1"/>
          <w:lang w:val="hr-HR" w:eastAsia="bs-Latn-BA"/>
        </w:rPr>
        <w:t xml:space="preserve">vnog i nuklearnog otpada u blizini granice BiH s Hrvatskom na lokaciji Trgovska gora, Općina Dvor. </w:t>
      </w:r>
      <w:r w:rsidR="00987D2F" w:rsidRPr="00446267">
        <w:rPr>
          <w:rFonts w:ascii="Times New Roman" w:hAnsi="Times New Roman"/>
          <w:noProof/>
          <w:color w:val="000000" w:themeColor="text1"/>
          <w:lang w:val="hr-HR" w:eastAsia="bs-Latn-BA"/>
        </w:rPr>
        <w:t>U</w:t>
      </w:r>
      <w:r w:rsidRPr="00446267">
        <w:rPr>
          <w:rFonts w:ascii="Times New Roman" w:hAnsi="Times New Roman"/>
          <w:noProof/>
          <w:color w:val="000000" w:themeColor="text1"/>
          <w:lang w:val="hr-HR" w:eastAsia="bs-Latn-BA"/>
        </w:rPr>
        <w:t xml:space="preserve"> nastavku su navedene aktivnosti Agencije.</w:t>
      </w:r>
    </w:p>
    <w:p w:rsidR="00DD6AE8" w:rsidRPr="00446267" w:rsidRDefault="00DD6AE8" w:rsidP="00095A89">
      <w:pPr>
        <w:autoSpaceDE w:val="0"/>
        <w:autoSpaceDN w:val="0"/>
        <w:adjustRightInd w:val="0"/>
        <w:spacing w:line="240" w:lineRule="auto"/>
        <w:rPr>
          <w:rFonts w:ascii="Times New Roman" w:hAnsi="Times New Roman"/>
          <w:noProof/>
          <w:color w:val="000000" w:themeColor="text1"/>
          <w:lang w:val="hr-HR" w:eastAsia="bs-Latn-BA"/>
        </w:rPr>
      </w:pPr>
    </w:p>
    <w:p w:rsidR="00095A89" w:rsidRPr="00446267" w:rsidRDefault="00095A89" w:rsidP="00095A89">
      <w:pPr>
        <w:autoSpaceDE w:val="0"/>
        <w:autoSpaceDN w:val="0"/>
        <w:adjustRightInd w:val="0"/>
        <w:spacing w:line="240" w:lineRule="auto"/>
        <w:rPr>
          <w:rFonts w:ascii="Times New Roman" w:hAnsi="Times New Roman"/>
          <w:noProof/>
          <w:color w:val="000000" w:themeColor="text1"/>
          <w:lang w:val="hr-HR" w:eastAsia="bs-Latn-BA"/>
        </w:rPr>
      </w:pPr>
      <w:r w:rsidRPr="00446267">
        <w:rPr>
          <w:rFonts w:ascii="Times New Roman" w:hAnsi="Times New Roman"/>
          <w:noProof/>
          <w:color w:val="000000" w:themeColor="text1"/>
          <w:lang w:val="hr-HR" w:eastAsia="bs-Latn-BA"/>
        </w:rPr>
        <w:t xml:space="preserve">U </w:t>
      </w:r>
      <w:r w:rsidR="00CB5B9D" w:rsidRPr="00446267">
        <w:rPr>
          <w:rFonts w:ascii="Times New Roman" w:hAnsi="Times New Roman"/>
          <w:noProof/>
          <w:color w:val="000000" w:themeColor="text1"/>
          <w:lang w:val="hr-HR" w:eastAsia="bs-Latn-BA"/>
        </w:rPr>
        <w:t>svibnju</w:t>
      </w:r>
      <w:r w:rsidRPr="00446267">
        <w:rPr>
          <w:rFonts w:ascii="Times New Roman" w:hAnsi="Times New Roman"/>
          <w:noProof/>
          <w:color w:val="000000" w:themeColor="text1"/>
          <w:lang w:val="hr-HR" w:eastAsia="bs-Latn-BA"/>
        </w:rPr>
        <w:t xml:space="preserve"> 2018</w:t>
      </w:r>
      <w:r w:rsidR="00287CB0" w:rsidRPr="00446267">
        <w:rPr>
          <w:rFonts w:ascii="Times New Roman" w:hAnsi="Times New Roman"/>
          <w:noProof/>
          <w:color w:val="000000" w:themeColor="text1"/>
          <w:lang w:val="hr-HR" w:eastAsia="bs-Latn-BA"/>
        </w:rPr>
        <w:t>.</w:t>
      </w:r>
      <w:r w:rsidRPr="00446267">
        <w:rPr>
          <w:rFonts w:ascii="Times New Roman" w:hAnsi="Times New Roman"/>
          <w:noProof/>
          <w:color w:val="000000" w:themeColor="text1"/>
          <w:lang w:val="hr-HR" w:eastAsia="bs-Latn-BA"/>
        </w:rPr>
        <w:t xml:space="preserve"> godine je održan Šesti pregledni sastanak u okviru </w:t>
      </w:r>
      <w:r w:rsidR="009E7D5C" w:rsidRPr="00446267">
        <w:rPr>
          <w:rFonts w:ascii="Times New Roman" w:hAnsi="Times New Roman"/>
          <w:noProof/>
          <w:color w:val="000000" w:themeColor="text1"/>
          <w:lang w:val="hr-HR" w:eastAsia="bs-Latn-BA"/>
        </w:rPr>
        <w:t>„</w:t>
      </w:r>
      <w:r w:rsidRPr="00446267">
        <w:rPr>
          <w:rFonts w:ascii="Times New Roman" w:hAnsi="Times New Roman"/>
          <w:noProof/>
          <w:color w:val="000000" w:themeColor="text1"/>
          <w:lang w:val="hr-HR" w:eastAsia="bs-Latn-BA"/>
        </w:rPr>
        <w:t>Zajedničke konvencije o sigurnosti upravljanja istrošenim nuklearnim gorivom i sigurnosti upravljanja radioaktivnim</w:t>
      </w:r>
      <w:r w:rsidR="00446267" w:rsidRPr="00446267">
        <w:rPr>
          <w:rFonts w:ascii="Times New Roman" w:hAnsi="Times New Roman"/>
          <w:noProof/>
          <w:color w:val="000000" w:themeColor="text1"/>
          <w:lang w:val="hr-HR" w:eastAsia="bs-Latn-BA"/>
        </w:rPr>
        <w:t xml:space="preserve"> </w:t>
      </w:r>
      <w:r w:rsidRPr="00446267">
        <w:rPr>
          <w:rFonts w:ascii="Times New Roman" w:hAnsi="Times New Roman"/>
          <w:noProof/>
          <w:color w:val="000000" w:themeColor="text1"/>
          <w:lang w:val="hr-HR" w:eastAsia="bs-Latn-BA"/>
        </w:rPr>
        <w:t>otpadom</w:t>
      </w:r>
      <w:r w:rsidR="009E7D5C" w:rsidRPr="00446267">
        <w:rPr>
          <w:rFonts w:ascii="Times New Roman" w:hAnsi="Times New Roman"/>
          <w:noProof/>
          <w:color w:val="000000" w:themeColor="text1"/>
          <w:lang w:val="hr-HR" w:eastAsia="bs-Latn-BA"/>
        </w:rPr>
        <w:t>“</w:t>
      </w:r>
      <w:r w:rsidRPr="00446267">
        <w:rPr>
          <w:rFonts w:ascii="Times New Roman" w:hAnsi="Times New Roman"/>
          <w:noProof/>
          <w:color w:val="000000" w:themeColor="text1"/>
          <w:lang w:val="hr-HR" w:eastAsia="bs-Latn-BA"/>
        </w:rPr>
        <w:t xml:space="preserve"> u sjedištu IAEA</w:t>
      </w:r>
      <w:r w:rsidR="009E7D5C" w:rsidRPr="00446267">
        <w:rPr>
          <w:rFonts w:ascii="Times New Roman" w:hAnsi="Times New Roman"/>
          <w:noProof/>
          <w:color w:val="000000" w:themeColor="text1"/>
          <w:lang w:val="hr-HR" w:eastAsia="bs-Latn-BA"/>
        </w:rPr>
        <w:t>-e</w:t>
      </w:r>
      <w:r w:rsidRPr="00446267">
        <w:rPr>
          <w:rFonts w:ascii="Times New Roman" w:hAnsi="Times New Roman"/>
          <w:noProof/>
          <w:color w:val="000000" w:themeColor="text1"/>
          <w:lang w:val="hr-HR" w:eastAsia="bs-Latn-BA"/>
        </w:rPr>
        <w:t xml:space="preserve">. U </w:t>
      </w:r>
      <w:r w:rsidR="006C15D9" w:rsidRPr="00446267">
        <w:rPr>
          <w:rFonts w:ascii="Times New Roman" w:hAnsi="Times New Roman"/>
          <w:noProof/>
          <w:color w:val="000000" w:themeColor="text1"/>
          <w:lang w:val="hr-HR" w:eastAsia="bs-Latn-BA"/>
        </w:rPr>
        <w:t>izaslanstvu</w:t>
      </w:r>
      <w:r w:rsidRPr="00446267">
        <w:rPr>
          <w:rFonts w:ascii="Times New Roman" w:hAnsi="Times New Roman"/>
          <w:noProof/>
          <w:color w:val="000000" w:themeColor="text1"/>
          <w:lang w:val="hr-HR" w:eastAsia="bs-Latn-BA"/>
        </w:rPr>
        <w:t xml:space="preserve"> B</w:t>
      </w:r>
      <w:r w:rsidR="008005A4" w:rsidRPr="00446267">
        <w:rPr>
          <w:rFonts w:ascii="Times New Roman" w:hAnsi="Times New Roman"/>
          <w:noProof/>
          <w:color w:val="000000" w:themeColor="text1"/>
          <w:lang w:val="hr-HR" w:eastAsia="bs-Latn-BA"/>
        </w:rPr>
        <w:t>iH</w:t>
      </w:r>
      <w:r w:rsidRPr="00446267">
        <w:rPr>
          <w:rFonts w:ascii="Times New Roman" w:hAnsi="Times New Roman"/>
          <w:noProof/>
          <w:color w:val="000000" w:themeColor="text1"/>
          <w:lang w:val="hr-HR" w:eastAsia="bs-Latn-BA"/>
        </w:rPr>
        <w:t xml:space="preserve"> su bili i predstavnici Agencije. </w:t>
      </w:r>
      <w:r w:rsidR="006C15D9" w:rsidRPr="00446267">
        <w:rPr>
          <w:rFonts w:ascii="Times New Roman" w:hAnsi="Times New Roman"/>
          <w:noProof/>
          <w:color w:val="000000" w:themeColor="text1"/>
          <w:lang w:val="hr-HR" w:eastAsia="bs-Latn-BA"/>
        </w:rPr>
        <w:t>Tijekom</w:t>
      </w:r>
      <w:r w:rsidRPr="00446267">
        <w:rPr>
          <w:rFonts w:ascii="Times New Roman" w:hAnsi="Times New Roman"/>
          <w:noProof/>
          <w:color w:val="000000" w:themeColor="text1"/>
          <w:lang w:val="hr-HR" w:eastAsia="bs-Latn-BA"/>
        </w:rPr>
        <w:t xml:space="preserve"> prezentacije </w:t>
      </w:r>
      <w:r w:rsidR="00CB5B9D" w:rsidRPr="00446267">
        <w:rPr>
          <w:rFonts w:ascii="Times New Roman" w:hAnsi="Times New Roman"/>
          <w:noProof/>
          <w:color w:val="000000" w:themeColor="text1"/>
          <w:lang w:val="hr-HR" w:eastAsia="bs-Latn-BA"/>
        </w:rPr>
        <w:t>izvješća</w:t>
      </w:r>
      <w:r w:rsidRPr="00446267">
        <w:rPr>
          <w:rFonts w:ascii="Times New Roman" w:hAnsi="Times New Roman"/>
          <w:noProof/>
          <w:color w:val="000000" w:themeColor="text1"/>
          <w:lang w:val="hr-HR" w:eastAsia="bs-Latn-BA"/>
        </w:rPr>
        <w:t xml:space="preserve"> Republike Hrvatske na sastanku ponovljen je stav da je kao potencijalna lokacija za skladište i odlagalište radioaktivnog otpada u Hrvatskoj predložena Trgovska gora, Op</w:t>
      </w:r>
      <w:r w:rsidR="009E7D5C" w:rsidRPr="00446267">
        <w:rPr>
          <w:rFonts w:ascii="Times New Roman" w:hAnsi="Times New Roman"/>
          <w:noProof/>
          <w:color w:val="000000" w:themeColor="text1"/>
          <w:lang w:val="hr-HR" w:eastAsia="bs-Latn-BA"/>
        </w:rPr>
        <w:t>ć</w:t>
      </w:r>
      <w:r w:rsidRPr="00446267">
        <w:rPr>
          <w:rFonts w:ascii="Times New Roman" w:hAnsi="Times New Roman"/>
          <w:noProof/>
          <w:color w:val="000000" w:themeColor="text1"/>
          <w:lang w:val="hr-HR" w:eastAsia="bs-Latn-BA"/>
        </w:rPr>
        <w:t xml:space="preserve">ina Dvor, u blizini granice BiH. Na pitanja </w:t>
      </w:r>
      <w:r w:rsidR="006C15D9" w:rsidRPr="00446267">
        <w:rPr>
          <w:rFonts w:ascii="Times New Roman" w:hAnsi="Times New Roman"/>
          <w:noProof/>
          <w:color w:val="000000" w:themeColor="text1"/>
          <w:lang w:val="hr-HR" w:eastAsia="bs-Latn-BA"/>
        </w:rPr>
        <w:t>izaslanstva</w:t>
      </w:r>
      <w:r w:rsidRPr="00446267">
        <w:rPr>
          <w:rFonts w:ascii="Times New Roman" w:hAnsi="Times New Roman"/>
          <w:noProof/>
          <w:color w:val="000000" w:themeColor="text1"/>
          <w:lang w:val="hr-HR" w:eastAsia="bs-Latn-BA"/>
        </w:rPr>
        <w:t xml:space="preserve"> BiH je odgovoreno da t</w:t>
      </w:r>
      <w:r w:rsidR="0017758F" w:rsidRPr="00446267">
        <w:rPr>
          <w:rFonts w:ascii="Times New Roman" w:hAnsi="Times New Roman"/>
          <w:noProof/>
          <w:color w:val="000000" w:themeColor="text1"/>
          <w:lang w:val="hr-HR" w:eastAsia="bs-Latn-BA"/>
        </w:rPr>
        <w:t>u</w:t>
      </w:r>
      <w:r w:rsidRPr="00446267">
        <w:rPr>
          <w:rFonts w:ascii="Times New Roman" w:hAnsi="Times New Roman"/>
          <w:noProof/>
          <w:color w:val="000000" w:themeColor="text1"/>
          <w:lang w:val="hr-HR" w:eastAsia="bs-Latn-BA"/>
        </w:rPr>
        <w:t xml:space="preserve"> lokacij</w:t>
      </w:r>
      <w:r w:rsidR="0017758F" w:rsidRPr="00446267">
        <w:rPr>
          <w:rFonts w:ascii="Times New Roman" w:hAnsi="Times New Roman"/>
          <w:noProof/>
          <w:color w:val="000000" w:themeColor="text1"/>
          <w:lang w:val="hr-HR" w:eastAsia="bs-Latn-BA"/>
        </w:rPr>
        <w:t>u</w:t>
      </w:r>
      <w:r w:rsidRPr="00446267">
        <w:rPr>
          <w:rFonts w:ascii="Times New Roman" w:hAnsi="Times New Roman"/>
          <w:noProof/>
          <w:color w:val="000000" w:themeColor="text1"/>
          <w:lang w:val="hr-HR" w:eastAsia="bs-Latn-BA"/>
        </w:rPr>
        <w:t xml:space="preserve"> nije potvr</w:t>
      </w:r>
      <w:r w:rsidR="0017758F" w:rsidRPr="00446267">
        <w:rPr>
          <w:rFonts w:ascii="Times New Roman" w:hAnsi="Times New Roman"/>
          <w:noProof/>
          <w:color w:val="000000" w:themeColor="text1"/>
          <w:lang w:val="hr-HR" w:eastAsia="bs-Latn-BA"/>
        </w:rPr>
        <w:t>dila</w:t>
      </w:r>
      <w:r w:rsidRPr="00446267">
        <w:rPr>
          <w:rFonts w:ascii="Times New Roman" w:hAnsi="Times New Roman"/>
          <w:noProof/>
          <w:color w:val="000000" w:themeColor="text1"/>
          <w:lang w:val="hr-HR" w:eastAsia="bs-Latn-BA"/>
        </w:rPr>
        <w:t xml:space="preserve"> Vlad</w:t>
      </w:r>
      <w:r w:rsidR="0017758F" w:rsidRPr="00446267">
        <w:rPr>
          <w:rFonts w:ascii="Times New Roman" w:hAnsi="Times New Roman"/>
          <w:noProof/>
          <w:color w:val="000000" w:themeColor="text1"/>
          <w:lang w:val="hr-HR" w:eastAsia="bs-Latn-BA"/>
        </w:rPr>
        <w:t>a</w:t>
      </w:r>
      <w:r w:rsidRPr="00446267">
        <w:rPr>
          <w:rFonts w:ascii="Times New Roman" w:hAnsi="Times New Roman"/>
          <w:noProof/>
          <w:color w:val="000000" w:themeColor="text1"/>
          <w:lang w:val="hr-HR" w:eastAsia="bs-Latn-BA"/>
        </w:rPr>
        <w:t xml:space="preserve"> </w:t>
      </w:r>
      <w:r w:rsidR="0017758F" w:rsidRPr="00446267">
        <w:rPr>
          <w:rFonts w:ascii="Times New Roman" w:hAnsi="Times New Roman"/>
          <w:noProof/>
          <w:color w:val="000000" w:themeColor="text1"/>
          <w:lang w:val="hr-HR" w:eastAsia="bs-Latn-BA"/>
        </w:rPr>
        <w:t xml:space="preserve">Republike Hrvatske s </w:t>
      </w:r>
      <w:r w:rsidRPr="00446267">
        <w:rPr>
          <w:rFonts w:ascii="Times New Roman" w:hAnsi="Times New Roman"/>
          <w:noProof/>
          <w:color w:val="000000" w:themeColor="text1"/>
          <w:lang w:val="hr-HR" w:eastAsia="bs-Latn-BA"/>
        </w:rPr>
        <w:t xml:space="preserve">obzirom da nije usvojen </w:t>
      </w:r>
      <w:r w:rsidR="00987D2F" w:rsidRPr="00446267">
        <w:rPr>
          <w:rFonts w:ascii="Times New Roman" w:hAnsi="Times New Roman"/>
          <w:noProof/>
          <w:color w:val="000000" w:themeColor="text1"/>
          <w:lang w:val="hr-HR" w:eastAsia="bs-Latn-BA"/>
        </w:rPr>
        <w:t>„</w:t>
      </w:r>
      <w:r w:rsidRPr="00446267">
        <w:rPr>
          <w:rFonts w:ascii="Times New Roman" w:hAnsi="Times New Roman"/>
          <w:noProof/>
          <w:color w:val="000000" w:themeColor="text1"/>
          <w:lang w:val="hr-HR" w:eastAsia="bs-Latn-BA"/>
        </w:rPr>
        <w:t>Program upravljanja radioaktivnim otpadom u Hrvatskoj</w:t>
      </w:r>
      <w:r w:rsidR="00987D2F" w:rsidRPr="00446267">
        <w:rPr>
          <w:rFonts w:ascii="Times New Roman" w:hAnsi="Times New Roman"/>
          <w:noProof/>
          <w:color w:val="000000" w:themeColor="text1"/>
          <w:lang w:val="hr-HR" w:eastAsia="bs-Latn-BA"/>
        </w:rPr>
        <w:t>“</w:t>
      </w:r>
      <w:r w:rsidRPr="00446267">
        <w:rPr>
          <w:rFonts w:ascii="Times New Roman" w:hAnsi="Times New Roman"/>
          <w:noProof/>
          <w:color w:val="000000" w:themeColor="text1"/>
          <w:lang w:val="hr-HR" w:eastAsia="bs-Latn-BA"/>
        </w:rPr>
        <w:t xml:space="preserve">. </w:t>
      </w:r>
      <w:r w:rsidR="00CB5B9D" w:rsidRPr="00446267">
        <w:rPr>
          <w:rFonts w:ascii="Times New Roman" w:hAnsi="Times New Roman"/>
          <w:noProof/>
          <w:color w:val="000000" w:themeColor="text1"/>
          <w:lang w:val="hr-HR" w:eastAsia="bs-Latn-BA"/>
        </w:rPr>
        <w:t>Također</w:t>
      </w:r>
      <w:r w:rsidRPr="00446267">
        <w:rPr>
          <w:rFonts w:ascii="Times New Roman" w:hAnsi="Times New Roman"/>
          <w:noProof/>
          <w:color w:val="000000" w:themeColor="text1"/>
          <w:lang w:val="hr-HR" w:eastAsia="bs-Latn-BA"/>
        </w:rPr>
        <w:t>, naglašeno je da će BiH biti zvanično obaviještena o svim budućim radnjama, te da će imati priliku komentirati rezultate budućih studija.</w:t>
      </w:r>
    </w:p>
    <w:p w:rsidR="00DD6AE8" w:rsidRPr="00446267" w:rsidRDefault="00DD6AE8" w:rsidP="00095A89">
      <w:pPr>
        <w:autoSpaceDE w:val="0"/>
        <w:autoSpaceDN w:val="0"/>
        <w:adjustRightInd w:val="0"/>
        <w:spacing w:line="240" w:lineRule="auto"/>
        <w:rPr>
          <w:rFonts w:ascii="Times New Roman" w:hAnsi="Times New Roman"/>
          <w:noProof/>
          <w:color w:val="000000" w:themeColor="text1"/>
          <w:lang w:val="hr-HR" w:eastAsia="bs-Latn-BA"/>
        </w:rPr>
      </w:pPr>
    </w:p>
    <w:p w:rsidR="00095A89" w:rsidRPr="00446267" w:rsidRDefault="00095A89" w:rsidP="00095A89">
      <w:pPr>
        <w:autoSpaceDE w:val="0"/>
        <w:autoSpaceDN w:val="0"/>
        <w:adjustRightInd w:val="0"/>
        <w:spacing w:line="240" w:lineRule="auto"/>
        <w:rPr>
          <w:rFonts w:ascii="Times New Roman" w:hAnsi="Times New Roman"/>
          <w:noProof/>
          <w:color w:val="000000" w:themeColor="text1"/>
          <w:lang w:val="hr-HR" w:eastAsia="bs-Latn-BA"/>
        </w:rPr>
      </w:pPr>
      <w:r w:rsidRPr="00446267">
        <w:rPr>
          <w:rFonts w:ascii="Times New Roman" w:hAnsi="Times New Roman"/>
          <w:noProof/>
          <w:color w:val="000000" w:themeColor="text1"/>
          <w:lang w:val="hr-HR" w:eastAsia="bs-Latn-BA"/>
        </w:rPr>
        <w:t>Nakon sastanaka Agencij</w:t>
      </w:r>
      <w:r w:rsidR="00D827F9" w:rsidRPr="00446267">
        <w:rPr>
          <w:rFonts w:ascii="Times New Roman" w:hAnsi="Times New Roman"/>
          <w:noProof/>
          <w:color w:val="000000" w:themeColor="text1"/>
          <w:lang w:val="hr-HR" w:eastAsia="bs-Latn-BA"/>
        </w:rPr>
        <w:t>a</w:t>
      </w:r>
      <w:r w:rsidRPr="00446267">
        <w:rPr>
          <w:rFonts w:ascii="Times New Roman" w:hAnsi="Times New Roman"/>
          <w:noProof/>
          <w:color w:val="000000" w:themeColor="text1"/>
          <w:lang w:val="hr-HR" w:eastAsia="bs-Latn-BA"/>
        </w:rPr>
        <w:t xml:space="preserve"> nije dobila nikakve zvanične informacije o budućim aktivnostima vezanim za lokaciju Trgovska gora.</w:t>
      </w:r>
    </w:p>
    <w:p w:rsidR="00DD6AE8" w:rsidRPr="00446267" w:rsidRDefault="00DD6AE8" w:rsidP="00095A89">
      <w:pPr>
        <w:autoSpaceDE w:val="0"/>
        <w:autoSpaceDN w:val="0"/>
        <w:adjustRightInd w:val="0"/>
        <w:spacing w:line="240" w:lineRule="auto"/>
        <w:rPr>
          <w:rFonts w:ascii="Times New Roman" w:hAnsi="Times New Roman"/>
          <w:noProof/>
          <w:color w:val="000000" w:themeColor="text1"/>
          <w:lang w:val="hr-HR" w:eastAsia="bs-Latn-BA"/>
        </w:rPr>
      </w:pPr>
    </w:p>
    <w:p w:rsidR="009C1CBC" w:rsidRPr="00446267" w:rsidRDefault="009C1CBC" w:rsidP="00095A89">
      <w:pPr>
        <w:autoSpaceDE w:val="0"/>
        <w:autoSpaceDN w:val="0"/>
        <w:adjustRightInd w:val="0"/>
        <w:spacing w:line="240" w:lineRule="auto"/>
        <w:rPr>
          <w:rFonts w:ascii="Times New Roman" w:hAnsi="Times New Roman"/>
          <w:noProof/>
          <w:color w:val="000000" w:themeColor="text1"/>
          <w:lang w:val="hr-HR" w:eastAsia="bs-Latn-BA"/>
        </w:rPr>
      </w:pPr>
      <w:r w:rsidRPr="00446267">
        <w:rPr>
          <w:rFonts w:ascii="Times New Roman" w:hAnsi="Times New Roman"/>
          <w:noProof/>
          <w:color w:val="000000" w:themeColor="text1"/>
          <w:lang w:val="hr-HR" w:eastAsia="bs-Latn-BA"/>
        </w:rPr>
        <w:t xml:space="preserve">U </w:t>
      </w:r>
      <w:r w:rsidR="00895D3D" w:rsidRPr="00446267">
        <w:rPr>
          <w:rFonts w:ascii="Times New Roman" w:hAnsi="Times New Roman"/>
          <w:noProof/>
          <w:color w:val="000000" w:themeColor="text1"/>
          <w:lang w:val="hr-HR" w:eastAsia="bs-Latn-BA"/>
        </w:rPr>
        <w:t>rujnu</w:t>
      </w:r>
      <w:r w:rsidRPr="00446267">
        <w:rPr>
          <w:rFonts w:ascii="Times New Roman" w:hAnsi="Times New Roman"/>
          <w:noProof/>
          <w:color w:val="000000" w:themeColor="text1"/>
          <w:lang w:val="hr-HR" w:eastAsia="bs-Latn-BA"/>
        </w:rPr>
        <w:t xml:space="preserve"> 2018. </w:t>
      </w:r>
      <w:r w:rsidR="00D827F9" w:rsidRPr="00446267">
        <w:rPr>
          <w:rFonts w:ascii="Times New Roman" w:hAnsi="Times New Roman"/>
          <w:noProof/>
          <w:color w:val="000000" w:themeColor="text1"/>
          <w:lang w:val="hr-HR" w:eastAsia="bs-Latn-BA"/>
        </w:rPr>
        <w:t>g</w:t>
      </w:r>
      <w:r w:rsidRPr="00446267">
        <w:rPr>
          <w:rFonts w:ascii="Times New Roman" w:hAnsi="Times New Roman"/>
          <w:noProof/>
          <w:color w:val="000000" w:themeColor="text1"/>
          <w:lang w:val="hr-HR" w:eastAsia="bs-Latn-BA"/>
        </w:rPr>
        <w:t>odine</w:t>
      </w:r>
      <w:r w:rsidR="00D827F9" w:rsidRPr="00446267">
        <w:rPr>
          <w:rFonts w:ascii="Times New Roman" w:hAnsi="Times New Roman"/>
          <w:noProof/>
          <w:color w:val="000000" w:themeColor="text1"/>
          <w:lang w:val="hr-HR" w:eastAsia="bs-Latn-BA"/>
        </w:rPr>
        <w:t>,</w:t>
      </w:r>
      <w:r w:rsidRPr="00446267">
        <w:rPr>
          <w:rFonts w:ascii="Times New Roman" w:hAnsi="Times New Roman"/>
          <w:noProof/>
          <w:color w:val="000000" w:themeColor="text1"/>
          <w:lang w:val="hr-HR" w:eastAsia="bs-Latn-BA"/>
        </w:rPr>
        <w:t xml:space="preserve"> na </w:t>
      </w:r>
      <w:r w:rsidR="00DA3615" w:rsidRPr="00446267">
        <w:rPr>
          <w:rFonts w:ascii="Times New Roman" w:hAnsi="Times New Roman"/>
          <w:noProof/>
          <w:color w:val="000000" w:themeColor="text1"/>
          <w:lang w:val="hr-HR" w:eastAsia="bs-Latn-BA"/>
        </w:rPr>
        <w:t>Općoj</w:t>
      </w:r>
      <w:r w:rsidRPr="00446267">
        <w:rPr>
          <w:rFonts w:ascii="Times New Roman" w:hAnsi="Times New Roman"/>
          <w:noProof/>
          <w:color w:val="000000" w:themeColor="text1"/>
          <w:lang w:val="hr-HR" w:eastAsia="bs-Latn-BA"/>
        </w:rPr>
        <w:t xml:space="preserve"> sku</w:t>
      </w:r>
      <w:r w:rsidR="00DA3615" w:rsidRPr="00446267">
        <w:rPr>
          <w:rFonts w:ascii="Times New Roman" w:hAnsi="Times New Roman"/>
          <w:noProof/>
          <w:color w:val="000000" w:themeColor="text1"/>
          <w:lang w:val="hr-HR" w:eastAsia="bs-Latn-BA"/>
        </w:rPr>
        <w:t>p</w:t>
      </w:r>
      <w:r w:rsidRPr="00446267">
        <w:rPr>
          <w:rFonts w:ascii="Times New Roman" w:hAnsi="Times New Roman"/>
          <w:noProof/>
          <w:color w:val="000000" w:themeColor="text1"/>
          <w:lang w:val="hr-HR" w:eastAsia="bs-Latn-BA"/>
        </w:rPr>
        <w:t>štini IAEA</w:t>
      </w:r>
      <w:r w:rsidR="009242BB" w:rsidRPr="00446267">
        <w:rPr>
          <w:rFonts w:ascii="Times New Roman" w:hAnsi="Times New Roman"/>
          <w:noProof/>
          <w:color w:val="000000" w:themeColor="text1"/>
          <w:lang w:val="hr-HR" w:eastAsia="bs-Latn-BA"/>
        </w:rPr>
        <w:t>-e,</w:t>
      </w:r>
      <w:r w:rsidRPr="00446267">
        <w:rPr>
          <w:rFonts w:ascii="Times New Roman" w:hAnsi="Times New Roman"/>
          <w:noProof/>
          <w:color w:val="000000" w:themeColor="text1"/>
          <w:lang w:val="hr-HR" w:eastAsia="bs-Latn-BA"/>
        </w:rPr>
        <w:t xml:space="preserve"> </w:t>
      </w:r>
      <w:r w:rsidR="009242BB" w:rsidRPr="00446267">
        <w:rPr>
          <w:rFonts w:ascii="Times New Roman" w:hAnsi="Times New Roman"/>
          <w:noProof/>
          <w:color w:val="000000" w:themeColor="text1"/>
          <w:lang w:val="hr-HR" w:eastAsia="bs-Latn-BA"/>
        </w:rPr>
        <w:t>u</w:t>
      </w:r>
      <w:r w:rsidRPr="00446267">
        <w:rPr>
          <w:rFonts w:ascii="Times New Roman" w:hAnsi="Times New Roman"/>
          <w:noProof/>
          <w:color w:val="000000" w:themeColor="text1"/>
          <w:lang w:val="hr-HR" w:eastAsia="bs-Latn-BA"/>
        </w:rPr>
        <w:t xml:space="preserve"> Državnoj izjavi BiH</w:t>
      </w:r>
      <w:r w:rsidR="009242BB" w:rsidRPr="00446267">
        <w:rPr>
          <w:rFonts w:ascii="Times New Roman" w:hAnsi="Times New Roman"/>
          <w:noProof/>
          <w:color w:val="000000" w:themeColor="text1"/>
          <w:lang w:val="hr-HR" w:eastAsia="bs-Latn-BA"/>
        </w:rPr>
        <w:t xml:space="preserve"> </w:t>
      </w:r>
      <w:r w:rsidRPr="00446267">
        <w:rPr>
          <w:rFonts w:ascii="Times New Roman" w:hAnsi="Times New Roman"/>
          <w:noProof/>
          <w:color w:val="000000" w:themeColor="text1"/>
          <w:lang w:val="hr-HR" w:eastAsia="bs-Latn-BA"/>
        </w:rPr>
        <w:t>je ponovo problematizirano ovo pitanj</w:t>
      </w:r>
      <w:r w:rsidR="009242BB" w:rsidRPr="00446267">
        <w:rPr>
          <w:rFonts w:ascii="Times New Roman" w:hAnsi="Times New Roman"/>
          <w:noProof/>
          <w:color w:val="000000" w:themeColor="text1"/>
          <w:lang w:val="hr-HR" w:eastAsia="bs-Latn-BA"/>
        </w:rPr>
        <w:t>e</w:t>
      </w:r>
      <w:r w:rsidRPr="00446267">
        <w:rPr>
          <w:rFonts w:ascii="Times New Roman" w:hAnsi="Times New Roman"/>
          <w:noProof/>
          <w:color w:val="000000" w:themeColor="text1"/>
          <w:lang w:val="hr-HR" w:eastAsia="bs-Latn-BA"/>
        </w:rPr>
        <w:t xml:space="preserve"> i izražena zabrinutost stanovništva BiH</w:t>
      </w:r>
      <w:r w:rsidR="009242BB" w:rsidRPr="00446267">
        <w:rPr>
          <w:rFonts w:ascii="Times New Roman" w:hAnsi="Times New Roman"/>
          <w:noProof/>
          <w:color w:val="000000" w:themeColor="text1"/>
          <w:lang w:val="hr-HR" w:eastAsia="bs-Latn-BA"/>
        </w:rPr>
        <w:t xml:space="preserve"> uz</w:t>
      </w:r>
      <w:r w:rsidRPr="00446267">
        <w:rPr>
          <w:rFonts w:ascii="Times New Roman" w:hAnsi="Times New Roman"/>
          <w:noProof/>
          <w:color w:val="000000" w:themeColor="text1"/>
          <w:lang w:val="hr-HR" w:eastAsia="bs-Latn-BA"/>
        </w:rPr>
        <w:t xml:space="preserve"> donesene parlamentarne rezolucije svih </w:t>
      </w:r>
      <w:r w:rsidR="006C15D9" w:rsidRPr="00446267">
        <w:rPr>
          <w:rFonts w:ascii="Times New Roman" w:hAnsi="Times New Roman"/>
          <w:noProof/>
          <w:color w:val="000000" w:themeColor="text1"/>
          <w:lang w:val="hr-HR" w:eastAsia="bs-Latn-BA"/>
        </w:rPr>
        <w:t>razina</w:t>
      </w:r>
      <w:r w:rsidRPr="00446267">
        <w:rPr>
          <w:rFonts w:ascii="Times New Roman" w:hAnsi="Times New Roman"/>
          <w:noProof/>
          <w:color w:val="000000" w:themeColor="text1"/>
          <w:lang w:val="hr-HR" w:eastAsia="bs-Latn-BA"/>
        </w:rPr>
        <w:t xml:space="preserve"> vlasti BiH.</w:t>
      </w:r>
    </w:p>
    <w:p w:rsidR="00DD6AE8" w:rsidRPr="00446267" w:rsidRDefault="00DD6AE8" w:rsidP="00095A89">
      <w:pPr>
        <w:autoSpaceDE w:val="0"/>
        <w:autoSpaceDN w:val="0"/>
        <w:adjustRightInd w:val="0"/>
        <w:spacing w:line="240" w:lineRule="auto"/>
        <w:rPr>
          <w:rFonts w:ascii="Times New Roman" w:hAnsi="Times New Roman"/>
          <w:noProof/>
          <w:color w:val="000000" w:themeColor="text1"/>
          <w:lang w:val="hr-HR" w:eastAsia="bs-Latn-BA"/>
        </w:rPr>
      </w:pPr>
    </w:p>
    <w:p w:rsidR="00987D2F" w:rsidRPr="00446267" w:rsidRDefault="00095A89" w:rsidP="00987D2F">
      <w:pPr>
        <w:autoSpaceDE w:val="0"/>
        <w:autoSpaceDN w:val="0"/>
        <w:adjustRightInd w:val="0"/>
        <w:spacing w:line="240" w:lineRule="auto"/>
        <w:rPr>
          <w:rFonts w:ascii="Times New Roman" w:hAnsi="Times New Roman"/>
          <w:noProof/>
          <w:color w:val="000000" w:themeColor="text1"/>
          <w:lang w:val="hr-HR" w:eastAsia="bs-Latn-BA"/>
        </w:rPr>
      </w:pPr>
      <w:r w:rsidRPr="00446267">
        <w:rPr>
          <w:rFonts w:ascii="Times New Roman" w:hAnsi="Times New Roman"/>
          <w:noProof/>
          <w:color w:val="000000" w:themeColor="text1"/>
          <w:lang w:val="hr-HR" w:eastAsia="bs-Latn-BA"/>
        </w:rPr>
        <w:t xml:space="preserve">U </w:t>
      </w:r>
      <w:r w:rsidR="00895D3D" w:rsidRPr="00446267">
        <w:rPr>
          <w:rFonts w:ascii="Times New Roman" w:hAnsi="Times New Roman"/>
          <w:noProof/>
          <w:color w:val="000000" w:themeColor="text1"/>
          <w:lang w:val="hr-HR" w:eastAsia="bs-Latn-BA"/>
        </w:rPr>
        <w:t>studenom</w:t>
      </w:r>
      <w:r w:rsidRPr="00446267">
        <w:rPr>
          <w:rFonts w:ascii="Times New Roman" w:hAnsi="Times New Roman"/>
          <w:noProof/>
          <w:color w:val="000000" w:themeColor="text1"/>
          <w:lang w:val="hr-HR" w:eastAsia="bs-Latn-BA"/>
        </w:rPr>
        <w:t xml:space="preserve"> 2018</w:t>
      </w:r>
      <w:r w:rsidR="009242BB" w:rsidRPr="00446267">
        <w:rPr>
          <w:rFonts w:ascii="Times New Roman" w:hAnsi="Times New Roman"/>
          <w:noProof/>
          <w:color w:val="000000" w:themeColor="text1"/>
          <w:lang w:val="hr-HR" w:eastAsia="bs-Latn-BA"/>
        </w:rPr>
        <w:t>.</w:t>
      </w:r>
      <w:r w:rsidRPr="00446267">
        <w:rPr>
          <w:rFonts w:ascii="Times New Roman" w:hAnsi="Times New Roman"/>
          <w:noProof/>
          <w:color w:val="000000" w:themeColor="text1"/>
          <w:lang w:val="hr-HR" w:eastAsia="bs-Latn-BA"/>
        </w:rPr>
        <w:t xml:space="preserve"> godine </w:t>
      </w:r>
      <w:r w:rsidR="009242BB" w:rsidRPr="00446267">
        <w:rPr>
          <w:rFonts w:ascii="Times New Roman" w:hAnsi="Times New Roman"/>
          <w:noProof/>
          <w:color w:val="000000" w:themeColor="text1"/>
          <w:lang w:val="hr-HR" w:eastAsia="bs-Latn-BA"/>
        </w:rPr>
        <w:t xml:space="preserve">je </w:t>
      </w:r>
      <w:r w:rsidRPr="00446267">
        <w:rPr>
          <w:rFonts w:ascii="Times New Roman" w:hAnsi="Times New Roman"/>
          <w:noProof/>
          <w:color w:val="000000" w:themeColor="text1"/>
          <w:lang w:val="hr-HR" w:eastAsia="bs-Latn-BA"/>
        </w:rPr>
        <w:t xml:space="preserve">Vlada Republike Hrvatske donijela Odluku o </w:t>
      </w:r>
      <w:r w:rsidR="002F7F84" w:rsidRPr="00446267">
        <w:rPr>
          <w:rFonts w:ascii="Times New Roman" w:hAnsi="Times New Roman"/>
          <w:noProof/>
          <w:color w:val="000000" w:themeColor="text1"/>
          <w:lang w:val="hr-HR" w:eastAsia="bs-Latn-BA"/>
        </w:rPr>
        <w:t>d</w:t>
      </w:r>
      <w:r w:rsidRPr="00446267">
        <w:rPr>
          <w:rFonts w:ascii="Times New Roman" w:hAnsi="Times New Roman"/>
          <w:noProof/>
          <w:color w:val="000000" w:themeColor="text1"/>
          <w:lang w:val="hr-HR" w:eastAsia="bs-Latn-BA"/>
        </w:rPr>
        <w:t>onošenju Nacionalnog programa provedbe Strategije zbrinjavanja radioaktivnog otpada, iskorištenih izvora i istrošenog nuklearnog</w:t>
      </w:r>
      <w:r w:rsidR="00ED213E" w:rsidRPr="00446267">
        <w:rPr>
          <w:rFonts w:ascii="Times New Roman" w:hAnsi="Times New Roman"/>
          <w:noProof/>
          <w:color w:val="000000" w:themeColor="text1"/>
          <w:lang w:val="hr-HR" w:eastAsia="bs-Latn-BA"/>
        </w:rPr>
        <w:t>a</w:t>
      </w:r>
      <w:r w:rsidRPr="00446267">
        <w:rPr>
          <w:rFonts w:ascii="Times New Roman" w:hAnsi="Times New Roman"/>
          <w:noProof/>
          <w:color w:val="000000" w:themeColor="text1"/>
          <w:lang w:val="hr-HR" w:eastAsia="bs-Latn-BA"/>
        </w:rPr>
        <w:t xml:space="preserve"> goriva (Program za razdoblje 2015. godine s pogledom do 2060. godine), na svojoj 124. </w:t>
      </w:r>
      <w:r w:rsidR="00ED213E" w:rsidRPr="00446267">
        <w:rPr>
          <w:rFonts w:ascii="Times New Roman" w:hAnsi="Times New Roman"/>
          <w:noProof/>
          <w:color w:val="000000" w:themeColor="text1"/>
          <w:lang w:val="hr-HR" w:eastAsia="bs-Latn-BA"/>
        </w:rPr>
        <w:t>sj</w:t>
      </w:r>
      <w:r w:rsidRPr="00446267">
        <w:rPr>
          <w:rFonts w:ascii="Times New Roman" w:hAnsi="Times New Roman"/>
          <w:noProof/>
          <w:color w:val="000000" w:themeColor="text1"/>
          <w:lang w:val="hr-HR" w:eastAsia="bs-Latn-BA"/>
        </w:rPr>
        <w:t>ednici</w:t>
      </w:r>
      <w:r w:rsidR="009242BB" w:rsidRPr="00446267">
        <w:rPr>
          <w:rFonts w:ascii="Times New Roman" w:hAnsi="Times New Roman"/>
          <w:noProof/>
          <w:color w:val="000000" w:themeColor="text1"/>
          <w:lang w:val="hr-HR" w:eastAsia="bs-Latn-BA"/>
        </w:rPr>
        <w:t>,</w:t>
      </w:r>
      <w:r w:rsidRPr="00446267">
        <w:rPr>
          <w:rFonts w:ascii="Times New Roman" w:hAnsi="Times New Roman"/>
          <w:noProof/>
          <w:color w:val="000000" w:themeColor="text1"/>
          <w:lang w:val="hr-HR" w:eastAsia="bs-Latn-BA"/>
        </w:rPr>
        <w:t xml:space="preserve"> 9.11.2018. godine. Nakon što je ova informacija objavljena </w:t>
      </w:r>
      <w:r w:rsidR="00D827F9" w:rsidRPr="00446267">
        <w:rPr>
          <w:rFonts w:ascii="Times New Roman" w:hAnsi="Times New Roman"/>
          <w:noProof/>
          <w:color w:val="000000" w:themeColor="text1"/>
          <w:lang w:val="hr-HR" w:eastAsia="bs-Latn-BA"/>
        </w:rPr>
        <w:t>n</w:t>
      </w:r>
      <w:r w:rsidRPr="00446267">
        <w:rPr>
          <w:rFonts w:ascii="Times New Roman" w:hAnsi="Times New Roman"/>
          <w:noProof/>
          <w:color w:val="000000" w:themeColor="text1"/>
          <w:lang w:val="hr-HR" w:eastAsia="bs-Latn-BA"/>
        </w:rPr>
        <w:t>a zvaničnoj internet</w:t>
      </w:r>
      <w:r w:rsidR="00ED213E" w:rsidRPr="00446267">
        <w:rPr>
          <w:rFonts w:ascii="Times New Roman" w:hAnsi="Times New Roman"/>
          <w:noProof/>
          <w:color w:val="000000" w:themeColor="text1"/>
          <w:lang w:val="hr-HR" w:eastAsia="bs-Latn-BA"/>
        </w:rPr>
        <w:t>skoj</w:t>
      </w:r>
      <w:r w:rsidRPr="00446267">
        <w:rPr>
          <w:rFonts w:ascii="Times New Roman" w:hAnsi="Times New Roman"/>
          <w:noProof/>
          <w:color w:val="000000" w:themeColor="text1"/>
          <w:lang w:val="hr-HR" w:eastAsia="bs-Latn-BA"/>
        </w:rPr>
        <w:t xml:space="preserve"> stranici Državnog </w:t>
      </w:r>
      <w:r w:rsidR="009242BB" w:rsidRPr="00446267">
        <w:rPr>
          <w:rFonts w:ascii="Times New Roman" w:hAnsi="Times New Roman"/>
          <w:noProof/>
          <w:color w:val="000000" w:themeColor="text1"/>
          <w:lang w:val="hr-HR" w:eastAsia="bs-Latn-BA"/>
        </w:rPr>
        <w:t>z</w:t>
      </w:r>
      <w:r w:rsidRPr="00446267">
        <w:rPr>
          <w:rFonts w:ascii="Times New Roman" w:hAnsi="Times New Roman"/>
          <w:noProof/>
          <w:color w:val="000000" w:themeColor="text1"/>
          <w:lang w:val="hr-HR" w:eastAsia="bs-Latn-BA"/>
        </w:rPr>
        <w:t>avoda za radiološku i nuklearnu sigurnost Republike Hrvatske, Agencij</w:t>
      </w:r>
      <w:r w:rsidR="00D827F9" w:rsidRPr="00446267">
        <w:rPr>
          <w:rFonts w:ascii="Times New Roman" w:hAnsi="Times New Roman"/>
          <w:noProof/>
          <w:color w:val="000000" w:themeColor="text1"/>
          <w:lang w:val="hr-HR" w:eastAsia="bs-Latn-BA"/>
        </w:rPr>
        <w:t>a</w:t>
      </w:r>
      <w:r w:rsidRPr="00446267">
        <w:rPr>
          <w:rFonts w:ascii="Times New Roman" w:hAnsi="Times New Roman"/>
          <w:noProof/>
          <w:color w:val="000000" w:themeColor="text1"/>
          <w:lang w:val="hr-HR" w:eastAsia="bs-Latn-BA"/>
        </w:rPr>
        <w:t xml:space="preserve"> je dana 15.11.2018. godine dopisom obavijestila Predsjedništvo BiH, Dom naroda i </w:t>
      </w:r>
      <w:r w:rsidR="00D07818" w:rsidRPr="00446267">
        <w:rPr>
          <w:rFonts w:ascii="Times New Roman" w:hAnsi="Times New Roman"/>
          <w:noProof/>
          <w:color w:val="000000" w:themeColor="text1"/>
          <w:lang w:val="hr-HR" w:eastAsia="bs-Latn-BA"/>
        </w:rPr>
        <w:t>Zastupn</w:t>
      </w:r>
      <w:r w:rsidR="009242BB" w:rsidRPr="00446267">
        <w:rPr>
          <w:rFonts w:ascii="Times New Roman" w:hAnsi="Times New Roman"/>
          <w:noProof/>
          <w:color w:val="000000" w:themeColor="text1"/>
          <w:lang w:val="hr-HR" w:eastAsia="bs-Latn-BA"/>
        </w:rPr>
        <w:t>ički</w:t>
      </w:r>
      <w:r w:rsidRPr="00446267">
        <w:rPr>
          <w:rFonts w:ascii="Times New Roman" w:hAnsi="Times New Roman"/>
          <w:noProof/>
          <w:color w:val="000000" w:themeColor="text1"/>
          <w:lang w:val="hr-HR" w:eastAsia="bs-Latn-BA"/>
        </w:rPr>
        <w:t xml:space="preserve"> dom Parlamentarne skupštine BiH i Vijeće ministara BiH o donošenju ove </w:t>
      </w:r>
      <w:r w:rsidR="009242BB" w:rsidRPr="00446267">
        <w:rPr>
          <w:rFonts w:ascii="Times New Roman" w:hAnsi="Times New Roman"/>
          <w:noProof/>
          <w:color w:val="000000" w:themeColor="text1"/>
          <w:lang w:val="hr-HR" w:eastAsia="bs-Latn-BA"/>
        </w:rPr>
        <w:t>o</w:t>
      </w:r>
      <w:r w:rsidRPr="00446267">
        <w:rPr>
          <w:rFonts w:ascii="Times New Roman" w:hAnsi="Times New Roman"/>
          <w:noProof/>
          <w:color w:val="000000" w:themeColor="text1"/>
          <w:lang w:val="hr-HR" w:eastAsia="bs-Latn-BA"/>
        </w:rPr>
        <w:t xml:space="preserve">dluke. Odluka sadrži </w:t>
      </w:r>
      <w:r w:rsidR="008A73C4" w:rsidRPr="00446267">
        <w:rPr>
          <w:rFonts w:ascii="Times New Roman" w:hAnsi="Times New Roman"/>
          <w:noProof/>
          <w:color w:val="000000" w:themeColor="text1"/>
          <w:lang w:val="hr-HR" w:eastAsia="bs-Latn-BA"/>
        </w:rPr>
        <w:t>„</w:t>
      </w:r>
      <w:r w:rsidRPr="00446267">
        <w:rPr>
          <w:rFonts w:ascii="Times New Roman" w:hAnsi="Times New Roman"/>
          <w:noProof/>
          <w:color w:val="000000" w:themeColor="text1"/>
          <w:lang w:val="hr-HR" w:eastAsia="bs-Latn-BA"/>
        </w:rPr>
        <w:t>Nacionalni program provedbe Strategije zbrinjavanja radioaktivnog otpada, iskorištenih izvora i istrošenog nuklearnog</w:t>
      </w:r>
      <w:r w:rsidR="00ED213E" w:rsidRPr="00446267">
        <w:rPr>
          <w:rFonts w:ascii="Times New Roman" w:hAnsi="Times New Roman"/>
          <w:noProof/>
          <w:color w:val="000000" w:themeColor="text1"/>
          <w:lang w:val="hr-HR" w:eastAsia="bs-Latn-BA"/>
        </w:rPr>
        <w:t>a</w:t>
      </w:r>
      <w:r w:rsidRPr="00446267">
        <w:rPr>
          <w:rFonts w:ascii="Times New Roman" w:hAnsi="Times New Roman"/>
          <w:noProof/>
          <w:color w:val="000000" w:themeColor="text1"/>
          <w:lang w:val="hr-HR" w:eastAsia="bs-Latn-BA"/>
        </w:rPr>
        <w:t xml:space="preserve"> goriva (Program za razdoblje do 2025. godine s pogledom do 2060. godine)</w:t>
      </w:r>
      <w:r w:rsidR="008A73C4" w:rsidRPr="00446267">
        <w:rPr>
          <w:rFonts w:ascii="Times New Roman" w:hAnsi="Times New Roman"/>
          <w:noProof/>
          <w:color w:val="000000" w:themeColor="text1"/>
          <w:lang w:val="hr-HR" w:eastAsia="bs-Latn-BA"/>
        </w:rPr>
        <w:t>“</w:t>
      </w:r>
      <w:r w:rsidRPr="00446267">
        <w:rPr>
          <w:rFonts w:ascii="Times New Roman" w:hAnsi="Times New Roman"/>
          <w:noProof/>
          <w:color w:val="000000" w:themeColor="text1"/>
          <w:lang w:val="hr-HR" w:eastAsia="bs-Latn-BA"/>
        </w:rPr>
        <w:t xml:space="preserve">, koji je </w:t>
      </w:r>
      <w:r w:rsidR="00CB5B9D" w:rsidRPr="00446267">
        <w:rPr>
          <w:rFonts w:ascii="Times New Roman" w:hAnsi="Times New Roman"/>
          <w:noProof/>
          <w:color w:val="000000" w:themeColor="text1"/>
          <w:lang w:val="hr-HR" w:eastAsia="bs-Latn-BA"/>
        </w:rPr>
        <w:t>također</w:t>
      </w:r>
      <w:r w:rsidRPr="00446267">
        <w:rPr>
          <w:rFonts w:ascii="Times New Roman" w:hAnsi="Times New Roman"/>
          <w:noProof/>
          <w:color w:val="000000" w:themeColor="text1"/>
          <w:lang w:val="hr-HR" w:eastAsia="bs-Latn-BA"/>
        </w:rPr>
        <w:t xml:space="preserve"> dostavljen navedenim institucijama BiH. U skladu s praksom E</w:t>
      </w:r>
      <w:r w:rsidR="00D827F9" w:rsidRPr="00446267">
        <w:rPr>
          <w:rFonts w:ascii="Times New Roman" w:hAnsi="Times New Roman"/>
          <w:noProof/>
          <w:color w:val="000000" w:themeColor="text1"/>
          <w:lang w:val="hr-HR" w:eastAsia="bs-Latn-BA"/>
        </w:rPr>
        <w:t>U</w:t>
      </w:r>
      <w:r w:rsidRPr="00446267">
        <w:rPr>
          <w:rFonts w:ascii="Times New Roman" w:hAnsi="Times New Roman"/>
          <w:noProof/>
          <w:color w:val="000000" w:themeColor="text1"/>
          <w:lang w:val="hr-HR" w:eastAsia="bs-Latn-BA"/>
        </w:rPr>
        <w:t xml:space="preserve">, EURATOM ima </w:t>
      </w:r>
      <w:r w:rsidR="00ED213E" w:rsidRPr="00446267">
        <w:rPr>
          <w:rFonts w:ascii="Times New Roman" w:hAnsi="Times New Roman"/>
          <w:noProof/>
          <w:color w:val="000000" w:themeColor="text1"/>
          <w:lang w:val="hr-HR" w:eastAsia="bs-Latn-BA"/>
        </w:rPr>
        <w:t>obvez</w:t>
      </w:r>
      <w:r w:rsidRPr="00446267">
        <w:rPr>
          <w:rFonts w:ascii="Times New Roman" w:hAnsi="Times New Roman"/>
          <w:noProof/>
          <w:color w:val="000000" w:themeColor="text1"/>
          <w:lang w:val="hr-HR" w:eastAsia="bs-Latn-BA"/>
        </w:rPr>
        <w:t xml:space="preserve">u </w:t>
      </w:r>
      <w:r w:rsidR="009C1CBC" w:rsidRPr="00446267">
        <w:rPr>
          <w:rFonts w:ascii="Times New Roman" w:hAnsi="Times New Roman"/>
          <w:noProof/>
          <w:color w:val="000000" w:themeColor="text1"/>
          <w:lang w:val="hr-HR" w:eastAsia="bs-Latn-BA"/>
        </w:rPr>
        <w:t>izvrši</w:t>
      </w:r>
      <w:r w:rsidR="00ED213E" w:rsidRPr="00446267">
        <w:rPr>
          <w:rFonts w:ascii="Times New Roman" w:hAnsi="Times New Roman"/>
          <w:noProof/>
          <w:color w:val="000000" w:themeColor="text1"/>
          <w:lang w:val="hr-HR" w:eastAsia="bs-Latn-BA"/>
        </w:rPr>
        <w:t>ti</w:t>
      </w:r>
      <w:r w:rsidR="009C1CBC" w:rsidRPr="00446267">
        <w:rPr>
          <w:rFonts w:ascii="Times New Roman" w:hAnsi="Times New Roman"/>
          <w:noProof/>
          <w:color w:val="000000" w:themeColor="text1"/>
          <w:lang w:val="hr-HR" w:eastAsia="bs-Latn-BA"/>
        </w:rPr>
        <w:t xml:space="preserve"> evaluaciju Programa </w:t>
      </w:r>
      <w:r w:rsidR="00987D2F" w:rsidRPr="00446267">
        <w:rPr>
          <w:rFonts w:ascii="Times New Roman" w:hAnsi="Times New Roman"/>
          <w:noProof/>
          <w:color w:val="000000" w:themeColor="text1"/>
          <w:lang w:val="hr-HR" w:eastAsia="bs-Latn-BA"/>
        </w:rPr>
        <w:t xml:space="preserve">Republike Hrvatske. Europska komisija je primila na znanje informacije BiH o aktivnostima Hrvatske u svezi s dešavanjima koja se odnose na odlagalište nuklearnog otpada na lokaciji Trgovska gora u blizini granice s BiH i potvrdila da će uslijediti </w:t>
      </w:r>
      <w:r w:rsidR="008A73C4" w:rsidRPr="00446267">
        <w:rPr>
          <w:rFonts w:ascii="Times New Roman" w:hAnsi="Times New Roman"/>
          <w:noProof/>
          <w:color w:val="000000" w:themeColor="text1"/>
          <w:lang w:val="hr-HR" w:eastAsia="bs-Latn-BA"/>
        </w:rPr>
        <w:t xml:space="preserve">daljnje </w:t>
      </w:r>
      <w:r w:rsidR="00987D2F" w:rsidRPr="00446267">
        <w:rPr>
          <w:rFonts w:ascii="Times New Roman" w:hAnsi="Times New Roman"/>
          <w:noProof/>
          <w:color w:val="000000" w:themeColor="text1"/>
          <w:lang w:val="hr-HR" w:eastAsia="bs-Latn-BA"/>
        </w:rPr>
        <w:t>adekvatne mjere.</w:t>
      </w:r>
    </w:p>
    <w:p w:rsidR="00987D2F" w:rsidRPr="00446267" w:rsidRDefault="00987D2F" w:rsidP="00095A89">
      <w:pPr>
        <w:autoSpaceDE w:val="0"/>
        <w:autoSpaceDN w:val="0"/>
        <w:adjustRightInd w:val="0"/>
        <w:spacing w:line="240" w:lineRule="auto"/>
        <w:rPr>
          <w:rFonts w:ascii="Times New Roman" w:hAnsi="Times New Roman"/>
          <w:noProof/>
          <w:color w:val="000000" w:themeColor="text1"/>
          <w:lang w:val="hr-HR" w:eastAsia="bs-Latn-BA"/>
        </w:rPr>
      </w:pPr>
    </w:p>
    <w:p w:rsidR="00095A89" w:rsidRPr="00446267" w:rsidRDefault="00095A89" w:rsidP="00095A89">
      <w:pPr>
        <w:autoSpaceDE w:val="0"/>
        <w:autoSpaceDN w:val="0"/>
        <w:adjustRightInd w:val="0"/>
        <w:spacing w:line="240" w:lineRule="auto"/>
        <w:rPr>
          <w:rFonts w:ascii="Times New Roman" w:hAnsi="Times New Roman"/>
          <w:noProof/>
          <w:color w:val="000000" w:themeColor="text1"/>
          <w:lang w:val="hr-HR" w:eastAsia="bs-Latn-BA"/>
        </w:rPr>
      </w:pPr>
      <w:r w:rsidRPr="00446267">
        <w:rPr>
          <w:rFonts w:ascii="Times New Roman" w:hAnsi="Times New Roman"/>
          <w:noProof/>
          <w:color w:val="000000" w:themeColor="text1"/>
          <w:lang w:val="hr-HR" w:eastAsia="bs-Latn-BA"/>
        </w:rPr>
        <w:t>Napominjemo da Agencij</w:t>
      </w:r>
      <w:r w:rsidR="009242BB" w:rsidRPr="00446267">
        <w:rPr>
          <w:rFonts w:ascii="Times New Roman" w:hAnsi="Times New Roman"/>
          <w:noProof/>
          <w:color w:val="000000" w:themeColor="text1"/>
          <w:lang w:val="hr-HR" w:eastAsia="bs-Latn-BA"/>
        </w:rPr>
        <w:t>a</w:t>
      </w:r>
      <w:r w:rsidRPr="00446267">
        <w:rPr>
          <w:rFonts w:ascii="Times New Roman" w:hAnsi="Times New Roman"/>
          <w:noProof/>
          <w:color w:val="000000" w:themeColor="text1"/>
          <w:lang w:val="hr-HR" w:eastAsia="bs-Latn-BA"/>
        </w:rPr>
        <w:t xml:space="preserve"> nije zvanično obaviještena od strane institucija Repu</w:t>
      </w:r>
      <w:r w:rsidR="001D78ED">
        <w:rPr>
          <w:rFonts w:ascii="Times New Roman" w:hAnsi="Times New Roman"/>
          <w:noProof/>
          <w:color w:val="000000" w:themeColor="text1"/>
          <w:lang w:val="hr-HR" w:eastAsia="bs-Latn-BA"/>
        </w:rPr>
        <w:t>b</w:t>
      </w:r>
      <w:r w:rsidR="00564F1F" w:rsidRPr="00446267">
        <w:rPr>
          <w:rFonts w:ascii="Times New Roman" w:hAnsi="Times New Roman"/>
          <w:noProof/>
          <w:color w:val="000000" w:themeColor="text1"/>
          <w:lang w:val="hr-HR" w:eastAsia="bs-Latn-BA"/>
        </w:rPr>
        <w:t>like Hrvatske o usvajanju ovog p</w:t>
      </w:r>
      <w:r w:rsidRPr="00446267">
        <w:rPr>
          <w:rFonts w:ascii="Times New Roman" w:hAnsi="Times New Roman"/>
          <w:noProof/>
          <w:color w:val="000000" w:themeColor="text1"/>
          <w:lang w:val="hr-HR" w:eastAsia="bs-Latn-BA"/>
        </w:rPr>
        <w:t>rograma.</w:t>
      </w:r>
    </w:p>
    <w:p w:rsidR="00B00BA8" w:rsidRPr="00446267" w:rsidRDefault="00B00BA8" w:rsidP="00095A89">
      <w:pPr>
        <w:autoSpaceDE w:val="0"/>
        <w:autoSpaceDN w:val="0"/>
        <w:adjustRightInd w:val="0"/>
        <w:spacing w:line="240" w:lineRule="auto"/>
        <w:rPr>
          <w:rFonts w:ascii="Times New Roman" w:hAnsi="Times New Roman"/>
          <w:noProof/>
          <w:color w:val="000000" w:themeColor="text1"/>
          <w:lang w:val="hr-HR" w:eastAsia="bs-Latn-BA"/>
        </w:rPr>
      </w:pPr>
    </w:p>
    <w:p w:rsidR="00095A89" w:rsidRPr="00446267" w:rsidRDefault="00095A89" w:rsidP="00095A89">
      <w:pPr>
        <w:autoSpaceDE w:val="0"/>
        <w:autoSpaceDN w:val="0"/>
        <w:adjustRightInd w:val="0"/>
        <w:spacing w:line="240" w:lineRule="auto"/>
        <w:rPr>
          <w:rFonts w:ascii="Times New Roman" w:hAnsi="Times New Roman"/>
          <w:noProof/>
          <w:color w:val="000000" w:themeColor="text1"/>
          <w:lang w:val="hr-HR" w:eastAsia="bs-Latn-BA"/>
        </w:rPr>
      </w:pPr>
      <w:r w:rsidRPr="00446267">
        <w:rPr>
          <w:rFonts w:ascii="Times New Roman" w:hAnsi="Times New Roman"/>
          <w:noProof/>
          <w:color w:val="000000" w:themeColor="text1"/>
          <w:lang w:val="hr-HR" w:eastAsia="bs-Latn-BA"/>
        </w:rPr>
        <w:t xml:space="preserve">Dana 1.1.2019. godine u </w:t>
      </w:r>
      <w:r w:rsidR="009242BB" w:rsidRPr="00446267">
        <w:rPr>
          <w:rFonts w:ascii="Times New Roman" w:hAnsi="Times New Roman"/>
          <w:noProof/>
          <w:color w:val="000000" w:themeColor="text1"/>
          <w:lang w:val="hr-HR" w:eastAsia="bs-Latn-BA"/>
        </w:rPr>
        <w:t xml:space="preserve">Hrvatskoj </w:t>
      </w:r>
      <w:r w:rsidRPr="00446267">
        <w:rPr>
          <w:rFonts w:ascii="Times New Roman" w:hAnsi="Times New Roman"/>
          <w:noProof/>
          <w:color w:val="000000" w:themeColor="text1"/>
          <w:lang w:val="hr-HR" w:eastAsia="bs-Latn-BA"/>
        </w:rPr>
        <w:t>je stupio na snagu Zakon o izmjeni zakona o radiološkoj i nuklearnoj sigurnosti („Narodne novine Republike Hrvatske“</w:t>
      </w:r>
      <w:r w:rsidR="008005A4" w:rsidRPr="00446267">
        <w:rPr>
          <w:rFonts w:ascii="Times New Roman" w:hAnsi="Times New Roman"/>
          <w:noProof/>
          <w:color w:val="000000" w:themeColor="text1"/>
          <w:lang w:val="hr-HR" w:eastAsia="bs-Latn-BA"/>
        </w:rPr>
        <w:t>,</w:t>
      </w:r>
      <w:r w:rsidRPr="00446267">
        <w:rPr>
          <w:rFonts w:ascii="Times New Roman" w:hAnsi="Times New Roman"/>
          <w:noProof/>
          <w:color w:val="000000" w:themeColor="text1"/>
          <w:lang w:val="hr-HR" w:eastAsia="bs-Latn-BA"/>
        </w:rPr>
        <w:t xml:space="preserve"> broj 118/2018) kojim su nadležnosti Državnog zavoda za radiološku i nuklearnu sigurnost Republike Hrvatske prenesene na Ministarstvo unutarnjih poslova Republike Hrvatske. Stoga je od početka 2019. godine Državni zavod</w:t>
      </w:r>
      <w:r w:rsidR="009E1A45" w:rsidRPr="00446267">
        <w:rPr>
          <w:rFonts w:ascii="Times New Roman" w:hAnsi="Times New Roman"/>
          <w:noProof/>
          <w:color w:val="000000" w:themeColor="text1"/>
          <w:lang w:val="hr-HR" w:eastAsia="bs-Latn-BA"/>
        </w:rPr>
        <w:t xml:space="preserve"> </w:t>
      </w:r>
      <w:r w:rsidRPr="00446267">
        <w:rPr>
          <w:rFonts w:ascii="Times New Roman" w:hAnsi="Times New Roman"/>
          <w:noProof/>
          <w:color w:val="000000" w:themeColor="text1"/>
          <w:lang w:val="hr-HR" w:eastAsia="bs-Latn-BA"/>
        </w:rPr>
        <w:t xml:space="preserve">za radiološku i nuklearnu sigurnost Republike Hrvatske kao takav </w:t>
      </w:r>
      <w:r w:rsidRPr="00446267">
        <w:rPr>
          <w:rFonts w:ascii="Times New Roman" w:hAnsi="Times New Roman"/>
          <w:noProof/>
          <w:color w:val="000000" w:themeColor="text1"/>
          <w:lang w:val="hr-HR" w:eastAsia="bs-Latn-BA"/>
        </w:rPr>
        <w:lastRenderedPageBreak/>
        <w:t xml:space="preserve">prestao </w:t>
      </w:r>
      <w:r w:rsidR="00D827F9" w:rsidRPr="00446267">
        <w:rPr>
          <w:rFonts w:ascii="Times New Roman" w:hAnsi="Times New Roman"/>
          <w:noProof/>
          <w:color w:val="000000" w:themeColor="text1"/>
          <w:lang w:val="hr-HR" w:eastAsia="bs-Latn-BA"/>
        </w:rPr>
        <w:t>postojati</w:t>
      </w:r>
      <w:r w:rsidRPr="00446267">
        <w:rPr>
          <w:rFonts w:ascii="Times New Roman" w:hAnsi="Times New Roman"/>
          <w:noProof/>
          <w:color w:val="000000" w:themeColor="text1"/>
          <w:lang w:val="hr-HR" w:eastAsia="bs-Latn-BA"/>
        </w:rPr>
        <w:t xml:space="preserve">, a </w:t>
      </w:r>
      <w:r w:rsidR="009E1A45" w:rsidRPr="00446267">
        <w:rPr>
          <w:rFonts w:ascii="Times New Roman" w:hAnsi="Times New Roman"/>
          <w:noProof/>
          <w:color w:val="000000" w:themeColor="text1"/>
          <w:lang w:val="hr-HR" w:eastAsia="bs-Latn-BA"/>
        </w:rPr>
        <w:t xml:space="preserve">njegove </w:t>
      </w:r>
      <w:r w:rsidRPr="00446267">
        <w:rPr>
          <w:rFonts w:ascii="Times New Roman" w:hAnsi="Times New Roman"/>
          <w:noProof/>
          <w:color w:val="000000" w:themeColor="text1"/>
          <w:lang w:val="hr-HR" w:eastAsia="bs-Latn-BA"/>
        </w:rPr>
        <w:t>pojedine organizaci</w:t>
      </w:r>
      <w:r w:rsidR="009E1A45" w:rsidRPr="00446267">
        <w:rPr>
          <w:rFonts w:ascii="Times New Roman" w:hAnsi="Times New Roman"/>
          <w:noProof/>
          <w:color w:val="000000" w:themeColor="text1"/>
          <w:lang w:val="hr-HR" w:eastAsia="bs-Latn-BA"/>
        </w:rPr>
        <w:t>jske</w:t>
      </w:r>
      <w:r w:rsidRPr="00446267">
        <w:rPr>
          <w:rFonts w:ascii="Times New Roman" w:hAnsi="Times New Roman"/>
          <w:noProof/>
          <w:color w:val="000000" w:themeColor="text1"/>
          <w:lang w:val="hr-HR" w:eastAsia="bs-Latn-BA"/>
        </w:rPr>
        <w:t xml:space="preserve"> jedinice su pripojene</w:t>
      </w:r>
      <w:r w:rsidR="009E1A45" w:rsidRPr="00446267">
        <w:rPr>
          <w:rFonts w:ascii="Times New Roman" w:hAnsi="Times New Roman"/>
          <w:noProof/>
          <w:color w:val="000000" w:themeColor="text1"/>
          <w:lang w:val="hr-HR" w:eastAsia="bs-Latn-BA"/>
        </w:rPr>
        <w:t xml:space="preserve"> </w:t>
      </w:r>
      <w:r w:rsidR="009E1A45" w:rsidRPr="00446267">
        <w:rPr>
          <w:rFonts w:ascii="Times New Roman" w:eastAsia="Calibri" w:hAnsi="Times New Roman"/>
          <w:noProof/>
          <w:lang w:val="hr-HR"/>
        </w:rPr>
        <w:t>M</w:t>
      </w:r>
      <w:r w:rsidR="002F7F84" w:rsidRPr="00446267">
        <w:rPr>
          <w:rFonts w:ascii="Times New Roman" w:eastAsia="Calibri" w:hAnsi="Times New Roman"/>
          <w:noProof/>
          <w:lang w:val="hr-HR"/>
        </w:rPr>
        <w:t>UP-u</w:t>
      </w:r>
      <w:r w:rsidRPr="00446267">
        <w:rPr>
          <w:rFonts w:ascii="Times New Roman" w:hAnsi="Times New Roman"/>
          <w:noProof/>
          <w:color w:val="000000" w:themeColor="text1"/>
          <w:lang w:val="hr-HR" w:eastAsia="bs-Latn-BA"/>
        </w:rPr>
        <w:t xml:space="preserve"> </w:t>
      </w:r>
      <w:r w:rsidR="009242BB" w:rsidRPr="00446267">
        <w:rPr>
          <w:rFonts w:ascii="Times New Roman" w:hAnsi="Times New Roman"/>
          <w:noProof/>
          <w:color w:val="000000" w:themeColor="text1"/>
          <w:lang w:val="hr-HR" w:eastAsia="bs-Latn-BA"/>
        </w:rPr>
        <w:t>Republike Hrvatske, što</w:t>
      </w:r>
      <w:r w:rsidRPr="00446267">
        <w:rPr>
          <w:rFonts w:ascii="Times New Roman" w:hAnsi="Times New Roman"/>
          <w:noProof/>
          <w:color w:val="000000" w:themeColor="text1"/>
          <w:lang w:val="hr-HR" w:eastAsia="bs-Latn-BA"/>
        </w:rPr>
        <w:t xml:space="preserve"> znači da je oblast radiološke i nuklearne sigurnosti u potpunosti prešla pod nadležnost MUP-a </w:t>
      </w:r>
      <w:r w:rsidR="009242BB" w:rsidRPr="00446267">
        <w:rPr>
          <w:rFonts w:ascii="Times New Roman" w:hAnsi="Times New Roman"/>
          <w:noProof/>
          <w:color w:val="000000" w:themeColor="text1"/>
          <w:lang w:val="hr-HR" w:eastAsia="bs-Latn-BA"/>
        </w:rPr>
        <w:t>Republike Hrvatske</w:t>
      </w:r>
      <w:r w:rsidRPr="00446267">
        <w:rPr>
          <w:rFonts w:ascii="Times New Roman" w:hAnsi="Times New Roman"/>
          <w:noProof/>
          <w:color w:val="000000" w:themeColor="text1"/>
          <w:lang w:val="hr-HR" w:eastAsia="bs-Latn-BA"/>
        </w:rPr>
        <w:t>.</w:t>
      </w:r>
    </w:p>
    <w:p w:rsidR="00D87139" w:rsidRPr="00446267" w:rsidRDefault="00D87139" w:rsidP="00095A89">
      <w:pPr>
        <w:autoSpaceDE w:val="0"/>
        <w:autoSpaceDN w:val="0"/>
        <w:adjustRightInd w:val="0"/>
        <w:spacing w:line="240" w:lineRule="auto"/>
        <w:rPr>
          <w:rFonts w:ascii="Times New Roman" w:hAnsi="Times New Roman"/>
          <w:noProof/>
          <w:color w:val="000000" w:themeColor="text1"/>
          <w:lang w:val="hr-HR" w:eastAsia="bs-Latn-BA"/>
        </w:rPr>
      </w:pPr>
    </w:p>
    <w:p w:rsidR="00095A89" w:rsidRPr="00446267" w:rsidRDefault="00095A89" w:rsidP="00B00BA8">
      <w:pPr>
        <w:autoSpaceDE w:val="0"/>
        <w:autoSpaceDN w:val="0"/>
        <w:adjustRightInd w:val="0"/>
        <w:spacing w:line="240" w:lineRule="auto"/>
        <w:rPr>
          <w:rFonts w:ascii="Times New Roman" w:hAnsi="Times New Roman"/>
          <w:noProof/>
          <w:color w:val="000000" w:themeColor="text1"/>
          <w:lang w:val="hr-HR" w:eastAsia="bs-Latn-BA"/>
        </w:rPr>
      </w:pPr>
      <w:r w:rsidRPr="00446267">
        <w:rPr>
          <w:rFonts w:ascii="Times New Roman" w:hAnsi="Times New Roman"/>
          <w:noProof/>
          <w:color w:val="000000" w:themeColor="text1"/>
          <w:lang w:val="hr-HR" w:eastAsia="bs-Latn-BA"/>
        </w:rPr>
        <w:t xml:space="preserve">Na kraju želimo napomenuti da se Radna </w:t>
      </w:r>
      <w:r w:rsidR="00B3348D" w:rsidRPr="00446267">
        <w:rPr>
          <w:rFonts w:ascii="Times New Roman" w:hAnsi="Times New Roman"/>
          <w:noProof/>
          <w:color w:val="000000" w:themeColor="text1"/>
          <w:lang w:val="hr-HR" w:eastAsia="bs-Latn-BA"/>
        </w:rPr>
        <w:t>skupin</w:t>
      </w:r>
      <w:r w:rsidRPr="00446267">
        <w:rPr>
          <w:rFonts w:ascii="Times New Roman" w:hAnsi="Times New Roman"/>
          <w:noProof/>
          <w:color w:val="000000" w:themeColor="text1"/>
          <w:lang w:val="hr-HR" w:eastAsia="bs-Latn-BA"/>
        </w:rPr>
        <w:t xml:space="preserve">a za praćenje stanja i aktivnosti u </w:t>
      </w:r>
      <w:r w:rsidR="002F7F84" w:rsidRPr="00446267">
        <w:rPr>
          <w:rFonts w:ascii="Times New Roman" w:hAnsi="Times New Roman"/>
          <w:noProof/>
          <w:color w:val="000000" w:themeColor="text1"/>
          <w:lang w:val="hr-HR" w:eastAsia="bs-Latn-BA"/>
        </w:rPr>
        <w:t>s</w:t>
      </w:r>
      <w:r w:rsidRPr="00446267">
        <w:rPr>
          <w:rFonts w:ascii="Times New Roman" w:hAnsi="Times New Roman"/>
          <w:noProof/>
          <w:color w:val="000000" w:themeColor="text1"/>
          <w:lang w:val="hr-HR" w:eastAsia="bs-Latn-BA"/>
        </w:rPr>
        <w:t xml:space="preserve">vezi s mogućom izgradnjom odlagališta radioaktivnog otpada na lokaciji Trgovska gora, Općina Dvor, formirana u </w:t>
      </w:r>
      <w:r w:rsidR="00CB5B9D" w:rsidRPr="00446267">
        <w:rPr>
          <w:rFonts w:ascii="Times New Roman" w:hAnsi="Times New Roman"/>
          <w:noProof/>
          <w:color w:val="000000" w:themeColor="text1"/>
          <w:lang w:val="hr-HR" w:eastAsia="bs-Latn-BA"/>
        </w:rPr>
        <w:t>ožujku</w:t>
      </w:r>
      <w:r w:rsidRPr="00446267">
        <w:rPr>
          <w:rFonts w:ascii="Times New Roman" w:hAnsi="Times New Roman"/>
          <w:noProof/>
          <w:color w:val="000000" w:themeColor="text1"/>
          <w:lang w:val="hr-HR" w:eastAsia="bs-Latn-BA"/>
        </w:rPr>
        <w:t xml:space="preserve"> 2016</w:t>
      </w:r>
      <w:r w:rsidR="00B00BA8" w:rsidRPr="00446267">
        <w:rPr>
          <w:rFonts w:ascii="Times New Roman" w:hAnsi="Times New Roman"/>
          <w:noProof/>
          <w:color w:val="000000" w:themeColor="text1"/>
          <w:lang w:val="hr-HR" w:eastAsia="bs-Latn-BA"/>
        </w:rPr>
        <w:t>. godine</w:t>
      </w:r>
      <w:r w:rsidRPr="00446267">
        <w:rPr>
          <w:rFonts w:ascii="Times New Roman" w:hAnsi="Times New Roman"/>
          <w:noProof/>
          <w:color w:val="000000" w:themeColor="text1"/>
          <w:lang w:val="hr-HR" w:eastAsia="bs-Latn-BA"/>
        </w:rPr>
        <w:t xml:space="preserve"> od strane Vijeća ministara BiH, nije sastajala </w:t>
      </w:r>
      <w:r w:rsidR="00454024">
        <w:rPr>
          <w:rFonts w:ascii="Times New Roman" w:hAnsi="Times New Roman"/>
          <w:noProof/>
          <w:color w:val="000000" w:themeColor="text1"/>
          <w:lang w:val="bs-Latn-BA" w:eastAsia="bs-Latn-BA"/>
        </w:rPr>
        <w:t xml:space="preserve">nakon što je Republika Hrvatska usvojila Nacionalni program </w:t>
      </w:r>
      <w:r w:rsidRPr="00446267">
        <w:rPr>
          <w:rFonts w:ascii="Times New Roman" w:hAnsi="Times New Roman"/>
          <w:noProof/>
          <w:color w:val="000000" w:themeColor="text1"/>
          <w:lang w:val="hr-HR" w:eastAsia="bs-Latn-BA"/>
        </w:rPr>
        <w:t xml:space="preserve"> budući da su </w:t>
      </w:r>
      <w:r w:rsidR="002F7F84" w:rsidRPr="00446267">
        <w:rPr>
          <w:rFonts w:ascii="Times New Roman" w:hAnsi="Times New Roman"/>
          <w:noProof/>
          <w:color w:val="000000" w:themeColor="text1"/>
          <w:lang w:val="hr-HR" w:eastAsia="bs-Latn-BA"/>
        </w:rPr>
        <w:t xml:space="preserve">njezin </w:t>
      </w:r>
      <w:r w:rsidRPr="00446267">
        <w:rPr>
          <w:rFonts w:ascii="Times New Roman" w:hAnsi="Times New Roman"/>
          <w:noProof/>
          <w:color w:val="000000" w:themeColor="text1"/>
          <w:lang w:val="hr-HR" w:eastAsia="bs-Latn-BA"/>
        </w:rPr>
        <w:t>sastav činili i predstavnici oba doma Parlamentarne skupštine B</w:t>
      </w:r>
      <w:r w:rsidR="00B00BA8" w:rsidRPr="00446267">
        <w:rPr>
          <w:rFonts w:ascii="Times New Roman" w:hAnsi="Times New Roman"/>
          <w:noProof/>
          <w:color w:val="000000" w:themeColor="text1"/>
          <w:lang w:val="hr-HR" w:eastAsia="bs-Latn-BA"/>
        </w:rPr>
        <w:t xml:space="preserve">iH </w:t>
      </w:r>
      <w:r w:rsidRPr="00446267">
        <w:rPr>
          <w:rFonts w:ascii="Times New Roman" w:hAnsi="Times New Roman"/>
          <w:noProof/>
          <w:color w:val="000000" w:themeColor="text1"/>
          <w:lang w:val="hr-HR" w:eastAsia="bs-Latn-BA"/>
        </w:rPr>
        <w:t xml:space="preserve">iz prethodnog mandatnog </w:t>
      </w:r>
      <w:r w:rsidR="0078208E" w:rsidRPr="00446267">
        <w:rPr>
          <w:rFonts w:ascii="Times New Roman" w:hAnsi="Times New Roman"/>
          <w:noProof/>
          <w:color w:val="000000" w:themeColor="text1"/>
          <w:lang w:val="hr-HR" w:eastAsia="bs-Latn-BA"/>
        </w:rPr>
        <w:t>razdoblj</w:t>
      </w:r>
      <w:r w:rsidRPr="00446267">
        <w:rPr>
          <w:rFonts w:ascii="Times New Roman" w:hAnsi="Times New Roman"/>
          <w:noProof/>
          <w:color w:val="000000" w:themeColor="text1"/>
          <w:lang w:val="hr-HR" w:eastAsia="bs-Latn-BA"/>
        </w:rPr>
        <w:t xml:space="preserve">a, te je potrebno </w:t>
      </w:r>
      <w:r w:rsidR="009C1CBC" w:rsidRPr="00446267">
        <w:rPr>
          <w:rFonts w:ascii="Times New Roman" w:hAnsi="Times New Roman"/>
          <w:noProof/>
          <w:color w:val="000000" w:themeColor="text1"/>
          <w:lang w:val="hr-HR" w:eastAsia="bs-Latn-BA"/>
        </w:rPr>
        <w:t>dopuniti Radnu</w:t>
      </w:r>
      <w:r w:rsidRPr="00446267">
        <w:rPr>
          <w:rFonts w:ascii="Times New Roman" w:hAnsi="Times New Roman"/>
          <w:noProof/>
          <w:color w:val="000000" w:themeColor="text1"/>
          <w:lang w:val="hr-HR" w:eastAsia="bs-Latn-BA"/>
        </w:rPr>
        <w:t xml:space="preserve"> </w:t>
      </w:r>
      <w:r w:rsidR="00B3348D" w:rsidRPr="00446267">
        <w:rPr>
          <w:rFonts w:ascii="Times New Roman" w:hAnsi="Times New Roman"/>
          <w:noProof/>
          <w:color w:val="000000" w:themeColor="text1"/>
          <w:lang w:val="hr-HR" w:eastAsia="bs-Latn-BA"/>
        </w:rPr>
        <w:t>skupin</w:t>
      </w:r>
      <w:r w:rsidR="009C1CBC" w:rsidRPr="00446267">
        <w:rPr>
          <w:rFonts w:ascii="Times New Roman" w:hAnsi="Times New Roman"/>
          <w:noProof/>
          <w:color w:val="000000" w:themeColor="text1"/>
          <w:lang w:val="hr-HR" w:eastAsia="bs-Latn-BA"/>
        </w:rPr>
        <w:t xml:space="preserve">u članovima iz novog saziva </w:t>
      </w:r>
      <w:r w:rsidR="0039362B" w:rsidRPr="00446267">
        <w:rPr>
          <w:rFonts w:ascii="Times New Roman" w:hAnsi="Times New Roman"/>
          <w:noProof/>
          <w:color w:val="000000" w:themeColor="text1"/>
          <w:lang w:val="hr-HR" w:eastAsia="bs-Latn-BA"/>
        </w:rPr>
        <w:t>oba doma P</w:t>
      </w:r>
      <w:r w:rsidR="00B00BA8" w:rsidRPr="00446267">
        <w:rPr>
          <w:rFonts w:ascii="Times New Roman" w:hAnsi="Times New Roman"/>
          <w:noProof/>
          <w:color w:val="000000" w:themeColor="text1"/>
          <w:lang w:val="hr-HR" w:eastAsia="bs-Latn-BA"/>
        </w:rPr>
        <w:t>arlamentarne skupštine</w:t>
      </w:r>
      <w:r w:rsidR="008005A4" w:rsidRPr="00446267">
        <w:rPr>
          <w:rFonts w:ascii="Times New Roman" w:hAnsi="Times New Roman"/>
          <w:noProof/>
          <w:color w:val="000000" w:themeColor="text1"/>
          <w:lang w:val="hr-HR" w:eastAsia="bs-Latn-BA"/>
        </w:rPr>
        <w:t xml:space="preserve"> BiH (pet</w:t>
      </w:r>
      <w:r w:rsidR="0039362B" w:rsidRPr="00446267">
        <w:rPr>
          <w:rFonts w:ascii="Times New Roman" w:hAnsi="Times New Roman"/>
          <w:noProof/>
          <w:color w:val="000000" w:themeColor="text1"/>
          <w:lang w:val="hr-HR" w:eastAsia="bs-Latn-BA"/>
        </w:rPr>
        <w:t xml:space="preserve"> članova</w:t>
      </w:r>
      <w:r w:rsidR="00B00BA8" w:rsidRPr="00446267">
        <w:rPr>
          <w:rFonts w:ascii="Times New Roman" w:hAnsi="Times New Roman"/>
          <w:noProof/>
          <w:color w:val="000000" w:themeColor="text1"/>
          <w:lang w:val="hr-HR" w:eastAsia="bs-Latn-BA"/>
        </w:rPr>
        <w:t xml:space="preserve"> –</w:t>
      </w:r>
      <w:r w:rsidR="00446267" w:rsidRPr="00446267">
        <w:rPr>
          <w:rFonts w:ascii="Times New Roman" w:hAnsi="Times New Roman"/>
          <w:noProof/>
          <w:color w:val="000000" w:themeColor="text1"/>
          <w:lang w:val="hr-HR" w:eastAsia="bs-Latn-BA"/>
        </w:rPr>
        <w:t xml:space="preserve"> </w:t>
      </w:r>
      <w:r w:rsidR="00B00BA8" w:rsidRPr="00446267">
        <w:rPr>
          <w:rFonts w:ascii="Times New Roman" w:hAnsi="Times New Roman"/>
          <w:noProof/>
          <w:color w:val="000000" w:themeColor="text1"/>
          <w:lang w:val="hr-HR" w:eastAsia="bs-Latn-BA"/>
        </w:rPr>
        <w:t>tri</w:t>
      </w:r>
      <w:r w:rsidR="0039362B" w:rsidRPr="00446267">
        <w:rPr>
          <w:rFonts w:ascii="Times New Roman" w:hAnsi="Times New Roman"/>
          <w:noProof/>
          <w:color w:val="000000" w:themeColor="text1"/>
          <w:lang w:val="hr-HR" w:eastAsia="bs-Latn-BA"/>
        </w:rPr>
        <w:t xml:space="preserve"> iz </w:t>
      </w:r>
      <w:r w:rsidR="00B00BA8" w:rsidRPr="00446267">
        <w:rPr>
          <w:rFonts w:ascii="Times New Roman" w:hAnsi="Times New Roman"/>
          <w:noProof/>
          <w:color w:val="000000" w:themeColor="text1"/>
          <w:lang w:val="hr-HR" w:eastAsia="bs-Latn-BA"/>
        </w:rPr>
        <w:t>Doma naroda i dva</w:t>
      </w:r>
      <w:r w:rsidR="0039362B" w:rsidRPr="00446267">
        <w:rPr>
          <w:rFonts w:ascii="Times New Roman" w:hAnsi="Times New Roman"/>
          <w:noProof/>
          <w:color w:val="000000" w:themeColor="text1"/>
          <w:lang w:val="hr-HR" w:eastAsia="bs-Latn-BA"/>
        </w:rPr>
        <w:t xml:space="preserve"> iz </w:t>
      </w:r>
      <w:r w:rsidR="00D07818" w:rsidRPr="00446267">
        <w:rPr>
          <w:rFonts w:ascii="Times New Roman" w:hAnsi="Times New Roman"/>
          <w:noProof/>
          <w:color w:val="000000" w:themeColor="text1"/>
          <w:lang w:val="hr-HR" w:eastAsia="bs-Latn-BA"/>
        </w:rPr>
        <w:t>Zastupn</w:t>
      </w:r>
      <w:r w:rsidR="0039362B" w:rsidRPr="00446267">
        <w:rPr>
          <w:rFonts w:ascii="Times New Roman" w:hAnsi="Times New Roman"/>
          <w:noProof/>
          <w:color w:val="000000" w:themeColor="text1"/>
          <w:lang w:val="hr-HR" w:eastAsia="bs-Latn-BA"/>
        </w:rPr>
        <w:t>ičkog</w:t>
      </w:r>
      <w:r w:rsidR="00B00BA8" w:rsidRPr="00446267">
        <w:rPr>
          <w:rFonts w:ascii="Times New Roman" w:hAnsi="Times New Roman"/>
          <w:noProof/>
          <w:color w:val="000000" w:themeColor="text1"/>
          <w:lang w:val="hr-HR" w:eastAsia="bs-Latn-BA"/>
        </w:rPr>
        <w:t xml:space="preserve"> doma</w:t>
      </w:r>
      <w:r w:rsidR="0039362B" w:rsidRPr="00446267">
        <w:rPr>
          <w:rFonts w:ascii="Times New Roman" w:hAnsi="Times New Roman"/>
          <w:noProof/>
          <w:color w:val="000000" w:themeColor="text1"/>
          <w:lang w:val="hr-HR" w:eastAsia="bs-Latn-BA"/>
        </w:rPr>
        <w:t>)</w:t>
      </w:r>
      <w:r w:rsidRPr="00446267">
        <w:rPr>
          <w:rFonts w:ascii="Times New Roman" w:hAnsi="Times New Roman"/>
          <w:noProof/>
          <w:color w:val="000000" w:themeColor="text1"/>
          <w:lang w:val="hr-HR" w:eastAsia="bs-Latn-BA"/>
        </w:rPr>
        <w:t>.</w:t>
      </w:r>
    </w:p>
    <w:p w:rsidR="0039362B" w:rsidRPr="00446267" w:rsidRDefault="0039362B" w:rsidP="00095A89">
      <w:pPr>
        <w:rPr>
          <w:rFonts w:ascii="Times New Roman" w:hAnsi="Times New Roman"/>
          <w:lang w:val="hr-HR"/>
        </w:rPr>
      </w:pPr>
    </w:p>
    <w:p w:rsidR="0039362B" w:rsidRPr="00446267" w:rsidRDefault="0039362B" w:rsidP="00095A89">
      <w:pPr>
        <w:rPr>
          <w:rFonts w:ascii="Times New Roman" w:hAnsi="Times New Roman"/>
          <w:lang w:val="hr-HR"/>
        </w:rPr>
      </w:pPr>
    </w:p>
    <w:p w:rsidR="0039362B" w:rsidRPr="00446267" w:rsidRDefault="0039362B" w:rsidP="00095A89">
      <w:pPr>
        <w:rPr>
          <w:rFonts w:ascii="Times New Roman" w:hAnsi="Times New Roman"/>
          <w:lang w:val="hr-HR"/>
        </w:rPr>
      </w:pPr>
    </w:p>
    <w:p w:rsidR="0039362B" w:rsidRPr="00446267" w:rsidRDefault="0039362B" w:rsidP="00095A89">
      <w:pPr>
        <w:rPr>
          <w:rFonts w:ascii="Times New Roman" w:hAnsi="Times New Roman"/>
          <w:lang w:val="hr-HR"/>
        </w:rPr>
      </w:pPr>
    </w:p>
    <w:p w:rsidR="0039362B" w:rsidRPr="00446267" w:rsidRDefault="0039362B" w:rsidP="00095A89">
      <w:pPr>
        <w:rPr>
          <w:rFonts w:ascii="Times New Roman" w:hAnsi="Times New Roman"/>
          <w:lang w:val="hr-HR"/>
        </w:rPr>
      </w:pPr>
    </w:p>
    <w:p w:rsidR="0039362B" w:rsidRPr="00446267" w:rsidRDefault="0039362B" w:rsidP="00095A89">
      <w:pPr>
        <w:rPr>
          <w:rFonts w:ascii="Times New Roman" w:hAnsi="Times New Roman"/>
          <w:lang w:val="hr-HR"/>
        </w:rPr>
      </w:pPr>
    </w:p>
    <w:p w:rsidR="0039362B" w:rsidRPr="00446267" w:rsidRDefault="0039362B" w:rsidP="00095A89">
      <w:pPr>
        <w:rPr>
          <w:rFonts w:ascii="Times New Roman" w:hAnsi="Times New Roman"/>
          <w:lang w:val="hr-HR"/>
        </w:rPr>
      </w:pPr>
    </w:p>
    <w:p w:rsidR="0039362B" w:rsidRPr="00446267" w:rsidRDefault="0039362B" w:rsidP="00095A89">
      <w:pPr>
        <w:rPr>
          <w:rFonts w:ascii="Times New Roman" w:hAnsi="Times New Roman"/>
          <w:lang w:val="hr-HR"/>
        </w:rPr>
      </w:pPr>
    </w:p>
    <w:p w:rsidR="0039362B" w:rsidRPr="00446267" w:rsidRDefault="0039362B" w:rsidP="00095A89">
      <w:pPr>
        <w:rPr>
          <w:rFonts w:ascii="Times New Roman" w:hAnsi="Times New Roman"/>
          <w:lang w:val="hr-HR"/>
        </w:rPr>
      </w:pPr>
    </w:p>
    <w:p w:rsidR="0039362B" w:rsidRPr="00446267" w:rsidRDefault="0039362B" w:rsidP="00095A89">
      <w:pPr>
        <w:rPr>
          <w:rFonts w:ascii="Times New Roman" w:hAnsi="Times New Roman"/>
          <w:lang w:val="hr-HR"/>
        </w:rPr>
      </w:pPr>
    </w:p>
    <w:p w:rsidR="0039362B" w:rsidRPr="00446267" w:rsidRDefault="0039362B" w:rsidP="00095A89">
      <w:pPr>
        <w:rPr>
          <w:rFonts w:ascii="Times New Roman" w:hAnsi="Times New Roman"/>
          <w:lang w:val="hr-HR"/>
        </w:rPr>
      </w:pPr>
    </w:p>
    <w:p w:rsidR="0039362B" w:rsidRPr="00446267" w:rsidRDefault="0039362B" w:rsidP="00095A89">
      <w:pPr>
        <w:rPr>
          <w:rFonts w:ascii="Times New Roman" w:hAnsi="Times New Roman"/>
          <w:lang w:val="hr-HR"/>
        </w:rPr>
      </w:pPr>
    </w:p>
    <w:p w:rsidR="0039362B" w:rsidRPr="00446267" w:rsidRDefault="0039362B" w:rsidP="00095A89">
      <w:pPr>
        <w:rPr>
          <w:rFonts w:ascii="Times New Roman" w:hAnsi="Times New Roman"/>
          <w:lang w:val="hr-HR"/>
        </w:rPr>
      </w:pPr>
    </w:p>
    <w:p w:rsidR="0039362B" w:rsidRPr="00446267" w:rsidRDefault="0039362B" w:rsidP="00095A89">
      <w:pPr>
        <w:rPr>
          <w:rFonts w:ascii="Times New Roman" w:hAnsi="Times New Roman"/>
          <w:lang w:val="hr-HR"/>
        </w:rPr>
      </w:pPr>
    </w:p>
    <w:p w:rsidR="0039362B" w:rsidRPr="00446267" w:rsidRDefault="0039362B" w:rsidP="00095A89">
      <w:pPr>
        <w:rPr>
          <w:rFonts w:ascii="Times New Roman" w:hAnsi="Times New Roman"/>
          <w:lang w:val="hr-HR"/>
        </w:rPr>
      </w:pPr>
    </w:p>
    <w:p w:rsidR="0039362B" w:rsidRPr="00446267" w:rsidRDefault="0039362B" w:rsidP="00095A89">
      <w:pPr>
        <w:rPr>
          <w:rFonts w:ascii="Times New Roman" w:hAnsi="Times New Roman"/>
          <w:lang w:val="hr-HR"/>
        </w:rPr>
      </w:pPr>
    </w:p>
    <w:p w:rsidR="0039362B" w:rsidRPr="00446267" w:rsidRDefault="0039362B" w:rsidP="00095A89">
      <w:pPr>
        <w:rPr>
          <w:rFonts w:ascii="Times New Roman" w:hAnsi="Times New Roman"/>
          <w:lang w:val="hr-HR"/>
        </w:rPr>
      </w:pPr>
    </w:p>
    <w:p w:rsidR="0039362B" w:rsidRPr="00446267" w:rsidRDefault="0039362B" w:rsidP="00095A89">
      <w:pPr>
        <w:rPr>
          <w:rFonts w:ascii="Times New Roman" w:hAnsi="Times New Roman"/>
          <w:lang w:val="hr-HR"/>
        </w:rPr>
      </w:pPr>
    </w:p>
    <w:p w:rsidR="0039362B" w:rsidRPr="00446267" w:rsidRDefault="0039362B" w:rsidP="00095A89">
      <w:pPr>
        <w:rPr>
          <w:rFonts w:ascii="Times New Roman" w:hAnsi="Times New Roman"/>
          <w:lang w:val="hr-HR"/>
        </w:rPr>
      </w:pPr>
    </w:p>
    <w:p w:rsidR="0039362B" w:rsidRPr="00446267" w:rsidRDefault="0039362B" w:rsidP="00095A89">
      <w:pPr>
        <w:rPr>
          <w:rFonts w:ascii="Times New Roman" w:hAnsi="Times New Roman"/>
          <w:lang w:val="hr-HR"/>
        </w:rPr>
      </w:pPr>
    </w:p>
    <w:p w:rsidR="0039362B" w:rsidRPr="00446267" w:rsidRDefault="0039362B" w:rsidP="00095A89">
      <w:pPr>
        <w:rPr>
          <w:rFonts w:ascii="Times New Roman" w:hAnsi="Times New Roman"/>
          <w:lang w:val="hr-HR"/>
        </w:rPr>
      </w:pPr>
    </w:p>
    <w:p w:rsidR="0039362B" w:rsidRPr="00446267" w:rsidRDefault="0039362B" w:rsidP="00095A89">
      <w:pPr>
        <w:rPr>
          <w:rFonts w:ascii="Times New Roman" w:hAnsi="Times New Roman"/>
          <w:lang w:val="hr-HR"/>
        </w:rPr>
      </w:pPr>
    </w:p>
    <w:p w:rsidR="0039362B" w:rsidRPr="00446267" w:rsidRDefault="0039362B" w:rsidP="00095A89">
      <w:pPr>
        <w:rPr>
          <w:rFonts w:ascii="Times New Roman" w:hAnsi="Times New Roman"/>
          <w:lang w:val="hr-HR"/>
        </w:rPr>
      </w:pPr>
    </w:p>
    <w:p w:rsidR="0039362B" w:rsidRPr="00446267" w:rsidRDefault="0039362B" w:rsidP="00095A89">
      <w:pPr>
        <w:rPr>
          <w:rFonts w:ascii="Times New Roman" w:hAnsi="Times New Roman"/>
          <w:lang w:val="hr-HR"/>
        </w:rPr>
      </w:pPr>
    </w:p>
    <w:p w:rsidR="0039362B" w:rsidRPr="00446267" w:rsidRDefault="0039362B" w:rsidP="00095A89">
      <w:pPr>
        <w:rPr>
          <w:rFonts w:ascii="Times New Roman" w:hAnsi="Times New Roman"/>
          <w:lang w:val="hr-HR"/>
        </w:rPr>
      </w:pPr>
    </w:p>
    <w:p w:rsidR="0039362B" w:rsidRPr="00446267" w:rsidRDefault="0039362B" w:rsidP="00095A89">
      <w:pPr>
        <w:rPr>
          <w:rFonts w:ascii="Times New Roman" w:hAnsi="Times New Roman"/>
          <w:lang w:val="hr-HR"/>
        </w:rPr>
      </w:pPr>
    </w:p>
    <w:p w:rsidR="0039362B" w:rsidRPr="00446267" w:rsidRDefault="0039362B" w:rsidP="00095A89">
      <w:pPr>
        <w:rPr>
          <w:rFonts w:ascii="Times New Roman" w:hAnsi="Times New Roman"/>
          <w:lang w:val="hr-HR"/>
        </w:rPr>
      </w:pPr>
    </w:p>
    <w:p w:rsidR="0039362B" w:rsidRPr="00446267" w:rsidRDefault="0039362B" w:rsidP="00095A89">
      <w:pPr>
        <w:rPr>
          <w:rFonts w:ascii="Times New Roman" w:hAnsi="Times New Roman"/>
          <w:lang w:val="hr-HR"/>
        </w:rPr>
      </w:pPr>
    </w:p>
    <w:p w:rsidR="0039362B" w:rsidRPr="00446267" w:rsidRDefault="0039362B" w:rsidP="00095A89">
      <w:pPr>
        <w:rPr>
          <w:rFonts w:ascii="Times New Roman" w:hAnsi="Times New Roman"/>
          <w:lang w:val="hr-HR"/>
        </w:rPr>
      </w:pPr>
    </w:p>
    <w:p w:rsidR="0039362B" w:rsidRPr="00446267" w:rsidRDefault="0039362B" w:rsidP="00095A89">
      <w:pPr>
        <w:rPr>
          <w:rFonts w:ascii="Times New Roman" w:hAnsi="Times New Roman"/>
          <w:lang w:val="hr-HR"/>
        </w:rPr>
      </w:pPr>
    </w:p>
    <w:p w:rsidR="0039362B" w:rsidRPr="00446267" w:rsidRDefault="0039362B" w:rsidP="00095A89">
      <w:pPr>
        <w:rPr>
          <w:rFonts w:ascii="Times New Roman" w:hAnsi="Times New Roman"/>
          <w:lang w:val="hr-HR"/>
        </w:rPr>
      </w:pPr>
    </w:p>
    <w:p w:rsidR="0039362B" w:rsidRPr="00446267" w:rsidRDefault="0039362B" w:rsidP="00095A89">
      <w:pPr>
        <w:rPr>
          <w:rFonts w:ascii="Times New Roman" w:hAnsi="Times New Roman"/>
          <w:lang w:val="hr-HR"/>
        </w:rPr>
      </w:pPr>
    </w:p>
    <w:p w:rsidR="0039362B" w:rsidRPr="00446267" w:rsidRDefault="0039362B" w:rsidP="00095A89">
      <w:pPr>
        <w:rPr>
          <w:rFonts w:ascii="Times New Roman" w:hAnsi="Times New Roman"/>
          <w:lang w:val="hr-HR"/>
        </w:rPr>
      </w:pPr>
    </w:p>
    <w:p w:rsidR="0000300C" w:rsidRPr="00446267" w:rsidRDefault="0000300C" w:rsidP="00095A89">
      <w:pPr>
        <w:rPr>
          <w:rFonts w:ascii="Times New Roman" w:hAnsi="Times New Roman"/>
          <w:lang w:val="hr-HR"/>
        </w:rPr>
      </w:pPr>
    </w:p>
    <w:p w:rsidR="00CB1594" w:rsidRPr="00446267" w:rsidRDefault="009D24B8" w:rsidP="00566752">
      <w:pPr>
        <w:pStyle w:val="Heading1"/>
        <w:rPr>
          <w:lang w:val="hr-HR"/>
        </w:rPr>
      </w:pPr>
      <w:r w:rsidRPr="00446267">
        <w:rPr>
          <w:lang w:val="hr-HR"/>
        </w:rPr>
        <w:lastRenderedPageBreak/>
        <w:t xml:space="preserve">  </w:t>
      </w:r>
      <w:bookmarkStart w:id="421" w:name="_Toc13508073"/>
      <w:r w:rsidR="00B91E4D" w:rsidRPr="00446267">
        <w:rPr>
          <w:lang w:val="hr-HR"/>
        </w:rPr>
        <w:t>MEĐUNARODNA</w:t>
      </w:r>
      <w:r w:rsidR="007C797D" w:rsidRPr="00446267">
        <w:rPr>
          <w:lang w:val="hr-HR"/>
        </w:rPr>
        <w:t xml:space="preserve"> </w:t>
      </w:r>
      <w:r w:rsidR="00DA3615" w:rsidRPr="00446267">
        <w:rPr>
          <w:lang w:val="hr-HR"/>
        </w:rPr>
        <w:t>SURAD</w:t>
      </w:r>
      <w:r w:rsidR="00B91E4D" w:rsidRPr="00446267">
        <w:rPr>
          <w:lang w:val="hr-HR"/>
        </w:rPr>
        <w:t>NJA</w:t>
      </w:r>
      <w:bookmarkEnd w:id="421"/>
    </w:p>
    <w:p w:rsidR="00CB1594" w:rsidRPr="00446267" w:rsidRDefault="00CB1594" w:rsidP="00CB1594">
      <w:pPr>
        <w:autoSpaceDE w:val="0"/>
        <w:autoSpaceDN w:val="0"/>
        <w:adjustRightInd w:val="0"/>
        <w:spacing w:line="240" w:lineRule="auto"/>
        <w:rPr>
          <w:rFonts w:ascii="Times New Roman" w:eastAsia="Calibri" w:hAnsi="Times New Roman"/>
          <w:noProof/>
          <w:lang w:val="hr-HR"/>
        </w:rPr>
      </w:pPr>
    </w:p>
    <w:p w:rsidR="00A8767D" w:rsidRPr="00446267" w:rsidRDefault="00A8767D" w:rsidP="00A8767D">
      <w:pPr>
        <w:autoSpaceDE w:val="0"/>
        <w:autoSpaceDN w:val="0"/>
        <w:adjustRightInd w:val="0"/>
        <w:spacing w:line="240" w:lineRule="auto"/>
        <w:rPr>
          <w:rFonts w:ascii="Times New Roman" w:eastAsia="Calibri" w:hAnsi="Times New Roman"/>
          <w:noProof/>
          <w:lang w:val="hr-HR"/>
        </w:rPr>
      </w:pPr>
      <w:r w:rsidRPr="00446267">
        <w:rPr>
          <w:rFonts w:ascii="Times New Roman" w:eastAsia="Calibri" w:hAnsi="Times New Roman"/>
          <w:noProof/>
          <w:lang w:val="hr-HR"/>
        </w:rPr>
        <w:t>Prema član</w:t>
      </w:r>
      <w:r w:rsidR="002F7F84" w:rsidRPr="00446267">
        <w:rPr>
          <w:rFonts w:ascii="Times New Roman" w:eastAsia="Calibri" w:hAnsi="Times New Roman"/>
          <w:noProof/>
          <w:lang w:val="hr-HR"/>
        </w:rPr>
        <w:t>k</w:t>
      </w:r>
      <w:r w:rsidRPr="00446267">
        <w:rPr>
          <w:rFonts w:ascii="Times New Roman" w:eastAsia="Calibri" w:hAnsi="Times New Roman"/>
          <w:noProof/>
          <w:lang w:val="hr-HR"/>
        </w:rPr>
        <w:t>u 8</w:t>
      </w:r>
      <w:r w:rsidR="00554F2D" w:rsidRPr="00446267">
        <w:rPr>
          <w:rFonts w:ascii="Times New Roman" w:eastAsia="Calibri" w:hAnsi="Times New Roman"/>
          <w:noProof/>
          <w:lang w:val="hr-HR"/>
        </w:rPr>
        <w:t>.</w:t>
      </w:r>
      <w:r w:rsidRPr="00446267">
        <w:rPr>
          <w:rFonts w:ascii="Times New Roman" w:eastAsia="Calibri" w:hAnsi="Times New Roman"/>
          <w:noProof/>
          <w:lang w:val="hr-HR"/>
        </w:rPr>
        <w:t xml:space="preserve"> Zakona o radijacijskoj i nuklearnoj sigurnosti u Bosni i Hercegovini</w:t>
      </w:r>
      <w:r w:rsidR="00614674" w:rsidRPr="00446267">
        <w:rPr>
          <w:rFonts w:ascii="Times New Roman" w:eastAsia="Calibri" w:hAnsi="Times New Roman"/>
          <w:noProof/>
          <w:lang w:val="hr-HR"/>
        </w:rPr>
        <w:t xml:space="preserve"> </w:t>
      </w:r>
      <w:r w:rsidRPr="00446267">
        <w:rPr>
          <w:rFonts w:ascii="Times New Roman" w:eastAsia="Calibri" w:hAnsi="Times New Roman"/>
          <w:noProof/>
          <w:lang w:val="hr-HR"/>
        </w:rPr>
        <w:t>koji defini</w:t>
      </w:r>
      <w:r w:rsidR="00F6732E" w:rsidRPr="00446267">
        <w:rPr>
          <w:rFonts w:ascii="Times New Roman" w:eastAsia="Calibri" w:hAnsi="Times New Roman"/>
          <w:noProof/>
          <w:lang w:val="hr-HR"/>
        </w:rPr>
        <w:t>ra</w:t>
      </w:r>
      <w:r w:rsidRPr="00446267">
        <w:rPr>
          <w:rFonts w:ascii="Times New Roman" w:eastAsia="Calibri" w:hAnsi="Times New Roman"/>
          <w:noProof/>
          <w:lang w:val="hr-HR"/>
        </w:rPr>
        <w:t xml:space="preserve"> funkcije i nadležnosti </w:t>
      </w:r>
      <w:r w:rsidR="00E7291C" w:rsidRPr="00446267">
        <w:rPr>
          <w:rFonts w:ascii="Times New Roman" w:eastAsia="Calibri" w:hAnsi="Times New Roman"/>
          <w:noProof/>
          <w:lang w:val="hr-HR"/>
        </w:rPr>
        <w:t>Agencije,</w:t>
      </w:r>
      <w:r w:rsidR="006F7778" w:rsidRPr="00446267">
        <w:rPr>
          <w:rFonts w:ascii="Times New Roman" w:eastAsia="Calibri" w:hAnsi="Times New Roman"/>
          <w:noProof/>
          <w:lang w:val="hr-HR"/>
        </w:rPr>
        <w:t xml:space="preserve"> </w:t>
      </w:r>
      <w:r w:rsidRPr="00446267">
        <w:rPr>
          <w:rFonts w:ascii="Times New Roman" w:eastAsia="Calibri" w:hAnsi="Times New Roman"/>
          <w:noProof/>
          <w:lang w:val="hr-HR"/>
        </w:rPr>
        <w:t xml:space="preserve">između ostalog je </w:t>
      </w:r>
      <w:r w:rsidR="00F6732E" w:rsidRPr="00446267">
        <w:rPr>
          <w:rFonts w:ascii="Times New Roman" w:eastAsia="Calibri" w:hAnsi="Times New Roman"/>
          <w:noProof/>
          <w:lang w:val="hr-HR"/>
        </w:rPr>
        <w:t>definir</w:t>
      </w:r>
      <w:r w:rsidRPr="00446267">
        <w:rPr>
          <w:rFonts w:ascii="Times New Roman" w:eastAsia="Calibri" w:hAnsi="Times New Roman"/>
          <w:noProof/>
          <w:lang w:val="hr-HR"/>
        </w:rPr>
        <w:t xml:space="preserve">ano da Agencija </w:t>
      </w:r>
      <w:r w:rsidR="00B3348D" w:rsidRPr="00446267">
        <w:rPr>
          <w:rFonts w:ascii="Times New Roman" w:eastAsia="Calibri" w:hAnsi="Times New Roman"/>
          <w:noProof/>
          <w:lang w:val="hr-HR"/>
        </w:rPr>
        <w:t>surađ</w:t>
      </w:r>
      <w:r w:rsidR="002F7F84" w:rsidRPr="00446267">
        <w:rPr>
          <w:rFonts w:ascii="Times New Roman" w:eastAsia="Calibri" w:hAnsi="Times New Roman"/>
          <w:noProof/>
          <w:lang w:val="hr-HR"/>
        </w:rPr>
        <w:t>uje s</w:t>
      </w:r>
      <w:r w:rsidRPr="00446267">
        <w:rPr>
          <w:rFonts w:ascii="Times New Roman" w:eastAsia="Calibri" w:hAnsi="Times New Roman"/>
          <w:noProof/>
          <w:lang w:val="hr-HR"/>
        </w:rPr>
        <w:t xml:space="preserve"> drugim državama, IAEA</w:t>
      </w:r>
      <w:r w:rsidR="002F539B" w:rsidRPr="00446267">
        <w:rPr>
          <w:rFonts w:ascii="Times New Roman" w:eastAsia="Calibri" w:hAnsi="Times New Roman"/>
          <w:noProof/>
          <w:lang w:val="hr-HR"/>
        </w:rPr>
        <w:t>-om</w:t>
      </w:r>
      <w:r w:rsidRPr="00446267">
        <w:rPr>
          <w:rFonts w:ascii="Times New Roman" w:eastAsia="Calibri" w:hAnsi="Times New Roman"/>
          <w:noProof/>
          <w:lang w:val="hr-HR"/>
        </w:rPr>
        <w:t xml:space="preserve">, EUROATOM-om, drugim relevantnim međunarodnim organizacijama te </w:t>
      </w:r>
      <w:r w:rsidR="005D47DA" w:rsidRPr="00446267">
        <w:rPr>
          <w:rFonts w:ascii="Times New Roman" w:eastAsia="Calibri" w:hAnsi="Times New Roman"/>
          <w:noProof/>
          <w:lang w:val="hr-HR"/>
        </w:rPr>
        <w:t xml:space="preserve">da </w:t>
      </w:r>
      <w:r w:rsidRPr="00446267">
        <w:rPr>
          <w:rFonts w:ascii="Times New Roman" w:eastAsia="Calibri" w:hAnsi="Times New Roman"/>
          <w:noProof/>
          <w:lang w:val="hr-HR"/>
        </w:rPr>
        <w:t>zastupa BiH na međunarodno</w:t>
      </w:r>
      <w:r w:rsidR="006C15D9" w:rsidRPr="00446267">
        <w:rPr>
          <w:rFonts w:ascii="Times New Roman" w:eastAsia="Calibri" w:hAnsi="Times New Roman"/>
          <w:noProof/>
          <w:lang w:val="hr-HR"/>
        </w:rPr>
        <w:t>j razini</w:t>
      </w:r>
      <w:r w:rsidRPr="00446267">
        <w:rPr>
          <w:rFonts w:ascii="Times New Roman" w:eastAsia="Calibri" w:hAnsi="Times New Roman"/>
          <w:noProof/>
          <w:lang w:val="hr-HR"/>
        </w:rPr>
        <w:t xml:space="preserve"> u pitanjima iz oblasti </w:t>
      </w:r>
      <w:r w:rsidR="00045125" w:rsidRPr="00446267">
        <w:rPr>
          <w:rFonts w:ascii="Times New Roman" w:eastAsia="Calibri" w:hAnsi="Times New Roman"/>
          <w:noProof/>
          <w:lang w:val="hr-HR"/>
        </w:rPr>
        <w:t>radijacijsk</w:t>
      </w:r>
      <w:r w:rsidRPr="00446267">
        <w:rPr>
          <w:rFonts w:ascii="Times New Roman" w:eastAsia="Calibri" w:hAnsi="Times New Roman"/>
          <w:noProof/>
          <w:lang w:val="hr-HR"/>
        </w:rPr>
        <w:t xml:space="preserve">e i nuklearne </w:t>
      </w:r>
      <w:r w:rsidR="00CD340B" w:rsidRPr="00446267">
        <w:rPr>
          <w:rFonts w:ascii="Times New Roman" w:eastAsia="Calibri" w:hAnsi="Times New Roman"/>
          <w:noProof/>
          <w:lang w:val="hr-HR"/>
        </w:rPr>
        <w:t xml:space="preserve">sigurnosti i </w:t>
      </w:r>
      <w:r w:rsidR="008302A2" w:rsidRPr="00446267">
        <w:rPr>
          <w:rFonts w:ascii="Times New Roman" w:eastAsia="Calibri" w:hAnsi="Times New Roman"/>
          <w:noProof/>
          <w:lang w:val="hr-HR"/>
        </w:rPr>
        <w:t>fizičke sigurnosti</w:t>
      </w:r>
      <w:r w:rsidRPr="00446267">
        <w:rPr>
          <w:rFonts w:ascii="Times New Roman" w:eastAsia="Calibri" w:hAnsi="Times New Roman"/>
          <w:noProof/>
          <w:lang w:val="hr-HR"/>
        </w:rPr>
        <w:t xml:space="preserve">. </w:t>
      </w:r>
    </w:p>
    <w:p w:rsidR="00A8767D" w:rsidRPr="00446267" w:rsidRDefault="00A8767D" w:rsidP="00A8767D">
      <w:pPr>
        <w:autoSpaceDE w:val="0"/>
        <w:autoSpaceDN w:val="0"/>
        <w:adjustRightInd w:val="0"/>
        <w:spacing w:line="240" w:lineRule="auto"/>
        <w:rPr>
          <w:rFonts w:ascii="Times New Roman" w:eastAsia="Calibri" w:hAnsi="Times New Roman"/>
          <w:noProof/>
          <w:lang w:val="hr-HR"/>
        </w:rPr>
      </w:pPr>
    </w:p>
    <w:p w:rsidR="007C797D" w:rsidRPr="00446267" w:rsidRDefault="00A8767D" w:rsidP="00A8767D">
      <w:pPr>
        <w:autoSpaceDE w:val="0"/>
        <w:autoSpaceDN w:val="0"/>
        <w:adjustRightInd w:val="0"/>
        <w:spacing w:line="240" w:lineRule="auto"/>
        <w:rPr>
          <w:rFonts w:ascii="Times New Roman" w:eastAsia="Calibri" w:hAnsi="Times New Roman"/>
          <w:noProof/>
          <w:lang w:val="hr-HR"/>
        </w:rPr>
      </w:pPr>
      <w:r w:rsidRPr="00446267">
        <w:rPr>
          <w:rFonts w:ascii="Times New Roman" w:eastAsia="Calibri" w:hAnsi="Times New Roman"/>
          <w:noProof/>
          <w:lang w:val="hr-HR"/>
        </w:rPr>
        <w:t xml:space="preserve">U ovom </w:t>
      </w:r>
      <w:r w:rsidR="000319E0" w:rsidRPr="00446267">
        <w:rPr>
          <w:rFonts w:ascii="Times New Roman" w:eastAsia="Calibri" w:hAnsi="Times New Roman"/>
          <w:noProof/>
          <w:lang w:val="hr-HR"/>
        </w:rPr>
        <w:t>izvješć</w:t>
      </w:r>
      <w:r w:rsidRPr="00446267">
        <w:rPr>
          <w:rFonts w:ascii="Times New Roman" w:eastAsia="Calibri" w:hAnsi="Times New Roman"/>
          <w:noProof/>
          <w:lang w:val="hr-HR"/>
        </w:rPr>
        <w:t xml:space="preserve">u, međunarodna </w:t>
      </w:r>
      <w:r w:rsidR="00DA3615" w:rsidRPr="00446267">
        <w:rPr>
          <w:rFonts w:ascii="Times New Roman" w:eastAsia="Calibri" w:hAnsi="Times New Roman"/>
          <w:noProof/>
          <w:lang w:val="hr-HR"/>
        </w:rPr>
        <w:t>surad</w:t>
      </w:r>
      <w:r w:rsidRPr="00446267">
        <w:rPr>
          <w:rFonts w:ascii="Times New Roman" w:eastAsia="Calibri" w:hAnsi="Times New Roman"/>
          <w:noProof/>
          <w:lang w:val="hr-HR"/>
        </w:rPr>
        <w:t xml:space="preserve">nja je posebno prikazana kroz </w:t>
      </w:r>
      <w:r w:rsidR="0092719A" w:rsidRPr="00446267">
        <w:rPr>
          <w:rFonts w:ascii="Times New Roman" w:eastAsia="Calibri" w:hAnsi="Times New Roman"/>
          <w:noProof/>
          <w:lang w:val="hr-HR"/>
        </w:rPr>
        <w:t>dvostranu</w:t>
      </w:r>
      <w:r w:rsidRPr="00446267">
        <w:rPr>
          <w:rFonts w:ascii="Times New Roman" w:eastAsia="Calibri" w:hAnsi="Times New Roman"/>
          <w:noProof/>
          <w:lang w:val="hr-HR"/>
        </w:rPr>
        <w:t xml:space="preserve"> </w:t>
      </w:r>
      <w:r w:rsidR="00DA3615" w:rsidRPr="00446267">
        <w:rPr>
          <w:rFonts w:ascii="Times New Roman" w:eastAsia="Calibri" w:hAnsi="Times New Roman"/>
          <w:noProof/>
          <w:lang w:val="hr-HR"/>
        </w:rPr>
        <w:t>surad</w:t>
      </w:r>
      <w:r w:rsidRPr="00446267">
        <w:rPr>
          <w:rFonts w:ascii="Times New Roman" w:eastAsia="Calibri" w:hAnsi="Times New Roman"/>
          <w:noProof/>
          <w:lang w:val="hr-HR"/>
        </w:rPr>
        <w:t xml:space="preserve">nju, </w:t>
      </w:r>
      <w:r w:rsidR="00DA3615" w:rsidRPr="00446267">
        <w:rPr>
          <w:rFonts w:ascii="Times New Roman" w:eastAsia="Calibri" w:hAnsi="Times New Roman"/>
          <w:noProof/>
          <w:lang w:val="hr-HR"/>
        </w:rPr>
        <w:t>surad</w:t>
      </w:r>
      <w:r w:rsidRPr="00446267">
        <w:rPr>
          <w:rFonts w:ascii="Times New Roman" w:eastAsia="Calibri" w:hAnsi="Times New Roman"/>
          <w:noProof/>
          <w:lang w:val="hr-HR"/>
        </w:rPr>
        <w:t>nju sa IAEA-om</w:t>
      </w:r>
      <w:r w:rsidR="00BD4D62" w:rsidRPr="00446267">
        <w:rPr>
          <w:rFonts w:ascii="Times New Roman" w:eastAsia="Calibri" w:hAnsi="Times New Roman"/>
          <w:noProof/>
          <w:lang w:val="hr-HR"/>
        </w:rPr>
        <w:t xml:space="preserve"> i</w:t>
      </w:r>
      <w:r w:rsidRPr="00446267">
        <w:rPr>
          <w:rFonts w:ascii="Times New Roman" w:eastAsia="Calibri" w:hAnsi="Times New Roman"/>
          <w:noProof/>
          <w:lang w:val="hr-HR"/>
        </w:rPr>
        <w:t xml:space="preserve"> </w:t>
      </w:r>
      <w:r w:rsidR="00DA3615" w:rsidRPr="00446267">
        <w:rPr>
          <w:rFonts w:ascii="Times New Roman" w:eastAsia="Calibri" w:hAnsi="Times New Roman"/>
          <w:noProof/>
          <w:lang w:val="hr-HR"/>
        </w:rPr>
        <w:t>surad</w:t>
      </w:r>
      <w:r w:rsidRPr="00446267">
        <w:rPr>
          <w:rFonts w:ascii="Times New Roman" w:eastAsia="Calibri" w:hAnsi="Times New Roman"/>
          <w:noProof/>
          <w:lang w:val="hr-HR"/>
        </w:rPr>
        <w:t>nju vezanu za e</w:t>
      </w:r>
      <w:r w:rsidR="006C15D9" w:rsidRPr="00446267">
        <w:rPr>
          <w:rFonts w:ascii="Times New Roman" w:eastAsia="Calibri" w:hAnsi="Times New Roman"/>
          <w:noProof/>
          <w:lang w:val="hr-HR"/>
        </w:rPr>
        <w:t>u</w:t>
      </w:r>
      <w:r w:rsidRPr="00446267">
        <w:rPr>
          <w:rFonts w:ascii="Times New Roman" w:eastAsia="Calibri" w:hAnsi="Times New Roman"/>
          <w:noProof/>
          <w:lang w:val="hr-HR"/>
        </w:rPr>
        <w:t xml:space="preserve">ropske integracije u </w:t>
      </w:r>
      <w:r w:rsidR="006C15D9" w:rsidRPr="00446267">
        <w:rPr>
          <w:rFonts w:ascii="Times New Roman" w:eastAsia="Calibri" w:hAnsi="Times New Roman"/>
          <w:noProof/>
          <w:lang w:val="hr-HR"/>
        </w:rPr>
        <w:t>s</w:t>
      </w:r>
      <w:r w:rsidRPr="00446267">
        <w:rPr>
          <w:rFonts w:ascii="Times New Roman" w:eastAsia="Calibri" w:hAnsi="Times New Roman"/>
          <w:noProof/>
          <w:lang w:val="hr-HR"/>
        </w:rPr>
        <w:t>vezi s aktivnostima na usklađivanju domaćeg zakonodavstva sa zakonodavstvom EU.</w:t>
      </w:r>
      <w:r w:rsidR="001E7D1D" w:rsidRPr="00446267">
        <w:rPr>
          <w:rFonts w:ascii="Times New Roman" w:eastAsia="Calibri" w:hAnsi="Times New Roman"/>
          <w:noProof/>
          <w:lang w:val="hr-HR"/>
        </w:rPr>
        <w:t xml:space="preserve"> </w:t>
      </w:r>
      <w:r w:rsidR="007C797D" w:rsidRPr="00446267">
        <w:rPr>
          <w:rFonts w:ascii="Times New Roman" w:eastAsia="Calibri" w:hAnsi="Times New Roman"/>
          <w:noProof/>
          <w:lang w:val="hr-HR"/>
        </w:rPr>
        <w:t xml:space="preserve"> </w:t>
      </w:r>
    </w:p>
    <w:p w:rsidR="009A75CD" w:rsidRPr="00446267" w:rsidRDefault="009A75CD" w:rsidP="00566752">
      <w:pPr>
        <w:pStyle w:val="Heading2"/>
        <w:rPr>
          <w:lang w:val="hr-HR"/>
        </w:rPr>
      </w:pPr>
      <w:bookmarkStart w:id="422" w:name="_Toc518545415"/>
      <w:bookmarkStart w:id="423" w:name="_Toc518545515"/>
      <w:bookmarkStart w:id="424" w:name="_Toc518546421"/>
      <w:bookmarkStart w:id="425" w:name="_Toc518546521"/>
      <w:bookmarkStart w:id="426" w:name="_Toc518927098"/>
      <w:bookmarkStart w:id="427" w:name="_Toc519510406"/>
      <w:bookmarkStart w:id="428" w:name="_Toc518545416"/>
      <w:bookmarkStart w:id="429" w:name="_Toc518545516"/>
      <w:bookmarkStart w:id="430" w:name="_Toc518546422"/>
      <w:bookmarkStart w:id="431" w:name="_Toc518546522"/>
      <w:bookmarkStart w:id="432" w:name="_Toc518927099"/>
      <w:bookmarkStart w:id="433" w:name="_Toc519510407"/>
      <w:bookmarkStart w:id="434" w:name="_Toc518545417"/>
      <w:bookmarkStart w:id="435" w:name="_Toc518545517"/>
      <w:bookmarkStart w:id="436" w:name="_Toc518546423"/>
      <w:bookmarkStart w:id="437" w:name="_Toc518546523"/>
      <w:bookmarkStart w:id="438" w:name="_Toc518927100"/>
      <w:bookmarkStart w:id="439" w:name="_Toc519510408"/>
      <w:bookmarkStart w:id="440" w:name="_Toc518545418"/>
      <w:bookmarkStart w:id="441" w:name="_Toc518545518"/>
      <w:bookmarkStart w:id="442" w:name="_Toc518546424"/>
      <w:bookmarkStart w:id="443" w:name="_Toc518546524"/>
      <w:bookmarkStart w:id="444" w:name="_Toc518927101"/>
      <w:bookmarkStart w:id="445" w:name="_Toc519510409"/>
      <w:bookmarkStart w:id="446" w:name="_Toc518545419"/>
      <w:bookmarkStart w:id="447" w:name="_Toc518545519"/>
      <w:bookmarkStart w:id="448" w:name="_Toc518546425"/>
      <w:bookmarkStart w:id="449" w:name="_Toc518546525"/>
      <w:bookmarkStart w:id="450" w:name="_Toc518927102"/>
      <w:bookmarkStart w:id="451" w:name="_Toc519510410"/>
      <w:bookmarkStart w:id="452" w:name="_Toc518545420"/>
      <w:bookmarkStart w:id="453" w:name="_Toc518545520"/>
      <w:bookmarkStart w:id="454" w:name="_Toc518546426"/>
      <w:bookmarkStart w:id="455" w:name="_Toc518546526"/>
      <w:bookmarkStart w:id="456" w:name="_Toc518927103"/>
      <w:bookmarkStart w:id="457" w:name="_Toc519510411"/>
      <w:bookmarkEnd w:id="422"/>
      <w:bookmarkEnd w:id="423"/>
      <w:bookmarkEnd w:id="424"/>
      <w:bookmarkEnd w:id="425"/>
      <w:bookmarkEnd w:id="426"/>
      <w:bookmarkEnd w:id="427"/>
      <w:bookmarkEnd w:id="428"/>
      <w:bookmarkEnd w:id="429"/>
      <w:bookmarkEnd w:id="430"/>
      <w:bookmarkEnd w:id="431"/>
      <w:bookmarkEnd w:id="432"/>
      <w:bookmarkEnd w:id="433"/>
      <w:bookmarkEnd w:id="434"/>
      <w:bookmarkEnd w:id="435"/>
      <w:bookmarkEnd w:id="436"/>
      <w:bookmarkEnd w:id="437"/>
      <w:bookmarkEnd w:id="438"/>
      <w:bookmarkEnd w:id="439"/>
      <w:bookmarkEnd w:id="440"/>
      <w:bookmarkEnd w:id="441"/>
      <w:bookmarkEnd w:id="442"/>
      <w:bookmarkEnd w:id="443"/>
      <w:bookmarkEnd w:id="444"/>
      <w:bookmarkEnd w:id="445"/>
      <w:bookmarkEnd w:id="446"/>
      <w:bookmarkEnd w:id="447"/>
      <w:bookmarkEnd w:id="448"/>
      <w:bookmarkEnd w:id="449"/>
      <w:bookmarkEnd w:id="450"/>
      <w:bookmarkEnd w:id="451"/>
      <w:bookmarkEnd w:id="452"/>
      <w:bookmarkEnd w:id="453"/>
      <w:bookmarkEnd w:id="454"/>
      <w:bookmarkEnd w:id="455"/>
      <w:bookmarkEnd w:id="456"/>
      <w:bookmarkEnd w:id="457"/>
    </w:p>
    <w:p w:rsidR="005E08BE" w:rsidRPr="00446267" w:rsidRDefault="005E08BE" w:rsidP="005E08BE">
      <w:pPr>
        <w:pStyle w:val="ListParagraph"/>
        <w:keepNext/>
        <w:keepLines/>
        <w:numPr>
          <w:ilvl w:val="0"/>
          <w:numId w:val="18"/>
        </w:numPr>
        <w:tabs>
          <w:tab w:val="left" w:pos="1276"/>
        </w:tabs>
        <w:spacing w:before="40"/>
        <w:contextualSpacing w:val="0"/>
        <w:outlineLvl w:val="3"/>
        <w:rPr>
          <w:rFonts w:eastAsiaTheme="majorEastAsia" w:cstheme="majorBidi"/>
          <w:b/>
          <w:iCs/>
          <w:noProof/>
          <w:vanish/>
          <w:szCs w:val="22"/>
          <w:lang w:val="hr-HR" w:eastAsia="bs-Latn-BA"/>
        </w:rPr>
      </w:pPr>
    </w:p>
    <w:p w:rsidR="005E08BE" w:rsidRPr="00446267" w:rsidRDefault="005E08BE" w:rsidP="005E08BE">
      <w:pPr>
        <w:pStyle w:val="ListParagraph"/>
        <w:keepNext/>
        <w:keepLines/>
        <w:numPr>
          <w:ilvl w:val="0"/>
          <w:numId w:val="18"/>
        </w:numPr>
        <w:tabs>
          <w:tab w:val="left" w:pos="1276"/>
        </w:tabs>
        <w:spacing w:before="40"/>
        <w:contextualSpacing w:val="0"/>
        <w:outlineLvl w:val="3"/>
        <w:rPr>
          <w:rFonts w:eastAsiaTheme="majorEastAsia" w:cstheme="majorBidi"/>
          <w:b/>
          <w:iCs/>
          <w:noProof/>
          <w:vanish/>
          <w:szCs w:val="22"/>
          <w:lang w:val="hr-HR" w:eastAsia="bs-Latn-BA"/>
        </w:rPr>
      </w:pPr>
    </w:p>
    <w:p w:rsidR="005E08BE" w:rsidRPr="00446267" w:rsidRDefault="005E08BE" w:rsidP="005E08BE">
      <w:pPr>
        <w:pStyle w:val="ListParagraph"/>
        <w:keepNext/>
        <w:keepLines/>
        <w:numPr>
          <w:ilvl w:val="0"/>
          <w:numId w:val="18"/>
        </w:numPr>
        <w:tabs>
          <w:tab w:val="left" w:pos="1276"/>
        </w:tabs>
        <w:spacing w:before="40"/>
        <w:contextualSpacing w:val="0"/>
        <w:outlineLvl w:val="3"/>
        <w:rPr>
          <w:rFonts w:eastAsiaTheme="majorEastAsia" w:cstheme="majorBidi"/>
          <w:b/>
          <w:iCs/>
          <w:noProof/>
          <w:vanish/>
          <w:szCs w:val="22"/>
          <w:lang w:val="hr-HR" w:eastAsia="bs-Latn-BA"/>
        </w:rPr>
      </w:pPr>
    </w:p>
    <w:p w:rsidR="005E08BE" w:rsidRPr="00446267" w:rsidRDefault="005E08BE" w:rsidP="005E08BE">
      <w:pPr>
        <w:pStyle w:val="ListParagraph"/>
        <w:keepNext/>
        <w:keepLines/>
        <w:numPr>
          <w:ilvl w:val="1"/>
          <w:numId w:val="18"/>
        </w:numPr>
        <w:tabs>
          <w:tab w:val="left" w:pos="1276"/>
        </w:tabs>
        <w:spacing w:before="40"/>
        <w:contextualSpacing w:val="0"/>
        <w:outlineLvl w:val="3"/>
        <w:rPr>
          <w:rFonts w:eastAsiaTheme="majorEastAsia" w:cstheme="majorBidi"/>
          <w:b/>
          <w:iCs/>
          <w:noProof/>
          <w:vanish/>
          <w:szCs w:val="22"/>
          <w:lang w:val="hr-HR" w:eastAsia="bs-Latn-BA"/>
        </w:rPr>
      </w:pPr>
    </w:p>
    <w:p w:rsidR="00CB1594" w:rsidRPr="00446267" w:rsidRDefault="0092719A" w:rsidP="0066260B">
      <w:pPr>
        <w:pStyle w:val="Heading4"/>
        <w:numPr>
          <w:ilvl w:val="2"/>
          <w:numId w:val="18"/>
        </w:numPr>
        <w:ind w:left="1418" w:hanging="851"/>
        <w:rPr>
          <w:noProof/>
          <w:lang w:val="hr-HR" w:eastAsia="bs-Latn-BA"/>
        </w:rPr>
      </w:pPr>
      <w:r w:rsidRPr="00446267">
        <w:rPr>
          <w:noProof/>
          <w:lang w:val="hr-HR" w:eastAsia="bs-Latn-BA"/>
        </w:rPr>
        <w:t>Dvostrana</w:t>
      </w:r>
      <w:r w:rsidR="00757CE4" w:rsidRPr="00446267">
        <w:rPr>
          <w:noProof/>
          <w:lang w:val="hr-HR" w:eastAsia="bs-Latn-BA"/>
        </w:rPr>
        <w:t xml:space="preserve"> </w:t>
      </w:r>
      <w:r w:rsidR="00DA3615" w:rsidRPr="00446267">
        <w:rPr>
          <w:noProof/>
          <w:lang w:val="hr-HR" w:eastAsia="bs-Latn-BA"/>
        </w:rPr>
        <w:t>surad</w:t>
      </w:r>
      <w:r w:rsidR="003E274A" w:rsidRPr="00446267">
        <w:rPr>
          <w:noProof/>
          <w:lang w:val="hr-HR" w:eastAsia="bs-Latn-BA"/>
        </w:rPr>
        <w:t>nja</w:t>
      </w:r>
    </w:p>
    <w:p w:rsidR="007C797D" w:rsidRPr="00446267" w:rsidRDefault="007C797D" w:rsidP="006A25F8">
      <w:pPr>
        <w:spacing w:line="240" w:lineRule="auto"/>
        <w:rPr>
          <w:rFonts w:ascii="Times New Roman" w:eastAsia="Calibri" w:hAnsi="Times New Roman"/>
          <w:lang w:val="hr-HR" w:eastAsia="bs-Latn-BA"/>
        </w:rPr>
      </w:pPr>
    </w:p>
    <w:p w:rsidR="005A7D01" w:rsidRPr="00446267" w:rsidRDefault="0092719A" w:rsidP="005A7D01">
      <w:pPr>
        <w:spacing w:line="240" w:lineRule="auto"/>
        <w:rPr>
          <w:rFonts w:ascii="Times New Roman" w:eastAsia="Calibri" w:hAnsi="Times New Roman"/>
          <w:noProof/>
          <w:lang w:val="hr-HR"/>
        </w:rPr>
      </w:pPr>
      <w:r w:rsidRPr="00446267">
        <w:rPr>
          <w:rFonts w:ascii="Times New Roman" w:eastAsia="Calibri" w:hAnsi="Times New Roman"/>
          <w:noProof/>
          <w:lang w:val="hr-HR"/>
        </w:rPr>
        <w:t>Dvostrana</w:t>
      </w:r>
      <w:r w:rsidR="005A7D01" w:rsidRPr="00446267">
        <w:rPr>
          <w:rFonts w:ascii="Times New Roman" w:eastAsia="Calibri" w:hAnsi="Times New Roman"/>
          <w:noProof/>
          <w:lang w:val="hr-HR"/>
        </w:rPr>
        <w:t xml:space="preserve"> </w:t>
      </w:r>
      <w:r w:rsidR="00DA3615" w:rsidRPr="00446267">
        <w:rPr>
          <w:rFonts w:ascii="Times New Roman" w:eastAsia="Calibri" w:hAnsi="Times New Roman"/>
          <w:noProof/>
          <w:lang w:val="hr-HR"/>
        </w:rPr>
        <w:t>surad</w:t>
      </w:r>
      <w:r w:rsidR="005A7D01" w:rsidRPr="00446267">
        <w:rPr>
          <w:rFonts w:ascii="Times New Roman" w:eastAsia="Calibri" w:hAnsi="Times New Roman"/>
          <w:noProof/>
          <w:lang w:val="hr-HR"/>
        </w:rPr>
        <w:t xml:space="preserve">nja Agencije u 2018. godini odvijala se sa državama iz regije, IAEA-om (o tome više u dijelovima teksta o projektima), pojedinim državama EU kroz </w:t>
      </w:r>
      <w:r w:rsidR="00D13779" w:rsidRPr="00446267">
        <w:rPr>
          <w:rFonts w:ascii="Times New Roman" w:eastAsia="Calibri" w:hAnsi="Times New Roman"/>
          <w:noProof/>
          <w:lang w:val="hr-HR"/>
        </w:rPr>
        <w:t>provedbu</w:t>
      </w:r>
      <w:r w:rsidR="005A7D01" w:rsidRPr="00446267">
        <w:rPr>
          <w:rFonts w:ascii="Times New Roman" w:eastAsia="Calibri" w:hAnsi="Times New Roman"/>
          <w:noProof/>
          <w:lang w:val="hr-HR"/>
        </w:rPr>
        <w:t xml:space="preserve"> projekata EU te sa Sjedinjenim Američkim Državama. </w:t>
      </w:r>
    </w:p>
    <w:p w:rsidR="00DD6AE8" w:rsidRPr="00446267" w:rsidRDefault="00DD6AE8" w:rsidP="005A7D01">
      <w:pPr>
        <w:spacing w:line="240" w:lineRule="auto"/>
        <w:rPr>
          <w:rFonts w:ascii="Times New Roman" w:eastAsia="Calibri" w:hAnsi="Times New Roman"/>
          <w:noProof/>
          <w:lang w:val="hr-HR"/>
        </w:rPr>
      </w:pPr>
    </w:p>
    <w:p w:rsidR="009D24B8" w:rsidRPr="00446267" w:rsidRDefault="00DA3615" w:rsidP="009D24B8">
      <w:pPr>
        <w:spacing w:line="240" w:lineRule="auto"/>
        <w:rPr>
          <w:rFonts w:ascii="Times New Roman" w:eastAsia="Calibri" w:hAnsi="Times New Roman"/>
          <w:noProof/>
          <w:lang w:val="hr-HR"/>
        </w:rPr>
      </w:pPr>
      <w:r w:rsidRPr="00446267">
        <w:rPr>
          <w:rFonts w:ascii="Times New Roman" w:eastAsia="Calibri" w:hAnsi="Times New Roman"/>
          <w:noProof/>
          <w:lang w:val="hr-HR"/>
        </w:rPr>
        <w:t>Surad</w:t>
      </w:r>
      <w:r w:rsidR="005A7D01" w:rsidRPr="00446267">
        <w:rPr>
          <w:rFonts w:ascii="Times New Roman" w:eastAsia="Calibri" w:hAnsi="Times New Roman"/>
          <w:noProof/>
          <w:lang w:val="hr-HR"/>
        </w:rPr>
        <w:t xml:space="preserve">nja sa državama iz regije (Hrvatska, Crna Gora i Srbija) posebno se odnosi na oblasti kontrole granica i </w:t>
      </w:r>
      <w:r w:rsidR="00D07818" w:rsidRPr="00446267">
        <w:rPr>
          <w:rFonts w:ascii="Times New Roman" w:eastAsia="Calibri" w:hAnsi="Times New Roman"/>
          <w:noProof/>
          <w:lang w:val="hr-HR"/>
        </w:rPr>
        <w:t>nedopušt</w:t>
      </w:r>
      <w:r w:rsidR="005A7D01" w:rsidRPr="00446267">
        <w:rPr>
          <w:rFonts w:ascii="Times New Roman" w:eastAsia="Calibri" w:hAnsi="Times New Roman"/>
          <w:noProof/>
          <w:lang w:val="hr-HR"/>
        </w:rPr>
        <w:t xml:space="preserve">enog prometa radioaktivnih izvora, razmjenu iskustava </w:t>
      </w:r>
      <w:r w:rsidR="006C15D9" w:rsidRPr="00446267">
        <w:rPr>
          <w:rFonts w:ascii="Times New Roman" w:eastAsia="Calibri" w:hAnsi="Times New Roman"/>
          <w:noProof/>
          <w:lang w:val="hr-HR"/>
        </w:rPr>
        <w:t>tijekom</w:t>
      </w:r>
      <w:r w:rsidR="005A7D01" w:rsidRPr="00446267">
        <w:rPr>
          <w:rFonts w:ascii="Times New Roman" w:eastAsia="Calibri" w:hAnsi="Times New Roman"/>
          <w:noProof/>
          <w:lang w:val="hr-HR"/>
        </w:rPr>
        <w:t xml:space="preserve"> uspostave </w:t>
      </w:r>
      <w:r w:rsidR="00D07818" w:rsidRPr="00446267">
        <w:rPr>
          <w:rFonts w:ascii="Times New Roman" w:eastAsia="Calibri" w:hAnsi="Times New Roman"/>
          <w:noProof/>
          <w:lang w:val="hr-HR"/>
        </w:rPr>
        <w:t>regulativ</w:t>
      </w:r>
      <w:r w:rsidR="005A7D01" w:rsidRPr="00446267">
        <w:rPr>
          <w:rFonts w:ascii="Times New Roman" w:eastAsia="Calibri" w:hAnsi="Times New Roman"/>
          <w:noProof/>
          <w:lang w:val="hr-HR"/>
        </w:rPr>
        <w:t xml:space="preserve">nog </w:t>
      </w:r>
      <w:r w:rsidR="00C25593" w:rsidRPr="00446267">
        <w:rPr>
          <w:rFonts w:ascii="Times New Roman" w:eastAsia="Calibri" w:hAnsi="Times New Roman"/>
          <w:noProof/>
          <w:lang w:val="hr-HR"/>
        </w:rPr>
        <w:t>sustav</w:t>
      </w:r>
      <w:r w:rsidR="005A7D01" w:rsidRPr="00446267">
        <w:rPr>
          <w:rFonts w:ascii="Times New Roman" w:eastAsia="Calibri" w:hAnsi="Times New Roman"/>
          <w:noProof/>
          <w:lang w:val="hr-HR"/>
        </w:rPr>
        <w:t xml:space="preserve">a te edukaciju zaposlenih u </w:t>
      </w:r>
      <w:r w:rsidR="00D07818" w:rsidRPr="00446267">
        <w:rPr>
          <w:rFonts w:ascii="Times New Roman" w:eastAsia="Calibri" w:hAnsi="Times New Roman"/>
          <w:noProof/>
          <w:lang w:val="hr-HR"/>
        </w:rPr>
        <w:t>regulativ</w:t>
      </w:r>
      <w:r w:rsidR="005A7D01" w:rsidRPr="00446267">
        <w:rPr>
          <w:rFonts w:ascii="Times New Roman" w:eastAsia="Calibri" w:hAnsi="Times New Roman"/>
          <w:noProof/>
          <w:lang w:val="hr-HR"/>
        </w:rPr>
        <w:t xml:space="preserve">nim agencijama, što su prioritetne oblasti za sve susjedne države, ali i države regije s kojima BiH ne dijeli granicu. Ova </w:t>
      </w:r>
      <w:r w:rsidRPr="00446267">
        <w:rPr>
          <w:rFonts w:ascii="Times New Roman" w:eastAsia="Calibri" w:hAnsi="Times New Roman"/>
          <w:noProof/>
          <w:lang w:val="hr-HR"/>
        </w:rPr>
        <w:t>surad</w:t>
      </w:r>
      <w:r w:rsidR="005A7D01" w:rsidRPr="00446267">
        <w:rPr>
          <w:rFonts w:ascii="Times New Roman" w:eastAsia="Calibri" w:hAnsi="Times New Roman"/>
          <w:noProof/>
          <w:lang w:val="hr-HR"/>
        </w:rPr>
        <w:t xml:space="preserve">nja uglavnom se odvija </w:t>
      </w:r>
      <w:r w:rsidR="006C15D9" w:rsidRPr="00446267">
        <w:rPr>
          <w:rFonts w:ascii="Times New Roman" w:eastAsia="Calibri" w:hAnsi="Times New Roman"/>
          <w:noProof/>
          <w:lang w:val="hr-HR"/>
        </w:rPr>
        <w:t>tijekom</w:t>
      </w:r>
      <w:r w:rsidR="005A7D01" w:rsidRPr="00446267">
        <w:rPr>
          <w:rFonts w:ascii="Times New Roman" w:eastAsia="Calibri" w:hAnsi="Times New Roman"/>
          <w:noProof/>
          <w:lang w:val="hr-HR"/>
        </w:rPr>
        <w:t xml:space="preserve"> susreta na bijenalima međunarodnih sastanaka, konferencija i drugih skupova, a u okviru potpisanih </w:t>
      </w:r>
      <w:r w:rsidR="00985791" w:rsidRPr="00446267">
        <w:rPr>
          <w:rFonts w:ascii="Times New Roman" w:eastAsia="Calibri" w:hAnsi="Times New Roman"/>
          <w:noProof/>
          <w:lang w:val="hr-HR"/>
        </w:rPr>
        <w:t>dvostranih</w:t>
      </w:r>
      <w:r w:rsidR="005A7D01" w:rsidRPr="00446267">
        <w:rPr>
          <w:rFonts w:ascii="Times New Roman" w:eastAsia="Calibri" w:hAnsi="Times New Roman"/>
          <w:noProof/>
          <w:lang w:val="hr-HR"/>
        </w:rPr>
        <w:t xml:space="preserve"> sporazuma (Slovenija, Crna Gora, Makedonija, Hrvatska i Albanija). </w:t>
      </w:r>
      <w:r w:rsidR="009D24B8" w:rsidRPr="00446267">
        <w:rPr>
          <w:rFonts w:ascii="Times New Roman" w:eastAsia="Calibri" w:hAnsi="Times New Roman"/>
          <w:noProof/>
          <w:lang w:val="hr-HR"/>
        </w:rPr>
        <w:t xml:space="preserve">Nažalost, iako je Predsjedništvo BiH još 2016. godine odredilo u ime BiH potpisnika „Sporazuma između Vijeća ministara BiH i Vlade Republike Srbije u oblasti radijacijske sigurnosti i bezbjednosti“, </w:t>
      </w:r>
      <w:r w:rsidR="0092719A" w:rsidRPr="00446267">
        <w:rPr>
          <w:rFonts w:ascii="Times New Roman" w:eastAsia="Calibri" w:hAnsi="Times New Roman"/>
          <w:noProof/>
          <w:lang w:val="hr-HR"/>
        </w:rPr>
        <w:t xml:space="preserve">Republika </w:t>
      </w:r>
      <w:r w:rsidR="009D24B8" w:rsidRPr="00446267">
        <w:rPr>
          <w:rFonts w:ascii="Times New Roman" w:eastAsia="Calibri" w:hAnsi="Times New Roman"/>
          <w:noProof/>
          <w:lang w:val="hr-HR"/>
        </w:rPr>
        <w:t>Srbij</w:t>
      </w:r>
      <w:r w:rsidR="0092719A" w:rsidRPr="00446267">
        <w:rPr>
          <w:rFonts w:ascii="Times New Roman" w:eastAsia="Calibri" w:hAnsi="Times New Roman"/>
          <w:noProof/>
          <w:lang w:val="hr-HR"/>
        </w:rPr>
        <w:t>a</w:t>
      </w:r>
      <w:r w:rsidR="009D24B8" w:rsidRPr="00446267">
        <w:rPr>
          <w:rFonts w:ascii="Times New Roman" w:eastAsia="Calibri" w:hAnsi="Times New Roman"/>
          <w:noProof/>
          <w:lang w:val="hr-HR"/>
        </w:rPr>
        <w:t xml:space="preserve"> još uvijek nije odre</w:t>
      </w:r>
      <w:r w:rsidR="0092719A" w:rsidRPr="00446267">
        <w:rPr>
          <w:rFonts w:ascii="Times New Roman" w:eastAsia="Calibri" w:hAnsi="Times New Roman"/>
          <w:noProof/>
          <w:lang w:val="hr-HR"/>
        </w:rPr>
        <w:t>dila</w:t>
      </w:r>
      <w:r w:rsidR="009D24B8" w:rsidRPr="00446267">
        <w:rPr>
          <w:rFonts w:ascii="Times New Roman" w:eastAsia="Calibri" w:hAnsi="Times New Roman"/>
          <w:noProof/>
          <w:lang w:val="hr-HR"/>
        </w:rPr>
        <w:t xml:space="preserve"> potpisnik</w:t>
      </w:r>
      <w:r w:rsidR="0092719A" w:rsidRPr="00446267">
        <w:rPr>
          <w:rFonts w:ascii="Times New Roman" w:eastAsia="Calibri" w:hAnsi="Times New Roman"/>
          <w:noProof/>
          <w:lang w:val="hr-HR"/>
        </w:rPr>
        <w:t>a</w:t>
      </w:r>
      <w:r w:rsidR="009D24B8" w:rsidRPr="00446267">
        <w:rPr>
          <w:rFonts w:ascii="Times New Roman" w:eastAsia="Calibri" w:hAnsi="Times New Roman"/>
          <w:noProof/>
          <w:lang w:val="hr-HR"/>
        </w:rPr>
        <w:t>, tako da taj sporazum još uvijek čeka na potpisivanje. Bez obzira na navedeno, postoji iz</w:t>
      </w:r>
      <w:r w:rsidR="002E113A">
        <w:rPr>
          <w:rFonts w:ascii="Times New Roman" w:eastAsia="Calibri" w:hAnsi="Times New Roman"/>
          <w:noProof/>
          <w:lang w:val="hr-HR"/>
        </w:rPr>
        <w:t>nimno</w:t>
      </w:r>
      <w:r w:rsidR="009D24B8" w:rsidRPr="00446267">
        <w:rPr>
          <w:rFonts w:ascii="Times New Roman" w:eastAsia="Calibri" w:hAnsi="Times New Roman"/>
          <w:noProof/>
          <w:lang w:val="hr-HR"/>
        </w:rPr>
        <w:t xml:space="preserve"> dobra </w:t>
      </w:r>
      <w:r w:rsidRPr="00446267">
        <w:rPr>
          <w:rFonts w:ascii="Times New Roman" w:eastAsia="Calibri" w:hAnsi="Times New Roman"/>
          <w:noProof/>
          <w:lang w:val="hr-HR"/>
        </w:rPr>
        <w:t>surad</w:t>
      </w:r>
      <w:r w:rsidR="009D24B8" w:rsidRPr="00446267">
        <w:rPr>
          <w:rFonts w:ascii="Times New Roman" w:eastAsia="Calibri" w:hAnsi="Times New Roman"/>
          <w:noProof/>
          <w:lang w:val="hr-HR"/>
        </w:rPr>
        <w:t xml:space="preserve">nja </w:t>
      </w:r>
      <w:r w:rsidR="00C25593" w:rsidRPr="00446267">
        <w:rPr>
          <w:rFonts w:ascii="Times New Roman" w:eastAsia="Calibri" w:hAnsi="Times New Roman"/>
          <w:noProof/>
          <w:lang w:val="hr-HR"/>
        </w:rPr>
        <w:t>regulativnih tijela</w:t>
      </w:r>
      <w:r w:rsidR="009D24B8" w:rsidRPr="00446267">
        <w:rPr>
          <w:rFonts w:ascii="Times New Roman" w:eastAsia="Calibri" w:hAnsi="Times New Roman"/>
          <w:noProof/>
          <w:lang w:val="hr-HR"/>
        </w:rPr>
        <w:t xml:space="preserve"> BiH i Republike Srbije.</w:t>
      </w:r>
    </w:p>
    <w:p w:rsidR="00DD6AE8" w:rsidRPr="00446267" w:rsidRDefault="00DD6AE8" w:rsidP="009D24B8">
      <w:pPr>
        <w:spacing w:line="240" w:lineRule="auto"/>
        <w:rPr>
          <w:rFonts w:eastAsia="Calibri" w:cstheme="minorHAnsi"/>
          <w:noProof/>
          <w:color w:val="FF0000"/>
          <w:lang w:val="hr-HR"/>
        </w:rPr>
      </w:pPr>
    </w:p>
    <w:p w:rsidR="009D24B8" w:rsidRPr="00446267" w:rsidRDefault="009D24B8" w:rsidP="009D24B8">
      <w:pPr>
        <w:spacing w:line="240" w:lineRule="auto"/>
        <w:rPr>
          <w:rFonts w:ascii="Times New Roman" w:eastAsia="Calibri" w:hAnsi="Times New Roman"/>
          <w:noProof/>
          <w:lang w:val="hr-HR"/>
        </w:rPr>
      </w:pPr>
      <w:r w:rsidRPr="00446267">
        <w:rPr>
          <w:rFonts w:ascii="Times New Roman" w:eastAsia="Calibri" w:hAnsi="Times New Roman"/>
          <w:noProof/>
          <w:lang w:val="hr-HR"/>
        </w:rPr>
        <w:t>Budući da je 1.1.2019. godine u Republici Hrvatskoj stupio na snagu Zakon o izmjeni zakona o radiološkoj i nuklearnoj sigurnosti („Narodne novine Republike Hrvatske“</w:t>
      </w:r>
      <w:r w:rsidR="0092719A" w:rsidRPr="00446267">
        <w:rPr>
          <w:rFonts w:ascii="Times New Roman" w:eastAsia="Calibri" w:hAnsi="Times New Roman"/>
          <w:noProof/>
          <w:lang w:val="hr-HR"/>
        </w:rPr>
        <w:t>,</w:t>
      </w:r>
      <w:r w:rsidRPr="00446267">
        <w:rPr>
          <w:rFonts w:ascii="Times New Roman" w:eastAsia="Calibri" w:hAnsi="Times New Roman"/>
          <w:noProof/>
          <w:lang w:val="hr-HR"/>
        </w:rPr>
        <w:t xml:space="preserve"> broj 118/2018) kojim su nadležnosti</w:t>
      </w:r>
      <w:r w:rsidR="009E1A45" w:rsidRPr="00446267">
        <w:rPr>
          <w:rFonts w:ascii="Times New Roman" w:eastAsia="Calibri" w:hAnsi="Times New Roman"/>
          <w:noProof/>
          <w:lang w:val="hr-HR"/>
        </w:rPr>
        <w:t xml:space="preserve"> hrvatskog</w:t>
      </w:r>
      <w:r w:rsidRPr="00446267">
        <w:rPr>
          <w:rFonts w:ascii="Times New Roman" w:eastAsia="Calibri" w:hAnsi="Times New Roman"/>
          <w:noProof/>
          <w:lang w:val="hr-HR"/>
        </w:rPr>
        <w:t xml:space="preserve"> Državnog zavoda za radiološku i nuklearnu sigurnost prenesene na </w:t>
      </w:r>
      <w:r w:rsidR="0032414E" w:rsidRPr="00446267">
        <w:rPr>
          <w:rFonts w:ascii="Times New Roman" w:eastAsia="Calibri" w:hAnsi="Times New Roman"/>
          <w:noProof/>
          <w:lang w:val="hr-HR"/>
        </w:rPr>
        <w:t>Ministarstvo unutarnjih poslova</w:t>
      </w:r>
      <w:r w:rsidRPr="00446267">
        <w:rPr>
          <w:rFonts w:ascii="Times New Roman" w:eastAsia="Calibri" w:hAnsi="Times New Roman"/>
          <w:noProof/>
          <w:lang w:val="hr-HR"/>
        </w:rPr>
        <w:t xml:space="preserve"> Republike Hrvatske</w:t>
      </w:r>
      <w:r w:rsidR="00101F5E" w:rsidRPr="00446267">
        <w:rPr>
          <w:rFonts w:ascii="Times New Roman" w:eastAsia="Calibri" w:hAnsi="Times New Roman"/>
          <w:noProof/>
          <w:lang w:val="hr-HR"/>
        </w:rPr>
        <w:t>,</w:t>
      </w:r>
      <w:r w:rsidRPr="00446267">
        <w:rPr>
          <w:rFonts w:ascii="Times New Roman" w:eastAsia="Calibri" w:hAnsi="Times New Roman"/>
          <w:noProof/>
          <w:lang w:val="hr-HR"/>
        </w:rPr>
        <w:t xml:space="preserve"> Agencija je obaviještena da </w:t>
      </w:r>
      <w:r w:rsidR="009E1A45" w:rsidRPr="00446267">
        <w:rPr>
          <w:rFonts w:ascii="Times New Roman" w:eastAsia="Calibri" w:hAnsi="Times New Roman"/>
          <w:noProof/>
          <w:lang w:val="hr-HR"/>
        </w:rPr>
        <w:t xml:space="preserve">se </w:t>
      </w:r>
      <w:r w:rsidRPr="00446267">
        <w:rPr>
          <w:rFonts w:ascii="Times New Roman" w:eastAsia="Calibri" w:hAnsi="Times New Roman"/>
          <w:noProof/>
          <w:lang w:val="hr-HR"/>
        </w:rPr>
        <w:t>sva buduća komunikacija treba obavlja</w:t>
      </w:r>
      <w:r w:rsidR="009E1A45" w:rsidRPr="00446267">
        <w:rPr>
          <w:rFonts w:ascii="Times New Roman" w:eastAsia="Calibri" w:hAnsi="Times New Roman"/>
          <w:noProof/>
          <w:lang w:val="hr-HR"/>
        </w:rPr>
        <w:t>ti</w:t>
      </w:r>
      <w:r w:rsidRPr="00446267">
        <w:rPr>
          <w:rFonts w:ascii="Times New Roman" w:eastAsia="Calibri" w:hAnsi="Times New Roman"/>
          <w:noProof/>
          <w:lang w:val="hr-HR"/>
        </w:rPr>
        <w:t xml:space="preserve"> sa navedenim </w:t>
      </w:r>
      <w:r w:rsidR="009E1A45" w:rsidRPr="00446267">
        <w:rPr>
          <w:rFonts w:ascii="Times New Roman" w:eastAsia="Calibri" w:hAnsi="Times New Roman"/>
          <w:noProof/>
          <w:lang w:val="hr-HR"/>
        </w:rPr>
        <w:t>m</w:t>
      </w:r>
      <w:r w:rsidRPr="00446267">
        <w:rPr>
          <w:rFonts w:ascii="Times New Roman" w:eastAsia="Calibri" w:hAnsi="Times New Roman"/>
          <w:noProof/>
          <w:lang w:val="hr-HR"/>
        </w:rPr>
        <w:t>inistarstvom. Agencija će pokrenuti aktivnosti</w:t>
      </w:r>
      <w:r w:rsidR="009056A0" w:rsidRPr="00446267">
        <w:rPr>
          <w:rFonts w:ascii="Times New Roman" w:eastAsia="Calibri" w:hAnsi="Times New Roman"/>
          <w:noProof/>
          <w:lang w:val="hr-HR"/>
        </w:rPr>
        <w:t xml:space="preserve"> preko Ministarstva vanjske trgovine i ekonomskih odnosa</w:t>
      </w:r>
      <w:r w:rsidR="009E1A45" w:rsidRPr="00446267">
        <w:rPr>
          <w:rFonts w:ascii="Times New Roman" w:eastAsia="Calibri" w:hAnsi="Times New Roman"/>
          <w:noProof/>
          <w:lang w:val="hr-HR"/>
        </w:rPr>
        <w:t xml:space="preserve"> BiH</w:t>
      </w:r>
      <w:r w:rsidRPr="00446267">
        <w:rPr>
          <w:rFonts w:ascii="Times New Roman" w:eastAsia="Calibri" w:hAnsi="Times New Roman"/>
          <w:noProof/>
          <w:lang w:val="hr-HR"/>
        </w:rPr>
        <w:t xml:space="preserve"> na defini</w:t>
      </w:r>
      <w:r w:rsidR="009E1A45" w:rsidRPr="00446267">
        <w:rPr>
          <w:rFonts w:ascii="Times New Roman" w:eastAsia="Calibri" w:hAnsi="Times New Roman"/>
          <w:noProof/>
          <w:lang w:val="hr-HR"/>
        </w:rPr>
        <w:t>r</w:t>
      </w:r>
      <w:r w:rsidRPr="00446267">
        <w:rPr>
          <w:rFonts w:ascii="Times New Roman" w:eastAsia="Calibri" w:hAnsi="Times New Roman"/>
          <w:noProof/>
          <w:lang w:val="hr-HR"/>
        </w:rPr>
        <w:t xml:space="preserve">anju sporazuma o </w:t>
      </w:r>
      <w:r w:rsidR="00DA3615" w:rsidRPr="00446267">
        <w:rPr>
          <w:rFonts w:ascii="Times New Roman" w:eastAsia="Calibri" w:hAnsi="Times New Roman"/>
          <w:noProof/>
          <w:lang w:val="hr-HR"/>
        </w:rPr>
        <w:t>surad</w:t>
      </w:r>
      <w:r w:rsidRPr="00446267">
        <w:rPr>
          <w:rFonts w:ascii="Times New Roman" w:eastAsia="Calibri" w:hAnsi="Times New Roman"/>
          <w:noProof/>
          <w:lang w:val="hr-HR"/>
        </w:rPr>
        <w:t xml:space="preserve">nji s MUP-om </w:t>
      </w:r>
      <w:r w:rsidR="00DA3615" w:rsidRPr="00446267">
        <w:rPr>
          <w:rFonts w:ascii="Times New Roman" w:eastAsia="Calibri" w:hAnsi="Times New Roman"/>
          <w:noProof/>
          <w:lang w:val="hr-HR"/>
        </w:rPr>
        <w:t>Republike Hrvatske</w:t>
      </w:r>
      <w:r w:rsidR="009056A0" w:rsidRPr="00446267">
        <w:rPr>
          <w:rFonts w:ascii="Times New Roman" w:eastAsia="Calibri" w:hAnsi="Times New Roman"/>
          <w:noProof/>
          <w:lang w:val="hr-HR"/>
        </w:rPr>
        <w:t xml:space="preserve"> u oblasti radijacijske i nuklearne sigurnosti i </w:t>
      </w:r>
      <w:r w:rsidR="008302A2" w:rsidRPr="00446267">
        <w:rPr>
          <w:rFonts w:ascii="Times New Roman" w:eastAsia="Calibri" w:hAnsi="Times New Roman"/>
          <w:noProof/>
          <w:lang w:val="hr-HR"/>
        </w:rPr>
        <w:t>fizičke sigurnosti</w:t>
      </w:r>
      <w:r w:rsidR="009056A0" w:rsidRPr="00446267">
        <w:rPr>
          <w:rFonts w:ascii="Times New Roman" w:eastAsia="Calibri" w:hAnsi="Times New Roman"/>
          <w:noProof/>
          <w:lang w:val="hr-HR"/>
        </w:rPr>
        <w:t>.</w:t>
      </w:r>
    </w:p>
    <w:p w:rsidR="00DD6AE8" w:rsidRPr="00446267" w:rsidRDefault="00DD6AE8" w:rsidP="009D24B8">
      <w:pPr>
        <w:spacing w:line="240" w:lineRule="auto"/>
        <w:rPr>
          <w:rFonts w:ascii="Times New Roman" w:eastAsia="Calibri" w:hAnsi="Times New Roman"/>
          <w:noProof/>
          <w:color w:val="FF0000"/>
          <w:lang w:val="hr-HR"/>
        </w:rPr>
      </w:pPr>
    </w:p>
    <w:p w:rsidR="009D24B8" w:rsidRPr="00446267" w:rsidRDefault="00DA3615" w:rsidP="009D24B8">
      <w:pPr>
        <w:spacing w:line="240" w:lineRule="auto"/>
        <w:rPr>
          <w:rFonts w:ascii="Times New Roman" w:eastAsia="Calibri" w:hAnsi="Times New Roman"/>
          <w:noProof/>
          <w:lang w:val="hr-HR"/>
        </w:rPr>
      </w:pPr>
      <w:r w:rsidRPr="00446267">
        <w:rPr>
          <w:rFonts w:ascii="Times New Roman" w:eastAsia="Calibri" w:hAnsi="Times New Roman"/>
          <w:noProof/>
          <w:lang w:val="hr-HR"/>
        </w:rPr>
        <w:t>Surad</w:t>
      </w:r>
      <w:r w:rsidR="009D24B8" w:rsidRPr="00446267">
        <w:rPr>
          <w:rFonts w:ascii="Times New Roman" w:eastAsia="Calibri" w:hAnsi="Times New Roman"/>
          <w:noProof/>
          <w:lang w:val="hr-HR"/>
        </w:rPr>
        <w:t xml:space="preserve">nja s administracijom Sjedinjenih Američkih Država se uglavnom provodi kroz podršku SAD-a putem Ureda za radiološku </w:t>
      </w:r>
      <w:r w:rsidR="008302A2" w:rsidRPr="00446267">
        <w:rPr>
          <w:rFonts w:ascii="Times New Roman" w:eastAsia="Calibri" w:hAnsi="Times New Roman"/>
          <w:noProof/>
          <w:lang w:val="hr-HR"/>
        </w:rPr>
        <w:t>fizičku sigurnost</w:t>
      </w:r>
      <w:r w:rsidR="009D24B8" w:rsidRPr="00446267">
        <w:rPr>
          <w:rFonts w:ascii="Times New Roman" w:eastAsia="Calibri" w:hAnsi="Times New Roman"/>
          <w:noProof/>
          <w:lang w:val="hr-HR"/>
        </w:rPr>
        <w:t>. U 2018</w:t>
      </w:r>
      <w:r w:rsidR="009E1A45" w:rsidRPr="00446267">
        <w:rPr>
          <w:rFonts w:ascii="Times New Roman" w:eastAsia="Calibri" w:hAnsi="Times New Roman"/>
          <w:noProof/>
          <w:lang w:val="hr-HR"/>
        </w:rPr>
        <w:t>.</w:t>
      </w:r>
      <w:r w:rsidR="009D24B8" w:rsidRPr="00446267">
        <w:rPr>
          <w:rFonts w:ascii="Times New Roman" w:eastAsia="Calibri" w:hAnsi="Times New Roman"/>
          <w:noProof/>
          <w:lang w:val="hr-HR"/>
        </w:rPr>
        <w:t xml:space="preserve"> godini Agencija je dobila donaciju </w:t>
      </w:r>
      <w:r w:rsidRPr="00446267">
        <w:rPr>
          <w:rFonts w:ascii="Times New Roman" w:eastAsia="Calibri" w:hAnsi="Times New Roman"/>
          <w:noProof/>
          <w:lang w:val="hr-HR"/>
        </w:rPr>
        <w:t>–</w:t>
      </w:r>
      <w:r w:rsidR="009D24B8" w:rsidRPr="00446267">
        <w:rPr>
          <w:rFonts w:ascii="Times New Roman" w:eastAsia="Calibri" w:hAnsi="Times New Roman"/>
          <w:noProof/>
          <w:lang w:val="hr-HR"/>
        </w:rPr>
        <w:t xml:space="preserve"> izvore</w:t>
      </w:r>
      <w:r w:rsidR="00F0289E" w:rsidRPr="00446267">
        <w:rPr>
          <w:rFonts w:ascii="Times New Roman" w:eastAsia="Calibri" w:hAnsi="Times New Roman"/>
          <w:noProof/>
          <w:lang w:val="hr-HR"/>
        </w:rPr>
        <w:t xml:space="preserve"> za umjeravanje</w:t>
      </w:r>
      <w:r w:rsidR="009D24B8" w:rsidRPr="00446267">
        <w:rPr>
          <w:rFonts w:ascii="Times New Roman" w:eastAsia="Calibri" w:hAnsi="Times New Roman"/>
          <w:noProof/>
          <w:lang w:val="hr-HR"/>
        </w:rPr>
        <w:t xml:space="preserve"> koji se koriste za provjeru rada instrumenata </w:t>
      </w:r>
      <w:r w:rsidR="00101F5E" w:rsidRPr="00446267">
        <w:rPr>
          <w:rFonts w:ascii="Times New Roman" w:eastAsia="Calibri" w:hAnsi="Times New Roman"/>
          <w:noProof/>
          <w:lang w:val="hr-HR"/>
        </w:rPr>
        <w:t>i</w:t>
      </w:r>
      <w:r w:rsidR="009D24B8" w:rsidRPr="00446267">
        <w:rPr>
          <w:rFonts w:ascii="Times New Roman" w:eastAsia="Calibri" w:hAnsi="Times New Roman"/>
          <w:noProof/>
          <w:lang w:val="hr-HR"/>
        </w:rPr>
        <w:t xml:space="preserve"> za obuke. Agencija je </w:t>
      </w:r>
      <w:r w:rsidR="006C15D9" w:rsidRPr="00446267">
        <w:rPr>
          <w:rFonts w:ascii="Times New Roman" w:eastAsia="Calibri" w:hAnsi="Times New Roman"/>
          <w:noProof/>
          <w:lang w:val="hr-HR"/>
        </w:rPr>
        <w:t>sudjelo</w:t>
      </w:r>
      <w:r w:rsidR="009D24B8" w:rsidRPr="00446267">
        <w:rPr>
          <w:rFonts w:ascii="Times New Roman" w:eastAsia="Calibri" w:hAnsi="Times New Roman"/>
          <w:noProof/>
          <w:lang w:val="hr-HR"/>
        </w:rPr>
        <w:t>vala u obuci za predstavnike Direkcije za koordinaciju policijskih tijela BiH na temu otkrivanja izvora</w:t>
      </w:r>
      <w:r w:rsidR="00101F5E" w:rsidRPr="00446267">
        <w:rPr>
          <w:rFonts w:ascii="Times New Roman" w:eastAsia="Calibri" w:hAnsi="Times New Roman"/>
          <w:noProof/>
          <w:lang w:val="hr-HR"/>
        </w:rPr>
        <w:t xml:space="preserve"> zračenja</w:t>
      </w:r>
      <w:r w:rsidR="009D24B8" w:rsidRPr="00446267">
        <w:rPr>
          <w:rFonts w:ascii="Times New Roman" w:eastAsia="Calibri" w:hAnsi="Times New Roman"/>
          <w:noProof/>
          <w:lang w:val="hr-HR"/>
        </w:rPr>
        <w:t xml:space="preserve"> i </w:t>
      </w:r>
      <w:r w:rsidR="002D3D91" w:rsidRPr="00446267">
        <w:rPr>
          <w:rFonts w:ascii="Times New Roman" w:eastAsia="Calibri" w:hAnsi="Times New Roman"/>
          <w:noProof/>
          <w:lang w:val="hr-HR"/>
        </w:rPr>
        <w:t>uporab</w:t>
      </w:r>
      <w:r w:rsidR="009D24B8" w:rsidRPr="00446267">
        <w:rPr>
          <w:rFonts w:ascii="Times New Roman" w:eastAsia="Calibri" w:hAnsi="Times New Roman"/>
          <w:noProof/>
          <w:lang w:val="hr-HR"/>
        </w:rPr>
        <w:t xml:space="preserve">e mjerne opreme za detekciju </w:t>
      </w:r>
      <w:r w:rsidR="006C15D9" w:rsidRPr="00446267">
        <w:rPr>
          <w:rFonts w:ascii="Times New Roman" w:eastAsia="Calibri" w:hAnsi="Times New Roman"/>
          <w:noProof/>
          <w:lang w:val="hr-HR"/>
        </w:rPr>
        <w:t>ioniziraju</w:t>
      </w:r>
      <w:r w:rsidR="009D24B8" w:rsidRPr="00446267">
        <w:rPr>
          <w:rFonts w:ascii="Times New Roman" w:eastAsia="Calibri" w:hAnsi="Times New Roman"/>
          <w:noProof/>
          <w:lang w:val="hr-HR"/>
        </w:rPr>
        <w:t>ćeg zračenja.</w:t>
      </w:r>
    </w:p>
    <w:p w:rsidR="0032414E" w:rsidRPr="00446267" w:rsidRDefault="0032414E" w:rsidP="009D24B8">
      <w:pPr>
        <w:spacing w:line="240" w:lineRule="auto"/>
        <w:rPr>
          <w:rFonts w:ascii="Times New Roman" w:eastAsia="Calibri" w:hAnsi="Times New Roman"/>
          <w:noProof/>
          <w:lang w:val="hr-HR"/>
        </w:rPr>
      </w:pPr>
    </w:p>
    <w:p w:rsidR="005E08BE" w:rsidRPr="00446267" w:rsidRDefault="005E08BE" w:rsidP="005E08BE">
      <w:pPr>
        <w:pStyle w:val="ListParagraph"/>
        <w:numPr>
          <w:ilvl w:val="1"/>
          <w:numId w:val="7"/>
        </w:numPr>
        <w:tabs>
          <w:tab w:val="left" w:pos="709"/>
          <w:tab w:val="left" w:pos="993"/>
        </w:tabs>
        <w:spacing w:line="240" w:lineRule="auto"/>
        <w:contextualSpacing w:val="0"/>
        <w:outlineLvl w:val="2"/>
        <w:rPr>
          <w:rFonts w:cstheme="minorHAnsi"/>
          <w:b/>
          <w:noProof/>
          <w:vanish/>
          <w:szCs w:val="22"/>
          <w:lang w:val="hr-HR" w:eastAsia="bs-Latn-BA"/>
        </w:rPr>
      </w:pPr>
      <w:bookmarkStart w:id="458" w:name="_Toc12642967"/>
      <w:bookmarkStart w:id="459" w:name="_Toc12643050"/>
      <w:bookmarkStart w:id="460" w:name="_Toc12643135"/>
      <w:bookmarkStart w:id="461" w:name="_Toc12782243"/>
      <w:bookmarkStart w:id="462" w:name="_Toc12793768"/>
      <w:bookmarkStart w:id="463" w:name="_Toc12808510"/>
      <w:bookmarkStart w:id="464" w:name="_Toc13412982"/>
      <w:bookmarkStart w:id="465" w:name="_Toc13418964"/>
      <w:bookmarkStart w:id="466" w:name="_Toc13508074"/>
      <w:bookmarkEnd w:id="458"/>
      <w:bookmarkEnd w:id="459"/>
      <w:bookmarkEnd w:id="460"/>
      <w:bookmarkEnd w:id="461"/>
      <w:bookmarkEnd w:id="462"/>
      <w:bookmarkEnd w:id="463"/>
      <w:bookmarkEnd w:id="464"/>
      <w:bookmarkEnd w:id="465"/>
      <w:bookmarkEnd w:id="466"/>
    </w:p>
    <w:p w:rsidR="00531740" w:rsidRPr="00446267" w:rsidRDefault="00DA3615" w:rsidP="00427AA1">
      <w:pPr>
        <w:pStyle w:val="Heading3"/>
        <w:rPr>
          <w:lang w:val="hr-HR"/>
        </w:rPr>
      </w:pPr>
      <w:bookmarkStart w:id="467" w:name="_Toc13508075"/>
      <w:r w:rsidRPr="00446267">
        <w:rPr>
          <w:lang w:val="hr-HR"/>
        </w:rPr>
        <w:t>Surad</w:t>
      </w:r>
      <w:r w:rsidR="00531740" w:rsidRPr="00446267">
        <w:rPr>
          <w:lang w:val="hr-HR"/>
        </w:rPr>
        <w:t>nja sa Međunarodnom agencijom za atomsku energiju (IAEA)</w:t>
      </w:r>
      <w:bookmarkEnd w:id="467"/>
    </w:p>
    <w:p w:rsidR="00531740" w:rsidRPr="00446267" w:rsidRDefault="00531740" w:rsidP="00531740">
      <w:pPr>
        <w:autoSpaceDE w:val="0"/>
        <w:autoSpaceDN w:val="0"/>
        <w:adjustRightInd w:val="0"/>
        <w:spacing w:line="240" w:lineRule="auto"/>
        <w:rPr>
          <w:rFonts w:eastAsia="Calibri" w:cstheme="minorHAnsi"/>
          <w:noProof/>
          <w:lang w:val="hr-HR"/>
        </w:rPr>
      </w:pPr>
    </w:p>
    <w:p w:rsidR="00531740" w:rsidRPr="00446267" w:rsidRDefault="00531740" w:rsidP="00DD6AE8">
      <w:pPr>
        <w:spacing w:line="240" w:lineRule="auto"/>
        <w:rPr>
          <w:rFonts w:ascii="Times New Roman" w:eastAsia="Calibri" w:hAnsi="Times New Roman"/>
          <w:noProof/>
          <w:lang w:val="hr-HR"/>
        </w:rPr>
      </w:pPr>
      <w:r w:rsidRPr="00446267">
        <w:rPr>
          <w:rFonts w:ascii="Times New Roman" w:eastAsia="Calibri" w:hAnsi="Times New Roman"/>
          <w:noProof/>
          <w:lang w:val="hr-HR"/>
        </w:rPr>
        <w:t xml:space="preserve">BiH je od 1995. godine članica Međunarodne agencije za atomsku energiju (IAEA) sa sjedištem u Beču. Prema Zakonu, Agencija je državni partner BiH za </w:t>
      </w:r>
      <w:r w:rsidR="00DA3615" w:rsidRPr="00446267">
        <w:rPr>
          <w:rFonts w:ascii="Times New Roman" w:eastAsia="Calibri" w:hAnsi="Times New Roman"/>
          <w:noProof/>
          <w:lang w:val="hr-HR"/>
        </w:rPr>
        <w:t>surad</w:t>
      </w:r>
      <w:r w:rsidRPr="00446267">
        <w:rPr>
          <w:rFonts w:ascii="Times New Roman" w:eastAsia="Calibri" w:hAnsi="Times New Roman"/>
          <w:noProof/>
          <w:lang w:val="hr-HR"/>
        </w:rPr>
        <w:t xml:space="preserve">nju sa IAEA-om u </w:t>
      </w:r>
      <w:r w:rsidR="00985791" w:rsidRPr="00446267">
        <w:rPr>
          <w:rFonts w:ascii="Times New Roman" w:eastAsia="Calibri" w:hAnsi="Times New Roman"/>
          <w:noProof/>
          <w:lang w:val="hr-HR"/>
        </w:rPr>
        <w:t>s</w:t>
      </w:r>
      <w:r w:rsidRPr="00446267">
        <w:rPr>
          <w:rFonts w:ascii="Times New Roman" w:eastAsia="Calibri" w:hAnsi="Times New Roman"/>
          <w:noProof/>
          <w:lang w:val="hr-HR"/>
        </w:rPr>
        <w:t>vezi sa svim pitanjima iz oblasti radijacijske i nuklearne sigurnosti.</w:t>
      </w:r>
    </w:p>
    <w:p w:rsidR="00955542" w:rsidRPr="00446267" w:rsidRDefault="00955542" w:rsidP="00DD6AE8">
      <w:pPr>
        <w:spacing w:line="240" w:lineRule="auto"/>
        <w:rPr>
          <w:rFonts w:ascii="Times New Roman" w:eastAsia="Calibri" w:hAnsi="Times New Roman"/>
          <w:noProof/>
          <w:lang w:val="hr-HR"/>
        </w:rPr>
      </w:pPr>
    </w:p>
    <w:p w:rsidR="00531740" w:rsidRPr="00446267" w:rsidRDefault="00531740" w:rsidP="00DD6AE8">
      <w:pPr>
        <w:spacing w:line="240" w:lineRule="auto"/>
        <w:rPr>
          <w:rFonts w:ascii="Times New Roman" w:eastAsia="Calibri" w:hAnsi="Times New Roman"/>
          <w:noProof/>
          <w:lang w:val="hr-HR"/>
        </w:rPr>
      </w:pPr>
      <w:r w:rsidRPr="00446267">
        <w:rPr>
          <w:rFonts w:ascii="Times New Roman" w:eastAsia="Calibri" w:hAnsi="Times New Roman"/>
          <w:noProof/>
          <w:lang w:val="hr-HR"/>
        </w:rPr>
        <w:t xml:space="preserve">Naše aktivnosti u pogledu </w:t>
      </w:r>
      <w:r w:rsidR="00DA3615" w:rsidRPr="00446267">
        <w:rPr>
          <w:rFonts w:ascii="Times New Roman" w:eastAsia="Calibri" w:hAnsi="Times New Roman"/>
          <w:noProof/>
          <w:lang w:val="hr-HR"/>
        </w:rPr>
        <w:t>surad</w:t>
      </w:r>
      <w:r w:rsidRPr="00446267">
        <w:rPr>
          <w:rFonts w:ascii="Times New Roman" w:eastAsia="Calibri" w:hAnsi="Times New Roman"/>
          <w:noProof/>
          <w:lang w:val="hr-HR"/>
        </w:rPr>
        <w:t xml:space="preserve">nje s IAEA-om se provode u skladu s „Okvirnim programom za </w:t>
      </w:r>
      <w:r w:rsidR="00DA3615" w:rsidRPr="00446267">
        <w:rPr>
          <w:rFonts w:ascii="Times New Roman" w:eastAsia="Calibri" w:hAnsi="Times New Roman"/>
          <w:noProof/>
          <w:lang w:val="hr-HR"/>
        </w:rPr>
        <w:t>surad</w:t>
      </w:r>
      <w:r w:rsidRPr="00446267">
        <w:rPr>
          <w:rFonts w:ascii="Times New Roman" w:eastAsia="Calibri" w:hAnsi="Times New Roman"/>
          <w:noProof/>
          <w:lang w:val="hr-HR"/>
        </w:rPr>
        <w:t xml:space="preserve">nju BiH s IAEA-om za </w:t>
      </w:r>
      <w:r w:rsidR="0078208E" w:rsidRPr="00446267">
        <w:rPr>
          <w:rFonts w:ascii="Times New Roman" w:eastAsia="Calibri" w:hAnsi="Times New Roman"/>
          <w:noProof/>
          <w:lang w:val="hr-HR"/>
        </w:rPr>
        <w:t>razdoblje</w:t>
      </w:r>
      <w:r w:rsidRPr="00446267">
        <w:rPr>
          <w:rFonts w:ascii="Times New Roman" w:eastAsia="Calibri" w:hAnsi="Times New Roman"/>
          <w:noProof/>
          <w:lang w:val="hr-HR"/>
        </w:rPr>
        <w:t xml:space="preserve"> 2014</w:t>
      </w:r>
      <w:r w:rsidR="0078208E" w:rsidRPr="00446267">
        <w:rPr>
          <w:rFonts w:ascii="Times New Roman" w:eastAsia="Calibri" w:hAnsi="Times New Roman"/>
          <w:noProof/>
          <w:lang w:val="hr-HR"/>
        </w:rPr>
        <w:t xml:space="preserve">. </w:t>
      </w:r>
      <w:r w:rsidRPr="00446267">
        <w:rPr>
          <w:rFonts w:ascii="Times New Roman" w:eastAsia="Calibri" w:hAnsi="Times New Roman"/>
          <w:noProof/>
          <w:lang w:val="hr-HR"/>
        </w:rPr>
        <w:t>–</w:t>
      </w:r>
      <w:r w:rsidR="0078208E" w:rsidRPr="00446267">
        <w:rPr>
          <w:rFonts w:ascii="Times New Roman" w:eastAsia="Calibri" w:hAnsi="Times New Roman"/>
          <w:noProof/>
          <w:lang w:val="hr-HR"/>
        </w:rPr>
        <w:t xml:space="preserve"> </w:t>
      </w:r>
      <w:r w:rsidRPr="00446267">
        <w:rPr>
          <w:rFonts w:ascii="Times New Roman" w:eastAsia="Calibri" w:hAnsi="Times New Roman"/>
          <w:noProof/>
          <w:lang w:val="hr-HR"/>
        </w:rPr>
        <w:t xml:space="preserve">2019. godine“, koji je potpisan 2014. godine.  </w:t>
      </w:r>
    </w:p>
    <w:p w:rsidR="00531740" w:rsidRPr="00446267" w:rsidRDefault="00531740" w:rsidP="00DD6AE8">
      <w:pPr>
        <w:spacing w:line="240" w:lineRule="auto"/>
        <w:rPr>
          <w:rFonts w:ascii="Times New Roman" w:eastAsia="Calibri" w:hAnsi="Times New Roman"/>
          <w:noProof/>
          <w:lang w:val="hr-HR"/>
        </w:rPr>
      </w:pPr>
    </w:p>
    <w:p w:rsidR="00531740" w:rsidRPr="00446267" w:rsidRDefault="00531740" w:rsidP="00DD6AE8">
      <w:pPr>
        <w:spacing w:line="240" w:lineRule="auto"/>
        <w:rPr>
          <w:rFonts w:ascii="Times New Roman" w:eastAsia="Calibri" w:hAnsi="Times New Roman"/>
          <w:noProof/>
          <w:lang w:val="hr-HR"/>
        </w:rPr>
      </w:pPr>
      <w:r w:rsidRPr="00446267">
        <w:rPr>
          <w:rFonts w:ascii="Times New Roman" w:eastAsia="Calibri" w:hAnsi="Times New Roman"/>
          <w:noProof/>
          <w:lang w:val="hr-HR"/>
        </w:rPr>
        <w:t xml:space="preserve">Okvirni program za </w:t>
      </w:r>
      <w:r w:rsidR="00DA3615" w:rsidRPr="00446267">
        <w:rPr>
          <w:rFonts w:ascii="Times New Roman" w:eastAsia="Calibri" w:hAnsi="Times New Roman"/>
          <w:noProof/>
          <w:lang w:val="hr-HR"/>
        </w:rPr>
        <w:t>surad</w:t>
      </w:r>
      <w:r w:rsidRPr="00446267">
        <w:rPr>
          <w:rFonts w:ascii="Times New Roman" w:eastAsia="Calibri" w:hAnsi="Times New Roman"/>
          <w:noProof/>
          <w:lang w:val="hr-HR"/>
        </w:rPr>
        <w:t xml:space="preserve">nju je dokument kojim se definiraju prioriteti u </w:t>
      </w:r>
      <w:r w:rsidR="00DA3615" w:rsidRPr="00446267">
        <w:rPr>
          <w:rFonts w:ascii="Times New Roman" w:eastAsia="Calibri" w:hAnsi="Times New Roman"/>
          <w:noProof/>
          <w:lang w:val="hr-HR"/>
        </w:rPr>
        <w:t>surad</w:t>
      </w:r>
      <w:r w:rsidRPr="00446267">
        <w:rPr>
          <w:rFonts w:ascii="Times New Roman" w:eastAsia="Calibri" w:hAnsi="Times New Roman"/>
          <w:noProof/>
          <w:lang w:val="hr-HR"/>
        </w:rPr>
        <w:t>nji zemlje s IAEA-om za srednjoroč</w:t>
      </w:r>
      <w:r w:rsidR="0078208E" w:rsidRPr="00446267">
        <w:rPr>
          <w:rFonts w:ascii="Times New Roman" w:eastAsia="Calibri" w:hAnsi="Times New Roman"/>
          <w:noProof/>
          <w:lang w:val="hr-HR"/>
        </w:rPr>
        <w:t>no razdoblje</w:t>
      </w:r>
      <w:r w:rsidRPr="00446267">
        <w:rPr>
          <w:rFonts w:ascii="Times New Roman" w:eastAsia="Calibri" w:hAnsi="Times New Roman"/>
          <w:noProof/>
          <w:lang w:val="hr-HR"/>
        </w:rPr>
        <w:t xml:space="preserve"> od pet godina. Prioriteti navedeni u dokumentu moraju odgovarati prioritetima prilikom prijava institucija za projekte tehničke </w:t>
      </w:r>
      <w:r w:rsidR="00DA3615" w:rsidRPr="00446267">
        <w:rPr>
          <w:rFonts w:ascii="Times New Roman" w:eastAsia="Calibri" w:hAnsi="Times New Roman"/>
          <w:noProof/>
          <w:lang w:val="hr-HR"/>
        </w:rPr>
        <w:t>surad</w:t>
      </w:r>
      <w:r w:rsidRPr="00446267">
        <w:rPr>
          <w:rFonts w:ascii="Times New Roman" w:eastAsia="Calibri" w:hAnsi="Times New Roman"/>
          <w:noProof/>
          <w:lang w:val="hr-HR"/>
        </w:rPr>
        <w:t>nje.</w:t>
      </w:r>
    </w:p>
    <w:p w:rsidR="00531740" w:rsidRPr="00446267" w:rsidRDefault="00531740" w:rsidP="00DD6AE8">
      <w:pPr>
        <w:spacing w:line="240" w:lineRule="auto"/>
        <w:rPr>
          <w:rFonts w:ascii="Times New Roman" w:eastAsia="Calibri" w:hAnsi="Times New Roman"/>
          <w:noProof/>
          <w:lang w:val="hr-HR"/>
        </w:rPr>
      </w:pPr>
    </w:p>
    <w:p w:rsidR="00A8767D" w:rsidRPr="00446267" w:rsidRDefault="00982F53" w:rsidP="00DD6AE8">
      <w:pPr>
        <w:spacing w:line="240" w:lineRule="auto"/>
        <w:rPr>
          <w:rFonts w:ascii="Times New Roman" w:eastAsia="Calibri" w:hAnsi="Times New Roman"/>
          <w:noProof/>
          <w:lang w:val="hr-HR"/>
        </w:rPr>
      </w:pPr>
      <w:r w:rsidRPr="00446267">
        <w:rPr>
          <w:rFonts w:ascii="Times New Roman" w:eastAsia="Calibri" w:hAnsi="Times New Roman"/>
          <w:noProof/>
          <w:lang w:val="hr-HR"/>
        </w:rPr>
        <w:t>BiH</w:t>
      </w:r>
      <w:r w:rsidR="00A8767D" w:rsidRPr="00446267">
        <w:rPr>
          <w:rFonts w:ascii="Times New Roman" w:eastAsia="Calibri" w:hAnsi="Times New Roman"/>
          <w:noProof/>
          <w:lang w:val="hr-HR"/>
        </w:rPr>
        <w:t xml:space="preserve"> spada u </w:t>
      </w:r>
      <w:r w:rsidR="00B3348D" w:rsidRPr="00446267">
        <w:rPr>
          <w:rFonts w:ascii="Times New Roman" w:eastAsia="Calibri" w:hAnsi="Times New Roman"/>
          <w:noProof/>
          <w:lang w:val="hr-HR"/>
        </w:rPr>
        <w:t>skupin</w:t>
      </w:r>
      <w:r w:rsidR="00A8767D" w:rsidRPr="00446267">
        <w:rPr>
          <w:rFonts w:ascii="Times New Roman" w:eastAsia="Calibri" w:hAnsi="Times New Roman"/>
          <w:noProof/>
          <w:lang w:val="hr-HR"/>
        </w:rPr>
        <w:t>u prioritetnih zemalja koje su prima</w:t>
      </w:r>
      <w:r w:rsidR="00F0289E" w:rsidRPr="00446267">
        <w:rPr>
          <w:rFonts w:ascii="Times New Roman" w:eastAsia="Calibri" w:hAnsi="Times New Roman"/>
          <w:noProof/>
          <w:lang w:val="hr-HR"/>
        </w:rPr>
        <w:t>telji</w:t>
      </w:r>
      <w:r w:rsidR="00A8767D" w:rsidRPr="00446267">
        <w:rPr>
          <w:rFonts w:ascii="Times New Roman" w:eastAsia="Calibri" w:hAnsi="Times New Roman"/>
          <w:noProof/>
          <w:lang w:val="hr-HR"/>
        </w:rPr>
        <w:t xml:space="preserve"> pomoći programa tehničke </w:t>
      </w:r>
      <w:r w:rsidR="00DA3615" w:rsidRPr="00446267">
        <w:rPr>
          <w:rFonts w:ascii="Times New Roman" w:eastAsia="Calibri" w:hAnsi="Times New Roman"/>
          <w:noProof/>
          <w:lang w:val="hr-HR"/>
        </w:rPr>
        <w:t>surad</w:t>
      </w:r>
      <w:r w:rsidR="00A8767D" w:rsidRPr="00446267">
        <w:rPr>
          <w:rFonts w:ascii="Times New Roman" w:eastAsia="Calibri" w:hAnsi="Times New Roman"/>
          <w:noProof/>
          <w:lang w:val="hr-HR"/>
        </w:rPr>
        <w:t>nje IAEA-e</w:t>
      </w:r>
      <w:r w:rsidR="005A70B0" w:rsidRPr="00446267">
        <w:rPr>
          <w:rFonts w:ascii="Times New Roman" w:eastAsia="Calibri" w:hAnsi="Times New Roman"/>
          <w:noProof/>
          <w:lang w:val="hr-HR"/>
        </w:rPr>
        <w:t xml:space="preserve"> </w:t>
      </w:r>
      <w:r w:rsidR="00A8767D" w:rsidRPr="00446267">
        <w:rPr>
          <w:rFonts w:ascii="Times New Roman" w:eastAsia="Calibri" w:hAnsi="Times New Roman"/>
          <w:noProof/>
          <w:lang w:val="hr-HR"/>
        </w:rPr>
        <w:t xml:space="preserve">koja se odlikuje kako kroz pomoć u uspostavi adekvatnog </w:t>
      </w:r>
      <w:r w:rsidR="00D07818" w:rsidRPr="00446267">
        <w:rPr>
          <w:rFonts w:ascii="Times New Roman" w:eastAsia="Calibri" w:hAnsi="Times New Roman"/>
          <w:noProof/>
          <w:lang w:val="hr-HR"/>
        </w:rPr>
        <w:t>regulativ</w:t>
      </w:r>
      <w:r w:rsidR="00A8767D" w:rsidRPr="00446267">
        <w:rPr>
          <w:rFonts w:ascii="Times New Roman" w:eastAsia="Calibri" w:hAnsi="Times New Roman"/>
          <w:noProof/>
          <w:lang w:val="hr-HR"/>
        </w:rPr>
        <w:t>nog okvira i unap</w:t>
      </w:r>
      <w:r w:rsidR="00D07818" w:rsidRPr="00446267">
        <w:rPr>
          <w:rFonts w:ascii="Times New Roman" w:eastAsia="Calibri" w:hAnsi="Times New Roman"/>
          <w:noProof/>
          <w:lang w:val="hr-HR"/>
        </w:rPr>
        <w:t>rjeđ</w:t>
      </w:r>
      <w:r w:rsidR="00A8767D" w:rsidRPr="00446267">
        <w:rPr>
          <w:rFonts w:ascii="Times New Roman" w:eastAsia="Calibri" w:hAnsi="Times New Roman"/>
          <w:noProof/>
          <w:lang w:val="hr-HR"/>
        </w:rPr>
        <w:t>enja rada Agencije, tako i kroz pomoć institucijama iz oblasti zdravstva, industrije, zaštite okoli</w:t>
      </w:r>
      <w:r w:rsidR="00A3220B" w:rsidRPr="00446267">
        <w:rPr>
          <w:rFonts w:ascii="Times New Roman" w:eastAsia="Calibri" w:hAnsi="Times New Roman"/>
          <w:noProof/>
          <w:lang w:val="hr-HR"/>
        </w:rPr>
        <w:t>ša</w:t>
      </w:r>
      <w:r w:rsidR="00A8767D" w:rsidRPr="00446267">
        <w:rPr>
          <w:rFonts w:ascii="Times New Roman" w:eastAsia="Calibri" w:hAnsi="Times New Roman"/>
          <w:noProof/>
          <w:lang w:val="hr-HR"/>
        </w:rPr>
        <w:t xml:space="preserve"> te u drugim oblastima u kojima se na bilo koji način koriste nuklearne tehnologije. </w:t>
      </w:r>
    </w:p>
    <w:p w:rsidR="00A8767D" w:rsidRPr="00446267" w:rsidRDefault="00A8767D" w:rsidP="00DD6AE8">
      <w:pPr>
        <w:spacing w:line="240" w:lineRule="auto"/>
        <w:rPr>
          <w:rFonts w:ascii="Times New Roman" w:eastAsia="Calibri" w:hAnsi="Times New Roman"/>
          <w:noProof/>
          <w:lang w:val="hr-HR"/>
        </w:rPr>
      </w:pPr>
    </w:p>
    <w:p w:rsidR="00A8767D" w:rsidRPr="00446267" w:rsidRDefault="00A8767D" w:rsidP="00DD6AE8">
      <w:pPr>
        <w:spacing w:line="240" w:lineRule="auto"/>
        <w:rPr>
          <w:rFonts w:ascii="Times New Roman" w:eastAsia="Calibri" w:hAnsi="Times New Roman"/>
          <w:noProof/>
          <w:lang w:val="hr-HR"/>
        </w:rPr>
      </w:pPr>
      <w:r w:rsidRPr="00446267">
        <w:rPr>
          <w:rFonts w:ascii="Times New Roman" w:eastAsia="Calibri" w:hAnsi="Times New Roman"/>
          <w:noProof/>
          <w:lang w:val="hr-HR"/>
        </w:rPr>
        <w:t xml:space="preserve">Program tehničke </w:t>
      </w:r>
      <w:r w:rsidR="00DA3615" w:rsidRPr="00446267">
        <w:rPr>
          <w:rFonts w:ascii="Times New Roman" w:eastAsia="Calibri" w:hAnsi="Times New Roman"/>
          <w:noProof/>
          <w:lang w:val="hr-HR"/>
        </w:rPr>
        <w:t>surad</w:t>
      </w:r>
      <w:r w:rsidRPr="00446267">
        <w:rPr>
          <w:rFonts w:ascii="Times New Roman" w:eastAsia="Calibri" w:hAnsi="Times New Roman"/>
          <w:noProof/>
          <w:lang w:val="hr-HR"/>
        </w:rPr>
        <w:t xml:space="preserve">nje se provodi kroz državne i regionalne projekte u ciklusima od po dvije godine. Trenutno je </w:t>
      </w:r>
      <w:r w:rsidR="006C15D9" w:rsidRPr="00446267">
        <w:rPr>
          <w:rFonts w:ascii="Times New Roman" w:eastAsia="Calibri" w:hAnsi="Times New Roman"/>
          <w:noProof/>
          <w:lang w:val="hr-HR"/>
        </w:rPr>
        <w:t>u tijeku</w:t>
      </w:r>
      <w:r w:rsidR="00564F1F" w:rsidRPr="00446267">
        <w:rPr>
          <w:rFonts w:ascii="Times New Roman" w:eastAsia="Calibri" w:hAnsi="Times New Roman"/>
          <w:noProof/>
          <w:lang w:val="hr-HR"/>
        </w:rPr>
        <w:t xml:space="preserve"> provedba</w:t>
      </w:r>
      <w:r w:rsidRPr="00446267">
        <w:rPr>
          <w:rFonts w:ascii="Times New Roman" w:eastAsia="Calibri" w:hAnsi="Times New Roman"/>
          <w:noProof/>
          <w:lang w:val="hr-HR"/>
        </w:rPr>
        <w:t xml:space="preserve"> projekata iz projektnog ciklu</w:t>
      </w:r>
      <w:r w:rsidR="00E33595" w:rsidRPr="00446267">
        <w:rPr>
          <w:rFonts w:ascii="Times New Roman" w:eastAsia="Calibri" w:hAnsi="Times New Roman"/>
          <w:noProof/>
          <w:lang w:val="hr-HR"/>
        </w:rPr>
        <w:t xml:space="preserve">sa </w:t>
      </w:r>
      <w:r w:rsidRPr="00446267">
        <w:rPr>
          <w:rFonts w:ascii="Times New Roman" w:eastAsia="Calibri" w:hAnsi="Times New Roman"/>
          <w:noProof/>
          <w:lang w:val="hr-HR"/>
        </w:rPr>
        <w:t>2018</w:t>
      </w:r>
      <w:r w:rsidR="00C46D9A" w:rsidRPr="00446267">
        <w:rPr>
          <w:rFonts w:ascii="Times New Roman" w:eastAsia="Calibri" w:hAnsi="Times New Roman"/>
          <w:noProof/>
          <w:lang w:val="hr-HR"/>
        </w:rPr>
        <w:t xml:space="preserve">. </w:t>
      </w:r>
      <w:r w:rsidR="008005A4" w:rsidRPr="00446267">
        <w:rPr>
          <w:rFonts w:ascii="Times New Roman" w:eastAsia="Calibri" w:hAnsi="Times New Roman"/>
          <w:noProof/>
          <w:lang w:val="hr-HR"/>
        </w:rPr>
        <w:t>–</w:t>
      </w:r>
      <w:r w:rsidR="00C46D9A" w:rsidRPr="00446267">
        <w:rPr>
          <w:rFonts w:ascii="Times New Roman" w:eastAsia="Calibri" w:hAnsi="Times New Roman"/>
          <w:noProof/>
          <w:lang w:val="hr-HR"/>
        </w:rPr>
        <w:t xml:space="preserve"> </w:t>
      </w:r>
      <w:r w:rsidR="009C5F5C" w:rsidRPr="00446267">
        <w:rPr>
          <w:rFonts w:ascii="Times New Roman" w:eastAsia="Calibri" w:hAnsi="Times New Roman"/>
          <w:noProof/>
          <w:lang w:val="hr-HR"/>
        </w:rPr>
        <w:t>201</w:t>
      </w:r>
      <w:r w:rsidRPr="00446267">
        <w:rPr>
          <w:rFonts w:ascii="Times New Roman" w:eastAsia="Calibri" w:hAnsi="Times New Roman"/>
          <w:noProof/>
          <w:lang w:val="hr-HR"/>
        </w:rPr>
        <w:t>9.</w:t>
      </w:r>
      <w:r w:rsidR="00E33595" w:rsidRPr="00446267">
        <w:rPr>
          <w:rFonts w:ascii="Times New Roman" w:eastAsia="Calibri" w:hAnsi="Times New Roman"/>
          <w:noProof/>
          <w:lang w:val="hr-HR"/>
        </w:rPr>
        <w:t xml:space="preserve"> godine.</w:t>
      </w:r>
    </w:p>
    <w:p w:rsidR="00A8767D" w:rsidRPr="00446267" w:rsidRDefault="00A8767D" w:rsidP="00DD6AE8">
      <w:pPr>
        <w:spacing w:line="240" w:lineRule="auto"/>
        <w:rPr>
          <w:rFonts w:ascii="Times New Roman" w:eastAsia="Calibri" w:hAnsi="Times New Roman"/>
          <w:noProof/>
          <w:lang w:val="hr-HR"/>
        </w:rPr>
      </w:pPr>
    </w:p>
    <w:p w:rsidR="00955542" w:rsidRPr="00446267" w:rsidRDefault="00955542" w:rsidP="00955542">
      <w:pPr>
        <w:spacing w:line="240" w:lineRule="auto"/>
        <w:rPr>
          <w:rFonts w:ascii="Times New Roman" w:eastAsia="Calibri" w:hAnsi="Times New Roman"/>
          <w:noProof/>
          <w:lang w:val="hr-HR"/>
        </w:rPr>
      </w:pPr>
      <w:r w:rsidRPr="00446267">
        <w:rPr>
          <w:rFonts w:ascii="Times New Roman" w:eastAsia="Calibri" w:hAnsi="Times New Roman"/>
          <w:noProof/>
          <w:lang w:val="hr-HR"/>
        </w:rPr>
        <w:t xml:space="preserve">Tako je u 2018. godini nastavljena </w:t>
      </w:r>
      <w:r w:rsidR="00592D29" w:rsidRPr="00446267">
        <w:rPr>
          <w:rFonts w:ascii="Times New Roman" w:eastAsia="Calibri" w:hAnsi="Times New Roman"/>
          <w:noProof/>
          <w:lang w:val="hr-HR"/>
        </w:rPr>
        <w:t>provedba</w:t>
      </w:r>
      <w:r w:rsidRPr="00446267">
        <w:rPr>
          <w:rFonts w:ascii="Times New Roman" w:eastAsia="Calibri" w:hAnsi="Times New Roman"/>
          <w:noProof/>
          <w:lang w:val="hr-HR"/>
        </w:rPr>
        <w:t xml:space="preserve"> sljedećih nacionalnih projekata: „Nadogradnja i nastavak jačanja mogućnosti u nuklearnoj medicini</w:t>
      </w:r>
      <w:r w:rsidR="00D87139" w:rsidRPr="00446267">
        <w:rPr>
          <w:rFonts w:ascii="Times New Roman" w:eastAsia="Calibri" w:hAnsi="Times New Roman"/>
          <w:noProof/>
          <w:lang w:val="hr-HR"/>
        </w:rPr>
        <w:t xml:space="preserve">, </w:t>
      </w:r>
      <w:r w:rsidRPr="00446267">
        <w:rPr>
          <w:rFonts w:ascii="Times New Roman" w:eastAsia="Calibri" w:hAnsi="Times New Roman"/>
          <w:noProof/>
          <w:lang w:val="hr-HR"/>
        </w:rPr>
        <w:t>pozitronsk</w:t>
      </w:r>
      <w:r w:rsidR="00D87139" w:rsidRPr="00446267">
        <w:rPr>
          <w:rFonts w:ascii="Times New Roman" w:eastAsia="Calibri" w:hAnsi="Times New Roman"/>
          <w:noProof/>
          <w:lang w:val="hr-HR"/>
        </w:rPr>
        <w:t>a</w:t>
      </w:r>
      <w:r w:rsidRPr="00446267">
        <w:rPr>
          <w:rFonts w:ascii="Times New Roman" w:eastAsia="Calibri" w:hAnsi="Times New Roman"/>
          <w:noProof/>
          <w:lang w:val="hr-HR"/>
        </w:rPr>
        <w:t xml:space="preserve"> emisi</w:t>
      </w:r>
      <w:r w:rsidR="00D87139" w:rsidRPr="00446267">
        <w:rPr>
          <w:rFonts w:ascii="Times New Roman" w:eastAsia="Calibri" w:hAnsi="Times New Roman"/>
          <w:noProof/>
          <w:lang w:val="hr-HR"/>
        </w:rPr>
        <w:t>jska</w:t>
      </w:r>
      <w:r w:rsidRPr="00446267">
        <w:rPr>
          <w:rFonts w:ascii="Times New Roman" w:eastAsia="Calibri" w:hAnsi="Times New Roman"/>
          <w:noProof/>
          <w:lang w:val="hr-HR"/>
        </w:rPr>
        <w:t xml:space="preserve"> tomografij</w:t>
      </w:r>
      <w:r w:rsidR="00D87139" w:rsidRPr="00446267">
        <w:rPr>
          <w:rFonts w:ascii="Times New Roman" w:eastAsia="Calibri" w:hAnsi="Times New Roman"/>
          <w:noProof/>
          <w:lang w:val="hr-HR"/>
        </w:rPr>
        <w:t>a</w:t>
      </w:r>
      <w:r w:rsidRPr="00446267">
        <w:rPr>
          <w:rFonts w:ascii="Times New Roman" w:eastAsia="Calibri" w:hAnsi="Times New Roman"/>
          <w:noProof/>
          <w:lang w:val="hr-HR"/>
        </w:rPr>
        <w:t>/kompjuteriz</w:t>
      </w:r>
      <w:r w:rsidR="00D87139" w:rsidRPr="00446267">
        <w:rPr>
          <w:rFonts w:ascii="Times New Roman" w:eastAsia="Calibri" w:hAnsi="Times New Roman"/>
          <w:noProof/>
          <w:lang w:val="hr-HR"/>
        </w:rPr>
        <w:t>ir</w:t>
      </w:r>
      <w:r w:rsidRPr="00446267">
        <w:rPr>
          <w:rFonts w:ascii="Times New Roman" w:eastAsia="Calibri" w:hAnsi="Times New Roman"/>
          <w:noProof/>
          <w:lang w:val="hr-HR"/>
        </w:rPr>
        <w:t>an</w:t>
      </w:r>
      <w:r w:rsidR="00D87139" w:rsidRPr="00446267">
        <w:rPr>
          <w:rFonts w:ascii="Times New Roman" w:eastAsia="Calibri" w:hAnsi="Times New Roman"/>
          <w:noProof/>
          <w:lang w:val="hr-HR"/>
        </w:rPr>
        <w:t>a</w:t>
      </w:r>
      <w:r w:rsidRPr="00446267">
        <w:rPr>
          <w:rFonts w:ascii="Times New Roman" w:eastAsia="Calibri" w:hAnsi="Times New Roman"/>
          <w:noProof/>
          <w:lang w:val="hr-HR"/>
        </w:rPr>
        <w:t xml:space="preserve"> tomografij</w:t>
      </w:r>
      <w:r w:rsidR="00D87139" w:rsidRPr="00446267">
        <w:rPr>
          <w:rFonts w:ascii="Times New Roman" w:eastAsia="Calibri" w:hAnsi="Times New Roman"/>
          <w:noProof/>
          <w:lang w:val="hr-HR"/>
        </w:rPr>
        <w:t>a</w:t>
      </w:r>
      <w:r w:rsidRPr="00446267">
        <w:rPr>
          <w:rFonts w:ascii="Times New Roman" w:eastAsia="Calibri" w:hAnsi="Times New Roman"/>
          <w:noProof/>
          <w:lang w:val="hr-HR"/>
        </w:rPr>
        <w:t xml:space="preserve"> (PET/CT) i (SPECT/CT)“, „Jačanje infrastrukture za radijacijsku zaštitu od zračenja pacijenata kod medicinske ekspozicije“, „Održavanje integri</w:t>
      </w:r>
      <w:r w:rsidR="006A7519" w:rsidRPr="00446267">
        <w:rPr>
          <w:rFonts w:ascii="Times New Roman" w:eastAsia="Calibri" w:hAnsi="Times New Roman"/>
          <w:noProof/>
          <w:lang w:val="hr-HR"/>
        </w:rPr>
        <w:t>r</w:t>
      </w:r>
      <w:r w:rsidRPr="00446267">
        <w:rPr>
          <w:rFonts w:ascii="Times New Roman" w:eastAsia="Calibri" w:hAnsi="Times New Roman"/>
          <w:noProof/>
          <w:lang w:val="hr-HR"/>
        </w:rPr>
        <w:t>anog s</w:t>
      </w:r>
      <w:r w:rsidR="006A7519" w:rsidRPr="00446267">
        <w:rPr>
          <w:rFonts w:ascii="Times New Roman" w:eastAsia="Calibri" w:hAnsi="Times New Roman"/>
          <w:noProof/>
          <w:lang w:val="hr-HR"/>
        </w:rPr>
        <w:t>ustava</w:t>
      </w:r>
      <w:r w:rsidRPr="00446267">
        <w:rPr>
          <w:rFonts w:ascii="Times New Roman" w:eastAsia="Calibri" w:hAnsi="Times New Roman"/>
          <w:noProof/>
          <w:lang w:val="hr-HR"/>
        </w:rPr>
        <w:t xml:space="preserve"> i sposobnosti upravljanja regulatornog tijela i jačanje kapaciteta dozimetrijskog laboratorija“ i „Jačanje državnih kapaciteta u oblasti kontrole hrane i hrane za životinje, kao i zaštite zdravlja životinja“. Nadalje, u 2018. godini su vršene aktivnosti i na projektima iz prethodnog ciklusa, i to „Jačanje upravljanja radioaktivnim otpadom“ i „Razvoj mjera i resursa za </w:t>
      </w:r>
      <w:r w:rsidR="006A7519" w:rsidRPr="00446267">
        <w:rPr>
          <w:rFonts w:ascii="Times New Roman" w:eastAsia="Calibri" w:hAnsi="Times New Roman"/>
          <w:noProof/>
          <w:lang w:val="hr-HR"/>
        </w:rPr>
        <w:t xml:space="preserve">pripremljenost </w:t>
      </w:r>
      <w:r w:rsidRPr="00446267">
        <w:rPr>
          <w:rFonts w:ascii="Times New Roman" w:eastAsia="Calibri" w:hAnsi="Times New Roman"/>
          <w:noProof/>
          <w:lang w:val="hr-HR"/>
        </w:rPr>
        <w:t xml:space="preserve">i odgovor na nuklearne i radiološke </w:t>
      </w:r>
      <w:r w:rsidR="002F7F84" w:rsidRPr="00446267">
        <w:rPr>
          <w:rFonts w:ascii="Times New Roman" w:eastAsia="Calibri" w:hAnsi="Times New Roman"/>
          <w:noProof/>
          <w:lang w:val="hr-HR"/>
        </w:rPr>
        <w:t>iz</w:t>
      </w:r>
      <w:r w:rsidRPr="00446267">
        <w:rPr>
          <w:rFonts w:ascii="Times New Roman" w:eastAsia="Calibri" w:hAnsi="Times New Roman"/>
          <w:noProof/>
          <w:lang w:val="hr-HR"/>
        </w:rPr>
        <w:t xml:space="preserve">vanredne događaje“. Naime, ovim projektima je započeta </w:t>
      </w:r>
      <w:r w:rsidR="006A7519" w:rsidRPr="00446267">
        <w:rPr>
          <w:rFonts w:ascii="Times New Roman" w:eastAsia="Calibri" w:hAnsi="Times New Roman"/>
          <w:noProof/>
          <w:lang w:val="hr-HR"/>
        </w:rPr>
        <w:t xml:space="preserve">provedba </w:t>
      </w:r>
      <w:r w:rsidRPr="00446267">
        <w:rPr>
          <w:rFonts w:ascii="Times New Roman" w:eastAsia="Calibri" w:hAnsi="Times New Roman"/>
          <w:noProof/>
          <w:lang w:val="hr-HR"/>
        </w:rPr>
        <w:t xml:space="preserve">usvojene </w:t>
      </w:r>
      <w:r w:rsidR="002C5ED5" w:rsidRPr="00446267">
        <w:rPr>
          <w:rFonts w:ascii="Times New Roman" w:eastAsia="Calibri" w:hAnsi="Times New Roman"/>
          <w:noProof/>
          <w:lang w:val="hr-HR"/>
        </w:rPr>
        <w:t>s</w:t>
      </w:r>
      <w:r w:rsidRPr="00446267">
        <w:rPr>
          <w:rFonts w:ascii="Times New Roman" w:eastAsia="Calibri" w:hAnsi="Times New Roman"/>
          <w:noProof/>
          <w:lang w:val="hr-HR"/>
        </w:rPr>
        <w:t xml:space="preserve">trategije o radioaktivnom otpadu. </w:t>
      </w:r>
    </w:p>
    <w:p w:rsidR="00955542" w:rsidRPr="00446267" w:rsidRDefault="00955542" w:rsidP="00955542">
      <w:pPr>
        <w:spacing w:line="240" w:lineRule="auto"/>
        <w:rPr>
          <w:rFonts w:ascii="Times New Roman" w:eastAsia="Calibri" w:hAnsi="Times New Roman"/>
          <w:noProof/>
          <w:lang w:val="hr-HR"/>
        </w:rPr>
      </w:pPr>
    </w:p>
    <w:p w:rsidR="00955542" w:rsidRPr="00446267" w:rsidRDefault="00955542" w:rsidP="00955542">
      <w:pPr>
        <w:spacing w:line="240" w:lineRule="auto"/>
        <w:rPr>
          <w:rFonts w:ascii="Times New Roman" w:eastAsia="Calibri" w:hAnsi="Times New Roman"/>
          <w:noProof/>
          <w:lang w:val="hr-HR"/>
        </w:rPr>
      </w:pPr>
      <w:r w:rsidRPr="00446267">
        <w:rPr>
          <w:rFonts w:ascii="Times New Roman" w:eastAsia="Calibri" w:hAnsi="Times New Roman"/>
          <w:noProof/>
          <w:lang w:val="hr-HR"/>
        </w:rPr>
        <w:t>Ovdje želimo skrenuti pažnju da je u 2018. godini IAEA izdvojila dodatnih 507.025 eura. Ova pomoć je već stigla ili će vrlo skoro stići u BiH u opremi za medicinsk</w:t>
      </w:r>
      <w:r w:rsidR="002F7F84" w:rsidRPr="00446267">
        <w:rPr>
          <w:rFonts w:ascii="Times New Roman" w:eastAsia="Calibri" w:hAnsi="Times New Roman"/>
          <w:noProof/>
          <w:lang w:val="hr-HR"/>
        </w:rPr>
        <w:t>o</w:t>
      </w:r>
      <w:r w:rsidRPr="00446267">
        <w:rPr>
          <w:rFonts w:ascii="Times New Roman" w:eastAsia="Calibri" w:hAnsi="Times New Roman"/>
          <w:noProof/>
          <w:lang w:val="hr-HR"/>
        </w:rPr>
        <w:t>-zdravstvene ustanove, institute za javno zdravstvo i Institut za mjeriteljstvo BiH. Ova dodatna pomoć je došla kao plod vrlo intenzivne s</w:t>
      </w:r>
      <w:r w:rsidR="002F7F84" w:rsidRPr="00446267">
        <w:rPr>
          <w:rFonts w:ascii="Times New Roman" w:eastAsia="Calibri" w:hAnsi="Times New Roman"/>
          <w:noProof/>
          <w:lang w:val="hr-HR"/>
        </w:rPr>
        <w:t>u</w:t>
      </w:r>
      <w:r w:rsidRPr="00446267">
        <w:rPr>
          <w:rFonts w:ascii="Times New Roman" w:eastAsia="Calibri" w:hAnsi="Times New Roman"/>
          <w:noProof/>
          <w:lang w:val="hr-HR"/>
        </w:rPr>
        <w:t>radnje i vrlo aktivnog djelovanja Agencije i državnog oficira za vezu s IAEA-om.</w:t>
      </w:r>
    </w:p>
    <w:p w:rsidR="00955542" w:rsidRPr="00446267" w:rsidRDefault="00955542" w:rsidP="00955542">
      <w:pPr>
        <w:spacing w:line="240" w:lineRule="auto"/>
        <w:rPr>
          <w:rFonts w:ascii="Times New Roman" w:eastAsia="Calibri" w:hAnsi="Times New Roman"/>
          <w:noProof/>
          <w:lang w:val="hr-HR"/>
        </w:rPr>
      </w:pPr>
    </w:p>
    <w:p w:rsidR="00955542" w:rsidRPr="00446267" w:rsidRDefault="00955542" w:rsidP="00955542">
      <w:pPr>
        <w:spacing w:line="240" w:lineRule="auto"/>
        <w:rPr>
          <w:rFonts w:ascii="Times New Roman" w:eastAsia="Calibri" w:hAnsi="Times New Roman"/>
          <w:noProof/>
          <w:lang w:val="hr-HR"/>
        </w:rPr>
      </w:pPr>
      <w:r w:rsidRPr="00446267">
        <w:rPr>
          <w:rFonts w:ascii="Times New Roman" w:eastAsia="Calibri" w:hAnsi="Times New Roman"/>
          <w:noProof/>
          <w:lang w:val="hr-HR"/>
        </w:rPr>
        <w:t>Aktivnosti Agencije u 2018. godini iz ove oblasti uključivale su i pripremu projekata za projektni ciklus 2020</w:t>
      </w:r>
      <w:r w:rsidR="00592D29" w:rsidRPr="00446267">
        <w:rPr>
          <w:rFonts w:ascii="Times New Roman" w:eastAsia="Calibri" w:hAnsi="Times New Roman"/>
          <w:noProof/>
          <w:lang w:val="hr-HR"/>
        </w:rPr>
        <w:t xml:space="preserve">. </w:t>
      </w:r>
      <w:r w:rsidRPr="00446267">
        <w:rPr>
          <w:rFonts w:ascii="Times New Roman" w:eastAsia="Calibri" w:hAnsi="Times New Roman"/>
          <w:noProof/>
          <w:lang w:val="hr-HR"/>
        </w:rPr>
        <w:t>–</w:t>
      </w:r>
      <w:r w:rsidR="00592D29" w:rsidRPr="00446267">
        <w:rPr>
          <w:rFonts w:ascii="Times New Roman" w:eastAsia="Calibri" w:hAnsi="Times New Roman"/>
          <w:noProof/>
          <w:lang w:val="hr-HR"/>
        </w:rPr>
        <w:t xml:space="preserve"> </w:t>
      </w:r>
      <w:r w:rsidRPr="00446267">
        <w:rPr>
          <w:rFonts w:ascii="Times New Roman" w:eastAsia="Calibri" w:hAnsi="Times New Roman"/>
          <w:noProof/>
          <w:lang w:val="hr-HR"/>
        </w:rPr>
        <w:t>2021</w:t>
      </w:r>
      <w:r w:rsidR="00592D29" w:rsidRPr="00446267">
        <w:rPr>
          <w:rFonts w:ascii="Times New Roman" w:eastAsia="Calibri" w:hAnsi="Times New Roman"/>
          <w:noProof/>
          <w:lang w:val="hr-HR"/>
        </w:rPr>
        <w:t>.</w:t>
      </w:r>
      <w:r w:rsidRPr="00446267">
        <w:rPr>
          <w:rFonts w:ascii="Times New Roman" w:eastAsia="Calibri" w:hAnsi="Times New Roman"/>
          <w:noProof/>
          <w:lang w:val="hr-HR"/>
        </w:rPr>
        <w:t xml:space="preserve"> godine. Prihvaćena su tri projekta čija </w:t>
      </w:r>
      <w:r w:rsidR="00BF4BC3" w:rsidRPr="00446267">
        <w:rPr>
          <w:rFonts w:ascii="Times New Roman" w:eastAsia="Calibri" w:hAnsi="Times New Roman"/>
          <w:noProof/>
          <w:lang w:val="hr-HR"/>
        </w:rPr>
        <w:t>provedba</w:t>
      </w:r>
      <w:r w:rsidRPr="00446267">
        <w:rPr>
          <w:rFonts w:ascii="Times New Roman" w:eastAsia="Calibri" w:hAnsi="Times New Roman"/>
          <w:noProof/>
          <w:lang w:val="hr-HR"/>
        </w:rPr>
        <w:t xml:space="preserve"> kreće početkom 2020. godine. </w:t>
      </w:r>
    </w:p>
    <w:p w:rsidR="00955542" w:rsidRPr="00446267" w:rsidRDefault="00955542" w:rsidP="00955542">
      <w:pPr>
        <w:spacing w:line="240" w:lineRule="auto"/>
        <w:rPr>
          <w:rFonts w:ascii="Times New Roman" w:eastAsia="Calibri" w:hAnsi="Times New Roman"/>
          <w:noProof/>
          <w:lang w:val="hr-HR"/>
        </w:rPr>
      </w:pPr>
    </w:p>
    <w:p w:rsidR="00955542" w:rsidRPr="00446267" w:rsidRDefault="00955542" w:rsidP="00955542">
      <w:pPr>
        <w:spacing w:line="240" w:lineRule="auto"/>
        <w:rPr>
          <w:rFonts w:ascii="Times New Roman" w:eastAsia="Calibri" w:hAnsi="Times New Roman"/>
          <w:noProof/>
          <w:lang w:val="hr-HR"/>
        </w:rPr>
      </w:pPr>
      <w:r w:rsidRPr="00446267">
        <w:rPr>
          <w:rFonts w:ascii="Times New Roman" w:eastAsia="Calibri" w:hAnsi="Times New Roman"/>
          <w:noProof/>
          <w:lang w:val="hr-HR"/>
        </w:rPr>
        <w:t>Pored tri državna projekta, Agencija se izborila i za četvrti projekt iz veterinarske medicine u 2018</w:t>
      </w:r>
      <w:r w:rsidR="00454024">
        <w:rPr>
          <w:rFonts w:ascii="Times New Roman" w:eastAsia="Calibri" w:hAnsi="Times New Roman"/>
          <w:noProof/>
          <w:lang w:val="hr-HR"/>
        </w:rPr>
        <w:t>.</w:t>
      </w:r>
      <w:r w:rsidRPr="00446267">
        <w:rPr>
          <w:rFonts w:ascii="Times New Roman" w:eastAsia="Calibri" w:hAnsi="Times New Roman"/>
          <w:noProof/>
          <w:lang w:val="hr-HR"/>
        </w:rPr>
        <w:t xml:space="preserve"> godini. Institucije iz BiH mogu </w:t>
      </w:r>
      <w:r w:rsidR="00592D29" w:rsidRPr="00446267">
        <w:rPr>
          <w:rFonts w:ascii="Times New Roman" w:eastAsia="Calibri" w:hAnsi="Times New Roman"/>
          <w:noProof/>
          <w:lang w:val="hr-HR"/>
        </w:rPr>
        <w:t>sudjelovati</w:t>
      </w:r>
      <w:r w:rsidRPr="00446267">
        <w:rPr>
          <w:rFonts w:ascii="Times New Roman" w:eastAsia="Calibri" w:hAnsi="Times New Roman"/>
          <w:noProof/>
          <w:lang w:val="hr-HR"/>
        </w:rPr>
        <w:t xml:space="preserve"> u 32 regionalna projekta za koje pokažu interes, odnosno za koje ispunjavaju u</w:t>
      </w:r>
      <w:r w:rsidR="00592D29" w:rsidRPr="00446267">
        <w:rPr>
          <w:rFonts w:ascii="Times New Roman" w:eastAsia="Calibri" w:hAnsi="Times New Roman"/>
          <w:noProof/>
          <w:lang w:val="hr-HR"/>
        </w:rPr>
        <w:t>vjete</w:t>
      </w:r>
      <w:r w:rsidRPr="00446267">
        <w:rPr>
          <w:rFonts w:ascii="Times New Roman" w:eastAsia="Calibri" w:hAnsi="Times New Roman"/>
          <w:noProof/>
          <w:lang w:val="hr-HR"/>
        </w:rPr>
        <w:t xml:space="preserve"> za </w:t>
      </w:r>
      <w:r w:rsidR="00592D29" w:rsidRPr="00446267">
        <w:rPr>
          <w:rFonts w:ascii="Times New Roman" w:eastAsia="Calibri" w:hAnsi="Times New Roman"/>
          <w:noProof/>
          <w:lang w:val="hr-HR"/>
        </w:rPr>
        <w:t>sudjelovanje</w:t>
      </w:r>
      <w:r w:rsidRPr="00446267">
        <w:rPr>
          <w:rFonts w:ascii="Times New Roman" w:eastAsia="Calibri" w:hAnsi="Times New Roman"/>
          <w:noProof/>
          <w:lang w:val="hr-HR"/>
        </w:rPr>
        <w:t xml:space="preserve">. S obzirom na limitirane kapacitete za </w:t>
      </w:r>
      <w:r w:rsidR="00592D29" w:rsidRPr="00446267">
        <w:rPr>
          <w:rFonts w:ascii="Times New Roman" w:eastAsia="Calibri" w:hAnsi="Times New Roman"/>
          <w:noProof/>
          <w:lang w:val="hr-HR"/>
        </w:rPr>
        <w:t>sudjelovanj</w:t>
      </w:r>
      <w:r w:rsidR="002F7F84" w:rsidRPr="00446267">
        <w:rPr>
          <w:rFonts w:ascii="Times New Roman" w:eastAsia="Calibri" w:hAnsi="Times New Roman"/>
          <w:noProof/>
          <w:lang w:val="hr-HR"/>
        </w:rPr>
        <w:t>e</w:t>
      </w:r>
      <w:r w:rsidRPr="00446267">
        <w:rPr>
          <w:rFonts w:ascii="Times New Roman" w:eastAsia="Calibri" w:hAnsi="Times New Roman"/>
          <w:noProof/>
          <w:lang w:val="hr-HR"/>
        </w:rPr>
        <w:t xml:space="preserve"> u projektima iz oblasti nuklearne energije i nuklearne sigurnosti, institucije iz BiH su </w:t>
      </w:r>
      <w:r w:rsidR="00592D29" w:rsidRPr="00446267">
        <w:rPr>
          <w:rFonts w:ascii="Times New Roman" w:eastAsia="Calibri" w:hAnsi="Times New Roman"/>
          <w:noProof/>
          <w:lang w:val="hr-HR"/>
        </w:rPr>
        <w:t>sudjeloval</w:t>
      </w:r>
      <w:r w:rsidRPr="00446267">
        <w:rPr>
          <w:rFonts w:ascii="Times New Roman" w:eastAsia="Calibri" w:hAnsi="Times New Roman"/>
          <w:noProof/>
          <w:lang w:val="hr-HR"/>
        </w:rPr>
        <w:t>e u 18 regionalnih projekata.</w:t>
      </w:r>
    </w:p>
    <w:p w:rsidR="00BF4BC3" w:rsidRPr="00446267" w:rsidRDefault="00BF4BC3" w:rsidP="00955542">
      <w:pPr>
        <w:spacing w:line="240" w:lineRule="auto"/>
        <w:rPr>
          <w:rFonts w:ascii="Times New Roman" w:eastAsia="Calibri" w:hAnsi="Times New Roman"/>
          <w:noProof/>
          <w:lang w:val="hr-HR"/>
        </w:rPr>
      </w:pPr>
    </w:p>
    <w:p w:rsidR="00955542" w:rsidRPr="00446267" w:rsidRDefault="00955542" w:rsidP="00955542">
      <w:pPr>
        <w:spacing w:line="240" w:lineRule="auto"/>
        <w:rPr>
          <w:rFonts w:ascii="Times New Roman" w:eastAsia="Calibri" w:hAnsi="Times New Roman"/>
          <w:noProof/>
          <w:lang w:val="hr-HR"/>
        </w:rPr>
      </w:pPr>
      <w:r w:rsidRPr="00446267">
        <w:rPr>
          <w:rFonts w:ascii="Times New Roman" w:eastAsia="Calibri" w:hAnsi="Times New Roman"/>
          <w:noProof/>
          <w:lang w:val="hr-HR"/>
        </w:rPr>
        <w:t>Prikaz gore navedene tehničke s</w:t>
      </w:r>
      <w:r w:rsidR="00CB7F25" w:rsidRPr="00446267">
        <w:rPr>
          <w:rFonts w:ascii="Times New Roman" w:eastAsia="Calibri" w:hAnsi="Times New Roman"/>
          <w:noProof/>
          <w:lang w:val="hr-HR"/>
        </w:rPr>
        <w:t>u</w:t>
      </w:r>
      <w:r w:rsidRPr="00446267">
        <w:rPr>
          <w:rFonts w:ascii="Times New Roman" w:eastAsia="Calibri" w:hAnsi="Times New Roman"/>
          <w:noProof/>
          <w:lang w:val="hr-HR"/>
        </w:rPr>
        <w:t>radnje da</w:t>
      </w:r>
      <w:r w:rsidR="00CB7F25" w:rsidRPr="00446267">
        <w:rPr>
          <w:rFonts w:ascii="Times New Roman" w:eastAsia="Calibri" w:hAnsi="Times New Roman"/>
          <w:noProof/>
          <w:lang w:val="hr-HR"/>
        </w:rPr>
        <w:t>n</w:t>
      </w:r>
      <w:r w:rsidRPr="00446267">
        <w:rPr>
          <w:rFonts w:ascii="Times New Roman" w:eastAsia="Calibri" w:hAnsi="Times New Roman"/>
          <w:noProof/>
          <w:lang w:val="hr-HR"/>
        </w:rPr>
        <w:t xml:space="preserve"> je u tab</w:t>
      </w:r>
      <w:r w:rsidR="00BF4BC3" w:rsidRPr="00446267">
        <w:rPr>
          <w:rFonts w:ascii="Times New Roman" w:eastAsia="Calibri" w:hAnsi="Times New Roman"/>
          <w:noProof/>
          <w:lang w:val="hr-HR"/>
        </w:rPr>
        <w:t>lic</w:t>
      </w:r>
      <w:r w:rsidRPr="00446267">
        <w:rPr>
          <w:rFonts w:ascii="Times New Roman" w:eastAsia="Calibri" w:hAnsi="Times New Roman"/>
          <w:noProof/>
          <w:lang w:val="hr-HR"/>
        </w:rPr>
        <w:t>ama 11.1, 11.2 i 11.3.</w:t>
      </w:r>
    </w:p>
    <w:p w:rsidR="00955542" w:rsidRPr="00446267" w:rsidRDefault="00955542" w:rsidP="00955542">
      <w:pPr>
        <w:spacing w:line="240" w:lineRule="auto"/>
        <w:rPr>
          <w:rFonts w:ascii="Times New Roman" w:eastAsia="Calibri" w:hAnsi="Times New Roman"/>
          <w:noProof/>
          <w:lang w:val="hr-HR"/>
        </w:rPr>
      </w:pPr>
    </w:p>
    <w:p w:rsidR="00D87139" w:rsidRPr="00446267" w:rsidRDefault="00D87139" w:rsidP="00955542">
      <w:pPr>
        <w:spacing w:line="240" w:lineRule="auto"/>
        <w:rPr>
          <w:rFonts w:ascii="Times New Roman" w:eastAsia="Calibri" w:hAnsi="Times New Roman"/>
          <w:noProof/>
          <w:lang w:val="hr-HR"/>
        </w:rPr>
      </w:pPr>
    </w:p>
    <w:p w:rsidR="00D87139" w:rsidRPr="00446267" w:rsidRDefault="00D87139" w:rsidP="00955542">
      <w:pPr>
        <w:spacing w:line="240" w:lineRule="auto"/>
        <w:rPr>
          <w:rFonts w:ascii="Times New Roman" w:eastAsia="Calibri" w:hAnsi="Times New Roman"/>
          <w:noProof/>
          <w:lang w:val="hr-HR"/>
        </w:rPr>
      </w:pPr>
    </w:p>
    <w:p w:rsidR="00D64899" w:rsidRDefault="00D64899" w:rsidP="00BF4BC3">
      <w:pPr>
        <w:spacing w:line="240" w:lineRule="auto"/>
        <w:rPr>
          <w:rFonts w:ascii="Times New Roman" w:eastAsia="Calibri" w:hAnsi="Times New Roman"/>
          <w:i/>
          <w:noProof/>
          <w:lang w:val="hr-HR"/>
        </w:rPr>
      </w:pPr>
    </w:p>
    <w:p w:rsidR="00BF4BC3" w:rsidRPr="00446267" w:rsidRDefault="00955542" w:rsidP="00BF4BC3">
      <w:pPr>
        <w:spacing w:line="240" w:lineRule="auto"/>
        <w:rPr>
          <w:rFonts w:ascii="Times New Roman" w:eastAsia="Calibri" w:hAnsi="Times New Roman"/>
          <w:i/>
          <w:noProof/>
          <w:lang w:val="hr-HR"/>
        </w:rPr>
      </w:pPr>
      <w:r w:rsidRPr="00446267">
        <w:rPr>
          <w:rFonts w:ascii="Times New Roman" w:eastAsia="Calibri" w:hAnsi="Times New Roman"/>
          <w:i/>
          <w:noProof/>
          <w:lang w:val="hr-HR"/>
        </w:rPr>
        <w:lastRenderedPageBreak/>
        <w:t>Tab</w:t>
      </w:r>
      <w:r w:rsidR="00BF4BC3" w:rsidRPr="00446267">
        <w:rPr>
          <w:rFonts w:ascii="Times New Roman" w:eastAsia="Calibri" w:hAnsi="Times New Roman"/>
          <w:i/>
          <w:noProof/>
          <w:lang w:val="hr-HR"/>
        </w:rPr>
        <w:t>lica</w:t>
      </w:r>
      <w:r w:rsidRPr="00446267">
        <w:rPr>
          <w:rFonts w:ascii="Times New Roman" w:eastAsia="Calibri" w:hAnsi="Times New Roman"/>
          <w:i/>
          <w:noProof/>
          <w:lang w:val="hr-HR"/>
        </w:rPr>
        <w:t xml:space="preserve"> 11.1: </w:t>
      </w:r>
      <w:r w:rsidR="00BF4BC3" w:rsidRPr="00446267">
        <w:rPr>
          <w:rFonts w:ascii="Times New Roman" w:eastAsia="Calibri" w:hAnsi="Times New Roman"/>
          <w:i/>
          <w:noProof/>
          <w:lang w:val="hr-HR"/>
        </w:rPr>
        <w:t>Popis projekata tehničke s</w:t>
      </w:r>
      <w:r w:rsidR="00CB7F25" w:rsidRPr="00446267">
        <w:rPr>
          <w:rFonts w:ascii="Times New Roman" w:eastAsia="Calibri" w:hAnsi="Times New Roman"/>
          <w:i/>
          <w:noProof/>
          <w:lang w:val="hr-HR"/>
        </w:rPr>
        <w:t>u</w:t>
      </w:r>
      <w:r w:rsidR="00BF4BC3" w:rsidRPr="00446267">
        <w:rPr>
          <w:rFonts w:ascii="Times New Roman" w:eastAsia="Calibri" w:hAnsi="Times New Roman"/>
          <w:i/>
          <w:noProof/>
          <w:lang w:val="hr-HR"/>
        </w:rPr>
        <w:t xml:space="preserve">radnje za ciklus 2018. – 2019. </w:t>
      </w:r>
    </w:p>
    <w:p w:rsidR="00955542" w:rsidRPr="00446267" w:rsidRDefault="00955542" w:rsidP="00955542">
      <w:pPr>
        <w:spacing w:line="240" w:lineRule="auto"/>
        <w:rPr>
          <w:rFonts w:ascii="Times New Roman" w:eastAsia="Calibri" w:hAnsi="Times New Roman"/>
          <w:noProof/>
          <w:lang w:val="hr-HR"/>
        </w:rPr>
      </w:pPr>
    </w:p>
    <w:tbl>
      <w:tblPr>
        <w:tblStyle w:val="TableGrid"/>
        <w:tblW w:w="0" w:type="auto"/>
        <w:tblInd w:w="108" w:type="dxa"/>
        <w:tblLook w:val="04A0" w:firstRow="1" w:lastRow="0" w:firstColumn="1" w:lastColumn="0" w:noHBand="0" w:noVBand="1"/>
      </w:tblPr>
      <w:tblGrid>
        <w:gridCol w:w="643"/>
        <w:gridCol w:w="8492"/>
      </w:tblGrid>
      <w:tr w:rsidR="00D87139" w:rsidRPr="00446267" w:rsidTr="00D87139">
        <w:tc>
          <w:tcPr>
            <w:tcW w:w="643" w:type="dxa"/>
          </w:tcPr>
          <w:p w:rsidR="00D87139" w:rsidRPr="00446267" w:rsidRDefault="00D87139" w:rsidP="00DA5EE6">
            <w:pPr>
              <w:spacing w:before="120" w:after="120" w:line="240" w:lineRule="auto"/>
              <w:rPr>
                <w:rFonts w:ascii="Times New Roman" w:hAnsi="Times New Roman"/>
                <w:b/>
                <w:noProof/>
                <w:szCs w:val="24"/>
                <w:lang w:val="hr-HR"/>
              </w:rPr>
            </w:pPr>
            <w:r w:rsidRPr="00446267">
              <w:rPr>
                <w:rFonts w:ascii="Times New Roman" w:hAnsi="Times New Roman"/>
                <w:b/>
                <w:noProof/>
                <w:szCs w:val="24"/>
                <w:lang w:val="hr-HR"/>
              </w:rPr>
              <w:t>R.b.</w:t>
            </w:r>
          </w:p>
        </w:tc>
        <w:tc>
          <w:tcPr>
            <w:tcW w:w="8492" w:type="dxa"/>
          </w:tcPr>
          <w:p w:rsidR="00D87139" w:rsidRPr="00446267" w:rsidRDefault="00D87139" w:rsidP="00DA5EE6">
            <w:pPr>
              <w:spacing w:before="120" w:after="120" w:line="240" w:lineRule="auto"/>
              <w:jc w:val="center"/>
              <w:rPr>
                <w:rFonts w:ascii="Times New Roman" w:hAnsi="Times New Roman"/>
                <w:b/>
                <w:noProof/>
                <w:szCs w:val="24"/>
                <w:lang w:val="hr-HR"/>
              </w:rPr>
            </w:pPr>
            <w:r w:rsidRPr="00446267">
              <w:rPr>
                <w:rFonts w:ascii="Times New Roman" w:hAnsi="Times New Roman"/>
                <w:b/>
                <w:noProof/>
                <w:szCs w:val="24"/>
                <w:lang w:val="hr-HR"/>
              </w:rPr>
              <w:t>Naziv projekta</w:t>
            </w:r>
          </w:p>
        </w:tc>
      </w:tr>
      <w:tr w:rsidR="00D87139" w:rsidRPr="00446267" w:rsidTr="00D87139">
        <w:tc>
          <w:tcPr>
            <w:tcW w:w="643" w:type="dxa"/>
          </w:tcPr>
          <w:p w:rsidR="00D87139" w:rsidRPr="00446267" w:rsidRDefault="00D87139" w:rsidP="00DA5EE6">
            <w:pPr>
              <w:spacing w:before="120" w:after="120" w:line="240" w:lineRule="auto"/>
              <w:jc w:val="center"/>
              <w:rPr>
                <w:rFonts w:ascii="Times New Roman" w:eastAsia="Calibri" w:hAnsi="Times New Roman"/>
                <w:noProof/>
                <w:szCs w:val="24"/>
                <w:lang w:val="hr-HR"/>
              </w:rPr>
            </w:pPr>
            <w:r w:rsidRPr="00446267">
              <w:rPr>
                <w:rFonts w:ascii="Times New Roman" w:eastAsia="Calibri" w:hAnsi="Times New Roman"/>
                <w:noProof/>
                <w:szCs w:val="24"/>
                <w:lang w:val="hr-HR"/>
              </w:rPr>
              <w:t>1.</w:t>
            </w:r>
          </w:p>
        </w:tc>
        <w:tc>
          <w:tcPr>
            <w:tcW w:w="8492" w:type="dxa"/>
          </w:tcPr>
          <w:p w:rsidR="00D87139" w:rsidRPr="00446267" w:rsidRDefault="00D87139" w:rsidP="00DA5EE6">
            <w:pPr>
              <w:spacing w:before="120" w:after="120" w:line="240" w:lineRule="auto"/>
              <w:rPr>
                <w:rFonts w:ascii="Times New Roman" w:eastAsia="Calibri" w:hAnsi="Times New Roman"/>
                <w:noProof/>
                <w:szCs w:val="24"/>
                <w:lang w:val="hr-HR"/>
              </w:rPr>
            </w:pPr>
            <w:r w:rsidRPr="00446267">
              <w:rPr>
                <w:rFonts w:ascii="Times New Roman" w:eastAsia="Calibri" w:hAnsi="Times New Roman"/>
                <w:noProof/>
                <w:szCs w:val="24"/>
                <w:lang w:val="hr-HR"/>
              </w:rPr>
              <w:t>BOH2016001</w:t>
            </w:r>
          </w:p>
          <w:p w:rsidR="00D87139" w:rsidRPr="00446267" w:rsidRDefault="00D87139" w:rsidP="00D87139">
            <w:pPr>
              <w:spacing w:before="120" w:after="120" w:line="240" w:lineRule="auto"/>
              <w:rPr>
                <w:rFonts w:ascii="Times New Roman" w:eastAsia="Calibri" w:hAnsi="Times New Roman"/>
                <w:noProof/>
                <w:szCs w:val="24"/>
                <w:lang w:val="hr-HR"/>
              </w:rPr>
            </w:pPr>
            <w:r w:rsidRPr="00446267">
              <w:rPr>
                <w:rFonts w:ascii="Times New Roman" w:eastAsia="Calibri" w:hAnsi="Times New Roman"/>
                <w:noProof/>
                <w:szCs w:val="24"/>
                <w:lang w:val="hr-HR"/>
              </w:rPr>
              <w:t>Nadogradnja i nastavak jačanja mogućnosti u nuklearnoj medicini, pozitronska emisijska tomografija/kompjuterizirana tomografija (PET/CT) i (SPECT/CT)</w:t>
            </w:r>
          </w:p>
        </w:tc>
      </w:tr>
      <w:tr w:rsidR="00D87139" w:rsidRPr="00446267" w:rsidTr="00D87139">
        <w:tc>
          <w:tcPr>
            <w:tcW w:w="643" w:type="dxa"/>
          </w:tcPr>
          <w:p w:rsidR="00D87139" w:rsidRPr="00446267" w:rsidRDefault="00D87139" w:rsidP="00DA5EE6">
            <w:pPr>
              <w:spacing w:before="120" w:after="120" w:line="240" w:lineRule="auto"/>
              <w:jc w:val="center"/>
              <w:rPr>
                <w:rFonts w:ascii="Times New Roman" w:eastAsia="Calibri" w:hAnsi="Times New Roman"/>
                <w:noProof/>
                <w:szCs w:val="24"/>
                <w:lang w:val="hr-HR"/>
              </w:rPr>
            </w:pPr>
            <w:r w:rsidRPr="00446267">
              <w:rPr>
                <w:rFonts w:ascii="Times New Roman" w:eastAsia="Calibri" w:hAnsi="Times New Roman"/>
                <w:noProof/>
                <w:szCs w:val="24"/>
                <w:lang w:val="hr-HR"/>
              </w:rPr>
              <w:t>2.</w:t>
            </w:r>
          </w:p>
        </w:tc>
        <w:tc>
          <w:tcPr>
            <w:tcW w:w="8492" w:type="dxa"/>
          </w:tcPr>
          <w:p w:rsidR="00D87139" w:rsidRPr="00446267" w:rsidRDefault="00D87139" w:rsidP="00DA5EE6">
            <w:pPr>
              <w:spacing w:before="120" w:after="120" w:line="240" w:lineRule="auto"/>
              <w:rPr>
                <w:rFonts w:ascii="Times New Roman" w:eastAsia="Calibri" w:hAnsi="Times New Roman"/>
                <w:noProof/>
                <w:szCs w:val="24"/>
                <w:lang w:val="hr-HR"/>
              </w:rPr>
            </w:pPr>
            <w:r w:rsidRPr="00446267">
              <w:rPr>
                <w:rFonts w:ascii="Times New Roman" w:eastAsia="Calibri" w:hAnsi="Times New Roman"/>
                <w:noProof/>
                <w:szCs w:val="24"/>
                <w:lang w:val="hr-HR"/>
              </w:rPr>
              <w:t>BOH2016002</w:t>
            </w:r>
          </w:p>
          <w:p w:rsidR="00D87139" w:rsidRPr="00446267" w:rsidRDefault="00D87139" w:rsidP="00DA5EE6">
            <w:pPr>
              <w:spacing w:before="120" w:after="120" w:line="240" w:lineRule="auto"/>
              <w:rPr>
                <w:rFonts w:ascii="Times New Roman" w:eastAsia="Calibri" w:hAnsi="Times New Roman"/>
                <w:noProof/>
                <w:szCs w:val="24"/>
                <w:lang w:val="hr-HR"/>
              </w:rPr>
            </w:pPr>
            <w:r w:rsidRPr="00446267">
              <w:rPr>
                <w:rFonts w:ascii="Times New Roman" w:eastAsia="Calibri" w:hAnsi="Times New Roman"/>
                <w:noProof/>
                <w:szCs w:val="24"/>
                <w:lang w:val="hr-HR"/>
              </w:rPr>
              <w:t>Jačanje infrastrukture za radijacijsku zaštitu od zračenja pacijenata kod medicinske ekspozicije</w:t>
            </w:r>
          </w:p>
        </w:tc>
      </w:tr>
      <w:tr w:rsidR="00D87139" w:rsidRPr="00446267" w:rsidTr="00D87139">
        <w:tc>
          <w:tcPr>
            <w:tcW w:w="643" w:type="dxa"/>
          </w:tcPr>
          <w:p w:rsidR="00D87139" w:rsidRPr="00446267" w:rsidRDefault="00D87139" w:rsidP="00DA5EE6">
            <w:pPr>
              <w:spacing w:before="120" w:after="120" w:line="240" w:lineRule="auto"/>
              <w:jc w:val="center"/>
              <w:rPr>
                <w:rFonts w:ascii="Times New Roman" w:eastAsia="Calibri" w:hAnsi="Times New Roman"/>
                <w:noProof/>
                <w:szCs w:val="24"/>
                <w:lang w:val="hr-HR"/>
              </w:rPr>
            </w:pPr>
            <w:r w:rsidRPr="00446267">
              <w:rPr>
                <w:rFonts w:ascii="Times New Roman" w:eastAsia="Calibri" w:hAnsi="Times New Roman"/>
                <w:noProof/>
                <w:szCs w:val="24"/>
                <w:lang w:val="hr-HR"/>
              </w:rPr>
              <w:t>3.</w:t>
            </w:r>
          </w:p>
        </w:tc>
        <w:tc>
          <w:tcPr>
            <w:tcW w:w="8492" w:type="dxa"/>
          </w:tcPr>
          <w:p w:rsidR="00D87139" w:rsidRPr="00446267" w:rsidRDefault="00D87139" w:rsidP="00DA5EE6">
            <w:pPr>
              <w:spacing w:before="120" w:after="120" w:line="240" w:lineRule="auto"/>
              <w:rPr>
                <w:rFonts w:ascii="Times New Roman" w:eastAsia="Calibri" w:hAnsi="Times New Roman"/>
                <w:noProof/>
                <w:szCs w:val="24"/>
                <w:lang w:val="hr-HR"/>
              </w:rPr>
            </w:pPr>
            <w:r w:rsidRPr="00446267">
              <w:rPr>
                <w:rFonts w:ascii="Times New Roman" w:eastAsia="Calibri" w:hAnsi="Times New Roman"/>
                <w:noProof/>
                <w:szCs w:val="24"/>
                <w:lang w:val="hr-HR"/>
              </w:rPr>
              <w:t>BOH2016003</w:t>
            </w:r>
          </w:p>
          <w:p w:rsidR="00D87139" w:rsidRPr="00446267" w:rsidRDefault="00D87139" w:rsidP="00D87139">
            <w:pPr>
              <w:spacing w:before="120" w:after="120" w:line="240" w:lineRule="auto"/>
              <w:rPr>
                <w:rFonts w:ascii="Times New Roman" w:eastAsia="Calibri" w:hAnsi="Times New Roman"/>
                <w:noProof/>
                <w:szCs w:val="24"/>
                <w:lang w:val="hr-HR"/>
              </w:rPr>
            </w:pPr>
            <w:r w:rsidRPr="00446267">
              <w:rPr>
                <w:rFonts w:ascii="Times New Roman" w:eastAsia="Calibri" w:hAnsi="Times New Roman"/>
                <w:noProof/>
                <w:szCs w:val="24"/>
                <w:lang w:val="hr-HR"/>
              </w:rPr>
              <w:t>Održavanje integriranog sustava i sposobnosti upravljanja regulativnog tijela i jačanje kapaciteta dozimetrijskog laboratorija</w:t>
            </w:r>
          </w:p>
        </w:tc>
      </w:tr>
      <w:tr w:rsidR="00D87139" w:rsidRPr="00446267" w:rsidTr="00D87139">
        <w:tc>
          <w:tcPr>
            <w:tcW w:w="643" w:type="dxa"/>
          </w:tcPr>
          <w:p w:rsidR="00D87139" w:rsidRPr="00446267" w:rsidRDefault="00D87139" w:rsidP="00DA5EE6">
            <w:pPr>
              <w:spacing w:before="120" w:after="120" w:line="240" w:lineRule="auto"/>
              <w:jc w:val="center"/>
              <w:rPr>
                <w:rFonts w:ascii="Times New Roman" w:eastAsia="Calibri" w:hAnsi="Times New Roman"/>
                <w:noProof/>
                <w:szCs w:val="24"/>
                <w:lang w:val="hr-HR"/>
              </w:rPr>
            </w:pPr>
            <w:r w:rsidRPr="00446267">
              <w:rPr>
                <w:rFonts w:ascii="Times New Roman" w:eastAsia="Calibri" w:hAnsi="Times New Roman"/>
                <w:noProof/>
                <w:szCs w:val="24"/>
                <w:lang w:val="hr-HR"/>
              </w:rPr>
              <w:t>4.</w:t>
            </w:r>
          </w:p>
        </w:tc>
        <w:tc>
          <w:tcPr>
            <w:tcW w:w="8492" w:type="dxa"/>
          </w:tcPr>
          <w:p w:rsidR="00D87139" w:rsidRPr="00446267" w:rsidRDefault="00D87139" w:rsidP="00DA5EE6">
            <w:pPr>
              <w:spacing w:before="120" w:after="120" w:line="240" w:lineRule="auto"/>
              <w:rPr>
                <w:rFonts w:ascii="Times New Roman" w:hAnsi="Times New Roman"/>
                <w:szCs w:val="24"/>
                <w:lang w:val="hr-HR"/>
              </w:rPr>
            </w:pPr>
            <w:r w:rsidRPr="00446267">
              <w:rPr>
                <w:rFonts w:ascii="Times New Roman" w:hAnsi="Times New Roman"/>
                <w:szCs w:val="24"/>
                <w:lang w:val="hr-HR"/>
              </w:rPr>
              <w:t>BOH2016004</w:t>
            </w:r>
          </w:p>
          <w:p w:rsidR="00D87139" w:rsidRPr="00446267" w:rsidRDefault="00D87139" w:rsidP="00DA5EE6">
            <w:pPr>
              <w:spacing w:before="120" w:after="120" w:line="240" w:lineRule="auto"/>
              <w:rPr>
                <w:rFonts w:ascii="Times New Roman" w:eastAsia="Calibri" w:hAnsi="Times New Roman"/>
                <w:noProof/>
                <w:szCs w:val="24"/>
                <w:lang w:val="hr-HR"/>
              </w:rPr>
            </w:pPr>
            <w:r w:rsidRPr="00446267">
              <w:rPr>
                <w:rFonts w:ascii="Times New Roman" w:hAnsi="Times New Roman"/>
                <w:szCs w:val="24"/>
                <w:lang w:val="hr-HR"/>
              </w:rPr>
              <w:t>Jačanje državnih kapaciteta u oblasti kontrole hrane i hrane za životinje, kao i zaštite zdravlja životinja</w:t>
            </w:r>
          </w:p>
        </w:tc>
      </w:tr>
    </w:tbl>
    <w:p w:rsidR="00955542" w:rsidRDefault="00955542" w:rsidP="00955542">
      <w:pPr>
        <w:spacing w:line="240" w:lineRule="auto"/>
        <w:rPr>
          <w:rFonts w:ascii="Times New Roman" w:eastAsia="Calibri" w:hAnsi="Times New Roman"/>
          <w:noProof/>
          <w:lang w:val="hr-HR"/>
        </w:rPr>
      </w:pPr>
    </w:p>
    <w:p w:rsidR="00217C8C" w:rsidRPr="00446267" w:rsidRDefault="00217C8C" w:rsidP="00955542">
      <w:pPr>
        <w:spacing w:line="240" w:lineRule="auto"/>
        <w:rPr>
          <w:rFonts w:ascii="Times New Roman" w:eastAsia="Calibri" w:hAnsi="Times New Roman"/>
          <w:noProof/>
          <w:lang w:val="hr-HR"/>
        </w:rPr>
      </w:pPr>
    </w:p>
    <w:p w:rsidR="00955542" w:rsidRPr="00446267" w:rsidRDefault="00955542" w:rsidP="00955542">
      <w:pPr>
        <w:spacing w:line="240" w:lineRule="auto"/>
        <w:rPr>
          <w:rFonts w:ascii="Times New Roman" w:eastAsia="Calibri" w:hAnsi="Times New Roman"/>
          <w:noProof/>
          <w:lang w:val="hr-HR"/>
        </w:rPr>
      </w:pPr>
      <w:r w:rsidRPr="00446267">
        <w:rPr>
          <w:rFonts w:ascii="Times New Roman" w:eastAsia="Calibri" w:hAnsi="Times New Roman"/>
          <w:i/>
          <w:noProof/>
          <w:lang w:val="hr-HR"/>
        </w:rPr>
        <w:t>Tab</w:t>
      </w:r>
      <w:r w:rsidR="00BF4BC3" w:rsidRPr="00446267">
        <w:rPr>
          <w:rFonts w:ascii="Times New Roman" w:eastAsia="Calibri" w:hAnsi="Times New Roman"/>
          <w:i/>
          <w:noProof/>
          <w:lang w:val="hr-HR"/>
        </w:rPr>
        <w:t>lica</w:t>
      </w:r>
      <w:r w:rsidRPr="00446267">
        <w:rPr>
          <w:rFonts w:ascii="Times New Roman" w:eastAsia="Calibri" w:hAnsi="Times New Roman"/>
          <w:i/>
          <w:noProof/>
          <w:lang w:val="hr-HR"/>
        </w:rPr>
        <w:t xml:space="preserve"> 11.2: Dodatna finan</w:t>
      </w:r>
      <w:r w:rsidR="00BF4BC3" w:rsidRPr="00446267">
        <w:rPr>
          <w:rFonts w:ascii="Times New Roman" w:eastAsia="Calibri" w:hAnsi="Times New Roman"/>
          <w:i/>
          <w:noProof/>
          <w:lang w:val="hr-HR"/>
        </w:rPr>
        <w:t>c</w:t>
      </w:r>
      <w:r w:rsidRPr="00446267">
        <w:rPr>
          <w:rFonts w:ascii="Times New Roman" w:eastAsia="Calibri" w:hAnsi="Times New Roman"/>
          <w:i/>
          <w:noProof/>
          <w:lang w:val="hr-HR"/>
        </w:rPr>
        <w:t>iranja</w:t>
      </w:r>
      <w:r w:rsidR="00940DD0" w:rsidRPr="00446267">
        <w:rPr>
          <w:rFonts w:ascii="Times New Roman" w:eastAsia="Calibri" w:hAnsi="Times New Roman"/>
          <w:i/>
          <w:noProof/>
          <w:lang w:val="hr-HR"/>
        </w:rPr>
        <w:t xml:space="preserve"> iz</w:t>
      </w:r>
      <w:r w:rsidRPr="00446267">
        <w:rPr>
          <w:rFonts w:ascii="Times New Roman" w:eastAsia="Calibri" w:hAnsi="Times New Roman"/>
          <w:i/>
          <w:noProof/>
          <w:lang w:val="hr-HR"/>
        </w:rPr>
        <w:t xml:space="preserve"> IAEA</w:t>
      </w:r>
      <w:r w:rsidR="00940DD0" w:rsidRPr="00446267">
        <w:rPr>
          <w:rFonts w:ascii="Times New Roman" w:eastAsia="Calibri" w:hAnsi="Times New Roman"/>
          <w:i/>
          <w:noProof/>
          <w:lang w:val="hr-HR"/>
        </w:rPr>
        <w:t>-e</w:t>
      </w:r>
    </w:p>
    <w:p w:rsidR="00955542" w:rsidRPr="00446267" w:rsidRDefault="00955542" w:rsidP="00955542">
      <w:pPr>
        <w:spacing w:line="240" w:lineRule="auto"/>
        <w:rPr>
          <w:rFonts w:ascii="Times New Roman" w:eastAsia="Calibri" w:hAnsi="Times New Roman"/>
          <w:noProof/>
          <w:lang w:val="hr-HR"/>
        </w:rPr>
      </w:pPr>
    </w:p>
    <w:p w:rsidR="00436A5B" w:rsidRPr="00436A5B" w:rsidRDefault="00436A5B" w:rsidP="00436A5B">
      <w:pPr>
        <w:numPr>
          <w:ilvl w:val="0"/>
          <w:numId w:val="37"/>
        </w:numPr>
        <w:spacing w:line="240" w:lineRule="auto"/>
        <w:jc w:val="left"/>
        <w:rPr>
          <w:rFonts w:ascii="Times New Roman" w:eastAsia="Calibri" w:hAnsi="Times New Roman"/>
          <w:noProof/>
          <w:u w:val="single"/>
          <w:lang w:val="hr-HR"/>
        </w:rPr>
      </w:pPr>
      <w:r w:rsidRPr="00436A5B">
        <w:rPr>
          <w:rFonts w:ascii="Times New Roman" w:eastAsia="Calibri" w:hAnsi="Times New Roman"/>
          <w:noProof/>
          <w:u w:val="single"/>
          <w:lang w:val="hr-HR"/>
        </w:rPr>
        <w:t>SPECT/CT*</w:t>
      </w:r>
      <w:r w:rsidRPr="00436A5B">
        <w:rPr>
          <w:rFonts w:ascii="Times New Roman" w:eastAsia="Calibri" w:hAnsi="Times New Roman"/>
          <w:noProof/>
          <w:u w:val="single"/>
          <w:lang w:val="hr-HR"/>
        </w:rPr>
        <w:tab/>
      </w:r>
      <w:r w:rsidRPr="00436A5B">
        <w:rPr>
          <w:rFonts w:ascii="Times New Roman" w:eastAsia="Calibri" w:hAnsi="Times New Roman"/>
          <w:noProof/>
          <w:u w:val="single"/>
          <w:lang w:val="hr-HR"/>
        </w:rPr>
        <w:tab/>
      </w:r>
      <w:r w:rsidRPr="00436A5B">
        <w:rPr>
          <w:rFonts w:ascii="Times New Roman" w:eastAsia="Calibri" w:hAnsi="Times New Roman"/>
          <w:noProof/>
          <w:u w:val="single"/>
          <w:lang w:val="hr-HR"/>
        </w:rPr>
        <w:tab/>
        <w:t>KCUS</w:t>
      </w:r>
      <w:r w:rsidRPr="00436A5B">
        <w:rPr>
          <w:rFonts w:ascii="Times New Roman" w:eastAsia="Calibri" w:hAnsi="Times New Roman"/>
          <w:noProof/>
          <w:u w:val="single"/>
          <w:lang w:val="hr-HR"/>
        </w:rPr>
        <w:br/>
      </w:r>
      <w:r w:rsidRPr="00436A5B">
        <w:rPr>
          <w:rFonts w:ascii="Times New Roman" w:eastAsia="Calibri" w:hAnsi="Times New Roman"/>
          <w:b/>
          <w:noProof/>
          <w:u w:val="single"/>
          <w:lang w:val="hr-HR"/>
        </w:rPr>
        <w:t>470.000 EUR</w:t>
      </w:r>
    </w:p>
    <w:p w:rsidR="00436A5B" w:rsidRPr="00436A5B" w:rsidRDefault="00436A5B" w:rsidP="00436A5B">
      <w:pPr>
        <w:spacing w:line="240" w:lineRule="auto"/>
        <w:jc w:val="left"/>
        <w:rPr>
          <w:rFonts w:ascii="Times New Roman" w:eastAsia="Calibri" w:hAnsi="Times New Roman"/>
          <w:noProof/>
          <w:u w:val="single"/>
          <w:lang w:val="hr-HR"/>
        </w:rPr>
      </w:pPr>
    </w:p>
    <w:p w:rsidR="00436A5B" w:rsidRPr="00436A5B" w:rsidRDefault="00436A5B" w:rsidP="00436A5B">
      <w:pPr>
        <w:numPr>
          <w:ilvl w:val="0"/>
          <w:numId w:val="37"/>
        </w:numPr>
        <w:spacing w:line="240" w:lineRule="auto"/>
        <w:jc w:val="left"/>
        <w:rPr>
          <w:rFonts w:ascii="Times New Roman" w:eastAsia="Calibri" w:hAnsi="Times New Roman"/>
          <w:noProof/>
          <w:u w:val="single"/>
          <w:lang w:val="hr-HR"/>
        </w:rPr>
      </w:pPr>
      <w:r w:rsidRPr="00436A5B">
        <w:rPr>
          <w:rFonts w:ascii="Times New Roman" w:eastAsia="Calibri" w:hAnsi="Times New Roman"/>
          <w:noProof/>
          <w:u w:val="single"/>
          <w:lang w:val="hr-HR"/>
        </w:rPr>
        <w:t xml:space="preserve">Opremanje laboratorija* </w:t>
      </w:r>
      <w:r w:rsidRPr="00436A5B">
        <w:rPr>
          <w:rFonts w:ascii="Times New Roman" w:eastAsia="Calibri" w:hAnsi="Times New Roman"/>
          <w:noProof/>
          <w:u w:val="single"/>
          <w:lang w:val="hr-HR"/>
        </w:rPr>
        <w:tab/>
        <w:t xml:space="preserve">Dr. Vaso Butozan i Veterinarski fakultet Sarajevo                     </w:t>
      </w:r>
      <w:r w:rsidRPr="00436A5B">
        <w:rPr>
          <w:rFonts w:ascii="Times New Roman" w:eastAsia="Calibri" w:hAnsi="Times New Roman"/>
          <w:b/>
          <w:noProof/>
          <w:u w:val="single"/>
          <w:lang w:val="hr-HR"/>
        </w:rPr>
        <w:t>460.000 EUR</w:t>
      </w:r>
    </w:p>
    <w:p w:rsidR="00436A5B" w:rsidRPr="00436A5B" w:rsidRDefault="00436A5B" w:rsidP="00436A5B">
      <w:pPr>
        <w:spacing w:line="240" w:lineRule="auto"/>
        <w:jc w:val="left"/>
        <w:rPr>
          <w:rFonts w:ascii="Times New Roman" w:eastAsia="Calibri" w:hAnsi="Times New Roman"/>
          <w:noProof/>
          <w:u w:val="single"/>
          <w:lang w:val="hr-HR"/>
        </w:rPr>
      </w:pPr>
    </w:p>
    <w:p w:rsidR="00436A5B" w:rsidRPr="00436A5B" w:rsidRDefault="00436A5B" w:rsidP="00436A5B">
      <w:pPr>
        <w:numPr>
          <w:ilvl w:val="0"/>
          <w:numId w:val="37"/>
        </w:numPr>
        <w:spacing w:line="240" w:lineRule="auto"/>
        <w:jc w:val="left"/>
        <w:rPr>
          <w:rFonts w:ascii="Times New Roman" w:eastAsia="Calibri" w:hAnsi="Times New Roman"/>
          <w:noProof/>
          <w:u w:val="single"/>
          <w:lang w:val="hr-HR"/>
        </w:rPr>
      </w:pPr>
      <w:r w:rsidRPr="00436A5B">
        <w:rPr>
          <w:rFonts w:ascii="Times New Roman" w:eastAsia="Calibri" w:hAnsi="Times New Roman"/>
          <w:noProof/>
          <w:u w:val="single"/>
          <w:lang w:val="hr-HR"/>
        </w:rPr>
        <w:t>CT uređaj*</w:t>
      </w:r>
      <w:r w:rsidRPr="00436A5B">
        <w:rPr>
          <w:rFonts w:ascii="Times New Roman" w:eastAsia="Calibri" w:hAnsi="Times New Roman"/>
          <w:noProof/>
          <w:u w:val="single"/>
          <w:lang w:val="hr-HR"/>
        </w:rPr>
        <w:tab/>
      </w:r>
      <w:r w:rsidRPr="00436A5B">
        <w:rPr>
          <w:rFonts w:ascii="Times New Roman" w:eastAsia="Calibri" w:hAnsi="Times New Roman"/>
          <w:noProof/>
          <w:u w:val="single"/>
          <w:lang w:val="hr-HR"/>
        </w:rPr>
        <w:tab/>
      </w:r>
      <w:r w:rsidRPr="00436A5B">
        <w:rPr>
          <w:rFonts w:ascii="Times New Roman" w:eastAsia="Calibri" w:hAnsi="Times New Roman"/>
          <w:noProof/>
          <w:u w:val="single"/>
          <w:lang w:val="hr-HR"/>
        </w:rPr>
        <w:tab/>
        <w:t>Bolnica Kasindo</w:t>
      </w:r>
      <w:r w:rsidRPr="00436A5B">
        <w:rPr>
          <w:rFonts w:ascii="Times New Roman" w:eastAsia="Calibri" w:hAnsi="Times New Roman"/>
          <w:noProof/>
          <w:u w:val="single"/>
          <w:lang w:val="hr-HR"/>
        </w:rPr>
        <w:br/>
      </w:r>
      <w:r w:rsidRPr="00436A5B">
        <w:rPr>
          <w:rFonts w:ascii="Times New Roman" w:eastAsia="Calibri" w:hAnsi="Times New Roman"/>
          <w:b/>
          <w:noProof/>
          <w:u w:val="single"/>
          <w:lang w:val="hr-HR"/>
        </w:rPr>
        <w:t>400.000 EUR</w:t>
      </w:r>
    </w:p>
    <w:p w:rsidR="00436A5B" w:rsidRPr="00436A5B" w:rsidRDefault="00436A5B" w:rsidP="00436A5B">
      <w:pPr>
        <w:spacing w:line="240" w:lineRule="auto"/>
        <w:jc w:val="left"/>
        <w:rPr>
          <w:rFonts w:ascii="Times New Roman" w:eastAsia="Calibri" w:hAnsi="Times New Roman"/>
          <w:noProof/>
          <w:u w:val="single"/>
          <w:lang w:val="hr-HR"/>
        </w:rPr>
      </w:pPr>
    </w:p>
    <w:p w:rsidR="00436A5B" w:rsidRPr="00436A5B" w:rsidRDefault="00436A5B" w:rsidP="00436A5B">
      <w:pPr>
        <w:numPr>
          <w:ilvl w:val="0"/>
          <w:numId w:val="37"/>
        </w:numPr>
        <w:spacing w:line="240" w:lineRule="auto"/>
        <w:jc w:val="left"/>
        <w:rPr>
          <w:rFonts w:ascii="Times New Roman" w:eastAsia="Calibri" w:hAnsi="Times New Roman"/>
          <w:noProof/>
          <w:u w:val="single"/>
          <w:lang w:val="hr-HR"/>
        </w:rPr>
      </w:pPr>
      <w:r w:rsidRPr="00436A5B">
        <w:rPr>
          <w:rFonts w:ascii="Times New Roman" w:eastAsia="Calibri" w:hAnsi="Times New Roman"/>
          <w:noProof/>
          <w:u w:val="single"/>
          <w:lang w:val="hr-HR"/>
        </w:rPr>
        <w:t>S</w:t>
      </w:r>
      <w:r w:rsidR="00217C8C">
        <w:rPr>
          <w:rFonts w:ascii="Times New Roman" w:eastAsia="Calibri" w:hAnsi="Times New Roman"/>
          <w:noProof/>
          <w:u w:val="single"/>
          <w:lang w:val="hr-HR"/>
        </w:rPr>
        <w:t xml:space="preserve">ustav </w:t>
      </w:r>
      <w:r w:rsidRPr="00436A5B">
        <w:rPr>
          <w:rFonts w:ascii="Times New Roman" w:eastAsia="Calibri" w:hAnsi="Times New Roman"/>
          <w:noProof/>
          <w:u w:val="single"/>
          <w:lang w:val="hr-HR"/>
        </w:rPr>
        <w:t>rane najave</w:t>
      </w:r>
      <w:r w:rsidRPr="00436A5B">
        <w:rPr>
          <w:rFonts w:ascii="Times New Roman" w:eastAsia="Calibri" w:hAnsi="Times New Roman"/>
          <w:noProof/>
          <w:u w:val="single"/>
          <w:lang w:val="hr-HR"/>
        </w:rPr>
        <w:tab/>
      </w:r>
      <w:r w:rsidRPr="00436A5B">
        <w:rPr>
          <w:rFonts w:ascii="Times New Roman" w:eastAsia="Calibri" w:hAnsi="Times New Roman"/>
          <w:noProof/>
          <w:u w:val="single"/>
          <w:lang w:val="hr-HR"/>
        </w:rPr>
        <w:tab/>
        <w:t>DRARNS BiH</w:t>
      </w:r>
      <w:r w:rsidRPr="00436A5B">
        <w:rPr>
          <w:rFonts w:ascii="Times New Roman" w:eastAsia="Calibri" w:hAnsi="Times New Roman"/>
          <w:noProof/>
          <w:u w:val="single"/>
          <w:lang w:val="hr-HR"/>
        </w:rPr>
        <w:br/>
      </w:r>
      <w:r w:rsidRPr="00436A5B">
        <w:rPr>
          <w:rFonts w:ascii="Times New Roman" w:eastAsia="Calibri" w:hAnsi="Times New Roman"/>
          <w:b/>
          <w:noProof/>
          <w:u w:val="single"/>
          <w:lang w:val="hr-HR"/>
        </w:rPr>
        <w:t>120.000 EUR</w:t>
      </w:r>
    </w:p>
    <w:p w:rsidR="00436A5B" w:rsidRPr="00436A5B" w:rsidRDefault="00436A5B" w:rsidP="00436A5B">
      <w:pPr>
        <w:spacing w:line="240" w:lineRule="auto"/>
        <w:jc w:val="left"/>
        <w:rPr>
          <w:rFonts w:ascii="Times New Roman" w:eastAsia="Calibri" w:hAnsi="Times New Roman"/>
          <w:noProof/>
          <w:u w:val="single"/>
          <w:lang w:val="hr-HR"/>
        </w:rPr>
      </w:pPr>
    </w:p>
    <w:p w:rsidR="00436A5B" w:rsidRPr="00436A5B" w:rsidRDefault="00436A5B" w:rsidP="00436A5B">
      <w:pPr>
        <w:numPr>
          <w:ilvl w:val="0"/>
          <w:numId w:val="37"/>
        </w:numPr>
        <w:spacing w:line="240" w:lineRule="auto"/>
        <w:jc w:val="left"/>
        <w:rPr>
          <w:rFonts w:ascii="Times New Roman" w:eastAsia="Calibri" w:hAnsi="Times New Roman"/>
          <w:noProof/>
          <w:u w:val="single"/>
          <w:lang w:val="hr-HR"/>
        </w:rPr>
      </w:pPr>
      <w:r w:rsidRPr="00436A5B">
        <w:rPr>
          <w:rFonts w:ascii="Times New Roman" w:eastAsia="Calibri" w:hAnsi="Times New Roman"/>
          <w:noProof/>
          <w:u w:val="single"/>
          <w:lang w:val="hr-HR"/>
        </w:rPr>
        <w:t>Laboratorij Ga-68</w:t>
      </w:r>
      <w:r w:rsidRPr="00436A5B">
        <w:rPr>
          <w:rFonts w:ascii="Times New Roman" w:eastAsia="Calibri" w:hAnsi="Times New Roman"/>
          <w:noProof/>
          <w:u w:val="single"/>
          <w:lang w:val="hr-HR"/>
        </w:rPr>
        <w:tab/>
      </w:r>
      <w:r w:rsidRPr="00436A5B">
        <w:rPr>
          <w:rFonts w:ascii="Times New Roman" w:eastAsia="Calibri" w:hAnsi="Times New Roman"/>
          <w:noProof/>
          <w:u w:val="single"/>
          <w:lang w:val="hr-HR"/>
        </w:rPr>
        <w:tab/>
        <w:t>UKC RS, Banja Luka</w:t>
      </w:r>
      <w:r w:rsidRPr="00436A5B">
        <w:rPr>
          <w:rFonts w:ascii="Times New Roman" w:eastAsia="Calibri" w:hAnsi="Times New Roman"/>
          <w:noProof/>
          <w:u w:val="single"/>
          <w:lang w:val="hr-HR"/>
        </w:rPr>
        <w:br/>
      </w:r>
      <w:r w:rsidRPr="00436A5B">
        <w:rPr>
          <w:rFonts w:ascii="Times New Roman" w:eastAsia="Calibri" w:hAnsi="Times New Roman"/>
          <w:b/>
          <w:noProof/>
          <w:u w:val="single"/>
          <w:lang w:val="hr-HR"/>
        </w:rPr>
        <w:t>120.000 EUR</w:t>
      </w:r>
    </w:p>
    <w:p w:rsidR="00436A5B" w:rsidRPr="00436A5B" w:rsidRDefault="00436A5B" w:rsidP="00436A5B">
      <w:pPr>
        <w:spacing w:line="240" w:lineRule="auto"/>
        <w:jc w:val="left"/>
        <w:rPr>
          <w:rFonts w:ascii="Times New Roman" w:eastAsia="Calibri" w:hAnsi="Times New Roman"/>
          <w:noProof/>
          <w:u w:val="single"/>
          <w:lang w:val="hr-HR"/>
        </w:rPr>
      </w:pPr>
    </w:p>
    <w:p w:rsidR="00436A5B" w:rsidRPr="00436A5B" w:rsidRDefault="00436A5B" w:rsidP="00436A5B">
      <w:pPr>
        <w:numPr>
          <w:ilvl w:val="0"/>
          <w:numId w:val="37"/>
        </w:numPr>
        <w:spacing w:line="240" w:lineRule="auto"/>
        <w:jc w:val="left"/>
        <w:rPr>
          <w:rFonts w:ascii="Times New Roman" w:eastAsia="Calibri" w:hAnsi="Times New Roman"/>
          <w:b/>
          <w:noProof/>
          <w:u w:val="single"/>
          <w:lang w:val="hr-HR"/>
        </w:rPr>
      </w:pPr>
      <w:r w:rsidRPr="00436A5B">
        <w:rPr>
          <w:rFonts w:ascii="Times New Roman" w:eastAsia="Calibri" w:hAnsi="Times New Roman"/>
          <w:noProof/>
          <w:u w:val="single"/>
          <w:lang w:val="hr-HR"/>
        </w:rPr>
        <w:t xml:space="preserve">Oprema za radiologiju i </w:t>
      </w:r>
      <w:r w:rsidRPr="00436A5B">
        <w:rPr>
          <w:rFonts w:ascii="Times New Roman" w:eastAsia="Calibri" w:hAnsi="Times New Roman"/>
          <w:noProof/>
          <w:u w:val="single"/>
          <w:lang w:val="hr-HR"/>
        </w:rPr>
        <w:br/>
        <w:t>zaštitu od zračenja*</w:t>
      </w:r>
      <w:r w:rsidRPr="00436A5B">
        <w:rPr>
          <w:rFonts w:ascii="Times New Roman" w:eastAsia="Calibri" w:hAnsi="Times New Roman"/>
          <w:noProof/>
          <w:u w:val="single"/>
          <w:lang w:val="hr-HR"/>
        </w:rPr>
        <w:tab/>
      </w:r>
      <w:r w:rsidRPr="00436A5B">
        <w:rPr>
          <w:rFonts w:ascii="Times New Roman" w:eastAsia="Calibri" w:hAnsi="Times New Roman"/>
          <w:noProof/>
          <w:u w:val="single"/>
          <w:lang w:val="hr-HR"/>
        </w:rPr>
        <w:tab/>
        <w:t>Bolnica Mostar</w:t>
      </w:r>
      <w:r w:rsidRPr="00436A5B">
        <w:rPr>
          <w:rFonts w:ascii="Times New Roman" w:eastAsia="Calibri" w:hAnsi="Times New Roman"/>
          <w:noProof/>
          <w:u w:val="single"/>
          <w:lang w:val="hr-HR"/>
        </w:rPr>
        <w:br/>
      </w:r>
      <w:r w:rsidRPr="00436A5B">
        <w:rPr>
          <w:rFonts w:ascii="Times New Roman" w:eastAsia="Calibri" w:hAnsi="Times New Roman"/>
          <w:b/>
          <w:noProof/>
          <w:u w:val="single"/>
          <w:lang w:val="hr-HR"/>
        </w:rPr>
        <w:t>110.000 EUR</w:t>
      </w:r>
    </w:p>
    <w:p w:rsidR="00955542" w:rsidRPr="00446267" w:rsidRDefault="00955542" w:rsidP="00436A5B">
      <w:pPr>
        <w:spacing w:line="240" w:lineRule="auto"/>
        <w:jc w:val="left"/>
        <w:rPr>
          <w:rFonts w:ascii="Times New Roman" w:eastAsia="Calibri" w:hAnsi="Times New Roman"/>
          <w:noProof/>
          <w:lang w:val="hr-HR"/>
        </w:rPr>
      </w:pPr>
    </w:p>
    <w:p w:rsidR="00436A5B" w:rsidRPr="00436A5B" w:rsidRDefault="00436A5B" w:rsidP="00436A5B">
      <w:pPr>
        <w:spacing w:line="240" w:lineRule="auto"/>
        <w:rPr>
          <w:rFonts w:ascii="Times New Roman" w:eastAsia="Calibri" w:hAnsi="Times New Roman"/>
          <w:i/>
          <w:noProof/>
          <w:lang w:val="hr-HR"/>
        </w:rPr>
      </w:pPr>
      <w:r w:rsidRPr="00436A5B">
        <w:rPr>
          <w:rFonts w:ascii="Times New Roman" w:eastAsia="Calibri" w:hAnsi="Times New Roman"/>
          <w:i/>
          <w:noProof/>
          <w:lang w:val="hr-HR"/>
        </w:rPr>
        <w:t>* U tekućem projektnom ciklusu 2018</w:t>
      </w:r>
      <w:r>
        <w:rPr>
          <w:rFonts w:ascii="Times New Roman" w:eastAsia="Calibri" w:hAnsi="Times New Roman"/>
          <w:i/>
          <w:noProof/>
          <w:lang w:val="hr-HR"/>
        </w:rPr>
        <w:t>.</w:t>
      </w:r>
      <w:r w:rsidRPr="00436A5B">
        <w:rPr>
          <w:rFonts w:ascii="Times New Roman" w:eastAsia="Calibri" w:hAnsi="Times New Roman"/>
          <w:i/>
          <w:noProof/>
          <w:lang w:val="hr-HR"/>
        </w:rPr>
        <w:t>–2019</w:t>
      </w:r>
      <w:r>
        <w:rPr>
          <w:rFonts w:ascii="Times New Roman" w:eastAsia="Calibri" w:hAnsi="Times New Roman"/>
          <w:i/>
          <w:noProof/>
          <w:lang w:val="hr-HR"/>
        </w:rPr>
        <w:t>.</w:t>
      </w:r>
      <w:r w:rsidRPr="00436A5B">
        <w:rPr>
          <w:rFonts w:ascii="Times New Roman" w:eastAsia="Calibri" w:hAnsi="Times New Roman"/>
          <w:i/>
          <w:noProof/>
          <w:lang w:val="hr-HR"/>
        </w:rPr>
        <w:t xml:space="preserve"> </w:t>
      </w:r>
      <w:r w:rsidR="00C24303" w:rsidRPr="00436A5B">
        <w:rPr>
          <w:rFonts w:ascii="Times New Roman" w:eastAsia="Calibri" w:hAnsi="Times New Roman"/>
          <w:i/>
          <w:noProof/>
          <w:lang w:val="hr-HR"/>
        </w:rPr>
        <w:t xml:space="preserve">su </w:t>
      </w:r>
      <w:r w:rsidRPr="00436A5B">
        <w:rPr>
          <w:rFonts w:ascii="Times New Roman" w:eastAsia="Calibri" w:hAnsi="Times New Roman"/>
          <w:i/>
          <w:noProof/>
          <w:lang w:val="hr-HR"/>
        </w:rPr>
        <w:t xml:space="preserve">u ovom trenutku odobrena 3 </w:t>
      </w:r>
      <w:r w:rsidR="009E152C">
        <w:rPr>
          <w:rFonts w:ascii="Times New Roman" w:eastAsia="Calibri" w:hAnsi="Times New Roman"/>
          <w:i/>
          <w:noProof/>
          <w:lang w:val="hr-HR"/>
        </w:rPr>
        <w:t>i</w:t>
      </w:r>
      <w:r>
        <w:rPr>
          <w:rFonts w:ascii="Times New Roman" w:eastAsia="Calibri" w:hAnsi="Times New Roman"/>
          <w:i/>
          <w:noProof/>
          <w:lang w:val="hr-HR"/>
        </w:rPr>
        <w:t>z</w:t>
      </w:r>
      <w:r w:rsidRPr="00436A5B">
        <w:rPr>
          <w:rFonts w:ascii="Times New Roman" w:eastAsia="Calibri" w:hAnsi="Times New Roman"/>
          <w:i/>
          <w:noProof/>
          <w:lang w:val="hr-HR"/>
        </w:rPr>
        <w:t>vanredna projekta</w:t>
      </w:r>
    </w:p>
    <w:p w:rsidR="00436A5B" w:rsidRDefault="00436A5B" w:rsidP="00955542">
      <w:pPr>
        <w:spacing w:line="240" w:lineRule="auto"/>
        <w:rPr>
          <w:rFonts w:ascii="Times New Roman" w:eastAsia="Calibri" w:hAnsi="Times New Roman"/>
          <w:i/>
          <w:noProof/>
          <w:lang w:val="hr-HR"/>
        </w:rPr>
      </w:pPr>
    </w:p>
    <w:p w:rsidR="00436A5B" w:rsidRDefault="00436A5B" w:rsidP="00955542">
      <w:pPr>
        <w:spacing w:line="240" w:lineRule="auto"/>
        <w:rPr>
          <w:rFonts w:ascii="Times New Roman" w:eastAsia="Calibri" w:hAnsi="Times New Roman"/>
          <w:i/>
          <w:noProof/>
          <w:lang w:val="hr-HR"/>
        </w:rPr>
      </w:pPr>
    </w:p>
    <w:p w:rsidR="00436A5B" w:rsidRDefault="00436A5B" w:rsidP="00955542">
      <w:pPr>
        <w:spacing w:line="240" w:lineRule="auto"/>
        <w:rPr>
          <w:rFonts w:ascii="Times New Roman" w:eastAsia="Calibri" w:hAnsi="Times New Roman"/>
          <w:i/>
          <w:noProof/>
          <w:lang w:val="hr-HR"/>
        </w:rPr>
      </w:pPr>
    </w:p>
    <w:p w:rsidR="00436A5B" w:rsidRDefault="00436A5B" w:rsidP="00955542">
      <w:pPr>
        <w:spacing w:line="240" w:lineRule="auto"/>
        <w:rPr>
          <w:rFonts w:ascii="Times New Roman" w:eastAsia="Calibri" w:hAnsi="Times New Roman"/>
          <w:i/>
          <w:noProof/>
          <w:lang w:val="hr-HR"/>
        </w:rPr>
      </w:pPr>
    </w:p>
    <w:p w:rsidR="00436A5B" w:rsidRDefault="00436A5B" w:rsidP="00955542">
      <w:pPr>
        <w:spacing w:line="240" w:lineRule="auto"/>
        <w:rPr>
          <w:rFonts w:ascii="Times New Roman" w:eastAsia="Calibri" w:hAnsi="Times New Roman"/>
          <w:i/>
          <w:noProof/>
          <w:lang w:val="hr-HR"/>
        </w:rPr>
      </w:pPr>
    </w:p>
    <w:p w:rsidR="00955542" w:rsidRPr="00446267" w:rsidRDefault="00955542" w:rsidP="00955542">
      <w:pPr>
        <w:spacing w:line="240" w:lineRule="auto"/>
        <w:rPr>
          <w:rFonts w:ascii="Times New Roman" w:eastAsia="Calibri" w:hAnsi="Times New Roman"/>
          <w:i/>
          <w:noProof/>
          <w:lang w:val="hr-HR"/>
        </w:rPr>
      </w:pPr>
      <w:r w:rsidRPr="00446267">
        <w:rPr>
          <w:rFonts w:ascii="Times New Roman" w:eastAsia="Calibri" w:hAnsi="Times New Roman"/>
          <w:i/>
          <w:noProof/>
          <w:lang w:val="hr-HR"/>
        </w:rPr>
        <w:lastRenderedPageBreak/>
        <w:t>Tab</w:t>
      </w:r>
      <w:r w:rsidR="00FB63A0" w:rsidRPr="00446267">
        <w:rPr>
          <w:rFonts w:ascii="Times New Roman" w:eastAsia="Calibri" w:hAnsi="Times New Roman"/>
          <w:i/>
          <w:noProof/>
          <w:lang w:val="hr-HR"/>
        </w:rPr>
        <w:t>lic</w:t>
      </w:r>
      <w:r w:rsidRPr="00446267">
        <w:rPr>
          <w:rFonts w:ascii="Times New Roman" w:eastAsia="Calibri" w:hAnsi="Times New Roman"/>
          <w:i/>
          <w:noProof/>
          <w:lang w:val="hr-HR"/>
        </w:rPr>
        <w:t xml:space="preserve">a 11.3: </w:t>
      </w:r>
      <w:r w:rsidR="0052191B" w:rsidRPr="00446267">
        <w:rPr>
          <w:rFonts w:ascii="Times New Roman" w:eastAsia="Calibri" w:hAnsi="Times New Roman"/>
          <w:i/>
          <w:noProof/>
          <w:lang w:val="hr-HR"/>
        </w:rPr>
        <w:t>Popis</w:t>
      </w:r>
      <w:r w:rsidRPr="00446267">
        <w:rPr>
          <w:rFonts w:ascii="Times New Roman" w:eastAsia="Calibri" w:hAnsi="Times New Roman"/>
          <w:i/>
          <w:noProof/>
          <w:lang w:val="hr-HR"/>
        </w:rPr>
        <w:t xml:space="preserve"> projekata tehničke s</w:t>
      </w:r>
      <w:r w:rsidR="00FB63A0" w:rsidRPr="00446267">
        <w:rPr>
          <w:rFonts w:ascii="Times New Roman" w:eastAsia="Calibri" w:hAnsi="Times New Roman"/>
          <w:i/>
          <w:noProof/>
          <w:lang w:val="hr-HR"/>
        </w:rPr>
        <w:t>u</w:t>
      </w:r>
      <w:r w:rsidRPr="00446267">
        <w:rPr>
          <w:rFonts w:ascii="Times New Roman" w:eastAsia="Calibri" w:hAnsi="Times New Roman"/>
          <w:i/>
          <w:noProof/>
          <w:lang w:val="hr-HR"/>
        </w:rPr>
        <w:t>radnje za ciklus 2020</w:t>
      </w:r>
      <w:r w:rsidR="00BF4BC3" w:rsidRPr="00446267">
        <w:rPr>
          <w:rFonts w:ascii="Times New Roman" w:eastAsia="Calibri" w:hAnsi="Times New Roman"/>
          <w:i/>
          <w:noProof/>
          <w:lang w:val="hr-HR"/>
        </w:rPr>
        <w:t xml:space="preserve">. </w:t>
      </w:r>
      <w:r w:rsidRPr="00446267">
        <w:rPr>
          <w:rFonts w:ascii="Times New Roman" w:eastAsia="Calibri" w:hAnsi="Times New Roman"/>
          <w:i/>
          <w:noProof/>
          <w:lang w:val="hr-HR"/>
        </w:rPr>
        <w:t>–</w:t>
      </w:r>
      <w:r w:rsidR="00BF4BC3" w:rsidRPr="00446267">
        <w:rPr>
          <w:rFonts w:ascii="Times New Roman" w:eastAsia="Calibri" w:hAnsi="Times New Roman"/>
          <w:i/>
          <w:noProof/>
          <w:lang w:val="hr-HR"/>
        </w:rPr>
        <w:t xml:space="preserve"> </w:t>
      </w:r>
      <w:r w:rsidRPr="00446267">
        <w:rPr>
          <w:rFonts w:ascii="Times New Roman" w:eastAsia="Calibri" w:hAnsi="Times New Roman"/>
          <w:i/>
          <w:noProof/>
          <w:lang w:val="hr-HR"/>
        </w:rPr>
        <w:t>2021</w:t>
      </w:r>
      <w:r w:rsidR="00BF4BC3" w:rsidRPr="00446267">
        <w:rPr>
          <w:rFonts w:ascii="Times New Roman" w:eastAsia="Calibri" w:hAnsi="Times New Roman"/>
          <w:i/>
          <w:noProof/>
          <w:lang w:val="hr-HR"/>
        </w:rPr>
        <w:t>.</w:t>
      </w:r>
      <w:r w:rsidRPr="00446267">
        <w:rPr>
          <w:rFonts w:ascii="Times New Roman" w:eastAsia="Calibri" w:hAnsi="Times New Roman"/>
          <w:i/>
          <w:noProof/>
          <w:lang w:val="hr-HR"/>
        </w:rPr>
        <w:t xml:space="preserve"> za koje je podnesena prijava (BOH2018)</w:t>
      </w:r>
    </w:p>
    <w:p w:rsidR="00955542" w:rsidRPr="00446267" w:rsidRDefault="00955542" w:rsidP="00955542">
      <w:pPr>
        <w:spacing w:line="240" w:lineRule="auto"/>
        <w:rPr>
          <w:rFonts w:ascii="Times New Roman" w:eastAsia="Calibri" w:hAnsi="Times New Roman"/>
          <w:noProof/>
          <w:lang w:val="hr-HR"/>
        </w:rPr>
      </w:pPr>
    </w:p>
    <w:tbl>
      <w:tblPr>
        <w:tblStyle w:val="TableGrid"/>
        <w:tblW w:w="0" w:type="auto"/>
        <w:tblInd w:w="108" w:type="dxa"/>
        <w:tblLook w:val="04A0" w:firstRow="1" w:lastRow="0" w:firstColumn="1" w:lastColumn="0" w:noHBand="0" w:noVBand="1"/>
      </w:tblPr>
      <w:tblGrid>
        <w:gridCol w:w="643"/>
        <w:gridCol w:w="8333"/>
      </w:tblGrid>
      <w:tr w:rsidR="00955542" w:rsidRPr="00446267" w:rsidTr="00E93FCB">
        <w:tc>
          <w:tcPr>
            <w:tcW w:w="576" w:type="dxa"/>
          </w:tcPr>
          <w:p w:rsidR="00955542" w:rsidRPr="00446267" w:rsidRDefault="00955542" w:rsidP="00955542">
            <w:pPr>
              <w:spacing w:line="240" w:lineRule="auto"/>
              <w:rPr>
                <w:rFonts w:ascii="Times New Roman" w:eastAsia="Calibri" w:hAnsi="Times New Roman"/>
                <w:b/>
                <w:noProof/>
                <w:lang w:val="hr-HR"/>
              </w:rPr>
            </w:pPr>
            <w:r w:rsidRPr="00446267">
              <w:rPr>
                <w:rFonts w:ascii="Times New Roman" w:eastAsia="Calibri" w:hAnsi="Times New Roman"/>
                <w:b/>
                <w:noProof/>
                <w:lang w:val="hr-HR"/>
              </w:rPr>
              <w:t>R.b.</w:t>
            </w:r>
          </w:p>
        </w:tc>
        <w:tc>
          <w:tcPr>
            <w:tcW w:w="8333" w:type="dxa"/>
          </w:tcPr>
          <w:p w:rsidR="00955542" w:rsidRPr="00446267" w:rsidRDefault="00955542" w:rsidP="00454024">
            <w:pPr>
              <w:spacing w:line="240" w:lineRule="auto"/>
              <w:jc w:val="center"/>
              <w:rPr>
                <w:rFonts w:ascii="Times New Roman" w:eastAsia="Calibri" w:hAnsi="Times New Roman"/>
                <w:b/>
                <w:noProof/>
                <w:lang w:val="hr-HR"/>
              </w:rPr>
            </w:pPr>
            <w:r w:rsidRPr="00446267">
              <w:rPr>
                <w:rFonts w:ascii="Times New Roman" w:eastAsia="Calibri" w:hAnsi="Times New Roman"/>
                <w:b/>
                <w:noProof/>
                <w:lang w:val="hr-HR"/>
              </w:rPr>
              <w:t>Naziv projekta</w:t>
            </w:r>
          </w:p>
        </w:tc>
      </w:tr>
      <w:tr w:rsidR="00955542" w:rsidRPr="00446267" w:rsidTr="00E93FCB">
        <w:tc>
          <w:tcPr>
            <w:tcW w:w="576" w:type="dxa"/>
            <w:vAlign w:val="center"/>
          </w:tcPr>
          <w:p w:rsidR="00955542" w:rsidRPr="00446267" w:rsidRDefault="00955542" w:rsidP="00955542">
            <w:pPr>
              <w:spacing w:line="240" w:lineRule="auto"/>
              <w:rPr>
                <w:rFonts w:ascii="Times New Roman" w:eastAsia="Calibri" w:hAnsi="Times New Roman"/>
                <w:noProof/>
                <w:lang w:val="hr-HR"/>
              </w:rPr>
            </w:pPr>
            <w:r w:rsidRPr="00446267">
              <w:rPr>
                <w:rFonts w:ascii="Times New Roman" w:eastAsia="Calibri" w:hAnsi="Times New Roman"/>
                <w:noProof/>
                <w:lang w:val="hr-HR"/>
              </w:rPr>
              <w:t>1.</w:t>
            </w:r>
          </w:p>
        </w:tc>
        <w:tc>
          <w:tcPr>
            <w:tcW w:w="8333" w:type="dxa"/>
          </w:tcPr>
          <w:p w:rsidR="00955542" w:rsidRPr="00446267" w:rsidRDefault="00955542" w:rsidP="00955542">
            <w:pPr>
              <w:spacing w:line="240" w:lineRule="auto"/>
              <w:rPr>
                <w:rFonts w:ascii="Times New Roman" w:eastAsia="Calibri" w:hAnsi="Times New Roman"/>
                <w:noProof/>
                <w:lang w:val="hr-HR"/>
              </w:rPr>
            </w:pPr>
            <w:r w:rsidRPr="00446267">
              <w:rPr>
                <w:rFonts w:ascii="Times New Roman" w:eastAsia="Calibri" w:hAnsi="Times New Roman"/>
                <w:noProof/>
                <w:lang w:val="hr-HR"/>
              </w:rPr>
              <w:t>Razvijanje nacionalnih kapaciteta i uspostava standarda za smanjenje rizika po zdravlje stanovništ</w:t>
            </w:r>
            <w:r w:rsidR="00FA5F66">
              <w:rPr>
                <w:rFonts w:ascii="Times New Roman" w:eastAsia="Calibri" w:hAnsi="Times New Roman"/>
                <w:noProof/>
                <w:lang w:val="hr-HR"/>
              </w:rPr>
              <w:t>v</w:t>
            </w:r>
            <w:r w:rsidRPr="00446267">
              <w:rPr>
                <w:rFonts w:ascii="Times New Roman" w:eastAsia="Calibri" w:hAnsi="Times New Roman"/>
                <w:noProof/>
                <w:lang w:val="hr-HR"/>
              </w:rPr>
              <w:t>a usl</w:t>
            </w:r>
            <w:r w:rsidR="0052191B" w:rsidRPr="00446267">
              <w:rPr>
                <w:rFonts w:ascii="Times New Roman" w:eastAsia="Calibri" w:hAnsi="Times New Roman"/>
                <w:noProof/>
                <w:lang w:val="hr-HR"/>
              </w:rPr>
              <w:t>i</w:t>
            </w:r>
            <w:r w:rsidRPr="00446267">
              <w:rPr>
                <w:rFonts w:ascii="Times New Roman" w:eastAsia="Calibri" w:hAnsi="Times New Roman"/>
                <w:noProof/>
                <w:lang w:val="hr-HR"/>
              </w:rPr>
              <w:t>jed izlaganja radonu</w:t>
            </w:r>
          </w:p>
        </w:tc>
      </w:tr>
      <w:tr w:rsidR="00955542" w:rsidRPr="00446267" w:rsidTr="00E93FCB">
        <w:tc>
          <w:tcPr>
            <w:tcW w:w="576" w:type="dxa"/>
            <w:vAlign w:val="center"/>
          </w:tcPr>
          <w:p w:rsidR="00955542" w:rsidRPr="00446267" w:rsidRDefault="00955542" w:rsidP="00955542">
            <w:pPr>
              <w:spacing w:line="240" w:lineRule="auto"/>
              <w:rPr>
                <w:rFonts w:ascii="Times New Roman" w:eastAsia="Calibri" w:hAnsi="Times New Roman"/>
                <w:noProof/>
                <w:lang w:val="hr-HR"/>
              </w:rPr>
            </w:pPr>
            <w:r w:rsidRPr="00446267">
              <w:rPr>
                <w:rFonts w:ascii="Times New Roman" w:eastAsia="Calibri" w:hAnsi="Times New Roman"/>
                <w:noProof/>
                <w:lang w:val="hr-HR"/>
              </w:rPr>
              <w:t>2.</w:t>
            </w:r>
          </w:p>
        </w:tc>
        <w:tc>
          <w:tcPr>
            <w:tcW w:w="8333" w:type="dxa"/>
          </w:tcPr>
          <w:p w:rsidR="00955542" w:rsidRPr="00446267" w:rsidRDefault="00955542" w:rsidP="0052191B">
            <w:pPr>
              <w:spacing w:line="240" w:lineRule="auto"/>
              <w:rPr>
                <w:rFonts w:ascii="Times New Roman" w:eastAsia="Calibri" w:hAnsi="Times New Roman"/>
                <w:noProof/>
                <w:lang w:val="hr-HR"/>
              </w:rPr>
            </w:pPr>
            <w:r w:rsidRPr="00446267">
              <w:rPr>
                <w:rFonts w:ascii="Times New Roman" w:eastAsia="Calibri" w:hAnsi="Times New Roman"/>
                <w:noProof/>
                <w:lang w:val="hr-HR"/>
              </w:rPr>
              <w:t>Jačanje radioterapijs</w:t>
            </w:r>
            <w:r w:rsidR="0052191B" w:rsidRPr="00446267">
              <w:rPr>
                <w:rFonts w:ascii="Times New Roman" w:eastAsia="Calibri" w:hAnsi="Times New Roman"/>
                <w:noProof/>
                <w:lang w:val="hr-HR"/>
              </w:rPr>
              <w:t>kih centara i unapr</w:t>
            </w:r>
            <w:r w:rsidRPr="00446267">
              <w:rPr>
                <w:rFonts w:ascii="Times New Roman" w:eastAsia="Calibri" w:hAnsi="Times New Roman"/>
                <w:noProof/>
                <w:lang w:val="hr-HR"/>
              </w:rPr>
              <w:t xml:space="preserve">jeđenje kvalitete </w:t>
            </w:r>
            <w:r w:rsidR="0052191B" w:rsidRPr="00446267">
              <w:rPr>
                <w:rFonts w:ascii="Times New Roman" w:eastAsia="Calibri" w:hAnsi="Times New Roman"/>
                <w:noProof/>
                <w:lang w:val="hr-HR"/>
              </w:rPr>
              <w:t>s</w:t>
            </w:r>
            <w:r w:rsidRPr="00446267">
              <w:rPr>
                <w:rFonts w:ascii="Times New Roman" w:eastAsia="Calibri" w:hAnsi="Times New Roman"/>
                <w:noProof/>
                <w:lang w:val="hr-HR"/>
              </w:rPr>
              <w:t>lužbi za medicinsku fiziku i zaštitu od zračenja</w:t>
            </w:r>
          </w:p>
        </w:tc>
      </w:tr>
      <w:tr w:rsidR="00955542" w:rsidRPr="00446267" w:rsidTr="00E93FCB">
        <w:tc>
          <w:tcPr>
            <w:tcW w:w="576" w:type="dxa"/>
            <w:vAlign w:val="center"/>
          </w:tcPr>
          <w:p w:rsidR="00955542" w:rsidRPr="00446267" w:rsidRDefault="00955542" w:rsidP="00955542">
            <w:pPr>
              <w:spacing w:line="240" w:lineRule="auto"/>
              <w:rPr>
                <w:rFonts w:ascii="Times New Roman" w:eastAsia="Calibri" w:hAnsi="Times New Roman"/>
                <w:noProof/>
                <w:lang w:val="hr-HR"/>
              </w:rPr>
            </w:pPr>
            <w:r w:rsidRPr="00446267">
              <w:rPr>
                <w:rFonts w:ascii="Times New Roman" w:eastAsia="Calibri" w:hAnsi="Times New Roman"/>
                <w:noProof/>
                <w:lang w:val="hr-HR"/>
              </w:rPr>
              <w:t>3.</w:t>
            </w:r>
          </w:p>
        </w:tc>
        <w:tc>
          <w:tcPr>
            <w:tcW w:w="8333" w:type="dxa"/>
          </w:tcPr>
          <w:p w:rsidR="00955542" w:rsidRPr="00446267" w:rsidRDefault="00955542" w:rsidP="0052191B">
            <w:pPr>
              <w:spacing w:line="240" w:lineRule="auto"/>
              <w:rPr>
                <w:rFonts w:ascii="Times New Roman" w:eastAsia="Calibri" w:hAnsi="Times New Roman"/>
                <w:noProof/>
                <w:lang w:val="hr-HR"/>
              </w:rPr>
            </w:pPr>
            <w:r w:rsidRPr="00446267">
              <w:rPr>
                <w:rFonts w:ascii="Times New Roman" w:eastAsia="Calibri" w:hAnsi="Times New Roman"/>
                <w:noProof/>
                <w:lang w:val="hr-HR"/>
              </w:rPr>
              <w:t xml:space="preserve">Jačanje upotrebe radijacijskih aplikacija u državi zajedno sa nadogradnjom </w:t>
            </w:r>
            <w:r w:rsidR="0052191B" w:rsidRPr="00446267">
              <w:rPr>
                <w:rFonts w:ascii="Times New Roman" w:eastAsia="Calibri" w:hAnsi="Times New Roman"/>
                <w:noProof/>
                <w:lang w:val="hr-HR"/>
              </w:rPr>
              <w:t>umjeravanja</w:t>
            </w:r>
            <w:r w:rsidRPr="00446267">
              <w:rPr>
                <w:rFonts w:ascii="Times New Roman" w:eastAsia="Calibri" w:hAnsi="Times New Roman"/>
                <w:noProof/>
                <w:lang w:val="hr-HR"/>
              </w:rPr>
              <w:t xml:space="preserve"> (SSDL) i </w:t>
            </w:r>
            <w:r w:rsidR="0052191B" w:rsidRPr="00446267">
              <w:rPr>
                <w:rFonts w:ascii="Times New Roman" w:eastAsia="Calibri" w:hAnsi="Times New Roman"/>
                <w:noProof/>
                <w:lang w:val="hr-HR"/>
              </w:rPr>
              <w:t>osobnom</w:t>
            </w:r>
            <w:r w:rsidRPr="00446267">
              <w:rPr>
                <w:rFonts w:ascii="Times New Roman" w:eastAsia="Calibri" w:hAnsi="Times New Roman"/>
                <w:noProof/>
                <w:lang w:val="hr-HR"/>
              </w:rPr>
              <w:t xml:space="preserve"> dozimetrijom</w:t>
            </w:r>
          </w:p>
        </w:tc>
      </w:tr>
    </w:tbl>
    <w:p w:rsidR="00955542" w:rsidRPr="00446267" w:rsidRDefault="00955542" w:rsidP="00955542">
      <w:pPr>
        <w:spacing w:line="240" w:lineRule="auto"/>
        <w:rPr>
          <w:rFonts w:ascii="Times New Roman" w:eastAsia="Calibri" w:hAnsi="Times New Roman"/>
          <w:noProof/>
          <w:lang w:val="hr-HR"/>
        </w:rPr>
      </w:pPr>
    </w:p>
    <w:p w:rsidR="00955542" w:rsidRPr="00446267" w:rsidRDefault="00955542" w:rsidP="00955542">
      <w:pPr>
        <w:spacing w:line="240" w:lineRule="auto"/>
        <w:rPr>
          <w:rFonts w:ascii="Times New Roman" w:eastAsia="Calibri" w:hAnsi="Times New Roman"/>
          <w:noProof/>
          <w:lang w:val="hr-HR"/>
        </w:rPr>
      </w:pPr>
      <w:r w:rsidRPr="00446267">
        <w:rPr>
          <w:rFonts w:ascii="Times New Roman" w:eastAsia="Calibri" w:hAnsi="Times New Roman"/>
          <w:noProof/>
          <w:lang w:val="hr-HR"/>
        </w:rPr>
        <w:t>Pored s</w:t>
      </w:r>
      <w:r w:rsidR="002F7F84" w:rsidRPr="00446267">
        <w:rPr>
          <w:rFonts w:ascii="Times New Roman" w:eastAsia="Calibri" w:hAnsi="Times New Roman"/>
          <w:noProof/>
          <w:lang w:val="hr-HR"/>
        </w:rPr>
        <w:t>u</w:t>
      </w:r>
      <w:r w:rsidRPr="00446267">
        <w:rPr>
          <w:rFonts w:ascii="Times New Roman" w:eastAsia="Calibri" w:hAnsi="Times New Roman"/>
          <w:noProof/>
          <w:lang w:val="hr-HR"/>
        </w:rPr>
        <w:t>radnje s Odjelom IAEA-e za tehničku s</w:t>
      </w:r>
      <w:r w:rsidR="002F7F84" w:rsidRPr="00446267">
        <w:rPr>
          <w:rFonts w:ascii="Times New Roman" w:eastAsia="Calibri" w:hAnsi="Times New Roman"/>
          <w:noProof/>
          <w:lang w:val="hr-HR"/>
        </w:rPr>
        <w:t>u</w:t>
      </w:r>
      <w:r w:rsidRPr="00446267">
        <w:rPr>
          <w:rFonts w:ascii="Times New Roman" w:eastAsia="Calibri" w:hAnsi="Times New Roman"/>
          <w:noProof/>
          <w:lang w:val="hr-HR"/>
        </w:rPr>
        <w:t>radnju, Agencija veoma intenzivno s</w:t>
      </w:r>
      <w:r w:rsidR="002F7F84" w:rsidRPr="00446267">
        <w:rPr>
          <w:rFonts w:ascii="Times New Roman" w:eastAsia="Calibri" w:hAnsi="Times New Roman"/>
          <w:noProof/>
          <w:lang w:val="hr-HR"/>
        </w:rPr>
        <w:t>u</w:t>
      </w:r>
      <w:r w:rsidRPr="00446267">
        <w:rPr>
          <w:rFonts w:ascii="Times New Roman" w:eastAsia="Calibri" w:hAnsi="Times New Roman"/>
          <w:noProof/>
          <w:lang w:val="hr-HR"/>
        </w:rPr>
        <w:t>rađuje i s drugim odjelima IAEA-e, prvenstveno s Odjelom za nuklearnu i fizičku sigurnost, Odjelom za primjenu nuklearnih aplikacija, kao i sa Uredom IAEA-e za p</w:t>
      </w:r>
      <w:r w:rsidR="00850A33" w:rsidRPr="00446267">
        <w:rPr>
          <w:rFonts w:ascii="Times New Roman" w:eastAsia="Calibri" w:hAnsi="Times New Roman"/>
          <w:noProof/>
          <w:lang w:val="hr-HR"/>
        </w:rPr>
        <w:t>ravne poslove. Tako su nastavljene</w:t>
      </w:r>
      <w:r w:rsidRPr="00446267">
        <w:rPr>
          <w:rFonts w:ascii="Times New Roman" w:eastAsia="Calibri" w:hAnsi="Times New Roman"/>
          <w:noProof/>
          <w:lang w:val="hr-HR"/>
        </w:rPr>
        <w:t xml:space="preserve"> aktivnosti u okviru E</w:t>
      </w:r>
      <w:r w:rsidR="00850A33" w:rsidRPr="00446267">
        <w:rPr>
          <w:rFonts w:ascii="Times New Roman" w:eastAsia="Calibri" w:hAnsi="Times New Roman"/>
          <w:noProof/>
          <w:lang w:val="hr-HR"/>
        </w:rPr>
        <w:t>u</w:t>
      </w:r>
      <w:r w:rsidRPr="00446267">
        <w:rPr>
          <w:rFonts w:ascii="Times New Roman" w:eastAsia="Calibri" w:hAnsi="Times New Roman"/>
          <w:noProof/>
          <w:lang w:val="hr-HR"/>
        </w:rPr>
        <w:t xml:space="preserve">ropske i </w:t>
      </w:r>
      <w:r w:rsidR="001D78ED">
        <w:rPr>
          <w:rFonts w:ascii="Times New Roman" w:eastAsia="Calibri" w:hAnsi="Times New Roman"/>
          <w:noProof/>
          <w:lang w:val="hr-HR"/>
        </w:rPr>
        <w:t>sred</w:t>
      </w:r>
      <w:r w:rsidR="00850A33" w:rsidRPr="00446267">
        <w:rPr>
          <w:rFonts w:ascii="Times New Roman" w:eastAsia="Calibri" w:hAnsi="Times New Roman"/>
          <w:noProof/>
          <w:lang w:val="hr-HR"/>
        </w:rPr>
        <w:t>njo</w:t>
      </w:r>
      <w:r w:rsidRPr="00446267">
        <w:rPr>
          <w:rFonts w:ascii="Times New Roman" w:eastAsia="Calibri" w:hAnsi="Times New Roman"/>
          <w:noProof/>
          <w:lang w:val="hr-HR"/>
        </w:rPr>
        <w:t>azijske mreže za radijacijsku fizičku sigurnost (EuCAS Network)</w:t>
      </w:r>
      <w:r w:rsidR="00940DD0" w:rsidRPr="00446267">
        <w:rPr>
          <w:rFonts w:ascii="Times New Roman" w:eastAsia="Calibri" w:hAnsi="Times New Roman"/>
          <w:noProof/>
          <w:lang w:val="hr-HR"/>
        </w:rPr>
        <w:t>,</w:t>
      </w:r>
      <w:r w:rsidRPr="00446267">
        <w:rPr>
          <w:rFonts w:ascii="Times New Roman" w:eastAsia="Calibri" w:hAnsi="Times New Roman"/>
          <w:noProof/>
          <w:lang w:val="hr-HR"/>
        </w:rPr>
        <w:t xml:space="preserve"> koja je osnovana u rujnu 2016. godine i okuplja predstavnike 22 države te regije. Budući da je B</w:t>
      </w:r>
      <w:r w:rsidR="00454024">
        <w:rPr>
          <w:rFonts w:ascii="Times New Roman" w:eastAsia="Calibri" w:hAnsi="Times New Roman"/>
          <w:noProof/>
          <w:lang w:val="hr-HR"/>
        </w:rPr>
        <w:t>iH</w:t>
      </w:r>
      <w:r w:rsidRPr="00446267">
        <w:rPr>
          <w:rFonts w:ascii="Times New Roman" w:eastAsia="Calibri" w:hAnsi="Times New Roman"/>
          <w:noProof/>
          <w:lang w:val="hr-HR"/>
        </w:rPr>
        <w:t xml:space="preserve"> predsjedavajuća </w:t>
      </w:r>
      <w:r w:rsidR="00850A33" w:rsidRPr="00446267">
        <w:rPr>
          <w:rFonts w:ascii="Times New Roman" w:eastAsia="Calibri" w:hAnsi="Times New Roman"/>
          <w:noProof/>
          <w:lang w:val="hr-HR"/>
        </w:rPr>
        <w:t xml:space="preserve">Radne skupine </w:t>
      </w:r>
      <w:r w:rsidRPr="00446267">
        <w:rPr>
          <w:rFonts w:ascii="Times New Roman" w:eastAsia="Calibri" w:hAnsi="Times New Roman"/>
          <w:noProof/>
          <w:lang w:val="hr-HR"/>
        </w:rPr>
        <w:t xml:space="preserve">1 </w:t>
      </w:r>
      <w:r w:rsidR="00850A33" w:rsidRPr="00446267">
        <w:rPr>
          <w:rFonts w:ascii="Times New Roman" w:eastAsia="Calibri" w:hAnsi="Times New Roman"/>
          <w:noProof/>
          <w:lang w:val="hr-HR"/>
        </w:rPr>
        <w:t xml:space="preserve">– </w:t>
      </w:r>
      <w:r w:rsidRPr="00446267">
        <w:rPr>
          <w:rFonts w:ascii="Times New Roman" w:eastAsia="Calibri" w:hAnsi="Times New Roman"/>
          <w:noProof/>
          <w:lang w:val="hr-HR"/>
        </w:rPr>
        <w:t>Radijacijska i nuklearna infrastruktura</w:t>
      </w:r>
      <w:r w:rsidR="00D87139" w:rsidRPr="00446267">
        <w:rPr>
          <w:rFonts w:ascii="Times New Roman" w:eastAsia="Calibri" w:hAnsi="Times New Roman"/>
          <w:noProof/>
          <w:lang w:val="hr-HR"/>
        </w:rPr>
        <w:t xml:space="preserve"> fizičke sigurnosti</w:t>
      </w:r>
      <w:r w:rsidRPr="00446267">
        <w:rPr>
          <w:rFonts w:ascii="Times New Roman" w:eastAsia="Calibri" w:hAnsi="Times New Roman"/>
          <w:noProof/>
          <w:lang w:val="hr-HR"/>
        </w:rPr>
        <w:t xml:space="preserve">, Agencija je u </w:t>
      </w:r>
      <w:r w:rsidR="00D94879" w:rsidRPr="00446267">
        <w:rPr>
          <w:rFonts w:ascii="Times New Roman" w:eastAsia="Calibri" w:hAnsi="Times New Roman"/>
          <w:noProof/>
          <w:lang w:val="hr-HR"/>
        </w:rPr>
        <w:t xml:space="preserve">prosincu </w:t>
      </w:r>
      <w:r w:rsidRPr="00446267">
        <w:rPr>
          <w:rFonts w:ascii="Times New Roman" w:eastAsia="Calibri" w:hAnsi="Times New Roman"/>
          <w:noProof/>
          <w:lang w:val="hr-HR"/>
        </w:rPr>
        <w:t>2018. godine organiz</w:t>
      </w:r>
      <w:r w:rsidR="002F7F84" w:rsidRPr="00446267">
        <w:rPr>
          <w:rFonts w:ascii="Times New Roman" w:eastAsia="Calibri" w:hAnsi="Times New Roman"/>
          <w:noProof/>
          <w:lang w:val="hr-HR"/>
        </w:rPr>
        <w:t>ir</w:t>
      </w:r>
      <w:r w:rsidRPr="00446267">
        <w:rPr>
          <w:rFonts w:ascii="Times New Roman" w:eastAsia="Calibri" w:hAnsi="Times New Roman"/>
          <w:noProof/>
          <w:lang w:val="hr-HR"/>
        </w:rPr>
        <w:t>ala trodnevnu radionicu pod nazivom „</w:t>
      </w:r>
      <w:r w:rsidR="00850A33" w:rsidRPr="00446267">
        <w:rPr>
          <w:rFonts w:ascii="Times New Roman" w:eastAsia="Calibri" w:hAnsi="Times New Roman"/>
          <w:noProof/>
          <w:lang w:val="hr-HR"/>
        </w:rPr>
        <w:t>Stručni sastanak u cilju razmjene iskustava u regulativnim interakcijama sa susjednim zemljama</w:t>
      </w:r>
      <w:r w:rsidRPr="00446267">
        <w:rPr>
          <w:rFonts w:ascii="Times New Roman" w:eastAsia="Calibri" w:hAnsi="Times New Roman"/>
          <w:noProof/>
          <w:lang w:val="hr-HR"/>
        </w:rPr>
        <w:t>“.</w:t>
      </w:r>
    </w:p>
    <w:p w:rsidR="00955542" w:rsidRPr="00446267" w:rsidRDefault="00955542" w:rsidP="00955542">
      <w:pPr>
        <w:spacing w:line="240" w:lineRule="auto"/>
        <w:rPr>
          <w:rFonts w:ascii="Times New Roman" w:eastAsia="Calibri" w:hAnsi="Times New Roman"/>
          <w:noProof/>
          <w:lang w:val="hr-HR"/>
        </w:rPr>
      </w:pPr>
    </w:p>
    <w:p w:rsidR="00955542" w:rsidRPr="00446267" w:rsidRDefault="00955542" w:rsidP="00955542">
      <w:pPr>
        <w:spacing w:line="240" w:lineRule="auto"/>
        <w:rPr>
          <w:rFonts w:ascii="Times New Roman" w:eastAsia="Calibri" w:hAnsi="Times New Roman"/>
          <w:noProof/>
          <w:lang w:val="hr-HR"/>
        </w:rPr>
      </w:pPr>
      <w:r w:rsidRPr="00446267">
        <w:rPr>
          <w:rFonts w:ascii="Times New Roman" w:eastAsia="Calibri" w:hAnsi="Times New Roman"/>
          <w:noProof/>
          <w:lang w:val="hr-HR"/>
        </w:rPr>
        <w:t>Shodno gore navedenom, Agencija je i u 2018. godini, u s</w:t>
      </w:r>
      <w:r w:rsidR="00B34F2B" w:rsidRPr="00446267">
        <w:rPr>
          <w:rFonts w:ascii="Times New Roman" w:eastAsia="Calibri" w:hAnsi="Times New Roman"/>
          <w:noProof/>
          <w:lang w:val="hr-HR"/>
        </w:rPr>
        <w:t>u</w:t>
      </w:r>
      <w:r w:rsidRPr="00446267">
        <w:rPr>
          <w:rFonts w:ascii="Times New Roman" w:eastAsia="Calibri" w:hAnsi="Times New Roman"/>
          <w:noProof/>
          <w:lang w:val="hr-HR"/>
        </w:rPr>
        <w:t xml:space="preserve">radnji s Odjelom za </w:t>
      </w:r>
      <w:r w:rsidR="00B34F2B" w:rsidRPr="00446267">
        <w:rPr>
          <w:rFonts w:ascii="Times New Roman" w:eastAsia="Calibri" w:hAnsi="Times New Roman"/>
          <w:noProof/>
          <w:lang w:val="hr-HR"/>
        </w:rPr>
        <w:t>n</w:t>
      </w:r>
      <w:r w:rsidRPr="00446267">
        <w:rPr>
          <w:rFonts w:ascii="Times New Roman" w:eastAsia="Calibri" w:hAnsi="Times New Roman"/>
          <w:noProof/>
          <w:lang w:val="hr-HR"/>
        </w:rPr>
        <w:t xml:space="preserve">uklearnu i </w:t>
      </w:r>
      <w:r w:rsidR="00B34F2B" w:rsidRPr="00446267">
        <w:rPr>
          <w:rFonts w:ascii="Times New Roman" w:eastAsia="Calibri" w:hAnsi="Times New Roman"/>
          <w:noProof/>
          <w:lang w:val="hr-HR"/>
        </w:rPr>
        <w:t>fizičku</w:t>
      </w:r>
      <w:r w:rsidRPr="00446267">
        <w:rPr>
          <w:rFonts w:ascii="Times New Roman" w:eastAsia="Calibri" w:hAnsi="Times New Roman"/>
          <w:noProof/>
          <w:lang w:val="hr-HR"/>
        </w:rPr>
        <w:t xml:space="preserve"> </w:t>
      </w:r>
      <w:r w:rsidR="002F7F84" w:rsidRPr="00446267">
        <w:rPr>
          <w:rFonts w:ascii="Times New Roman" w:eastAsia="Calibri" w:hAnsi="Times New Roman"/>
          <w:noProof/>
          <w:lang w:val="hr-HR"/>
        </w:rPr>
        <w:t xml:space="preserve">sigurnost </w:t>
      </w:r>
      <w:r w:rsidRPr="00446267">
        <w:rPr>
          <w:rFonts w:ascii="Times New Roman" w:eastAsia="Calibri" w:hAnsi="Times New Roman"/>
          <w:noProof/>
          <w:lang w:val="hr-HR"/>
        </w:rPr>
        <w:t>IAEA</w:t>
      </w:r>
      <w:r w:rsidR="00B34F2B" w:rsidRPr="00446267">
        <w:rPr>
          <w:rFonts w:ascii="Times New Roman" w:eastAsia="Calibri" w:hAnsi="Times New Roman"/>
          <w:noProof/>
          <w:lang w:val="hr-HR"/>
        </w:rPr>
        <w:t>-e</w:t>
      </w:r>
      <w:r w:rsidRPr="00446267">
        <w:rPr>
          <w:rFonts w:ascii="Times New Roman" w:eastAsia="Calibri" w:hAnsi="Times New Roman"/>
          <w:noProof/>
          <w:lang w:val="hr-HR"/>
        </w:rPr>
        <w:t xml:space="preserve">, nastavila s </w:t>
      </w:r>
      <w:r w:rsidR="0052191B" w:rsidRPr="00446267">
        <w:rPr>
          <w:rFonts w:ascii="Times New Roman" w:eastAsia="Calibri" w:hAnsi="Times New Roman"/>
          <w:noProof/>
          <w:lang w:val="hr-HR"/>
        </w:rPr>
        <w:t>provedbom</w:t>
      </w:r>
      <w:r w:rsidRPr="00446267">
        <w:rPr>
          <w:rFonts w:ascii="Times New Roman" w:eastAsia="Calibri" w:hAnsi="Times New Roman"/>
          <w:noProof/>
          <w:lang w:val="hr-HR"/>
        </w:rPr>
        <w:t xml:space="preserve"> projekta</w:t>
      </w:r>
      <w:r w:rsidR="0052191B" w:rsidRPr="00446267">
        <w:rPr>
          <w:rFonts w:ascii="Times New Roman" w:eastAsia="Calibri" w:hAnsi="Times New Roman"/>
          <w:noProof/>
          <w:lang w:val="hr-HR"/>
        </w:rPr>
        <w:t xml:space="preserve"> „Integrirani plan podrške za nuklearnu </w:t>
      </w:r>
      <w:r w:rsidR="001D78ED" w:rsidRPr="00446267">
        <w:rPr>
          <w:rFonts w:ascii="Times New Roman" w:eastAsia="Calibri" w:hAnsi="Times New Roman"/>
          <w:noProof/>
          <w:lang w:val="hr-HR"/>
        </w:rPr>
        <w:t>fizičku sigurnost</w:t>
      </w:r>
      <w:r w:rsidR="0052191B" w:rsidRPr="00446267">
        <w:rPr>
          <w:rFonts w:ascii="Times New Roman" w:eastAsia="Calibri" w:hAnsi="Times New Roman"/>
          <w:noProof/>
          <w:lang w:val="hr-HR"/>
        </w:rPr>
        <w:t>“</w:t>
      </w:r>
      <w:r w:rsidRPr="00446267">
        <w:rPr>
          <w:rFonts w:ascii="Times New Roman" w:eastAsia="Calibri" w:hAnsi="Times New Roman"/>
          <w:noProof/>
          <w:lang w:val="hr-HR"/>
        </w:rPr>
        <w:t>, o čemu je više informacija da</w:t>
      </w:r>
      <w:r w:rsidR="0052191B" w:rsidRPr="00446267">
        <w:rPr>
          <w:rFonts w:ascii="Times New Roman" w:eastAsia="Calibri" w:hAnsi="Times New Roman"/>
          <w:noProof/>
          <w:lang w:val="hr-HR"/>
        </w:rPr>
        <w:t>n</w:t>
      </w:r>
      <w:r w:rsidRPr="00446267">
        <w:rPr>
          <w:rFonts w:ascii="Times New Roman" w:eastAsia="Calibri" w:hAnsi="Times New Roman"/>
          <w:noProof/>
          <w:lang w:val="hr-HR"/>
        </w:rPr>
        <w:t>o u dijelovima 2.2 i 8.5 ovog izvješ</w:t>
      </w:r>
      <w:r w:rsidR="006D56C3" w:rsidRPr="00446267">
        <w:rPr>
          <w:rFonts w:ascii="Times New Roman" w:eastAsia="Calibri" w:hAnsi="Times New Roman"/>
          <w:noProof/>
          <w:lang w:val="hr-HR"/>
        </w:rPr>
        <w:t>ća. U okviru ispunjavanja ob</w:t>
      </w:r>
      <w:r w:rsidRPr="00446267">
        <w:rPr>
          <w:rFonts w:ascii="Times New Roman" w:eastAsia="Calibri" w:hAnsi="Times New Roman"/>
          <w:noProof/>
          <w:lang w:val="hr-HR"/>
        </w:rPr>
        <w:t>veza iz člana</w:t>
      </w:r>
      <w:r w:rsidR="006D56C3" w:rsidRPr="00446267">
        <w:rPr>
          <w:rFonts w:ascii="Times New Roman" w:eastAsia="Calibri" w:hAnsi="Times New Roman"/>
          <w:noProof/>
          <w:lang w:val="hr-HR"/>
        </w:rPr>
        <w:t>ka</w:t>
      </w:r>
      <w:r w:rsidRPr="00446267">
        <w:rPr>
          <w:rFonts w:ascii="Times New Roman" w:eastAsia="Calibri" w:hAnsi="Times New Roman"/>
          <w:noProof/>
          <w:lang w:val="hr-HR"/>
        </w:rPr>
        <w:t xml:space="preserve"> 2. i 3. </w:t>
      </w:r>
      <w:r w:rsidR="006D56C3" w:rsidRPr="00446267">
        <w:rPr>
          <w:rFonts w:ascii="Times New Roman" w:eastAsia="Calibri" w:hAnsi="Times New Roman"/>
          <w:noProof/>
          <w:lang w:val="hr-HR"/>
        </w:rPr>
        <w:t>„</w:t>
      </w:r>
      <w:r w:rsidRPr="00446267">
        <w:rPr>
          <w:rFonts w:ascii="Times New Roman" w:eastAsia="Calibri" w:hAnsi="Times New Roman"/>
          <w:noProof/>
          <w:lang w:val="hr-HR"/>
        </w:rPr>
        <w:t xml:space="preserve">Dodatnog protokola uz Sporazum između Bosne i Hercegovine i IAEA o primjeni zaštitnih mjera u </w:t>
      </w:r>
      <w:r w:rsidR="0052191B" w:rsidRPr="00446267">
        <w:rPr>
          <w:rFonts w:ascii="Times New Roman" w:eastAsia="Calibri" w:hAnsi="Times New Roman"/>
          <w:noProof/>
          <w:lang w:val="hr-HR"/>
        </w:rPr>
        <w:t>s</w:t>
      </w:r>
      <w:r w:rsidRPr="00446267">
        <w:rPr>
          <w:rFonts w:ascii="Times New Roman" w:eastAsia="Calibri" w:hAnsi="Times New Roman"/>
          <w:noProof/>
          <w:lang w:val="hr-HR"/>
        </w:rPr>
        <w:t xml:space="preserve">vezi </w:t>
      </w:r>
      <w:r w:rsidR="0052191B" w:rsidRPr="00446267">
        <w:rPr>
          <w:rFonts w:ascii="Times New Roman" w:eastAsia="Calibri" w:hAnsi="Times New Roman"/>
          <w:noProof/>
          <w:lang w:val="hr-HR"/>
        </w:rPr>
        <w:t xml:space="preserve">s </w:t>
      </w:r>
      <w:r w:rsidRPr="00446267">
        <w:rPr>
          <w:rFonts w:ascii="Times New Roman" w:eastAsia="Calibri" w:hAnsi="Times New Roman"/>
          <w:noProof/>
          <w:lang w:val="hr-HR"/>
        </w:rPr>
        <w:t>Ugovor</w:t>
      </w:r>
      <w:r w:rsidR="0052191B" w:rsidRPr="00446267">
        <w:rPr>
          <w:rFonts w:ascii="Times New Roman" w:eastAsia="Calibri" w:hAnsi="Times New Roman"/>
          <w:noProof/>
          <w:lang w:val="hr-HR"/>
        </w:rPr>
        <w:t>om</w:t>
      </w:r>
      <w:r w:rsidRPr="00446267">
        <w:rPr>
          <w:rFonts w:ascii="Times New Roman" w:eastAsia="Calibri" w:hAnsi="Times New Roman"/>
          <w:noProof/>
          <w:lang w:val="hr-HR"/>
        </w:rPr>
        <w:t xml:space="preserve"> o neširenju nuklearnog oružja</w:t>
      </w:r>
      <w:r w:rsidR="006D56C3" w:rsidRPr="00446267">
        <w:rPr>
          <w:rFonts w:ascii="Times New Roman" w:eastAsia="Calibri" w:hAnsi="Times New Roman"/>
          <w:noProof/>
          <w:lang w:val="hr-HR"/>
        </w:rPr>
        <w:t>“</w:t>
      </w:r>
      <w:r w:rsidRPr="00446267">
        <w:rPr>
          <w:rFonts w:ascii="Times New Roman" w:eastAsia="Calibri" w:hAnsi="Times New Roman"/>
          <w:noProof/>
          <w:lang w:val="hr-HR"/>
        </w:rPr>
        <w:t>, Agencija je i dalje pripremala izvješ</w:t>
      </w:r>
      <w:r w:rsidR="00BB142F" w:rsidRPr="00446267">
        <w:rPr>
          <w:rFonts w:ascii="Times New Roman" w:eastAsia="Calibri" w:hAnsi="Times New Roman"/>
          <w:noProof/>
          <w:lang w:val="hr-HR"/>
        </w:rPr>
        <w:t>ća</w:t>
      </w:r>
      <w:r w:rsidRPr="00446267">
        <w:rPr>
          <w:rFonts w:ascii="Times New Roman" w:eastAsia="Calibri" w:hAnsi="Times New Roman"/>
          <w:noProof/>
          <w:lang w:val="hr-HR"/>
        </w:rPr>
        <w:t xml:space="preserve"> o nukle</w:t>
      </w:r>
      <w:r w:rsidR="002F7F84" w:rsidRPr="00446267">
        <w:rPr>
          <w:rFonts w:ascii="Times New Roman" w:eastAsia="Calibri" w:hAnsi="Times New Roman"/>
          <w:noProof/>
          <w:lang w:val="hr-HR"/>
        </w:rPr>
        <w:t>a</w:t>
      </w:r>
      <w:r w:rsidRPr="00446267">
        <w:rPr>
          <w:rFonts w:ascii="Times New Roman" w:eastAsia="Calibri" w:hAnsi="Times New Roman"/>
          <w:noProof/>
          <w:lang w:val="hr-HR"/>
        </w:rPr>
        <w:t>rnim materijalima koji su bili dostavljeni na odgovarajuće adrese unutar IAEA</w:t>
      </w:r>
      <w:r w:rsidR="00BB142F" w:rsidRPr="00446267">
        <w:rPr>
          <w:rFonts w:ascii="Times New Roman" w:eastAsia="Calibri" w:hAnsi="Times New Roman"/>
          <w:noProof/>
          <w:lang w:val="hr-HR"/>
        </w:rPr>
        <w:t>-e</w:t>
      </w:r>
      <w:r w:rsidRPr="00446267">
        <w:rPr>
          <w:rFonts w:ascii="Times New Roman" w:eastAsia="Calibri" w:hAnsi="Times New Roman"/>
          <w:noProof/>
          <w:lang w:val="hr-HR"/>
        </w:rPr>
        <w:t xml:space="preserve"> ugovorenom dinamikom.</w:t>
      </w:r>
    </w:p>
    <w:p w:rsidR="00955542" w:rsidRPr="00446267" w:rsidRDefault="00955542" w:rsidP="00955542">
      <w:pPr>
        <w:spacing w:line="240" w:lineRule="auto"/>
        <w:rPr>
          <w:rFonts w:ascii="Times New Roman" w:eastAsia="Calibri" w:hAnsi="Times New Roman"/>
          <w:noProof/>
          <w:lang w:val="hr-HR"/>
        </w:rPr>
      </w:pPr>
    </w:p>
    <w:p w:rsidR="00955542" w:rsidRPr="00446267" w:rsidRDefault="00955542" w:rsidP="00955542">
      <w:pPr>
        <w:spacing w:line="240" w:lineRule="auto"/>
        <w:rPr>
          <w:rFonts w:ascii="Times New Roman" w:eastAsia="Calibri" w:hAnsi="Times New Roman"/>
          <w:noProof/>
          <w:lang w:val="hr-HR"/>
        </w:rPr>
      </w:pPr>
      <w:r w:rsidRPr="00446267">
        <w:rPr>
          <w:rFonts w:ascii="Times New Roman" w:eastAsia="Calibri" w:hAnsi="Times New Roman"/>
          <w:noProof/>
          <w:lang w:val="hr-HR"/>
        </w:rPr>
        <w:t xml:space="preserve">U 2018. godini Agencija je vršila aktivnosti koje proizlaze iz „Zajedničke konvencije o sigurnosti zbrinjavanja istrošenih goriva i sigurnosti zbrinjavanja radioaktivnog otpada“. S tim u </w:t>
      </w:r>
      <w:r w:rsidR="00980868" w:rsidRPr="00446267">
        <w:rPr>
          <w:rFonts w:ascii="Times New Roman" w:eastAsia="Calibri" w:hAnsi="Times New Roman"/>
          <w:noProof/>
          <w:lang w:val="hr-HR"/>
        </w:rPr>
        <w:t>s</w:t>
      </w:r>
      <w:r w:rsidRPr="00446267">
        <w:rPr>
          <w:rFonts w:ascii="Times New Roman" w:eastAsia="Calibri" w:hAnsi="Times New Roman"/>
          <w:noProof/>
          <w:lang w:val="hr-HR"/>
        </w:rPr>
        <w:t>vezi</w:t>
      </w:r>
      <w:r w:rsidR="002F7F84" w:rsidRPr="00446267">
        <w:rPr>
          <w:rFonts w:ascii="Times New Roman" w:eastAsia="Calibri" w:hAnsi="Times New Roman"/>
          <w:noProof/>
          <w:lang w:val="hr-HR"/>
        </w:rPr>
        <w:t>,</w:t>
      </w:r>
      <w:r w:rsidRPr="00446267">
        <w:rPr>
          <w:rFonts w:ascii="Times New Roman" w:eastAsia="Calibri" w:hAnsi="Times New Roman"/>
          <w:noProof/>
          <w:lang w:val="hr-HR"/>
        </w:rPr>
        <w:t xml:space="preserve"> odgovorila je na postavljena pitanja po izvješ</w:t>
      </w:r>
      <w:r w:rsidR="008F4F1A" w:rsidRPr="00446267">
        <w:rPr>
          <w:rFonts w:ascii="Times New Roman" w:eastAsia="Calibri" w:hAnsi="Times New Roman"/>
          <w:noProof/>
          <w:lang w:val="hr-HR"/>
        </w:rPr>
        <w:t>ću</w:t>
      </w:r>
      <w:r w:rsidRPr="00446267">
        <w:rPr>
          <w:rFonts w:ascii="Times New Roman" w:eastAsia="Calibri" w:hAnsi="Times New Roman"/>
          <w:noProof/>
          <w:lang w:val="hr-HR"/>
        </w:rPr>
        <w:t xml:space="preserve"> dostavljenom u skladu s gore navedenom </w:t>
      </w:r>
      <w:r w:rsidR="008F4F1A" w:rsidRPr="00446267">
        <w:rPr>
          <w:rFonts w:ascii="Times New Roman" w:eastAsia="Calibri" w:hAnsi="Times New Roman"/>
          <w:noProof/>
          <w:lang w:val="hr-HR"/>
        </w:rPr>
        <w:t>k</w:t>
      </w:r>
      <w:r w:rsidRPr="00446267">
        <w:rPr>
          <w:rFonts w:ascii="Times New Roman" w:eastAsia="Calibri" w:hAnsi="Times New Roman"/>
          <w:noProof/>
          <w:lang w:val="hr-HR"/>
        </w:rPr>
        <w:t xml:space="preserve">onvencijom, te su predstavnici Agencije </w:t>
      </w:r>
      <w:r w:rsidR="008F4F1A" w:rsidRPr="00446267">
        <w:rPr>
          <w:rFonts w:ascii="Times New Roman" w:eastAsia="Calibri" w:hAnsi="Times New Roman"/>
          <w:noProof/>
          <w:lang w:val="hr-HR"/>
        </w:rPr>
        <w:t>sudjelovali</w:t>
      </w:r>
      <w:r w:rsidRPr="00446267">
        <w:rPr>
          <w:rFonts w:ascii="Times New Roman" w:eastAsia="Calibri" w:hAnsi="Times New Roman"/>
          <w:noProof/>
          <w:lang w:val="hr-HR"/>
        </w:rPr>
        <w:t xml:space="preserve"> u svim aktivnostima u t</w:t>
      </w:r>
      <w:r w:rsidR="008F4F1A" w:rsidRPr="00446267">
        <w:rPr>
          <w:rFonts w:ascii="Times New Roman" w:eastAsia="Calibri" w:hAnsi="Times New Roman"/>
          <w:noProof/>
          <w:lang w:val="hr-HR"/>
        </w:rPr>
        <w:t>ijeku Šestog</w:t>
      </w:r>
      <w:r w:rsidRPr="00446267">
        <w:rPr>
          <w:rFonts w:ascii="Times New Roman" w:eastAsia="Calibri" w:hAnsi="Times New Roman"/>
          <w:noProof/>
          <w:lang w:val="hr-HR"/>
        </w:rPr>
        <w:t xml:space="preserve"> preglednog sastanka zemalja potpisnica naprijed navede</w:t>
      </w:r>
      <w:r w:rsidR="008F4F1A" w:rsidRPr="00446267">
        <w:rPr>
          <w:rFonts w:ascii="Times New Roman" w:eastAsia="Calibri" w:hAnsi="Times New Roman"/>
          <w:noProof/>
          <w:lang w:val="hr-HR"/>
        </w:rPr>
        <w:t>ne</w:t>
      </w:r>
      <w:r w:rsidRPr="00446267">
        <w:rPr>
          <w:rFonts w:ascii="Times New Roman" w:eastAsia="Calibri" w:hAnsi="Times New Roman"/>
          <w:noProof/>
          <w:lang w:val="hr-HR"/>
        </w:rPr>
        <w:t xml:space="preserve"> konvencije</w:t>
      </w:r>
      <w:r w:rsidR="008F4F1A" w:rsidRPr="00446267">
        <w:rPr>
          <w:rFonts w:ascii="Times New Roman" w:eastAsia="Calibri" w:hAnsi="Times New Roman"/>
          <w:noProof/>
          <w:lang w:val="hr-HR"/>
        </w:rPr>
        <w:t>,</w:t>
      </w:r>
      <w:r w:rsidRPr="00446267">
        <w:rPr>
          <w:rFonts w:ascii="Times New Roman" w:eastAsia="Calibri" w:hAnsi="Times New Roman"/>
          <w:noProof/>
          <w:lang w:val="hr-HR"/>
        </w:rPr>
        <w:t xml:space="preserve"> održanog u </w:t>
      </w:r>
      <w:r w:rsidR="008F4F1A" w:rsidRPr="00446267">
        <w:rPr>
          <w:rFonts w:ascii="Times New Roman" w:eastAsia="Calibri" w:hAnsi="Times New Roman"/>
          <w:noProof/>
          <w:lang w:val="hr-HR"/>
        </w:rPr>
        <w:t xml:space="preserve">razdoblju </w:t>
      </w:r>
      <w:r w:rsidRPr="00446267">
        <w:rPr>
          <w:rFonts w:ascii="Times New Roman" w:eastAsia="Calibri" w:hAnsi="Times New Roman"/>
          <w:noProof/>
          <w:lang w:val="hr-HR"/>
        </w:rPr>
        <w:t>21.05.</w:t>
      </w:r>
      <w:r w:rsidRPr="00446267">
        <w:rPr>
          <w:rFonts w:ascii="Times New Roman" w:eastAsia="Calibri" w:hAnsi="Times New Roman"/>
          <w:i/>
          <w:noProof/>
          <w:lang w:val="hr-HR"/>
        </w:rPr>
        <w:t>–</w:t>
      </w:r>
      <w:r w:rsidRPr="00446267">
        <w:rPr>
          <w:rFonts w:ascii="Times New Roman" w:eastAsia="Calibri" w:hAnsi="Times New Roman"/>
          <w:noProof/>
          <w:lang w:val="hr-HR"/>
        </w:rPr>
        <w:t>1.6.2018. godine.</w:t>
      </w:r>
    </w:p>
    <w:p w:rsidR="00955542" w:rsidRPr="00446267" w:rsidRDefault="00955542" w:rsidP="00955542">
      <w:pPr>
        <w:spacing w:line="240" w:lineRule="auto"/>
        <w:rPr>
          <w:rFonts w:ascii="Times New Roman" w:eastAsia="Calibri" w:hAnsi="Times New Roman"/>
          <w:noProof/>
          <w:lang w:val="hr-HR"/>
        </w:rPr>
      </w:pPr>
    </w:p>
    <w:p w:rsidR="00955542" w:rsidRPr="00446267" w:rsidRDefault="00955542" w:rsidP="00955542">
      <w:pPr>
        <w:spacing w:line="240" w:lineRule="auto"/>
        <w:rPr>
          <w:rFonts w:ascii="Times New Roman" w:eastAsia="Calibri" w:hAnsi="Times New Roman"/>
          <w:noProof/>
          <w:lang w:val="hr-HR"/>
        </w:rPr>
      </w:pPr>
      <w:r w:rsidRPr="00446267">
        <w:rPr>
          <w:rFonts w:ascii="Times New Roman" w:eastAsia="Calibri" w:hAnsi="Times New Roman"/>
          <w:noProof/>
          <w:lang w:val="hr-HR"/>
        </w:rPr>
        <w:t xml:space="preserve">Dvije najvažnije </w:t>
      </w:r>
      <w:r w:rsidR="008F4F1A" w:rsidRPr="00446267">
        <w:rPr>
          <w:rFonts w:ascii="Times New Roman" w:eastAsia="Calibri" w:hAnsi="Times New Roman"/>
          <w:noProof/>
          <w:lang w:val="hr-HR"/>
        </w:rPr>
        <w:t xml:space="preserve">aktivnosti suradnje s IAEA-om </w:t>
      </w:r>
      <w:r w:rsidRPr="00446267">
        <w:rPr>
          <w:rFonts w:ascii="Times New Roman" w:eastAsia="Calibri" w:hAnsi="Times New Roman"/>
          <w:noProof/>
          <w:lang w:val="hr-HR"/>
        </w:rPr>
        <w:t>u t</w:t>
      </w:r>
      <w:r w:rsidR="008F4F1A" w:rsidRPr="00446267">
        <w:rPr>
          <w:rFonts w:ascii="Times New Roman" w:eastAsia="Calibri" w:hAnsi="Times New Roman"/>
          <w:noProof/>
          <w:lang w:val="hr-HR"/>
        </w:rPr>
        <w:t>ije</w:t>
      </w:r>
      <w:r w:rsidRPr="00446267">
        <w:rPr>
          <w:rFonts w:ascii="Times New Roman" w:eastAsia="Calibri" w:hAnsi="Times New Roman"/>
          <w:noProof/>
          <w:lang w:val="hr-HR"/>
        </w:rPr>
        <w:t xml:space="preserve">ku 2018. godine su bile: posjet Ane C. Raffo-Caiado, direktorice </w:t>
      </w:r>
      <w:r w:rsidR="008A73C4" w:rsidRPr="00446267">
        <w:rPr>
          <w:rFonts w:ascii="Times New Roman" w:eastAsia="Calibri" w:hAnsi="Times New Roman"/>
          <w:noProof/>
          <w:lang w:val="hr-HR"/>
        </w:rPr>
        <w:t>Odjela za</w:t>
      </w:r>
      <w:r w:rsidRPr="00446267">
        <w:rPr>
          <w:rFonts w:ascii="Times New Roman" w:eastAsia="Calibri" w:hAnsi="Times New Roman"/>
          <w:noProof/>
          <w:lang w:val="hr-HR"/>
        </w:rPr>
        <w:t xml:space="preserve"> </w:t>
      </w:r>
      <w:r w:rsidR="00895496" w:rsidRPr="00446267">
        <w:rPr>
          <w:rFonts w:ascii="Times New Roman" w:eastAsia="Calibri" w:hAnsi="Times New Roman"/>
          <w:noProof/>
          <w:lang w:val="hr-HR"/>
        </w:rPr>
        <w:t>t</w:t>
      </w:r>
      <w:r w:rsidRPr="00446267">
        <w:rPr>
          <w:rFonts w:ascii="Times New Roman" w:eastAsia="Calibri" w:hAnsi="Times New Roman"/>
          <w:noProof/>
          <w:lang w:val="hr-HR"/>
        </w:rPr>
        <w:t>ehničk</w:t>
      </w:r>
      <w:r w:rsidR="008A73C4" w:rsidRPr="00446267">
        <w:rPr>
          <w:rFonts w:ascii="Times New Roman" w:eastAsia="Calibri" w:hAnsi="Times New Roman"/>
          <w:noProof/>
          <w:lang w:val="hr-HR"/>
        </w:rPr>
        <w:t>u</w:t>
      </w:r>
      <w:r w:rsidRPr="00446267">
        <w:rPr>
          <w:rFonts w:ascii="Times New Roman" w:eastAsia="Calibri" w:hAnsi="Times New Roman"/>
          <w:noProof/>
          <w:lang w:val="hr-HR"/>
        </w:rPr>
        <w:t xml:space="preserve"> s</w:t>
      </w:r>
      <w:r w:rsidR="008F4F1A" w:rsidRPr="00446267">
        <w:rPr>
          <w:rFonts w:ascii="Times New Roman" w:eastAsia="Calibri" w:hAnsi="Times New Roman"/>
          <w:noProof/>
          <w:lang w:val="hr-HR"/>
        </w:rPr>
        <w:t>u</w:t>
      </w:r>
      <w:r w:rsidRPr="00446267">
        <w:rPr>
          <w:rFonts w:ascii="Times New Roman" w:eastAsia="Calibri" w:hAnsi="Times New Roman"/>
          <w:noProof/>
          <w:lang w:val="hr-HR"/>
        </w:rPr>
        <w:t>radnj</w:t>
      </w:r>
      <w:r w:rsidR="008A73C4" w:rsidRPr="00446267">
        <w:rPr>
          <w:rFonts w:ascii="Times New Roman" w:eastAsia="Calibri" w:hAnsi="Times New Roman"/>
          <w:noProof/>
          <w:lang w:val="hr-HR"/>
        </w:rPr>
        <w:t>u</w:t>
      </w:r>
      <w:r w:rsidRPr="00446267">
        <w:rPr>
          <w:rFonts w:ascii="Times New Roman" w:eastAsia="Calibri" w:hAnsi="Times New Roman"/>
          <w:noProof/>
          <w:lang w:val="hr-HR"/>
        </w:rPr>
        <w:t xml:space="preserve"> IAEA</w:t>
      </w:r>
      <w:r w:rsidR="008A73C4" w:rsidRPr="00446267">
        <w:rPr>
          <w:rFonts w:ascii="Times New Roman" w:eastAsia="Calibri" w:hAnsi="Times New Roman"/>
          <w:noProof/>
          <w:lang w:val="hr-HR"/>
        </w:rPr>
        <w:t>-e</w:t>
      </w:r>
      <w:r w:rsidRPr="00446267">
        <w:rPr>
          <w:rFonts w:ascii="Times New Roman" w:eastAsia="Calibri" w:hAnsi="Times New Roman"/>
          <w:noProof/>
          <w:lang w:val="hr-HR"/>
        </w:rPr>
        <w:t xml:space="preserve"> za E</w:t>
      </w:r>
      <w:r w:rsidR="008F4F1A" w:rsidRPr="00446267">
        <w:rPr>
          <w:rFonts w:ascii="Times New Roman" w:eastAsia="Calibri" w:hAnsi="Times New Roman"/>
          <w:noProof/>
          <w:lang w:val="hr-HR"/>
        </w:rPr>
        <w:t>u</w:t>
      </w:r>
      <w:r w:rsidRPr="00446267">
        <w:rPr>
          <w:rFonts w:ascii="Times New Roman" w:eastAsia="Calibri" w:hAnsi="Times New Roman"/>
          <w:noProof/>
          <w:lang w:val="hr-HR"/>
        </w:rPr>
        <w:t xml:space="preserve">ropu u </w:t>
      </w:r>
      <w:r w:rsidR="008F4F1A" w:rsidRPr="00446267">
        <w:rPr>
          <w:rFonts w:ascii="Times New Roman" w:eastAsia="Calibri" w:hAnsi="Times New Roman"/>
          <w:noProof/>
          <w:lang w:val="hr-HR"/>
        </w:rPr>
        <w:t>razdoblju</w:t>
      </w:r>
      <w:r w:rsidRPr="00446267">
        <w:rPr>
          <w:rFonts w:ascii="Times New Roman" w:eastAsia="Calibri" w:hAnsi="Times New Roman"/>
          <w:noProof/>
          <w:lang w:val="hr-HR"/>
        </w:rPr>
        <w:t xml:space="preserve"> 4–5.10.2018. godine i </w:t>
      </w:r>
      <w:r w:rsidR="008F4F1A" w:rsidRPr="00446267">
        <w:rPr>
          <w:rFonts w:ascii="Times New Roman" w:eastAsia="Calibri" w:hAnsi="Times New Roman"/>
          <w:noProof/>
          <w:lang w:val="hr-HR"/>
        </w:rPr>
        <w:t>provedba</w:t>
      </w:r>
      <w:r w:rsidRPr="00446267">
        <w:rPr>
          <w:rFonts w:ascii="Times New Roman" w:eastAsia="Calibri" w:hAnsi="Times New Roman"/>
          <w:noProof/>
          <w:lang w:val="hr-HR"/>
        </w:rPr>
        <w:t xml:space="preserve"> procjene zaštite profesionalno izloženih </w:t>
      </w:r>
      <w:r w:rsidR="007B2394" w:rsidRPr="00446267">
        <w:rPr>
          <w:rFonts w:ascii="Times New Roman" w:eastAsia="Calibri" w:hAnsi="Times New Roman"/>
          <w:noProof/>
          <w:lang w:val="hr-HR"/>
        </w:rPr>
        <w:t>osoba</w:t>
      </w:r>
      <w:r w:rsidRPr="00446267">
        <w:rPr>
          <w:rFonts w:ascii="Times New Roman" w:eastAsia="Calibri" w:hAnsi="Times New Roman"/>
          <w:noProof/>
          <w:lang w:val="hr-HR"/>
        </w:rPr>
        <w:t xml:space="preserve"> od negativnog utjecaja </w:t>
      </w:r>
      <w:r w:rsidR="007B2394" w:rsidRPr="00446267">
        <w:rPr>
          <w:rFonts w:ascii="Times New Roman" w:eastAsia="Calibri" w:hAnsi="Times New Roman"/>
          <w:noProof/>
          <w:lang w:val="hr-HR"/>
        </w:rPr>
        <w:t>i</w:t>
      </w:r>
      <w:r w:rsidRPr="00446267">
        <w:rPr>
          <w:rFonts w:ascii="Times New Roman" w:eastAsia="Calibri" w:hAnsi="Times New Roman"/>
          <w:noProof/>
          <w:lang w:val="hr-HR"/>
        </w:rPr>
        <w:t>onizirajućeg zračenja kroz</w:t>
      </w:r>
      <w:r w:rsidR="004635EB" w:rsidRPr="00446267">
        <w:rPr>
          <w:rFonts w:ascii="Times New Roman" w:eastAsia="Calibri" w:hAnsi="Times New Roman"/>
          <w:noProof/>
          <w:lang w:val="hr-HR"/>
        </w:rPr>
        <w:t xml:space="preserve"> misiju</w:t>
      </w:r>
      <w:r w:rsidRPr="00446267">
        <w:rPr>
          <w:rFonts w:ascii="Times New Roman" w:eastAsia="Calibri" w:hAnsi="Times New Roman"/>
          <w:noProof/>
          <w:lang w:val="hr-HR"/>
        </w:rPr>
        <w:t xml:space="preserve"> ORPAS</w:t>
      </w:r>
      <w:r w:rsidRPr="00446267">
        <w:rPr>
          <w:rFonts w:ascii="Times New Roman" w:eastAsia="Calibri" w:hAnsi="Times New Roman"/>
          <w:noProof/>
          <w:vertAlign w:val="superscript"/>
          <w:lang w:val="hr-HR"/>
        </w:rPr>
        <w:footnoteReference w:id="12"/>
      </w:r>
      <w:r w:rsidRPr="00446267">
        <w:rPr>
          <w:rFonts w:ascii="Times New Roman" w:eastAsia="Calibri" w:hAnsi="Times New Roman"/>
          <w:noProof/>
          <w:lang w:val="hr-HR"/>
        </w:rPr>
        <w:t xml:space="preserve"> u </w:t>
      </w:r>
      <w:r w:rsidR="007B2394" w:rsidRPr="00446267">
        <w:rPr>
          <w:rFonts w:ascii="Times New Roman" w:eastAsia="Calibri" w:hAnsi="Times New Roman"/>
          <w:noProof/>
          <w:lang w:val="hr-HR"/>
        </w:rPr>
        <w:t>razdoblju</w:t>
      </w:r>
      <w:r w:rsidRPr="00446267">
        <w:rPr>
          <w:rFonts w:ascii="Times New Roman" w:eastAsia="Calibri" w:hAnsi="Times New Roman"/>
          <w:noProof/>
          <w:lang w:val="hr-HR"/>
        </w:rPr>
        <w:t xml:space="preserve"> 8–16.10.2018. godine.</w:t>
      </w:r>
    </w:p>
    <w:p w:rsidR="005174B1" w:rsidRPr="00446267" w:rsidRDefault="005174B1" w:rsidP="00BA4D7F">
      <w:pPr>
        <w:spacing w:line="240" w:lineRule="auto"/>
        <w:rPr>
          <w:rFonts w:ascii="Times New Roman" w:hAnsi="Times New Roman"/>
          <w:color w:val="FF0000"/>
          <w:sz w:val="22"/>
          <w:highlight w:val="yellow"/>
          <w:lang w:val="hr-HR"/>
        </w:rPr>
      </w:pPr>
    </w:p>
    <w:p w:rsidR="005E08BE" w:rsidRPr="00446267" w:rsidRDefault="005E08BE" w:rsidP="005E08BE">
      <w:pPr>
        <w:pStyle w:val="ListParagraph"/>
        <w:keepNext/>
        <w:keepLines/>
        <w:numPr>
          <w:ilvl w:val="1"/>
          <w:numId w:val="18"/>
        </w:numPr>
        <w:tabs>
          <w:tab w:val="left" w:pos="1276"/>
        </w:tabs>
        <w:spacing w:before="40"/>
        <w:contextualSpacing w:val="0"/>
        <w:outlineLvl w:val="3"/>
        <w:rPr>
          <w:rFonts w:eastAsiaTheme="majorEastAsia" w:cstheme="majorBidi"/>
          <w:b/>
          <w:iCs/>
          <w:noProof/>
          <w:vanish/>
          <w:szCs w:val="22"/>
          <w:lang w:val="hr-HR" w:eastAsia="bs-Latn-BA"/>
        </w:rPr>
      </w:pPr>
    </w:p>
    <w:p w:rsidR="00E35492" w:rsidRPr="00446267" w:rsidRDefault="00E35492" w:rsidP="005E08BE">
      <w:pPr>
        <w:pStyle w:val="Heading4"/>
        <w:numPr>
          <w:ilvl w:val="2"/>
          <w:numId w:val="18"/>
        </w:numPr>
        <w:tabs>
          <w:tab w:val="left" w:pos="1276"/>
        </w:tabs>
        <w:ind w:left="1287"/>
        <w:rPr>
          <w:noProof/>
          <w:lang w:val="hr-HR" w:eastAsia="bs-Latn-BA"/>
        </w:rPr>
      </w:pPr>
      <w:r w:rsidRPr="00446267">
        <w:rPr>
          <w:noProof/>
          <w:lang w:val="hr-HR" w:eastAsia="bs-Latn-BA"/>
        </w:rPr>
        <w:t xml:space="preserve"> RASIMS</w:t>
      </w:r>
    </w:p>
    <w:p w:rsidR="00E35492" w:rsidRPr="00446267" w:rsidRDefault="00E35492" w:rsidP="00E35492">
      <w:pPr>
        <w:spacing w:line="240" w:lineRule="auto"/>
        <w:rPr>
          <w:rFonts w:ascii="Times New Roman" w:eastAsia="Calibri" w:hAnsi="Times New Roman"/>
          <w:noProof/>
          <w:lang w:val="hr-HR"/>
        </w:rPr>
      </w:pPr>
    </w:p>
    <w:p w:rsidR="00E35492" w:rsidRPr="00446267" w:rsidRDefault="00E35492" w:rsidP="00E35492">
      <w:pPr>
        <w:spacing w:line="240" w:lineRule="auto"/>
        <w:rPr>
          <w:rFonts w:ascii="Times New Roman" w:eastAsia="Calibri" w:hAnsi="Times New Roman"/>
          <w:noProof/>
          <w:lang w:val="hr-HR"/>
        </w:rPr>
      </w:pPr>
      <w:r w:rsidRPr="00446267">
        <w:rPr>
          <w:rFonts w:ascii="Times New Roman" w:eastAsia="Calibri" w:hAnsi="Times New Roman"/>
          <w:noProof/>
          <w:lang w:val="hr-HR"/>
        </w:rPr>
        <w:t xml:space="preserve">RASIMS (Radiation Safety Information Management System – </w:t>
      </w:r>
      <w:r w:rsidR="00C25593" w:rsidRPr="00446267">
        <w:rPr>
          <w:rFonts w:ascii="Times New Roman" w:eastAsia="Calibri" w:hAnsi="Times New Roman"/>
          <w:noProof/>
          <w:lang w:val="hr-HR"/>
        </w:rPr>
        <w:t>Sustav</w:t>
      </w:r>
      <w:r w:rsidRPr="00446267">
        <w:rPr>
          <w:rFonts w:ascii="Times New Roman" w:eastAsia="Calibri" w:hAnsi="Times New Roman"/>
          <w:noProof/>
          <w:lang w:val="hr-HR"/>
        </w:rPr>
        <w:t xml:space="preserve"> upravljanja informacijama o radijacijskoj sigurnosti) je internet</w:t>
      </w:r>
      <w:r w:rsidR="007B2394" w:rsidRPr="00446267">
        <w:rPr>
          <w:rFonts w:ascii="Times New Roman" w:eastAsia="Calibri" w:hAnsi="Times New Roman"/>
          <w:noProof/>
          <w:lang w:val="hr-HR"/>
        </w:rPr>
        <w:t xml:space="preserve">ska </w:t>
      </w:r>
      <w:r w:rsidRPr="00446267">
        <w:rPr>
          <w:rFonts w:ascii="Times New Roman" w:eastAsia="Calibri" w:hAnsi="Times New Roman"/>
          <w:noProof/>
          <w:lang w:val="hr-HR"/>
        </w:rPr>
        <w:t xml:space="preserve">platforma koju je kreirala IAEA i koja omogućava državama članicama IAEA-e i </w:t>
      </w:r>
      <w:r w:rsidR="007B2394" w:rsidRPr="00446267">
        <w:rPr>
          <w:rFonts w:ascii="Times New Roman" w:eastAsia="Calibri" w:hAnsi="Times New Roman"/>
          <w:noProof/>
          <w:lang w:val="hr-HR"/>
        </w:rPr>
        <w:t>Tajništvu</w:t>
      </w:r>
      <w:r w:rsidRPr="00446267">
        <w:rPr>
          <w:rFonts w:ascii="Times New Roman" w:eastAsia="Calibri" w:hAnsi="Times New Roman"/>
          <w:noProof/>
          <w:lang w:val="hr-HR"/>
        </w:rPr>
        <w:t xml:space="preserve"> IAEA-e da zajedno prikupljaju, analiziraju i prikazuju informacije u </w:t>
      </w:r>
      <w:r w:rsidR="007B2394" w:rsidRPr="00446267">
        <w:rPr>
          <w:rFonts w:ascii="Times New Roman" w:eastAsia="Calibri" w:hAnsi="Times New Roman"/>
          <w:noProof/>
          <w:lang w:val="hr-HR"/>
        </w:rPr>
        <w:t>s</w:t>
      </w:r>
      <w:r w:rsidRPr="00446267">
        <w:rPr>
          <w:rFonts w:ascii="Times New Roman" w:eastAsia="Calibri" w:hAnsi="Times New Roman"/>
          <w:noProof/>
          <w:lang w:val="hr-HR"/>
        </w:rPr>
        <w:t xml:space="preserve">vezi s državnom infrastrukturom za radijacijsku sigurnost, sigurnost radioaktivnog otpada i sigurnost transporta radioaktivnog materijala. </w:t>
      </w:r>
      <w:r w:rsidRPr="00446267">
        <w:rPr>
          <w:rFonts w:ascii="Times New Roman" w:eastAsia="Calibri" w:hAnsi="Times New Roman"/>
          <w:noProof/>
          <w:lang w:val="hr-HR"/>
        </w:rPr>
        <w:lastRenderedPageBreak/>
        <w:t xml:space="preserve">Pored olakšavanja utvrđivanja državnih i regionalnih potreba, informacije u RASIMS-u se koriste za niz drugih potreba, uključujući i izradu novih projekata tehničke </w:t>
      </w:r>
      <w:r w:rsidR="00DA3615" w:rsidRPr="00446267">
        <w:rPr>
          <w:rFonts w:ascii="Times New Roman" w:eastAsia="Calibri" w:hAnsi="Times New Roman"/>
          <w:noProof/>
          <w:lang w:val="hr-HR"/>
        </w:rPr>
        <w:t>surad</w:t>
      </w:r>
      <w:r w:rsidR="001D78ED">
        <w:rPr>
          <w:rFonts w:ascii="Times New Roman" w:eastAsia="Calibri" w:hAnsi="Times New Roman"/>
          <w:noProof/>
          <w:lang w:val="hr-HR"/>
        </w:rPr>
        <w:t>nje s</w:t>
      </w:r>
      <w:r w:rsidRPr="00446267">
        <w:rPr>
          <w:rFonts w:ascii="Times New Roman" w:eastAsia="Calibri" w:hAnsi="Times New Roman"/>
          <w:noProof/>
          <w:lang w:val="hr-HR"/>
        </w:rPr>
        <w:t xml:space="preserve"> IAEA-om, te </w:t>
      </w:r>
      <w:r w:rsidR="006C15D9" w:rsidRPr="00446267">
        <w:rPr>
          <w:rFonts w:ascii="Times New Roman" w:eastAsia="Calibri" w:hAnsi="Times New Roman"/>
          <w:noProof/>
          <w:lang w:val="hr-HR"/>
        </w:rPr>
        <w:t>tijekom</w:t>
      </w:r>
      <w:r w:rsidRPr="00446267">
        <w:rPr>
          <w:rFonts w:ascii="Times New Roman" w:eastAsia="Calibri" w:hAnsi="Times New Roman"/>
          <w:noProof/>
          <w:lang w:val="hr-HR"/>
        </w:rPr>
        <w:t xml:space="preserve"> procesa odobravanja isporuke izvora </w:t>
      </w:r>
      <w:r w:rsidR="00D71A22" w:rsidRPr="00446267">
        <w:rPr>
          <w:rFonts w:ascii="Times New Roman" w:eastAsia="Calibri" w:hAnsi="Times New Roman"/>
          <w:noProof/>
          <w:lang w:val="hr-HR"/>
        </w:rPr>
        <w:t xml:space="preserve">zračenja </w:t>
      </w:r>
      <w:r w:rsidRPr="00446267">
        <w:rPr>
          <w:rFonts w:ascii="Times New Roman" w:eastAsia="Calibri" w:hAnsi="Times New Roman"/>
          <w:noProof/>
          <w:lang w:val="hr-HR"/>
        </w:rPr>
        <w:t xml:space="preserve">državama članicama IAEA-e s aspekta radijacijske sigurnosti. RASIMS je stoga fokusiran na države članice koje primaju pomoć od IAEA-e i </w:t>
      </w:r>
      <w:r w:rsidR="00D71A22" w:rsidRPr="00446267">
        <w:rPr>
          <w:rFonts w:ascii="Times New Roman" w:eastAsia="Calibri" w:hAnsi="Times New Roman"/>
          <w:noProof/>
          <w:lang w:val="hr-HR"/>
        </w:rPr>
        <w:t>sudjeluju</w:t>
      </w:r>
      <w:r w:rsidRPr="00446267">
        <w:rPr>
          <w:rFonts w:ascii="Times New Roman" w:eastAsia="Calibri" w:hAnsi="Times New Roman"/>
          <w:noProof/>
          <w:lang w:val="hr-HR"/>
        </w:rPr>
        <w:t xml:space="preserve"> u državnim i regionalnim projektima IAEA-e. Države članice </w:t>
      </w:r>
      <w:r w:rsidR="00CB5B9D" w:rsidRPr="00446267">
        <w:rPr>
          <w:rFonts w:ascii="Times New Roman" w:eastAsia="Calibri" w:hAnsi="Times New Roman"/>
          <w:noProof/>
          <w:lang w:val="hr-HR"/>
        </w:rPr>
        <w:t>također</w:t>
      </w:r>
      <w:r w:rsidRPr="00446267">
        <w:rPr>
          <w:rFonts w:ascii="Times New Roman" w:eastAsia="Calibri" w:hAnsi="Times New Roman"/>
          <w:noProof/>
          <w:lang w:val="hr-HR"/>
        </w:rPr>
        <w:t xml:space="preserve"> mogu koristiti RASIMS da </w:t>
      </w:r>
      <w:r w:rsidR="00D71A22" w:rsidRPr="00446267">
        <w:rPr>
          <w:rFonts w:ascii="Times New Roman" w:eastAsia="Calibri" w:hAnsi="Times New Roman"/>
          <w:noProof/>
          <w:lang w:val="hr-HR"/>
        </w:rPr>
        <w:t>Tajništvu</w:t>
      </w:r>
      <w:r w:rsidRPr="00446267">
        <w:rPr>
          <w:rFonts w:ascii="Times New Roman" w:eastAsia="Calibri" w:hAnsi="Times New Roman"/>
          <w:noProof/>
          <w:lang w:val="hr-HR"/>
        </w:rPr>
        <w:t xml:space="preserve"> IAEA-e pruže povratne informacije o sigurnosnim standardima IAEA-e.</w:t>
      </w:r>
    </w:p>
    <w:p w:rsidR="00DD6AE8" w:rsidRPr="00446267" w:rsidRDefault="00DD6AE8" w:rsidP="00E35492">
      <w:pPr>
        <w:spacing w:line="240" w:lineRule="auto"/>
        <w:rPr>
          <w:rFonts w:ascii="Times New Roman" w:eastAsia="Calibri" w:hAnsi="Times New Roman"/>
          <w:noProof/>
          <w:lang w:val="hr-HR"/>
        </w:rPr>
      </w:pPr>
    </w:p>
    <w:p w:rsidR="00E35492" w:rsidRPr="00446267" w:rsidRDefault="00E35492" w:rsidP="00E35492">
      <w:pPr>
        <w:spacing w:line="240" w:lineRule="auto"/>
        <w:rPr>
          <w:rFonts w:ascii="Times New Roman" w:eastAsia="Calibri" w:hAnsi="Times New Roman"/>
          <w:noProof/>
          <w:lang w:val="hr-HR"/>
        </w:rPr>
      </w:pPr>
      <w:r w:rsidRPr="00446267">
        <w:rPr>
          <w:rFonts w:ascii="Times New Roman" w:eastAsia="Calibri" w:hAnsi="Times New Roman"/>
          <w:noProof/>
          <w:lang w:val="hr-HR"/>
        </w:rPr>
        <w:t>Informacije u RASIMS-u su grupirane u tematske oblasti sigurnosti (Thematic Safety Areas – TSA) kako bi se osiguralo da su svi relevantni aspekti sigurnosnih standarda IAEA-</w:t>
      </w:r>
      <w:r w:rsidR="00DD6AE8" w:rsidRPr="00446267">
        <w:rPr>
          <w:rFonts w:ascii="Times New Roman" w:eastAsia="Calibri" w:hAnsi="Times New Roman"/>
          <w:noProof/>
          <w:lang w:val="hr-HR"/>
        </w:rPr>
        <w:t>e pokriveni na sveobuhvatan i d</w:t>
      </w:r>
      <w:r w:rsidRPr="00446267">
        <w:rPr>
          <w:rFonts w:ascii="Times New Roman" w:eastAsia="Calibri" w:hAnsi="Times New Roman"/>
          <w:noProof/>
          <w:lang w:val="hr-HR"/>
        </w:rPr>
        <w:t>osljedan način. Definirane su sljedeće tematske oblasti sigurnosti:</w:t>
      </w:r>
    </w:p>
    <w:p w:rsidR="00DD6AE8" w:rsidRPr="00446267" w:rsidRDefault="00DD6AE8" w:rsidP="00C05AE2">
      <w:pPr>
        <w:spacing w:line="240" w:lineRule="auto"/>
        <w:rPr>
          <w:rFonts w:ascii="Times New Roman" w:eastAsia="Calibri" w:hAnsi="Times New Roman"/>
          <w:noProof/>
          <w:lang w:val="hr-HR"/>
        </w:rPr>
      </w:pPr>
    </w:p>
    <w:p w:rsidR="00E35492" w:rsidRPr="00446267" w:rsidRDefault="00E35492" w:rsidP="00C05AE2">
      <w:pPr>
        <w:pStyle w:val="ListParagraph"/>
        <w:numPr>
          <w:ilvl w:val="0"/>
          <w:numId w:val="17"/>
        </w:numPr>
        <w:spacing w:line="240" w:lineRule="auto"/>
        <w:ind w:left="714" w:hanging="357"/>
        <w:rPr>
          <w:rFonts w:eastAsia="Calibri"/>
          <w:noProof/>
          <w:szCs w:val="22"/>
          <w:lang w:val="hr-HR"/>
        </w:rPr>
      </w:pPr>
      <w:r w:rsidRPr="00446267">
        <w:rPr>
          <w:rFonts w:eastAsia="Calibri"/>
          <w:noProof/>
          <w:szCs w:val="22"/>
          <w:lang w:val="hr-HR"/>
        </w:rPr>
        <w:t xml:space="preserve">TSA1 – </w:t>
      </w:r>
      <w:r w:rsidR="00D07818" w:rsidRPr="00446267">
        <w:rPr>
          <w:rFonts w:eastAsia="Calibri"/>
          <w:noProof/>
          <w:szCs w:val="22"/>
          <w:lang w:val="hr-HR"/>
        </w:rPr>
        <w:t>Regulativ</w:t>
      </w:r>
      <w:r w:rsidRPr="00446267">
        <w:rPr>
          <w:rFonts w:eastAsia="Calibri"/>
          <w:noProof/>
          <w:szCs w:val="22"/>
          <w:lang w:val="hr-HR"/>
        </w:rPr>
        <w:t>na infrastruktura</w:t>
      </w:r>
    </w:p>
    <w:p w:rsidR="00E35492" w:rsidRPr="00446267" w:rsidRDefault="00E35492" w:rsidP="00C05AE2">
      <w:pPr>
        <w:pStyle w:val="ListParagraph"/>
        <w:numPr>
          <w:ilvl w:val="0"/>
          <w:numId w:val="17"/>
        </w:numPr>
        <w:spacing w:line="240" w:lineRule="auto"/>
        <w:ind w:left="714" w:hanging="357"/>
        <w:rPr>
          <w:rFonts w:eastAsia="Calibri"/>
          <w:noProof/>
          <w:szCs w:val="22"/>
          <w:lang w:val="hr-HR"/>
        </w:rPr>
      </w:pPr>
      <w:r w:rsidRPr="00446267">
        <w:rPr>
          <w:rFonts w:eastAsia="Calibri"/>
          <w:noProof/>
          <w:szCs w:val="22"/>
          <w:lang w:val="hr-HR"/>
        </w:rPr>
        <w:t>TSA2 – Zaštita od zračenja (radiološka zaštita) u profesionalnoj ekspoziciji</w:t>
      </w:r>
    </w:p>
    <w:p w:rsidR="00E35492" w:rsidRPr="00446267" w:rsidRDefault="00E35492" w:rsidP="00C05AE2">
      <w:pPr>
        <w:pStyle w:val="ListParagraph"/>
        <w:numPr>
          <w:ilvl w:val="0"/>
          <w:numId w:val="17"/>
        </w:numPr>
        <w:spacing w:line="240" w:lineRule="auto"/>
        <w:ind w:left="714" w:hanging="357"/>
        <w:rPr>
          <w:rFonts w:eastAsia="Calibri"/>
          <w:noProof/>
          <w:szCs w:val="22"/>
          <w:lang w:val="hr-HR"/>
        </w:rPr>
      </w:pPr>
      <w:r w:rsidRPr="00446267">
        <w:rPr>
          <w:rFonts w:eastAsia="Calibri"/>
          <w:noProof/>
          <w:szCs w:val="22"/>
          <w:lang w:val="hr-HR"/>
        </w:rPr>
        <w:t>TSA3 – Zaštita od zračenja (radiološka zaštita) u medicinskoj ekspoziciji</w:t>
      </w:r>
    </w:p>
    <w:p w:rsidR="00E35492" w:rsidRPr="00446267" w:rsidRDefault="00E35492" w:rsidP="00C05AE2">
      <w:pPr>
        <w:pStyle w:val="ListParagraph"/>
        <w:numPr>
          <w:ilvl w:val="0"/>
          <w:numId w:val="17"/>
        </w:numPr>
        <w:spacing w:line="240" w:lineRule="auto"/>
        <w:ind w:left="714" w:hanging="357"/>
        <w:rPr>
          <w:rFonts w:eastAsia="Calibri"/>
          <w:noProof/>
          <w:szCs w:val="22"/>
          <w:lang w:val="hr-HR"/>
        </w:rPr>
      </w:pPr>
      <w:r w:rsidRPr="00446267">
        <w:rPr>
          <w:rFonts w:eastAsia="Calibri"/>
          <w:noProof/>
          <w:szCs w:val="22"/>
          <w:lang w:val="hr-HR"/>
        </w:rPr>
        <w:t>TSA4 – Radiološka zaštita stanovništva i okoliša, uključujući upravljanje radioaktivnim otpadom i izvorim</w:t>
      </w:r>
      <w:r w:rsidR="00D71A22" w:rsidRPr="00446267">
        <w:rPr>
          <w:rFonts w:eastAsia="Calibri"/>
          <w:noProof/>
          <w:szCs w:val="22"/>
          <w:lang w:val="hr-HR"/>
        </w:rPr>
        <w:t>a zračenj</w:t>
      </w:r>
      <w:r w:rsidRPr="00446267">
        <w:rPr>
          <w:rFonts w:eastAsia="Calibri"/>
          <w:noProof/>
          <w:szCs w:val="22"/>
          <w:lang w:val="hr-HR"/>
        </w:rPr>
        <w:t>a koji se ne koriste</w:t>
      </w:r>
    </w:p>
    <w:p w:rsidR="00C05AE2" w:rsidRPr="00446267" w:rsidRDefault="00C05AE2" w:rsidP="00C05AE2">
      <w:pPr>
        <w:pStyle w:val="ListParagraph"/>
        <w:numPr>
          <w:ilvl w:val="0"/>
          <w:numId w:val="17"/>
        </w:numPr>
        <w:spacing w:line="240" w:lineRule="auto"/>
        <w:rPr>
          <w:rFonts w:eastAsia="Calibri"/>
          <w:noProof/>
          <w:lang w:val="hr-HR"/>
        </w:rPr>
      </w:pPr>
      <w:r w:rsidRPr="00446267">
        <w:rPr>
          <w:rFonts w:eastAsia="Calibri"/>
          <w:noProof/>
          <w:lang w:val="hr-HR"/>
        </w:rPr>
        <w:t>TSA5 – Priprema i odgovor na radiološke izvanredne situacije</w:t>
      </w:r>
    </w:p>
    <w:p w:rsidR="00E35492" w:rsidRPr="00446267" w:rsidRDefault="00E35492" w:rsidP="00C05AE2">
      <w:pPr>
        <w:pStyle w:val="ListParagraph"/>
        <w:numPr>
          <w:ilvl w:val="0"/>
          <w:numId w:val="17"/>
        </w:numPr>
        <w:spacing w:line="240" w:lineRule="auto"/>
        <w:rPr>
          <w:rFonts w:eastAsia="Calibri"/>
          <w:noProof/>
          <w:lang w:val="hr-HR"/>
        </w:rPr>
      </w:pPr>
      <w:r w:rsidRPr="00446267">
        <w:rPr>
          <w:rFonts w:eastAsia="Calibri"/>
          <w:noProof/>
          <w:szCs w:val="22"/>
          <w:lang w:val="hr-HR"/>
        </w:rPr>
        <w:t>TSA6 – Edukacija i obuka u oblasti radijacijske sigurnosti, sigurnosti transporta i radioaktivnog otpada</w:t>
      </w:r>
    </w:p>
    <w:p w:rsidR="00E35492" w:rsidRPr="00446267" w:rsidRDefault="00E35492" w:rsidP="00C05AE2">
      <w:pPr>
        <w:pStyle w:val="ListParagraph"/>
        <w:numPr>
          <w:ilvl w:val="0"/>
          <w:numId w:val="17"/>
        </w:numPr>
        <w:spacing w:line="240" w:lineRule="auto"/>
        <w:ind w:left="714" w:hanging="357"/>
        <w:rPr>
          <w:rFonts w:eastAsia="Calibri"/>
          <w:noProof/>
          <w:szCs w:val="22"/>
          <w:lang w:val="hr-HR"/>
        </w:rPr>
      </w:pPr>
      <w:r w:rsidRPr="00446267">
        <w:rPr>
          <w:rFonts w:eastAsia="Calibri"/>
          <w:noProof/>
          <w:szCs w:val="22"/>
          <w:lang w:val="hr-HR"/>
        </w:rPr>
        <w:t>TSA7 – Sigurnost transporta radioaktivnog materijala</w:t>
      </w:r>
    </w:p>
    <w:p w:rsidR="00E35492" w:rsidRPr="00446267" w:rsidRDefault="00E35492" w:rsidP="00E35492">
      <w:pPr>
        <w:spacing w:line="240" w:lineRule="auto"/>
        <w:rPr>
          <w:rFonts w:ascii="Times New Roman" w:eastAsia="Calibri" w:hAnsi="Times New Roman"/>
          <w:noProof/>
          <w:lang w:val="hr-HR"/>
        </w:rPr>
      </w:pPr>
    </w:p>
    <w:p w:rsidR="00E35492" w:rsidRPr="00446267" w:rsidRDefault="00E35492" w:rsidP="00E35492">
      <w:pPr>
        <w:spacing w:line="240" w:lineRule="auto"/>
        <w:rPr>
          <w:rFonts w:ascii="Times New Roman" w:eastAsia="Calibri" w:hAnsi="Times New Roman"/>
          <w:noProof/>
          <w:lang w:val="hr-HR"/>
        </w:rPr>
      </w:pPr>
      <w:r w:rsidRPr="00446267">
        <w:rPr>
          <w:rFonts w:ascii="Times New Roman" w:eastAsia="Calibri" w:hAnsi="Times New Roman"/>
          <w:noProof/>
          <w:lang w:val="hr-HR"/>
        </w:rPr>
        <w:t>IAEA je 2018</w:t>
      </w:r>
      <w:r w:rsidR="00DD6AE8" w:rsidRPr="00446267">
        <w:rPr>
          <w:rFonts w:ascii="Times New Roman" w:eastAsia="Calibri" w:hAnsi="Times New Roman"/>
          <w:noProof/>
          <w:lang w:val="hr-HR"/>
        </w:rPr>
        <w:t>.</w:t>
      </w:r>
      <w:r w:rsidRPr="00446267">
        <w:rPr>
          <w:rFonts w:ascii="Times New Roman" w:eastAsia="Calibri" w:hAnsi="Times New Roman"/>
          <w:noProof/>
          <w:lang w:val="hr-HR"/>
        </w:rPr>
        <w:t xml:space="preserve"> godine izvršila nadogradnju softvera za RASIMS profile država na novu platformu RASIMS</w:t>
      </w:r>
      <w:r w:rsidR="00E001DA" w:rsidRPr="00446267">
        <w:rPr>
          <w:rFonts w:ascii="Times New Roman" w:eastAsia="Calibri" w:hAnsi="Times New Roman"/>
          <w:noProof/>
          <w:lang w:val="hr-HR"/>
        </w:rPr>
        <w:t xml:space="preserve"> </w:t>
      </w:r>
      <w:r w:rsidRPr="00446267">
        <w:rPr>
          <w:rFonts w:ascii="Times New Roman" w:eastAsia="Calibri" w:hAnsi="Times New Roman"/>
          <w:noProof/>
          <w:lang w:val="hr-HR"/>
        </w:rPr>
        <w:t xml:space="preserve">2. </w:t>
      </w:r>
      <w:r w:rsidR="00D71A22" w:rsidRPr="00446267">
        <w:rPr>
          <w:rFonts w:ascii="Times New Roman" w:eastAsia="Calibri" w:hAnsi="Times New Roman"/>
          <w:noProof/>
          <w:lang w:val="hr-HR"/>
        </w:rPr>
        <w:t>S o</w:t>
      </w:r>
      <w:r w:rsidRPr="00446267">
        <w:rPr>
          <w:rFonts w:ascii="Times New Roman" w:eastAsia="Calibri" w:hAnsi="Times New Roman"/>
          <w:noProof/>
          <w:lang w:val="hr-HR"/>
        </w:rPr>
        <w:t>bzirom da je uspostavljana nova platforma, potrebno je ažurirati sve podatke za države članice IAEA</w:t>
      </w:r>
      <w:r w:rsidR="00D71A22" w:rsidRPr="00446267">
        <w:rPr>
          <w:rFonts w:ascii="Times New Roman" w:eastAsia="Calibri" w:hAnsi="Times New Roman"/>
          <w:noProof/>
          <w:lang w:val="hr-HR"/>
        </w:rPr>
        <w:t>-e</w:t>
      </w:r>
      <w:r w:rsidRPr="00446267">
        <w:rPr>
          <w:rFonts w:ascii="Times New Roman" w:eastAsia="Calibri" w:hAnsi="Times New Roman"/>
          <w:noProof/>
          <w:lang w:val="hr-HR"/>
        </w:rPr>
        <w:t xml:space="preserve"> i </w:t>
      </w:r>
      <w:r w:rsidR="00D71A22" w:rsidRPr="00446267">
        <w:rPr>
          <w:rFonts w:ascii="Times New Roman" w:eastAsia="Calibri" w:hAnsi="Times New Roman"/>
          <w:noProof/>
          <w:lang w:val="hr-HR"/>
        </w:rPr>
        <w:t>unijeti ih</w:t>
      </w:r>
      <w:r w:rsidRPr="00446267">
        <w:rPr>
          <w:rFonts w:ascii="Times New Roman" w:eastAsia="Calibri" w:hAnsi="Times New Roman"/>
          <w:noProof/>
          <w:lang w:val="hr-HR"/>
        </w:rPr>
        <w:t xml:space="preserve"> </w:t>
      </w:r>
      <w:r w:rsidR="00D71A22" w:rsidRPr="00446267">
        <w:rPr>
          <w:rFonts w:ascii="Times New Roman" w:eastAsia="Calibri" w:hAnsi="Times New Roman"/>
          <w:noProof/>
          <w:lang w:val="hr-HR"/>
        </w:rPr>
        <w:t>na</w:t>
      </w:r>
      <w:r w:rsidRPr="00446267">
        <w:rPr>
          <w:rFonts w:ascii="Times New Roman" w:eastAsia="Calibri" w:hAnsi="Times New Roman"/>
          <w:noProof/>
          <w:lang w:val="hr-HR"/>
        </w:rPr>
        <w:t xml:space="preserve"> RASIMS</w:t>
      </w:r>
      <w:r w:rsidR="00E001DA" w:rsidRPr="00446267">
        <w:rPr>
          <w:rFonts w:ascii="Times New Roman" w:eastAsia="Calibri" w:hAnsi="Times New Roman"/>
          <w:noProof/>
          <w:lang w:val="hr-HR"/>
        </w:rPr>
        <w:t xml:space="preserve"> </w:t>
      </w:r>
      <w:r w:rsidRPr="00446267">
        <w:rPr>
          <w:rFonts w:ascii="Times New Roman" w:eastAsia="Calibri" w:hAnsi="Times New Roman"/>
          <w:noProof/>
          <w:lang w:val="hr-HR"/>
        </w:rPr>
        <w:t xml:space="preserve">2. </w:t>
      </w:r>
      <w:r w:rsidR="006C15D9" w:rsidRPr="00446267">
        <w:rPr>
          <w:rFonts w:ascii="Times New Roman" w:eastAsia="Calibri" w:hAnsi="Times New Roman"/>
          <w:noProof/>
          <w:lang w:val="hr-HR"/>
        </w:rPr>
        <w:t>Tijekom</w:t>
      </w:r>
      <w:r w:rsidRPr="00446267">
        <w:rPr>
          <w:rFonts w:ascii="Times New Roman" w:eastAsia="Calibri" w:hAnsi="Times New Roman"/>
          <w:noProof/>
          <w:lang w:val="hr-HR"/>
        </w:rPr>
        <w:t xml:space="preserve"> 2018</w:t>
      </w:r>
      <w:r w:rsidR="00E001DA" w:rsidRPr="00446267">
        <w:rPr>
          <w:rFonts w:ascii="Times New Roman" w:eastAsia="Calibri" w:hAnsi="Times New Roman"/>
          <w:noProof/>
          <w:lang w:val="hr-HR"/>
        </w:rPr>
        <w:t>.</w:t>
      </w:r>
      <w:r w:rsidRPr="00446267">
        <w:rPr>
          <w:rFonts w:ascii="Times New Roman" w:eastAsia="Calibri" w:hAnsi="Times New Roman"/>
          <w:noProof/>
          <w:lang w:val="hr-HR"/>
        </w:rPr>
        <w:t xml:space="preserve"> godine su počele aktivnosti na unošenju novih podataka za BiH, te se očekuje da će </w:t>
      </w:r>
      <w:r w:rsidR="006C15D9" w:rsidRPr="00446267">
        <w:rPr>
          <w:rFonts w:ascii="Times New Roman" w:eastAsia="Calibri" w:hAnsi="Times New Roman"/>
          <w:noProof/>
          <w:lang w:val="hr-HR"/>
        </w:rPr>
        <w:t>tijekom</w:t>
      </w:r>
      <w:r w:rsidRPr="00446267">
        <w:rPr>
          <w:rFonts w:ascii="Times New Roman" w:eastAsia="Calibri" w:hAnsi="Times New Roman"/>
          <w:noProof/>
          <w:lang w:val="hr-HR"/>
        </w:rPr>
        <w:t xml:space="preserve"> 2019</w:t>
      </w:r>
      <w:r w:rsidR="00E001DA" w:rsidRPr="00446267">
        <w:rPr>
          <w:rFonts w:ascii="Times New Roman" w:eastAsia="Calibri" w:hAnsi="Times New Roman"/>
          <w:noProof/>
          <w:lang w:val="hr-HR"/>
        </w:rPr>
        <w:t>.</w:t>
      </w:r>
      <w:r w:rsidRPr="00446267">
        <w:rPr>
          <w:rFonts w:ascii="Times New Roman" w:eastAsia="Calibri" w:hAnsi="Times New Roman"/>
          <w:noProof/>
          <w:lang w:val="hr-HR"/>
        </w:rPr>
        <w:t xml:space="preserve"> godine biti završen</w:t>
      </w:r>
      <w:r w:rsidR="00D71A22" w:rsidRPr="00446267">
        <w:rPr>
          <w:rFonts w:ascii="Times New Roman" w:eastAsia="Calibri" w:hAnsi="Times New Roman"/>
          <w:noProof/>
          <w:lang w:val="hr-HR"/>
        </w:rPr>
        <w:t>i</w:t>
      </w:r>
      <w:r w:rsidRPr="00446267">
        <w:rPr>
          <w:rFonts w:ascii="Times New Roman" w:eastAsia="Calibri" w:hAnsi="Times New Roman"/>
          <w:noProof/>
          <w:lang w:val="hr-HR"/>
        </w:rPr>
        <w:t xml:space="preserve"> unošenje i verifikacija podataka od strane IAEA</w:t>
      </w:r>
      <w:r w:rsidR="00637C42" w:rsidRPr="00446267">
        <w:rPr>
          <w:rFonts w:ascii="Times New Roman" w:eastAsia="Calibri" w:hAnsi="Times New Roman"/>
          <w:noProof/>
          <w:lang w:val="hr-HR"/>
        </w:rPr>
        <w:t>-e</w:t>
      </w:r>
      <w:r w:rsidRPr="00446267">
        <w:rPr>
          <w:rFonts w:ascii="Times New Roman" w:eastAsia="Calibri" w:hAnsi="Times New Roman"/>
          <w:noProof/>
          <w:lang w:val="hr-HR"/>
        </w:rPr>
        <w:t xml:space="preserve"> u svim tematskim oblastima sigurnosti.</w:t>
      </w:r>
    </w:p>
    <w:p w:rsidR="005404B2" w:rsidRPr="00446267" w:rsidRDefault="005404B2" w:rsidP="00E35492">
      <w:pPr>
        <w:spacing w:line="240" w:lineRule="auto"/>
        <w:rPr>
          <w:rFonts w:ascii="Times New Roman" w:eastAsia="Calibri" w:hAnsi="Times New Roman"/>
          <w:noProof/>
          <w:lang w:val="hr-HR"/>
        </w:rPr>
      </w:pPr>
    </w:p>
    <w:p w:rsidR="00E35492" w:rsidRPr="00446267" w:rsidRDefault="00E35492" w:rsidP="005E08BE">
      <w:pPr>
        <w:pStyle w:val="Heading4"/>
        <w:numPr>
          <w:ilvl w:val="2"/>
          <w:numId w:val="18"/>
        </w:numPr>
        <w:tabs>
          <w:tab w:val="left" w:pos="1276"/>
        </w:tabs>
        <w:ind w:hanging="11"/>
        <w:rPr>
          <w:noProof/>
          <w:lang w:val="hr-HR" w:eastAsia="bs-Latn-BA"/>
        </w:rPr>
      </w:pPr>
      <w:r w:rsidRPr="00446267">
        <w:rPr>
          <w:noProof/>
          <w:lang w:val="hr-HR" w:eastAsia="bs-Latn-BA"/>
        </w:rPr>
        <w:t xml:space="preserve"> SARIS</w:t>
      </w:r>
    </w:p>
    <w:p w:rsidR="00E35492" w:rsidRPr="00446267" w:rsidRDefault="00E35492" w:rsidP="00E35492">
      <w:pPr>
        <w:spacing w:line="240" w:lineRule="auto"/>
        <w:rPr>
          <w:rFonts w:eastAsia="Calibri" w:cstheme="minorHAnsi"/>
          <w:noProof/>
          <w:lang w:val="hr-HR"/>
        </w:rPr>
      </w:pPr>
    </w:p>
    <w:p w:rsidR="00E35492" w:rsidRPr="00446267" w:rsidRDefault="00E35492" w:rsidP="00E35492">
      <w:pPr>
        <w:spacing w:line="240" w:lineRule="auto"/>
        <w:rPr>
          <w:rFonts w:ascii="Times New Roman" w:eastAsia="Calibri" w:hAnsi="Times New Roman"/>
          <w:noProof/>
          <w:szCs w:val="24"/>
          <w:lang w:val="hr-HR"/>
        </w:rPr>
      </w:pPr>
      <w:r w:rsidRPr="00446267">
        <w:rPr>
          <w:rFonts w:ascii="Times New Roman" w:eastAsia="Calibri" w:hAnsi="Times New Roman"/>
          <w:noProof/>
          <w:szCs w:val="24"/>
          <w:lang w:val="hr-HR"/>
        </w:rPr>
        <w:t xml:space="preserve">Metodologija IAEA-e za samoprocjenu </w:t>
      </w:r>
      <w:r w:rsidR="00D07818" w:rsidRPr="00446267">
        <w:rPr>
          <w:rFonts w:ascii="Times New Roman" w:eastAsia="Calibri" w:hAnsi="Times New Roman"/>
          <w:noProof/>
          <w:szCs w:val="24"/>
          <w:lang w:val="hr-HR"/>
        </w:rPr>
        <w:t>regulativ</w:t>
      </w:r>
      <w:r w:rsidRPr="00446267">
        <w:rPr>
          <w:rFonts w:ascii="Times New Roman" w:eastAsia="Calibri" w:hAnsi="Times New Roman"/>
          <w:noProof/>
          <w:szCs w:val="24"/>
          <w:lang w:val="hr-HR"/>
        </w:rPr>
        <w:t>nog okvira je interni alat organizacije za pregled i procjenu trenutnog stanja unut</w:t>
      </w:r>
      <w:r w:rsidR="00B3348D" w:rsidRPr="00446267">
        <w:rPr>
          <w:rFonts w:ascii="Times New Roman" w:eastAsia="Calibri" w:hAnsi="Times New Roman"/>
          <w:noProof/>
          <w:szCs w:val="24"/>
          <w:lang w:val="hr-HR"/>
        </w:rPr>
        <w:t>a</w:t>
      </w:r>
      <w:r w:rsidRPr="00446267">
        <w:rPr>
          <w:rFonts w:ascii="Times New Roman" w:eastAsia="Calibri" w:hAnsi="Times New Roman"/>
          <w:noProof/>
          <w:szCs w:val="24"/>
          <w:lang w:val="hr-HR"/>
        </w:rPr>
        <w:t xml:space="preserve">rnjih procesa i učinaka </w:t>
      </w:r>
      <w:r w:rsidR="00C25593" w:rsidRPr="00446267">
        <w:rPr>
          <w:rFonts w:ascii="Times New Roman" w:eastAsia="Calibri" w:hAnsi="Times New Roman"/>
          <w:noProof/>
          <w:szCs w:val="24"/>
          <w:lang w:val="hr-HR"/>
        </w:rPr>
        <w:t>na temelju</w:t>
      </w:r>
      <w:r w:rsidRPr="00446267">
        <w:rPr>
          <w:rFonts w:ascii="Times New Roman" w:eastAsia="Calibri" w:hAnsi="Times New Roman"/>
          <w:noProof/>
          <w:szCs w:val="24"/>
          <w:lang w:val="hr-HR"/>
        </w:rPr>
        <w:t xml:space="preserve"> utvrđenih kriterija. </w:t>
      </w:r>
      <w:r w:rsidR="00CB5B9D" w:rsidRPr="00446267">
        <w:rPr>
          <w:rFonts w:ascii="Times New Roman" w:eastAsia="Calibri" w:hAnsi="Times New Roman"/>
          <w:noProof/>
          <w:szCs w:val="24"/>
          <w:lang w:val="hr-HR"/>
        </w:rPr>
        <w:t>Također</w:t>
      </w:r>
      <w:r w:rsidRPr="00446267">
        <w:rPr>
          <w:rFonts w:ascii="Times New Roman" w:eastAsia="Calibri" w:hAnsi="Times New Roman"/>
          <w:noProof/>
          <w:szCs w:val="24"/>
          <w:lang w:val="hr-HR"/>
        </w:rPr>
        <w:t xml:space="preserve">, metodologija predviđa i </w:t>
      </w:r>
      <w:r w:rsidR="008302A2" w:rsidRPr="00446267">
        <w:rPr>
          <w:rFonts w:ascii="Times New Roman" w:eastAsia="Calibri" w:hAnsi="Times New Roman"/>
          <w:noProof/>
          <w:szCs w:val="24"/>
          <w:lang w:val="hr-HR"/>
        </w:rPr>
        <w:t>daljnj</w:t>
      </w:r>
      <w:r w:rsidRPr="00446267">
        <w:rPr>
          <w:rFonts w:ascii="Times New Roman" w:eastAsia="Calibri" w:hAnsi="Times New Roman"/>
          <w:noProof/>
          <w:szCs w:val="24"/>
          <w:lang w:val="hr-HR"/>
        </w:rPr>
        <w:t>e planiranje i programiranje razvoja i unap</w:t>
      </w:r>
      <w:r w:rsidR="00D07818" w:rsidRPr="00446267">
        <w:rPr>
          <w:rFonts w:ascii="Times New Roman" w:eastAsia="Calibri" w:hAnsi="Times New Roman"/>
          <w:noProof/>
          <w:szCs w:val="24"/>
          <w:lang w:val="hr-HR"/>
        </w:rPr>
        <w:t>rjeđ</w:t>
      </w:r>
      <w:r w:rsidRPr="00446267">
        <w:rPr>
          <w:rFonts w:ascii="Times New Roman" w:eastAsia="Calibri" w:hAnsi="Times New Roman"/>
          <w:noProof/>
          <w:szCs w:val="24"/>
          <w:lang w:val="hr-HR"/>
        </w:rPr>
        <w:t xml:space="preserve">enja postojećeg </w:t>
      </w:r>
      <w:r w:rsidR="00D07818" w:rsidRPr="00446267">
        <w:rPr>
          <w:rFonts w:ascii="Times New Roman" w:eastAsia="Calibri" w:hAnsi="Times New Roman"/>
          <w:noProof/>
          <w:szCs w:val="24"/>
          <w:lang w:val="hr-HR"/>
        </w:rPr>
        <w:t>regulativ</w:t>
      </w:r>
      <w:r w:rsidRPr="00446267">
        <w:rPr>
          <w:rFonts w:ascii="Times New Roman" w:eastAsia="Calibri" w:hAnsi="Times New Roman"/>
          <w:noProof/>
          <w:szCs w:val="24"/>
          <w:lang w:val="hr-HR"/>
        </w:rPr>
        <w:t xml:space="preserve">nog </w:t>
      </w:r>
      <w:r w:rsidR="00C25593" w:rsidRPr="00446267">
        <w:rPr>
          <w:rFonts w:ascii="Times New Roman" w:eastAsia="Calibri" w:hAnsi="Times New Roman"/>
          <w:noProof/>
          <w:szCs w:val="24"/>
          <w:lang w:val="hr-HR"/>
        </w:rPr>
        <w:t>sustav</w:t>
      </w:r>
      <w:r w:rsidRPr="00446267">
        <w:rPr>
          <w:rFonts w:ascii="Times New Roman" w:eastAsia="Calibri" w:hAnsi="Times New Roman"/>
          <w:noProof/>
          <w:szCs w:val="24"/>
          <w:lang w:val="hr-HR"/>
        </w:rPr>
        <w:t xml:space="preserve">a. Samoprocjena je proces učenja i ispitivanja, te sastavni dio </w:t>
      </w:r>
      <w:r w:rsidR="002F7F84" w:rsidRPr="00446267">
        <w:rPr>
          <w:rFonts w:ascii="Times New Roman" w:eastAsia="Calibri" w:hAnsi="Times New Roman"/>
          <w:noProof/>
          <w:szCs w:val="24"/>
          <w:lang w:val="hr-HR"/>
        </w:rPr>
        <w:t>osnivanja</w:t>
      </w:r>
      <w:r w:rsidRPr="00446267">
        <w:rPr>
          <w:rFonts w:ascii="Times New Roman" w:eastAsia="Calibri" w:hAnsi="Times New Roman"/>
          <w:noProof/>
          <w:szCs w:val="24"/>
          <w:lang w:val="hr-HR"/>
        </w:rPr>
        <w:t xml:space="preserve"> i razvoja </w:t>
      </w:r>
      <w:r w:rsidR="00C25593" w:rsidRPr="00446267">
        <w:rPr>
          <w:rFonts w:ascii="Times New Roman" w:eastAsia="Calibri" w:hAnsi="Times New Roman"/>
          <w:noProof/>
          <w:szCs w:val="24"/>
          <w:lang w:val="hr-HR"/>
        </w:rPr>
        <w:t>regulativnog tijela</w:t>
      </w:r>
      <w:r w:rsidRPr="00446267">
        <w:rPr>
          <w:rFonts w:ascii="Times New Roman" w:eastAsia="Calibri" w:hAnsi="Times New Roman"/>
          <w:noProof/>
          <w:szCs w:val="24"/>
          <w:lang w:val="hr-HR"/>
        </w:rPr>
        <w:t xml:space="preserve"> u cilju uspostave efikasne organizacije i </w:t>
      </w:r>
      <w:r w:rsidR="00D07818" w:rsidRPr="00446267">
        <w:rPr>
          <w:rFonts w:ascii="Times New Roman" w:eastAsia="Calibri" w:hAnsi="Times New Roman"/>
          <w:noProof/>
          <w:szCs w:val="24"/>
          <w:lang w:val="hr-HR"/>
        </w:rPr>
        <w:t>regulativ</w:t>
      </w:r>
      <w:r w:rsidRPr="00446267">
        <w:rPr>
          <w:rFonts w:ascii="Times New Roman" w:eastAsia="Calibri" w:hAnsi="Times New Roman"/>
          <w:noProof/>
          <w:szCs w:val="24"/>
          <w:lang w:val="hr-HR"/>
        </w:rPr>
        <w:t>ne infrastrukture.</w:t>
      </w:r>
    </w:p>
    <w:p w:rsidR="00DD6AE8" w:rsidRPr="00446267" w:rsidRDefault="00DD6AE8" w:rsidP="00E35492">
      <w:pPr>
        <w:spacing w:line="240" w:lineRule="auto"/>
        <w:rPr>
          <w:rFonts w:ascii="Times New Roman" w:eastAsia="Calibri" w:hAnsi="Times New Roman"/>
          <w:noProof/>
          <w:szCs w:val="24"/>
          <w:lang w:val="hr-HR"/>
        </w:rPr>
      </w:pPr>
    </w:p>
    <w:p w:rsidR="00E35492" w:rsidRPr="00446267" w:rsidRDefault="00E35492" w:rsidP="00E35492">
      <w:pPr>
        <w:spacing w:line="240" w:lineRule="auto"/>
        <w:rPr>
          <w:rFonts w:ascii="Times New Roman" w:eastAsia="Calibri" w:hAnsi="Times New Roman"/>
          <w:noProof/>
          <w:szCs w:val="24"/>
          <w:lang w:val="hr-HR"/>
        </w:rPr>
      </w:pPr>
      <w:r w:rsidRPr="00446267">
        <w:rPr>
          <w:rFonts w:ascii="Times New Roman" w:eastAsia="Calibri" w:hAnsi="Times New Roman"/>
          <w:noProof/>
          <w:szCs w:val="24"/>
          <w:lang w:val="hr-HR"/>
        </w:rPr>
        <w:t xml:space="preserve">IAEA je razvila alat samoprocjene SARIS (Self-Assessment of </w:t>
      </w:r>
      <w:r w:rsidR="00D07818" w:rsidRPr="00446267">
        <w:rPr>
          <w:rFonts w:ascii="Times New Roman" w:eastAsia="Calibri" w:hAnsi="Times New Roman"/>
          <w:noProof/>
          <w:szCs w:val="24"/>
          <w:lang w:val="hr-HR"/>
        </w:rPr>
        <w:t>Regulatory</w:t>
      </w:r>
      <w:r w:rsidRPr="00446267">
        <w:rPr>
          <w:rFonts w:ascii="Times New Roman" w:eastAsia="Calibri" w:hAnsi="Times New Roman"/>
          <w:noProof/>
          <w:szCs w:val="24"/>
          <w:lang w:val="hr-HR"/>
        </w:rPr>
        <w:t xml:space="preserve"> Infrastructure for Safety – Samoprocjena </w:t>
      </w:r>
      <w:r w:rsidR="00D07818" w:rsidRPr="00446267">
        <w:rPr>
          <w:rFonts w:ascii="Times New Roman" w:eastAsia="Calibri" w:hAnsi="Times New Roman"/>
          <w:noProof/>
          <w:szCs w:val="24"/>
          <w:lang w:val="hr-HR"/>
        </w:rPr>
        <w:t>regulativ</w:t>
      </w:r>
      <w:r w:rsidRPr="00446267">
        <w:rPr>
          <w:rFonts w:ascii="Times New Roman" w:eastAsia="Calibri" w:hAnsi="Times New Roman"/>
          <w:noProof/>
          <w:szCs w:val="24"/>
          <w:lang w:val="hr-HR"/>
        </w:rPr>
        <w:t xml:space="preserve">ne infrastrukture u cilju sigurnosti), odnosno softver koji sadrži različite upitnike </w:t>
      </w:r>
      <w:r w:rsidR="00C25593" w:rsidRPr="00446267">
        <w:rPr>
          <w:rFonts w:ascii="Times New Roman" w:eastAsia="Calibri" w:hAnsi="Times New Roman"/>
          <w:noProof/>
          <w:szCs w:val="24"/>
          <w:lang w:val="hr-HR"/>
        </w:rPr>
        <w:t>na temelju</w:t>
      </w:r>
      <w:r w:rsidRPr="00446267">
        <w:rPr>
          <w:rFonts w:ascii="Times New Roman" w:eastAsia="Calibri" w:hAnsi="Times New Roman"/>
          <w:noProof/>
          <w:szCs w:val="24"/>
          <w:lang w:val="hr-HR"/>
        </w:rPr>
        <w:t xml:space="preserve"> standarda sigurnosti IAEA-e, koji se može periodično koristiti za procjenu državne </w:t>
      </w:r>
      <w:r w:rsidR="00D07818" w:rsidRPr="00446267">
        <w:rPr>
          <w:rFonts w:ascii="Times New Roman" w:eastAsia="Calibri" w:hAnsi="Times New Roman"/>
          <w:noProof/>
          <w:szCs w:val="24"/>
          <w:lang w:val="hr-HR"/>
        </w:rPr>
        <w:t>regulativ</w:t>
      </w:r>
      <w:r w:rsidRPr="00446267">
        <w:rPr>
          <w:rFonts w:ascii="Times New Roman" w:eastAsia="Calibri" w:hAnsi="Times New Roman"/>
          <w:noProof/>
          <w:szCs w:val="24"/>
          <w:lang w:val="hr-HR"/>
        </w:rPr>
        <w:t xml:space="preserve">ne infrastrukture za radijacijsku sigurnost, ali koji se mora koristiti u pripremi za pregledne misije IAEA-e, kao što je kao što je misija integriranog </w:t>
      </w:r>
      <w:r w:rsidR="00D07818" w:rsidRPr="00446267">
        <w:rPr>
          <w:rFonts w:ascii="Times New Roman" w:eastAsia="Calibri" w:hAnsi="Times New Roman"/>
          <w:noProof/>
          <w:szCs w:val="24"/>
          <w:lang w:val="hr-HR"/>
        </w:rPr>
        <w:t>regulativ</w:t>
      </w:r>
      <w:r w:rsidRPr="00446267">
        <w:rPr>
          <w:rFonts w:ascii="Times New Roman" w:eastAsia="Calibri" w:hAnsi="Times New Roman"/>
          <w:noProof/>
          <w:szCs w:val="24"/>
          <w:lang w:val="hr-HR"/>
        </w:rPr>
        <w:t xml:space="preserve">nog pregleda (Integrated Regulatory Review Service </w:t>
      </w:r>
      <w:r w:rsidR="00D05896" w:rsidRPr="00446267">
        <w:rPr>
          <w:rFonts w:ascii="Times New Roman" w:eastAsia="Calibri" w:hAnsi="Times New Roman"/>
          <w:noProof/>
          <w:szCs w:val="24"/>
          <w:lang w:val="hr-HR"/>
        </w:rPr>
        <w:t>–</w:t>
      </w:r>
      <w:r w:rsidRPr="00446267">
        <w:rPr>
          <w:rFonts w:ascii="Times New Roman" w:eastAsia="Calibri" w:hAnsi="Times New Roman"/>
          <w:noProof/>
          <w:szCs w:val="24"/>
          <w:lang w:val="hr-HR"/>
        </w:rPr>
        <w:t xml:space="preserve"> IRRS).</w:t>
      </w:r>
    </w:p>
    <w:p w:rsidR="00D05896" w:rsidRPr="00446267" w:rsidRDefault="00D05896" w:rsidP="00E35492">
      <w:pPr>
        <w:spacing w:line="240" w:lineRule="auto"/>
        <w:rPr>
          <w:rFonts w:ascii="Times New Roman" w:eastAsia="Calibri" w:hAnsi="Times New Roman"/>
          <w:noProof/>
          <w:szCs w:val="24"/>
          <w:lang w:val="hr-HR"/>
        </w:rPr>
      </w:pPr>
    </w:p>
    <w:p w:rsidR="00E35492" w:rsidRPr="00446267" w:rsidRDefault="00E35492" w:rsidP="00E35492">
      <w:pPr>
        <w:spacing w:line="240" w:lineRule="auto"/>
        <w:rPr>
          <w:rFonts w:ascii="Times New Roman" w:eastAsia="Calibri" w:hAnsi="Times New Roman"/>
          <w:noProof/>
          <w:szCs w:val="24"/>
          <w:lang w:val="hr-HR"/>
        </w:rPr>
      </w:pPr>
      <w:r w:rsidRPr="00446267">
        <w:rPr>
          <w:rFonts w:ascii="Times New Roman" w:eastAsia="Calibri" w:hAnsi="Times New Roman"/>
          <w:noProof/>
          <w:szCs w:val="24"/>
          <w:lang w:val="hr-HR"/>
        </w:rPr>
        <w:t>Agencija je započela proces priprema i odgov</w:t>
      </w:r>
      <w:r w:rsidR="001D78ED">
        <w:rPr>
          <w:rFonts w:ascii="Times New Roman" w:eastAsia="Calibri" w:hAnsi="Times New Roman"/>
          <w:noProof/>
          <w:szCs w:val="24"/>
        </w:rPr>
        <w:t>а</w:t>
      </w:r>
      <w:r w:rsidRPr="00446267">
        <w:rPr>
          <w:rFonts w:ascii="Times New Roman" w:eastAsia="Calibri" w:hAnsi="Times New Roman"/>
          <w:noProof/>
          <w:szCs w:val="24"/>
          <w:lang w:val="hr-HR"/>
        </w:rPr>
        <w:t>r</w:t>
      </w:r>
      <w:r w:rsidR="002F7F84" w:rsidRPr="00446267">
        <w:rPr>
          <w:rFonts w:ascii="Times New Roman" w:eastAsia="Calibri" w:hAnsi="Times New Roman"/>
          <w:noProof/>
          <w:szCs w:val="24"/>
          <w:lang w:val="hr-HR"/>
        </w:rPr>
        <w:t>anja</w:t>
      </w:r>
      <w:r w:rsidRPr="00446267">
        <w:rPr>
          <w:rFonts w:ascii="Times New Roman" w:eastAsia="Calibri" w:hAnsi="Times New Roman"/>
          <w:noProof/>
          <w:szCs w:val="24"/>
          <w:lang w:val="hr-HR"/>
        </w:rPr>
        <w:t xml:space="preserve"> na vrlo </w:t>
      </w:r>
      <w:r w:rsidR="0078208E" w:rsidRPr="00446267">
        <w:rPr>
          <w:rFonts w:ascii="Times New Roman" w:eastAsia="Calibri" w:hAnsi="Times New Roman"/>
          <w:noProof/>
          <w:szCs w:val="24"/>
          <w:lang w:val="hr-HR"/>
        </w:rPr>
        <w:t>opsežna p</w:t>
      </w:r>
      <w:r w:rsidRPr="00446267">
        <w:rPr>
          <w:rFonts w:ascii="Times New Roman" w:eastAsia="Calibri" w:hAnsi="Times New Roman"/>
          <w:noProof/>
          <w:szCs w:val="24"/>
          <w:lang w:val="hr-HR"/>
        </w:rPr>
        <w:t>itanja u okviru alata SARIS, koji sadrži preko 2</w:t>
      </w:r>
      <w:r w:rsidR="007B2394" w:rsidRPr="00446267">
        <w:rPr>
          <w:rFonts w:ascii="Times New Roman" w:eastAsia="Calibri" w:hAnsi="Times New Roman"/>
          <w:noProof/>
          <w:szCs w:val="24"/>
          <w:lang w:val="hr-HR"/>
        </w:rPr>
        <w:t>.</w:t>
      </w:r>
      <w:r w:rsidRPr="00446267">
        <w:rPr>
          <w:rFonts w:ascii="Times New Roman" w:eastAsia="Calibri" w:hAnsi="Times New Roman"/>
          <w:noProof/>
          <w:szCs w:val="24"/>
          <w:lang w:val="hr-HR"/>
        </w:rPr>
        <w:t xml:space="preserve">000 pitanja iz svih oblasti bitnih za </w:t>
      </w:r>
      <w:r w:rsidR="00D07818" w:rsidRPr="00446267">
        <w:rPr>
          <w:rFonts w:ascii="Times New Roman" w:eastAsia="Calibri" w:hAnsi="Times New Roman"/>
          <w:noProof/>
          <w:szCs w:val="24"/>
          <w:lang w:val="hr-HR"/>
        </w:rPr>
        <w:t>regulativ</w:t>
      </w:r>
      <w:r w:rsidRPr="00446267">
        <w:rPr>
          <w:rFonts w:ascii="Times New Roman" w:eastAsia="Calibri" w:hAnsi="Times New Roman"/>
          <w:noProof/>
          <w:szCs w:val="24"/>
          <w:lang w:val="hr-HR"/>
        </w:rPr>
        <w:t xml:space="preserve">nu infrastrukturu u oblasti radijacijske sigurnosti, sigurnosti upravljanja radioaktivnim otpadom i sigurnosti transporta radioaktivnog materijala, kao i upravljanja izvorima </w:t>
      </w:r>
      <w:r w:rsidR="001A04E6" w:rsidRPr="00446267">
        <w:rPr>
          <w:rFonts w:ascii="Times New Roman" w:eastAsia="Calibri" w:hAnsi="Times New Roman"/>
          <w:noProof/>
          <w:szCs w:val="24"/>
          <w:lang w:val="hr-HR"/>
        </w:rPr>
        <w:t xml:space="preserve">zračenja </w:t>
      </w:r>
      <w:r w:rsidR="006C15D9" w:rsidRPr="00446267">
        <w:rPr>
          <w:rFonts w:ascii="Times New Roman" w:eastAsia="Calibri" w:hAnsi="Times New Roman"/>
          <w:noProof/>
          <w:szCs w:val="24"/>
          <w:lang w:val="hr-HR"/>
        </w:rPr>
        <w:t>tijekom</w:t>
      </w:r>
      <w:r w:rsidRPr="00446267">
        <w:rPr>
          <w:rFonts w:ascii="Times New Roman" w:eastAsia="Calibri" w:hAnsi="Times New Roman"/>
          <w:noProof/>
          <w:szCs w:val="24"/>
          <w:lang w:val="hr-HR"/>
        </w:rPr>
        <w:t xml:space="preserve"> njihovog cijelog vijeka postojanja. Po završetku cjelokupnog posla i svih odgovora uslijedit će o</w:t>
      </w:r>
      <w:r w:rsidR="002F7F84" w:rsidRPr="00446267">
        <w:rPr>
          <w:rFonts w:ascii="Times New Roman" w:eastAsia="Calibri" w:hAnsi="Times New Roman"/>
          <w:noProof/>
          <w:szCs w:val="24"/>
          <w:lang w:val="hr-HR"/>
        </w:rPr>
        <w:t>psežna</w:t>
      </w:r>
      <w:r w:rsidRPr="00446267">
        <w:rPr>
          <w:rFonts w:ascii="Times New Roman" w:eastAsia="Calibri" w:hAnsi="Times New Roman"/>
          <w:noProof/>
          <w:szCs w:val="24"/>
          <w:lang w:val="hr-HR"/>
        </w:rPr>
        <w:t xml:space="preserve"> </w:t>
      </w:r>
      <w:r w:rsidRPr="00446267">
        <w:rPr>
          <w:rFonts w:ascii="Times New Roman" w:eastAsia="Calibri" w:hAnsi="Times New Roman"/>
          <w:noProof/>
          <w:szCs w:val="24"/>
          <w:lang w:val="hr-HR"/>
        </w:rPr>
        <w:lastRenderedPageBreak/>
        <w:t>analiza stanja s IRRS misijom</w:t>
      </w:r>
      <w:r w:rsidR="002F7F84" w:rsidRPr="00446267">
        <w:rPr>
          <w:rFonts w:ascii="Times New Roman" w:eastAsia="Calibri" w:hAnsi="Times New Roman"/>
          <w:noProof/>
          <w:szCs w:val="24"/>
          <w:lang w:val="hr-HR"/>
        </w:rPr>
        <w:t xml:space="preserve"> iz</w:t>
      </w:r>
      <w:r w:rsidRPr="00446267">
        <w:rPr>
          <w:rFonts w:ascii="Times New Roman" w:eastAsia="Calibri" w:hAnsi="Times New Roman"/>
          <w:noProof/>
          <w:szCs w:val="24"/>
          <w:lang w:val="hr-HR"/>
        </w:rPr>
        <w:t xml:space="preserve"> IAEA</w:t>
      </w:r>
      <w:r w:rsidR="002F7F84" w:rsidRPr="00446267">
        <w:rPr>
          <w:rFonts w:ascii="Times New Roman" w:eastAsia="Calibri" w:hAnsi="Times New Roman"/>
          <w:noProof/>
          <w:szCs w:val="24"/>
          <w:lang w:val="hr-HR"/>
        </w:rPr>
        <w:t>-e</w:t>
      </w:r>
      <w:r w:rsidRPr="00446267">
        <w:rPr>
          <w:rFonts w:ascii="Times New Roman" w:eastAsia="Calibri" w:hAnsi="Times New Roman"/>
          <w:noProof/>
          <w:szCs w:val="24"/>
          <w:lang w:val="hr-HR"/>
        </w:rPr>
        <w:t xml:space="preserve">, planiranom za 2020. godinu, te preporukama IAEA-e prema Vijeću ministara BiH za poboljšanje </w:t>
      </w:r>
      <w:r w:rsidR="00D07818" w:rsidRPr="00446267">
        <w:rPr>
          <w:rFonts w:ascii="Times New Roman" w:eastAsia="Calibri" w:hAnsi="Times New Roman"/>
          <w:noProof/>
          <w:szCs w:val="24"/>
          <w:lang w:val="hr-HR"/>
        </w:rPr>
        <w:t>regulativ</w:t>
      </w:r>
      <w:r w:rsidRPr="00446267">
        <w:rPr>
          <w:rFonts w:ascii="Times New Roman" w:eastAsia="Calibri" w:hAnsi="Times New Roman"/>
          <w:noProof/>
          <w:szCs w:val="24"/>
          <w:lang w:val="hr-HR"/>
        </w:rPr>
        <w:t>ne infrastrukture u BiH i ukupne radijacijske i nuklearne sigurnosti.</w:t>
      </w:r>
    </w:p>
    <w:p w:rsidR="00E35492" w:rsidRPr="00446267" w:rsidRDefault="00E35492" w:rsidP="00E35492">
      <w:pPr>
        <w:spacing w:line="240" w:lineRule="auto"/>
        <w:rPr>
          <w:rFonts w:eastAsia="Calibri" w:cstheme="minorHAnsi"/>
          <w:noProof/>
          <w:lang w:val="hr-HR"/>
        </w:rPr>
      </w:pPr>
    </w:p>
    <w:p w:rsidR="003E5EF2" w:rsidRPr="00446267" w:rsidRDefault="00DA3615" w:rsidP="00427AA1">
      <w:pPr>
        <w:pStyle w:val="Heading3"/>
        <w:rPr>
          <w:lang w:val="hr-HR"/>
        </w:rPr>
      </w:pPr>
      <w:bookmarkStart w:id="468" w:name="_Toc13508076"/>
      <w:r w:rsidRPr="00446267">
        <w:rPr>
          <w:lang w:val="hr-HR"/>
        </w:rPr>
        <w:t>Surad</w:t>
      </w:r>
      <w:r w:rsidR="003E274A" w:rsidRPr="00446267">
        <w:rPr>
          <w:lang w:val="hr-HR"/>
        </w:rPr>
        <w:t>nja</w:t>
      </w:r>
      <w:r w:rsidR="00FE6E83" w:rsidRPr="00446267">
        <w:rPr>
          <w:lang w:val="hr-HR"/>
        </w:rPr>
        <w:t xml:space="preserve"> </w:t>
      </w:r>
      <w:r w:rsidR="00C00D60">
        <w:rPr>
          <w:lang w:val="hr-HR"/>
        </w:rPr>
        <w:t>s</w:t>
      </w:r>
      <w:r w:rsidR="00FE6E83" w:rsidRPr="00446267">
        <w:rPr>
          <w:lang w:val="hr-HR"/>
        </w:rPr>
        <w:t xml:space="preserve"> </w:t>
      </w:r>
      <w:r w:rsidR="006C15D9" w:rsidRPr="00446267">
        <w:rPr>
          <w:lang w:val="hr-HR"/>
        </w:rPr>
        <w:t>Eu</w:t>
      </w:r>
      <w:r w:rsidR="003E274A" w:rsidRPr="00446267">
        <w:rPr>
          <w:lang w:val="hr-HR"/>
        </w:rPr>
        <w:t>ropskom</w:t>
      </w:r>
      <w:r w:rsidR="00FE6E83" w:rsidRPr="00446267">
        <w:rPr>
          <w:lang w:val="hr-HR"/>
        </w:rPr>
        <w:t xml:space="preserve"> </w:t>
      </w:r>
      <w:r w:rsidR="003E274A" w:rsidRPr="00446267">
        <w:rPr>
          <w:lang w:val="hr-HR"/>
        </w:rPr>
        <w:t>unijom</w:t>
      </w:r>
      <w:bookmarkEnd w:id="468"/>
      <w:r w:rsidR="00B71B23" w:rsidRPr="00446267">
        <w:rPr>
          <w:lang w:val="hr-HR"/>
        </w:rPr>
        <w:t xml:space="preserve"> </w:t>
      </w:r>
    </w:p>
    <w:p w:rsidR="0082025A" w:rsidRPr="00446267" w:rsidRDefault="0082025A" w:rsidP="00B679DC">
      <w:pPr>
        <w:spacing w:line="240" w:lineRule="auto"/>
        <w:rPr>
          <w:rFonts w:ascii="Times New Roman" w:eastAsia="Calibri" w:hAnsi="Times New Roman"/>
          <w:noProof/>
          <w:szCs w:val="24"/>
          <w:highlight w:val="lightGray"/>
          <w:lang w:val="hr-HR"/>
        </w:rPr>
      </w:pPr>
    </w:p>
    <w:p w:rsidR="005404B2" w:rsidRPr="00446267" w:rsidRDefault="00DA3615" w:rsidP="005404B2">
      <w:pPr>
        <w:spacing w:line="240" w:lineRule="auto"/>
        <w:rPr>
          <w:rFonts w:ascii="Times New Roman" w:eastAsia="Calibri" w:hAnsi="Times New Roman"/>
          <w:noProof/>
          <w:szCs w:val="24"/>
          <w:lang w:val="hr-HR"/>
        </w:rPr>
      </w:pPr>
      <w:r w:rsidRPr="00446267">
        <w:rPr>
          <w:rFonts w:ascii="Times New Roman" w:eastAsia="Calibri" w:hAnsi="Times New Roman"/>
          <w:noProof/>
          <w:szCs w:val="24"/>
          <w:lang w:val="hr-HR"/>
        </w:rPr>
        <w:t>Surad</w:t>
      </w:r>
      <w:r w:rsidR="005404B2" w:rsidRPr="00446267">
        <w:rPr>
          <w:rFonts w:ascii="Times New Roman" w:eastAsia="Calibri" w:hAnsi="Times New Roman"/>
          <w:noProof/>
          <w:szCs w:val="24"/>
          <w:lang w:val="hr-HR"/>
        </w:rPr>
        <w:t xml:space="preserve">nja Agencije s institucijama EU uglavnom se odvija kroz </w:t>
      </w:r>
      <w:r w:rsidR="004D1554" w:rsidRPr="00446267">
        <w:rPr>
          <w:rFonts w:ascii="Times New Roman" w:eastAsia="Calibri" w:hAnsi="Times New Roman"/>
          <w:noProof/>
          <w:szCs w:val="24"/>
          <w:lang w:val="hr-HR"/>
        </w:rPr>
        <w:t>provedbu</w:t>
      </w:r>
      <w:r w:rsidR="005404B2" w:rsidRPr="00446267">
        <w:rPr>
          <w:rFonts w:ascii="Times New Roman" w:eastAsia="Calibri" w:hAnsi="Times New Roman"/>
          <w:noProof/>
          <w:szCs w:val="24"/>
          <w:lang w:val="hr-HR"/>
        </w:rPr>
        <w:t xml:space="preserve"> IPA projekata i korištenjem fondova</w:t>
      </w:r>
      <w:r w:rsidR="008A73C4" w:rsidRPr="00446267">
        <w:rPr>
          <w:rFonts w:ascii="Times New Roman" w:eastAsia="Calibri" w:hAnsi="Times New Roman"/>
          <w:noProof/>
          <w:szCs w:val="24"/>
          <w:lang w:val="hr-HR"/>
        </w:rPr>
        <w:t xml:space="preserve"> DG DEVCO-a</w:t>
      </w:r>
      <w:r w:rsidR="005404B2" w:rsidRPr="00446267">
        <w:rPr>
          <w:rFonts w:ascii="Times New Roman" w:eastAsia="Calibri" w:hAnsi="Times New Roman"/>
          <w:noProof/>
          <w:szCs w:val="24"/>
          <w:lang w:val="hr-HR"/>
        </w:rPr>
        <w:t xml:space="preserve"> iz oblasti zaštite od zračenja i nuklearne sigurnosti, a najvažnija aktivnost je transpozicija e</w:t>
      </w:r>
      <w:r w:rsidR="006C15D9" w:rsidRPr="00446267">
        <w:rPr>
          <w:rFonts w:ascii="Times New Roman" w:eastAsia="Calibri" w:hAnsi="Times New Roman"/>
          <w:noProof/>
          <w:szCs w:val="24"/>
          <w:lang w:val="hr-HR"/>
        </w:rPr>
        <w:t>u</w:t>
      </w:r>
      <w:r w:rsidR="005404B2" w:rsidRPr="00446267">
        <w:rPr>
          <w:rFonts w:ascii="Times New Roman" w:eastAsia="Calibri" w:hAnsi="Times New Roman"/>
          <w:noProof/>
          <w:szCs w:val="24"/>
          <w:lang w:val="hr-HR"/>
        </w:rPr>
        <w:t>ropskih direktiva (EURATOM) u zakonodavstvo BiH.</w:t>
      </w:r>
    </w:p>
    <w:p w:rsidR="005404B2" w:rsidRPr="00446267" w:rsidRDefault="005404B2" w:rsidP="005404B2">
      <w:pPr>
        <w:spacing w:line="240" w:lineRule="auto"/>
        <w:rPr>
          <w:rFonts w:ascii="Times New Roman" w:eastAsia="Calibri" w:hAnsi="Times New Roman"/>
          <w:noProof/>
          <w:szCs w:val="24"/>
          <w:lang w:val="hr-HR"/>
        </w:rPr>
      </w:pPr>
    </w:p>
    <w:p w:rsidR="005404B2" w:rsidRPr="00446267" w:rsidRDefault="004D1554" w:rsidP="005404B2">
      <w:pPr>
        <w:spacing w:line="240" w:lineRule="auto"/>
        <w:rPr>
          <w:rFonts w:ascii="Times New Roman" w:eastAsia="Calibri" w:hAnsi="Times New Roman"/>
          <w:noProof/>
          <w:szCs w:val="24"/>
          <w:lang w:val="hr-HR"/>
        </w:rPr>
      </w:pPr>
      <w:r w:rsidRPr="00446267">
        <w:rPr>
          <w:rFonts w:ascii="Times New Roman" w:eastAsia="Calibri" w:hAnsi="Times New Roman"/>
          <w:noProof/>
          <w:szCs w:val="24"/>
          <w:lang w:val="hr-HR"/>
        </w:rPr>
        <w:t>Provedba</w:t>
      </w:r>
      <w:r w:rsidR="005404B2" w:rsidRPr="00446267">
        <w:rPr>
          <w:rFonts w:ascii="Times New Roman" w:eastAsia="Calibri" w:hAnsi="Times New Roman"/>
          <w:noProof/>
          <w:szCs w:val="24"/>
          <w:lang w:val="hr-HR"/>
        </w:rPr>
        <w:t xml:space="preserve"> IPA projekta „Dodatno jačanje tehničkih kapaciteta nuklearnih </w:t>
      </w:r>
      <w:r w:rsidR="00D07818" w:rsidRPr="00446267">
        <w:rPr>
          <w:rFonts w:ascii="Times New Roman" w:eastAsia="Calibri" w:hAnsi="Times New Roman"/>
          <w:noProof/>
          <w:szCs w:val="24"/>
          <w:lang w:val="hr-HR"/>
        </w:rPr>
        <w:t>regulativ</w:t>
      </w:r>
      <w:r w:rsidR="005404B2" w:rsidRPr="00446267">
        <w:rPr>
          <w:rFonts w:ascii="Times New Roman" w:eastAsia="Calibri" w:hAnsi="Times New Roman"/>
          <w:noProof/>
          <w:szCs w:val="24"/>
          <w:lang w:val="hr-HR"/>
        </w:rPr>
        <w:t xml:space="preserve">nih </w:t>
      </w:r>
      <w:r w:rsidRPr="00446267">
        <w:rPr>
          <w:rFonts w:ascii="Times New Roman" w:eastAsia="Calibri" w:hAnsi="Times New Roman"/>
          <w:noProof/>
          <w:szCs w:val="24"/>
          <w:lang w:val="hr-HR"/>
        </w:rPr>
        <w:t xml:space="preserve">tijela </w:t>
      </w:r>
      <w:r w:rsidR="005404B2" w:rsidRPr="00446267">
        <w:rPr>
          <w:rFonts w:ascii="Times New Roman" w:eastAsia="Calibri" w:hAnsi="Times New Roman"/>
          <w:noProof/>
          <w:szCs w:val="24"/>
          <w:lang w:val="hr-HR"/>
        </w:rPr>
        <w:t>na Zapadnom Balkanu (Albanija, BiH, Makedonija, Crna Gora i Srbija)“ završena je u</w:t>
      </w:r>
      <w:r w:rsidR="007B2394" w:rsidRPr="00446267">
        <w:rPr>
          <w:rFonts w:ascii="Times New Roman" w:eastAsia="Calibri" w:hAnsi="Times New Roman"/>
          <w:noProof/>
          <w:szCs w:val="24"/>
          <w:lang w:val="hr-HR"/>
        </w:rPr>
        <w:t xml:space="preserve"> 2018. godini. Kroz ovaj projek</w:t>
      </w:r>
      <w:r w:rsidR="005404B2" w:rsidRPr="00446267">
        <w:rPr>
          <w:rFonts w:ascii="Times New Roman" w:eastAsia="Calibri" w:hAnsi="Times New Roman"/>
          <w:noProof/>
          <w:szCs w:val="24"/>
          <w:lang w:val="hr-HR"/>
        </w:rPr>
        <w:t>t analiziran</w:t>
      </w:r>
      <w:r w:rsidR="005465D9" w:rsidRPr="00446267">
        <w:rPr>
          <w:rFonts w:ascii="Times New Roman" w:eastAsia="Calibri" w:hAnsi="Times New Roman"/>
          <w:noProof/>
          <w:szCs w:val="24"/>
          <w:lang w:val="hr-HR"/>
        </w:rPr>
        <w:t>i su</w:t>
      </w:r>
      <w:r w:rsidR="005404B2" w:rsidRPr="00446267">
        <w:rPr>
          <w:rFonts w:ascii="Times New Roman" w:eastAsia="Calibri" w:hAnsi="Times New Roman"/>
          <w:noProof/>
          <w:szCs w:val="24"/>
          <w:lang w:val="hr-HR"/>
        </w:rPr>
        <w:t xml:space="preserve"> postojeć</w:t>
      </w:r>
      <w:r w:rsidR="00550526" w:rsidRPr="00446267">
        <w:rPr>
          <w:rFonts w:ascii="Times New Roman" w:eastAsia="Calibri" w:hAnsi="Times New Roman"/>
          <w:noProof/>
          <w:szCs w:val="24"/>
          <w:lang w:val="hr-HR"/>
        </w:rPr>
        <w:t>a</w:t>
      </w:r>
      <w:r w:rsidR="005404B2" w:rsidRPr="00446267">
        <w:rPr>
          <w:rFonts w:ascii="Times New Roman" w:eastAsia="Calibri" w:hAnsi="Times New Roman"/>
          <w:noProof/>
          <w:szCs w:val="24"/>
          <w:lang w:val="hr-HR"/>
        </w:rPr>
        <w:t xml:space="preserve"> regulativ</w:t>
      </w:r>
      <w:r w:rsidR="00550526" w:rsidRPr="00446267">
        <w:rPr>
          <w:rFonts w:ascii="Times New Roman" w:eastAsia="Calibri" w:hAnsi="Times New Roman"/>
          <w:noProof/>
          <w:szCs w:val="24"/>
          <w:lang w:val="hr-HR"/>
        </w:rPr>
        <w:t>a</w:t>
      </w:r>
      <w:r w:rsidR="005465D9" w:rsidRPr="00446267">
        <w:rPr>
          <w:rFonts w:ascii="Times New Roman" w:eastAsia="Calibri" w:hAnsi="Times New Roman"/>
          <w:noProof/>
          <w:szCs w:val="24"/>
          <w:lang w:val="hr-HR"/>
        </w:rPr>
        <w:t xml:space="preserve"> u BiH i</w:t>
      </w:r>
      <w:r w:rsidR="005404B2" w:rsidRPr="00446267">
        <w:rPr>
          <w:rFonts w:ascii="Times New Roman" w:eastAsia="Calibri" w:hAnsi="Times New Roman"/>
          <w:noProof/>
          <w:szCs w:val="24"/>
          <w:lang w:val="hr-HR"/>
        </w:rPr>
        <w:t xml:space="preserve"> us</w:t>
      </w:r>
      <w:r w:rsidR="00550526" w:rsidRPr="00446267">
        <w:rPr>
          <w:rFonts w:ascii="Times New Roman" w:eastAsia="Calibri" w:hAnsi="Times New Roman"/>
          <w:noProof/>
          <w:szCs w:val="24"/>
          <w:lang w:val="hr-HR"/>
        </w:rPr>
        <w:t>u</w:t>
      </w:r>
      <w:r w:rsidR="005404B2" w:rsidRPr="00446267">
        <w:rPr>
          <w:rFonts w:ascii="Times New Roman" w:eastAsia="Calibri" w:hAnsi="Times New Roman"/>
          <w:noProof/>
          <w:szCs w:val="24"/>
          <w:lang w:val="hr-HR"/>
        </w:rPr>
        <w:t xml:space="preserve">glašenost s direktivama EU i pripremljen je </w:t>
      </w:r>
      <w:r w:rsidR="00C25593" w:rsidRPr="00446267">
        <w:rPr>
          <w:rFonts w:ascii="Times New Roman" w:eastAsia="Calibri" w:hAnsi="Times New Roman"/>
          <w:noProof/>
          <w:szCs w:val="24"/>
          <w:lang w:val="hr-HR"/>
        </w:rPr>
        <w:t>akcijsk</w:t>
      </w:r>
      <w:r w:rsidR="005404B2" w:rsidRPr="00446267">
        <w:rPr>
          <w:rFonts w:ascii="Times New Roman" w:eastAsia="Calibri" w:hAnsi="Times New Roman"/>
          <w:noProof/>
          <w:szCs w:val="24"/>
          <w:lang w:val="hr-HR"/>
        </w:rPr>
        <w:t xml:space="preserve">i plan kako bi BiH u potpunosti ispunila svoje </w:t>
      </w:r>
      <w:r w:rsidR="00ED213E" w:rsidRPr="00446267">
        <w:rPr>
          <w:rFonts w:ascii="Times New Roman" w:eastAsia="Calibri" w:hAnsi="Times New Roman"/>
          <w:noProof/>
          <w:szCs w:val="24"/>
          <w:lang w:val="hr-HR"/>
        </w:rPr>
        <w:t>obvez</w:t>
      </w:r>
      <w:r w:rsidR="005404B2" w:rsidRPr="00446267">
        <w:rPr>
          <w:rFonts w:ascii="Times New Roman" w:eastAsia="Calibri" w:hAnsi="Times New Roman"/>
          <w:noProof/>
          <w:szCs w:val="24"/>
          <w:lang w:val="hr-HR"/>
        </w:rPr>
        <w:t xml:space="preserve">e prema EU u oblasti zaštite od zračenja i nuklearne sigurnosti. U ovom projektu BiH </w:t>
      </w:r>
      <w:r w:rsidR="00550526" w:rsidRPr="00446267">
        <w:rPr>
          <w:rFonts w:ascii="Times New Roman" w:eastAsia="Calibri" w:hAnsi="Times New Roman"/>
          <w:noProof/>
          <w:szCs w:val="24"/>
          <w:lang w:val="hr-HR"/>
        </w:rPr>
        <w:t>ć</w:t>
      </w:r>
      <w:r w:rsidR="005404B2" w:rsidRPr="00446267">
        <w:rPr>
          <w:rFonts w:ascii="Times New Roman" w:eastAsia="Calibri" w:hAnsi="Times New Roman"/>
          <w:noProof/>
          <w:szCs w:val="24"/>
          <w:lang w:val="hr-HR"/>
        </w:rPr>
        <w:t xml:space="preserve">e </w:t>
      </w:r>
      <w:r w:rsidR="006C15D9" w:rsidRPr="00446267">
        <w:rPr>
          <w:rFonts w:ascii="Times New Roman" w:eastAsia="Calibri" w:hAnsi="Times New Roman"/>
          <w:noProof/>
          <w:szCs w:val="24"/>
          <w:lang w:val="hr-HR"/>
        </w:rPr>
        <w:t>sudjelo</w:t>
      </w:r>
      <w:r w:rsidR="005404B2" w:rsidRPr="00446267">
        <w:rPr>
          <w:rFonts w:ascii="Times New Roman" w:eastAsia="Calibri" w:hAnsi="Times New Roman"/>
          <w:noProof/>
          <w:szCs w:val="24"/>
          <w:lang w:val="hr-HR"/>
        </w:rPr>
        <w:t>vati u šest dijelova, i to:</w:t>
      </w:r>
    </w:p>
    <w:p w:rsidR="005404B2" w:rsidRPr="00446267" w:rsidRDefault="005404B2" w:rsidP="005404B2">
      <w:pPr>
        <w:spacing w:line="240" w:lineRule="auto"/>
        <w:rPr>
          <w:rFonts w:ascii="Times New Roman" w:eastAsia="Calibri" w:hAnsi="Times New Roman"/>
          <w:noProof/>
          <w:szCs w:val="24"/>
          <w:lang w:val="hr-HR"/>
        </w:rPr>
      </w:pPr>
    </w:p>
    <w:p w:rsidR="005404B2" w:rsidRPr="00446267" w:rsidRDefault="005404B2" w:rsidP="00BC76CD">
      <w:pPr>
        <w:pStyle w:val="ListParagraph"/>
        <w:numPr>
          <w:ilvl w:val="0"/>
          <w:numId w:val="24"/>
        </w:numPr>
        <w:spacing w:line="240" w:lineRule="auto"/>
        <w:contextualSpacing w:val="0"/>
        <w:rPr>
          <w:noProof/>
          <w:szCs w:val="22"/>
          <w:lang w:val="hr-HR" w:eastAsia="bs-Latn-BA"/>
        </w:rPr>
      </w:pPr>
      <w:r w:rsidRPr="00446267">
        <w:rPr>
          <w:noProof/>
          <w:szCs w:val="22"/>
          <w:lang w:val="hr-HR" w:eastAsia="bs-Latn-BA"/>
        </w:rPr>
        <w:t xml:space="preserve">Transpozicija pravne </w:t>
      </w:r>
      <w:r w:rsidR="00992243" w:rsidRPr="00446267">
        <w:rPr>
          <w:noProof/>
          <w:szCs w:val="22"/>
          <w:lang w:val="hr-HR" w:eastAsia="bs-Latn-BA"/>
        </w:rPr>
        <w:t>s</w:t>
      </w:r>
      <w:r w:rsidRPr="00446267">
        <w:rPr>
          <w:noProof/>
          <w:szCs w:val="22"/>
          <w:lang w:val="hr-HR" w:eastAsia="bs-Latn-BA"/>
        </w:rPr>
        <w:t xml:space="preserve">tečevine EU; </w:t>
      </w:r>
    </w:p>
    <w:p w:rsidR="005404B2" w:rsidRPr="00446267" w:rsidRDefault="005404B2" w:rsidP="00BC76CD">
      <w:pPr>
        <w:pStyle w:val="ListParagraph"/>
        <w:numPr>
          <w:ilvl w:val="0"/>
          <w:numId w:val="24"/>
        </w:numPr>
        <w:spacing w:line="240" w:lineRule="auto"/>
        <w:contextualSpacing w:val="0"/>
        <w:rPr>
          <w:noProof/>
          <w:szCs w:val="22"/>
          <w:lang w:val="hr-HR" w:eastAsia="bs-Latn-BA"/>
        </w:rPr>
      </w:pPr>
      <w:r w:rsidRPr="00446267">
        <w:rPr>
          <w:noProof/>
          <w:szCs w:val="22"/>
          <w:lang w:val="hr-HR" w:eastAsia="bs-Latn-BA"/>
        </w:rPr>
        <w:t xml:space="preserve">Razvoj procedura u </w:t>
      </w:r>
      <w:r w:rsidR="00D07818" w:rsidRPr="00446267">
        <w:rPr>
          <w:noProof/>
          <w:szCs w:val="22"/>
          <w:lang w:val="hr-HR" w:eastAsia="bs-Latn-BA"/>
        </w:rPr>
        <w:t>regulativ</w:t>
      </w:r>
      <w:r w:rsidR="00CC36AD" w:rsidRPr="00446267">
        <w:rPr>
          <w:noProof/>
          <w:szCs w:val="22"/>
          <w:lang w:val="hr-HR" w:eastAsia="bs-Latn-BA"/>
        </w:rPr>
        <w:t>nom tijelu</w:t>
      </w:r>
      <w:r w:rsidRPr="00446267">
        <w:rPr>
          <w:noProof/>
          <w:szCs w:val="22"/>
          <w:lang w:val="hr-HR" w:eastAsia="bs-Latn-BA"/>
        </w:rPr>
        <w:t xml:space="preserve">; </w:t>
      </w:r>
    </w:p>
    <w:p w:rsidR="005404B2" w:rsidRPr="00446267" w:rsidRDefault="005404B2" w:rsidP="00BC76CD">
      <w:pPr>
        <w:pStyle w:val="ListParagraph"/>
        <w:numPr>
          <w:ilvl w:val="0"/>
          <w:numId w:val="24"/>
        </w:numPr>
        <w:spacing w:line="240" w:lineRule="auto"/>
        <w:contextualSpacing w:val="0"/>
        <w:rPr>
          <w:noProof/>
          <w:szCs w:val="22"/>
          <w:lang w:val="hr-HR" w:eastAsia="bs-Latn-BA"/>
        </w:rPr>
      </w:pPr>
      <w:r w:rsidRPr="00446267">
        <w:rPr>
          <w:noProof/>
          <w:szCs w:val="22"/>
          <w:lang w:val="hr-HR" w:eastAsia="bs-Latn-BA"/>
        </w:rPr>
        <w:t xml:space="preserve">Obuka osoblja </w:t>
      </w:r>
      <w:r w:rsidR="00C25593" w:rsidRPr="00446267">
        <w:rPr>
          <w:noProof/>
          <w:szCs w:val="22"/>
          <w:lang w:val="hr-HR" w:eastAsia="bs-Latn-BA"/>
        </w:rPr>
        <w:t>regulativnog tijela</w:t>
      </w:r>
      <w:r w:rsidRPr="00446267">
        <w:rPr>
          <w:noProof/>
          <w:szCs w:val="22"/>
          <w:lang w:val="hr-HR" w:eastAsia="bs-Latn-BA"/>
        </w:rPr>
        <w:t xml:space="preserve">; </w:t>
      </w:r>
    </w:p>
    <w:p w:rsidR="005404B2" w:rsidRPr="00446267" w:rsidRDefault="005404B2" w:rsidP="00BC76CD">
      <w:pPr>
        <w:pStyle w:val="ListParagraph"/>
        <w:numPr>
          <w:ilvl w:val="0"/>
          <w:numId w:val="24"/>
        </w:numPr>
        <w:spacing w:line="240" w:lineRule="auto"/>
        <w:contextualSpacing w:val="0"/>
        <w:rPr>
          <w:noProof/>
          <w:szCs w:val="22"/>
          <w:lang w:val="hr-HR" w:eastAsia="bs-Latn-BA"/>
        </w:rPr>
      </w:pPr>
      <w:r w:rsidRPr="00446267">
        <w:rPr>
          <w:noProof/>
          <w:szCs w:val="22"/>
          <w:lang w:val="hr-HR" w:eastAsia="bs-Latn-BA"/>
        </w:rPr>
        <w:t xml:space="preserve">Izrada strateških planova i </w:t>
      </w:r>
      <w:r w:rsidR="00C25593" w:rsidRPr="00446267">
        <w:rPr>
          <w:noProof/>
          <w:szCs w:val="22"/>
          <w:lang w:val="hr-HR" w:eastAsia="bs-Latn-BA"/>
        </w:rPr>
        <w:t>sustav</w:t>
      </w:r>
      <w:r w:rsidRPr="00446267">
        <w:rPr>
          <w:noProof/>
          <w:szCs w:val="22"/>
          <w:lang w:val="hr-HR" w:eastAsia="bs-Latn-BA"/>
        </w:rPr>
        <w:t>a menadžmenta,</w:t>
      </w:r>
    </w:p>
    <w:p w:rsidR="005404B2" w:rsidRPr="00446267" w:rsidRDefault="005404B2" w:rsidP="00BC76CD">
      <w:pPr>
        <w:pStyle w:val="ListParagraph"/>
        <w:numPr>
          <w:ilvl w:val="0"/>
          <w:numId w:val="24"/>
        </w:numPr>
        <w:spacing w:line="240" w:lineRule="auto"/>
        <w:contextualSpacing w:val="0"/>
        <w:rPr>
          <w:noProof/>
          <w:szCs w:val="22"/>
          <w:lang w:val="hr-HR" w:eastAsia="bs-Latn-BA"/>
        </w:rPr>
      </w:pPr>
      <w:r w:rsidRPr="00446267">
        <w:rPr>
          <w:noProof/>
          <w:szCs w:val="22"/>
          <w:lang w:val="hr-HR" w:eastAsia="bs-Latn-BA"/>
        </w:rPr>
        <w:t>Kriteriji za priznavanje/autorizaciju eksperata i tehničkih servisa, uključujući i pripreme za akredit</w:t>
      </w:r>
      <w:r w:rsidR="00992243" w:rsidRPr="00446267">
        <w:rPr>
          <w:noProof/>
          <w:szCs w:val="22"/>
          <w:lang w:val="hr-HR" w:eastAsia="bs-Latn-BA"/>
        </w:rPr>
        <w:t>iranje</w:t>
      </w:r>
      <w:r w:rsidRPr="00446267">
        <w:rPr>
          <w:noProof/>
          <w:szCs w:val="22"/>
          <w:lang w:val="hr-HR" w:eastAsia="bs-Latn-BA"/>
        </w:rPr>
        <w:t>;</w:t>
      </w:r>
    </w:p>
    <w:p w:rsidR="005404B2" w:rsidRPr="00446267" w:rsidRDefault="005404B2" w:rsidP="00BC76CD">
      <w:pPr>
        <w:pStyle w:val="ListParagraph"/>
        <w:numPr>
          <w:ilvl w:val="0"/>
          <w:numId w:val="24"/>
        </w:numPr>
        <w:spacing w:line="240" w:lineRule="auto"/>
        <w:contextualSpacing w:val="0"/>
        <w:rPr>
          <w:noProof/>
          <w:szCs w:val="22"/>
          <w:lang w:val="hr-HR" w:eastAsia="bs-Latn-BA"/>
        </w:rPr>
      </w:pPr>
      <w:r w:rsidRPr="00446267">
        <w:rPr>
          <w:noProof/>
          <w:szCs w:val="22"/>
          <w:lang w:val="hr-HR" w:eastAsia="bs-Latn-BA"/>
        </w:rPr>
        <w:t>Informiranje javnosti.</w:t>
      </w:r>
    </w:p>
    <w:p w:rsidR="005404B2" w:rsidRPr="00446267" w:rsidRDefault="005404B2" w:rsidP="005404B2">
      <w:pPr>
        <w:spacing w:line="240" w:lineRule="auto"/>
        <w:rPr>
          <w:rFonts w:ascii="Times New Roman" w:eastAsia="Calibri" w:hAnsi="Times New Roman"/>
          <w:noProof/>
          <w:szCs w:val="24"/>
          <w:lang w:val="hr-HR"/>
        </w:rPr>
      </w:pPr>
    </w:p>
    <w:p w:rsidR="005404B2" w:rsidRPr="00446267" w:rsidRDefault="00CB5B9D" w:rsidP="005404B2">
      <w:pPr>
        <w:spacing w:line="240" w:lineRule="auto"/>
        <w:rPr>
          <w:rFonts w:ascii="Times New Roman" w:eastAsia="Calibri" w:hAnsi="Times New Roman"/>
          <w:noProof/>
          <w:lang w:val="hr-HR"/>
        </w:rPr>
      </w:pPr>
      <w:r w:rsidRPr="00446267">
        <w:rPr>
          <w:rFonts w:ascii="Times New Roman" w:eastAsia="Calibri" w:hAnsi="Times New Roman"/>
          <w:noProof/>
          <w:lang w:val="hr-HR"/>
        </w:rPr>
        <w:t>Također</w:t>
      </w:r>
      <w:r w:rsidR="005404B2" w:rsidRPr="00446267">
        <w:rPr>
          <w:rFonts w:ascii="Times New Roman" w:eastAsia="Calibri" w:hAnsi="Times New Roman"/>
          <w:noProof/>
          <w:lang w:val="hr-HR"/>
        </w:rPr>
        <w:t xml:space="preserve">, u 2018. godini Agencija je kontinuirano vršila aktivnosti na pripremama procedura, a završen je i </w:t>
      </w:r>
      <w:r w:rsidR="00E001DA" w:rsidRPr="00446267">
        <w:rPr>
          <w:rFonts w:ascii="Times New Roman" w:eastAsia="Calibri" w:hAnsi="Times New Roman"/>
          <w:noProof/>
          <w:szCs w:val="24"/>
          <w:lang w:val="hr-HR"/>
        </w:rPr>
        <w:t>„P</w:t>
      </w:r>
      <w:r w:rsidR="005404B2" w:rsidRPr="00446267">
        <w:rPr>
          <w:rFonts w:ascii="Times New Roman" w:eastAsia="Calibri" w:hAnsi="Times New Roman"/>
          <w:noProof/>
          <w:lang w:val="hr-HR"/>
        </w:rPr>
        <w:t>riručnik</w:t>
      </w:r>
      <w:r w:rsidR="005404B2" w:rsidRPr="00446267">
        <w:rPr>
          <w:rFonts w:ascii="Times New Roman" w:eastAsia="Calibri" w:hAnsi="Times New Roman"/>
          <w:noProof/>
          <w:szCs w:val="24"/>
          <w:lang w:val="hr-HR"/>
        </w:rPr>
        <w:t xml:space="preserve"> o </w:t>
      </w:r>
      <w:r w:rsidR="00D05896" w:rsidRPr="00446267">
        <w:rPr>
          <w:rFonts w:ascii="Times New Roman" w:eastAsia="Calibri" w:hAnsi="Times New Roman"/>
          <w:noProof/>
          <w:szCs w:val="24"/>
          <w:lang w:val="hr-HR"/>
        </w:rPr>
        <w:t>r</w:t>
      </w:r>
      <w:r w:rsidR="005404B2" w:rsidRPr="00446267">
        <w:rPr>
          <w:rFonts w:ascii="Times New Roman" w:eastAsia="Calibri" w:hAnsi="Times New Roman"/>
          <w:noProof/>
          <w:szCs w:val="24"/>
          <w:lang w:val="hr-HR"/>
        </w:rPr>
        <w:t xml:space="preserve">ukovođenju </w:t>
      </w:r>
      <w:r w:rsidR="00D05896" w:rsidRPr="00446267">
        <w:rPr>
          <w:rFonts w:ascii="Times New Roman" w:eastAsia="Calibri" w:hAnsi="Times New Roman"/>
          <w:noProof/>
          <w:szCs w:val="24"/>
          <w:lang w:val="hr-HR"/>
        </w:rPr>
        <w:t xml:space="preserve">u </w:t>
      </w:r>
      <w:r w:rsidR="005404B2" w:rsidRPr="00446267">
        <w:rPr>
          <w:rFonts w:ascii="Times New Roman" w:eastAsia="Calibri" w:hAnsi="Times New Roman"/>
          <w:noProof/>
          <w:szCs w:val="24"/>
          <w:lang w:val="hr-HR"/>
        </w:rPr>
        <w:t>Državn</w:t>
      </w:r>
      <w:r w:rsidR="00D05896" w:rsidRPr="00446267">
        <w:rPr>
          <w:rFonts w:ascii="Times New Roman" w:eastAsia="Calibri" w:hAnsi="Times New Roman"/>
          <w:noProof/>
          <w:szCs w:val="24"/>
          <w:lang w:val="hr-HR"/>
        </w:rPr>
        <w:t>oj</w:t>
      </w:r>
      <w:r w:rsidR="005404B2" w:rsidRPr="00446267">
        <w:rPr>
          <w:rFonts w:ascii="Times New Roman" w:eastAsia="Calibri" w:hAnsi="Times New Roman"/>
          <w:noProof/>
          <w:szCs w:val="24"/>
          <w:lang w:val="hr-HR"/>
        </w:rPr>
        <w:t xml:space="preserve"> </w:t>
      </w:r>
      <w:r w:rsidR="00D07818" w:rsidRPr="00446267">
        <w:rPr>
          <w:rFonts w:ascii="Times New Roman" w:eastAsia="Calibri" w:hAnsi="Times New Roman"/>
          <w:noProof/>
          <w:szCs w:val="24"/>
          <w:lang w:val="hr-HR"/>
        </w:rPr>
        <w:t>regulativ</w:t>
      </w:r>
      <w:r w:rsidR="005404B2" w:rsidRPr="00446267">
        <w:rPr>
          <w:rFonts w:ascii="Times New Roman" w:eastAsia="Calibri" w:hAnsi="Times New Roman"/>
          <w:noProof/>
          <w:szCs w:val="24"/>
          <w:lang w:val="hr-HR"/>
        </w:rPr>
        <w:t>n</w:t>
      </w:r>
      <w:r w:rsidR="00D05896" w:rsidRPr="00446267">
        <w:rPr>
          <w:rFonts w:ascii="Times New Roman" w:eastAsia="Calibri" w:hAnsi="Times New Roman"/>
          <w:noProof/>
          <w:szCs w:val="24"/>
          <w:lang w:val="hr-HR"/>
        </w:rPr>
        <w:t>oj</w:t>
      </w:r>
      <w:r w:rsidR="005404B2" w:rsidRPr="00446267">
        <w:rPr>
          <w:rFonts w:ascii="Times New Roman" w:eastAsia="Calibri" w:hAnsi="Times New Roman"/>
          <w:noProof/>
          <w:szCs w:val="24"/>
          <w:lang w:val="hr-HR"/>
        </w:rPr>
        <w:t xml:space="preserve"> agenc</w:t>
      </w:r>
      <w:r w:rsidR="00D05896" w:rsidRPr="00446267">
        <w:rPr>
          <w:rFonts w:ascii="Times New Roman" w:eastAsia="Calibri" w:hAnsi="Times New Roman"/>
          <w:noProof/>
          <w:szCs w:val="24"/>
          <w:lang w:val="hr-HR"/>
        </w:rPr>
        <w:t>i</w:t>
      </w:r>
      <w:r w:rsidR="005404B2" w:rsidRPr="00446267">
        <w:rPr>
          <w:rFonts w:ascii="Times New Roman" w:eastAsia="Calibri" w:hAnsi="Times New Roman"/>
          <w:noProof/>
          <w:szCs w:val="24"/>
          <w:lang w:val="hr-HR"/>
        </w:rPr>
        <w:t>j</w:t>
      </w:r>
      <w:r w:rsidR="00D05896" w:rsidRPr="00446267">
        <w:rPr>
          <w:rFonts w:ascii="Times New Roman" w:eastAsia="Calibri" w:hAnsi="Times New Roman"/>
          <w:noProof/>
          <w:szCs w:val="24"/>
          <w:lang w:val="hr-HR"/>
        </w:rPr>
        <w:t>i</w:t>
      </w:r>
      <w:r w:rsidR="005404B2" w:rsidRPr="00446267">
        <w:rPr>
          <w:rFonts w:ascii="Times New Roman" w:eastAsia="Calibri" w:hAnsi="Times New Roman"/>
          <w:noProof/>
          <w:szCs w:val="24"/>
          <w:lang w:val="hr-HR"/>
        </w:rPr>
        <w:t xml:space="preserve"> za radijacijsku i nuklearnu sigurnost</w:t>
      </w:r>
      <w:r w:rsidR="00E001DA" w:rsidRPr="00446267">
        <w:rPr>
          <w:rFonts w:ascii="Times New Roman" w:eastAsia="Calibri" w:hAnsi="Times New Roman"/>
          <w:noProof/>
          <w:szCs w:val="24"/>
          <w:lang w:val="hr-HR"/>
        </w:rPr>
        <w:t>“</w:t>
      </w:r>
      <w:r w:rsidR="005404B2" w:rsidRPr="00446267">
        <w:rPr>
          <w:rFonts w:ascii="Times New Roman" w:eastAsia="Calibri" w:hAnsi="Times New Roman"/>
          <w:noProof/>
          <w:lang w:val="hr-HR"/>
        </w:rPr>
        <w:t>.</w:t>
      </w:r>
    </w:p>
    <w:p w:rsidR="005404B2" w:rsidRPr="00446267" w:rsidRDefault="005404B2" w:rsidP="005404B2">
      <w:pPr>
        <w:tabs>
          <w:tab w:val="left" w:pos="1752"/>
        </w:tabs>
        <w:spacing w:line="240" w:lineRule="auto"/>
        <w:rPr>
          <w:rFonts w:ascii="Times New Roman" w:eastAsia="Calibri" w:hAnsi="Times New Roman"/>
          <w:noProof/>
          <w:szCs w:val="24"/>
          <w:lang w:val="hr-HR"/>
        </w:rPr>
      </w:pPr>
      <w:r w:rsidRPr="00446267">
        <w:rPr>
          <w:rFonts w:ascii="Times New Roman" w:eastAsia="Calibri" w:hAnsi="Times New Roman"/>
          <w:noProof/>
          <w:szCs w:val="24"/>
          <w:lang w:val="hr-HR"/>
        </w:rPr>
        <w:tab/>
      </w:r>
    </w:p>
    <w:p w:rsidR="005404B2" w:rsidRPr="00446267" w:rsidRDefault="005404B2" w:rsidP="005404B2">
      <w:pPr>
        <w:spacing w:line="240" w:lineRule="auto"/>
        <w:rPr>
          <w:rFonts w:ascii="Times New Roman" w:eastAsia="Calibri" w:hAnsi="Times New Roman"/>
          <w:noProof/>
          <w:szCs w:val="24"/>
          <w:lang w:val="hr-HR"/>
        </w:rPr>
      </w:pPr>
      <w:r w:rsidRPr="00446267">
        <w:rPr>
          <w:rFonts w:ascii="Times New Roman" w:eastAsia="Calibri" w:hAnsi="Times New Roman"/>
          <w:noProof/>
          <w:szCs w:val="24"/>
          <w:lang w:val="hr-HR"/>
        </w:rPr>
        <w:t xml:space="preserve">Inače, završni sastanak za ovaj IPA projekt </w:t>
      </w:r>
      <w:r w:rsidR="00E001DA" w:rsidRPr="00446267">
        <w:rPr>
          <w:rFonts w:ascii="Times New Roman" w:eastAsia="Calibri" w:hAnsi="Times New Roman"/>
          <w:noProof/>
          <w:szCs w:val="24"/>
          <w:lang w:val="hr-HR"/>
        </w:rPr>
        <w:t>na kojem je prisustvovalo rukovodstvo Agencije</w:t>
      </w:r>
      <w:r w:rsidRPr="00446267">
        <w:rPr>
          <w:rFonts w:ascii="Times New Roman" w:eastAsia="Calibri" w:hAnsi="Times New Roman"/>
          <w:noProof/>
          <w:szCs w:val="24"/>
          <w:lang w:val="hr-HR"/>
        </w:rPr>
        <w:t xml:space="preserve"> održan</w:t>
      </w:r>
      <w:r w:rsidR="00E001DA" w:rsidRPr="00446267">
        <w:rPr>
          <w:rFonts w:ascii="Times New Roman" w:eastAsia="Calibri" w:hAnsi="Times New Roman"/>
          <w:noProof/>
          <w:szCs w:val="24"/>
          <w:lang w:val="hr-HR"/>
        </w:rPr>
        <w:t xml:space="preserve"> je</w:t>
      </w:r>
      <w:r w:rsidRPr="00446267">
        <w:rPr>
          <w:rFonts w:ascii="Times New Roman" w:eastAsia="Calibri" w:hAnsi="Times New Roman"/>
          <w:noProof/>
          <w:szCs w:val="24"/>
          <w:lang w:val="hr-HR"/>
        </w:rPr>
        <w:t xml:space="preserve"> krajem </w:t>
      </w:r>
      <w:r w:rsidR="00CB5B9D" w:rsidRPr="00446267">
        <w:rPr>
          <w:rFonts w:ascii="Times New Roman" w:eastAsia="Calibri" w:hAnsi="Times New Roman"/>
          <w:noProof/>
          <w:szCs w:val="24"/>
          <w:lang w:val="hr-HR"/>
        </w:rPr>
        <w:t>svibnja</w:t>
      </w:r>
      <w:r w:rsidRPr="00446267">
        <w:rPr>
          <w:rFonts w:ascii="Times New Roman" w:eastAsia="Calibri" w:hAnsi="Times New Roman"/>
          <w:noProof/>
          <w:szCs w:val="24"/>
          <w:lang w:val="hr-HR"/>
        </w:rPr>
        <w:t xml:space="preserve"> 2018. godine u B</w:t>
      </w:r>
      <w:r w:rsidR="00CB5B9D" w:rsidRPr="00446267">
        <w:rPr>
          <w:rFonts w:ascii="Times New Roman" w:eastAsia="Calibri" w:hAnsi="Times New Roman"/>
          <w:noProof/>
          <w:szCs w:val="24"/>
          <w:lang w:val="hr-HR"/>
        </w:rPr>
        <w:t>ruxel</w:t>
      </w:r>
      <w:r w:rsidR="00C00D60" w:rsidRPr="00446267">
        <w:rPr>
          <w:rFonts w:ascii="Times New Roman" w:eastAsia="Calibri" w:hAnsi="Times New Roman"/>
          <w:noProof/>
          <w:szCs w:val="24"/>
          <w:lang w:val="hr-HR"/>
        </w:rPr>
        <w:t>l</w:t>
      </w:r>
      <w:r w:rsidR="00CB5B9D" w:rsidRPr="00446267">
        <w:rPr>
          <w:rFonts w:ascii="Times New Roman" w:eastAsia="Calibri" w:hAnsi="Times New Roman"/>
          <w:noProof/>
          <w:szCs w:val="24"/>
          <w:lang w:val="hr-HR"/>
        </w:rPr>
        <w:t>esu.</w:t>
      </w:r>
      <w:r w:rsidRPr="00446267">
        <w:rPr>
          <w:rFonts w:ascii="Times New Roman" w:eastAsia="Calibri" w:hAnsi="Times New Roman"/>
          <w:noProof/>
          <w:szCs w:val="24"/>
          <w:lang w:val="hr-HR"/>
        </w:rPr>
        <w:t xml:space="preserve"> </w:t>
      </w:r>
    </w:p>
    <w:p w:rsidR="00D05896" w:rsidRPr="00446267" w:rsidRDefault="00D05896" w:rsidP="005404B2">
      <w:pPr>
        <w:spacing w:line="240" w:lineRule="auto"/>
        <w:rPr>
          <w:rFonts w:ascii="Times New Roman" w:eastAsia="Calibri" w:hAnsi="Times New Roman"/>
          <w:noProof/>
          <w:szCs w:val="24"/>
          <w:lang w:val="hr-HR"/>
        </w:rPr>
      </w:pPr>
    </w:p>
    <w:p w:rsidR="005404B2" w:rsidRPr="00446267" w:rsidRDefault="007B2394" w:rsidP="005404B2">
      <w:pPr>
        <w:spacing w:line="240" w:lineRule="auto"/>
        <w:rPr>
          <w:rFonts w:ascii="Times New Roman" w:eastAsia="Calibri" w:hAnsi="Times New Roman"/>
          <w:noProof/>
          <w:szCs w:val="24"/>
          <w:lang w:val="hr-HR"/>
        </w:rPr>
      </w:pPr>
      <w:r w:rsidRPr="00446267">
        <w:rPr>
          <w:rFonts w:ascii="Times New Roman" w:eastAsia="Calibri" w:hAnsi="Times New Roman"/>
          <w:noProof/>
          <w:szCs w:val="24"/>
          <w:lang w:val="hr-HR"/>
        </w:rPr>
        <w:t xml:space="preserve">Treba napomenuti da je Agencija u 2018. godini dobila projekt </w:t>
      </w:r>
      <w:r w:rsidR="008A73C4" w:rsidRPr="00446267">
        <w:rPr>
          <w:rFonts w:ascii="Times New Roman" w:eastAsia="Calibri" w:hAnsi="Times New Roman"/>
          <w:noProof/>
          <w:szCs w:val="24"/>
          <w:lang w:val="hr-HR"/>
        </w:rPr>
        <w:t xml:space="preserve">DG </w:t>
      </w:r>
      <w:r w:rsidRPr="00446267">
        <w:rPr>
          <w:rFonts w:ascii="Times New Roman" w:eastAsia="Calibri" w:hAnsi="Times New Roman"/>
          <w:noProof/>
          <w:szCs w:val="24"/>
          <w:lang w:val="hr-HR"/>
        </w:rPr>
        <w:t xml:space="preserve">DEVCO-a u iznosu od 700.000 EUR za sustav monitoringa radioaktivnosti u zraku u BiH, opisan u Poglavlju 6, ali je problem u pokretanju i zaključivanju međunarodnog financijskog sporazuma. Agencija kao samostalna stručna upravna organizacija bez nadležnog ministarstva, tj. izravno pod Vijećem ministara BiH otežano nalazi ministarstvo koje bi pokrenulo međunarodni financijski sporazum. </w:t>
      </w:r>
      <w:r w:rsidR="005404B2" w:rsidRPr="00446267">
        <w:rPr>
          <w:rFonts w:ascii="Times New Roman" w:eastAsia="Calibri" w:hAnsi="Times New Roman"/>
          <w:noProof/>
          <w:szCs w:val="24"/>
          <w:lang w:val="hr-HR"/>
        </w:rPr>
        <w:t>P</w:t>
      </w:r>
      <w:r w:rsidR="00E001DA" w:rsidRPr="00446267">
        <w:rPr>
          <w:rFonts w:ascii="Times New Roman" w:eastAsia="Calibri" w:hAnsi="Times New Roman"/>
          <w:noProof/>
          <w:szCs w:val="24"/>
          <w:lang w:val="hr-HR"/>
        </w:rPr>
        <w:t xml:space="preserve">arlamentarna skupština </w:t>
      </w:r>
      <w:r w:rsidR="005404B2" w:rsidRPr="00446267">
        <w:rPr>
          <w:rFonts w:ascii="Times New Roman" w:eastAsia="Calibri" w:hAnsi="Times New Roman"/>
          <w:noProof/>
          <w:szCs w:val="24"/>
          <w:lang w:val="hr-HR"/>
        </w:rPr>
        <w:t>BiH bi Agenciji olak</w:t>
      </w:r>
      <w:r w:rsidR="00E001DA" w:rsidRPr="00446267">
        <w:rPr>
          <w:rFonts w:ascii="Times New Roman" w:eastAsia="Calibri" w:hAnsi="Times New Roman"/>
          <w:noProof/>
          <w:szCs w:val="24"/>
          <w:lang w:val="hr-HR"/>
        </w:rPr>
        <w:t>š</w:t>
      </w:r>
      <w:r w:rsidR="005404B2" w:rsidRPr="00446267">
        <w:rPr>
          <w:rFonts w:ascii="Times New Roman" w:eastAsia="Calibri" w:hAnsi="Times New Roman"/>
          <w:noProof/>
          <w:szCs w:val="24"/>
          <w:lang w:val="hr-HR"/>
        </w:rPr>
        <w:t xml:space="preserve">ala rad ako bi pokrenula izmjenu </w:t>
      </w:r>
      <w:r w:rsidR="00612787" w:rsidRPr="00446267">
        <w:rPr>
          <w:rFonts w:ascii="Times New Roman" w:eastAsia="Calibri" w:hAnsi="Times New Roman"/>
          <w:noProof/>
          <w:szCs w:val="24"/>
          <w:lang w:val="hr-HR"/>
        </w:rPr>
        <w:t>z</w:t>
      </w:r>
      <w:r w:rsidR="005404B2" w:rsidRPr="00446267">
        <w:rPr>
          <w:rFonts w:ascii="Times New Roman" w:eastAsia="Calibri" w:hAnsi="Times New Roman"/>
          <w:noProof/>
          <w:szCs w:val="24"/>
          <w:lang w:val="hr-HR"/>
        </w:rPr>
        <w:t>akona i do</w:t>
      </w:r>
      <w:r w:rsidR="00757366" w:rsidRPr="00446267">
        <w:rPr>
          <w:rFonts w:ascii="Times New Roman" w:eastAsia="Calibri" w:hAnsi="Times New Roman"/>
          <w:noProof/>
          <w:szCs w:val="24"/>
          <w:lang w:val="hr-HR"/>
        </w:rPr>
        <w:t>pustila</w:t>
      </w:r>
      <w:r w:rsidR="005404B2" w:rsidRPr="00446267">
        <w:rPr>
          <w:rFonts w:ascii="Times New Roman" w:eastAsia="Calibri" w:hAnsi="Times New Roman"/>
          <w:noProof/>
          <w:szCs w:val="24"/>
          <w:lang w:val="hr-HR"/>
        </w:rPr>
        <w:t xml:space="preserve"> pokretanje </w:t>
      </w:r>
      <w:r w:rsidR="006C15D9" w:rsidRPr="00446267">
        <w:rPr>
          <w:rFonts w:ascii="Times New Roman" w:eastAsia="Calibri" w:hAnsi="Times New Roman"/>
          <w:noProof/>
          <w:szCs w:val="24"/>
          <w:lang w:val="hr-HR"/>
        </w:rPr>
        <w:t>financ</w:t>
      </w:r>
      <w:r w:rsidR="005404B2" w:rsidRPr="00446267">
        <w:rPr>
          <w:rFonts w:ascii="Times New Roman" w:eastAsia="Calibri" w:hAnsi="Times New Roman"/>
          <w:noProof/>
          <w:szCs w:val="24"/>
          <w:lang w:val="hr-HR"/>
        </w:rPr>
        <w:t xml:space="preserve">ijskih međunarodnih sporazuma u kojima nema </w:t>
      </w:r>
      <w:r w:rsidR="006C15D9" w:rsidRPr="00446267">
        <w:rPr>
          <w:rFonts w:ascii="Times New Roman" w:eastAsia="Calibri" w:hAnsi="Times New Roman"/>
          <w:noProof/>
          <w:szCs w:val="24"/>
          <w:lang w:val="hr-HR"/>
        </w:rPr>
        <w:t>financ</w:t>
      </w:r>
      <w:r w:rsidR="005404B2" w:rsidRPr="00446267">
        <w:rPr>
          <w:rFonts w:ascii="Times New Roman" w:eastAsia="Calibri" w:hAnsi="Times New Roman"/>
          <w:noProof/>
          <w:szCs w:val="24"/>
          <w:lang w:val="hr-HR"/>
        </w:rPr>
        <w:t xml:space="preserve">ijske </w:t>
      </w:r>
      <w:r w:rsidR="00ED213E" w:rsidRPr="00446267">
        <w:rPr>
          <w:rFonts w:ascii="Times New Roman" w:eastAsia="Calibri" w:hAnsi="Times New Roman"/>
          <w:noProof/>
          <w:szCs w:val="24"/>
          <w:lang w:val="hr-HR"/>
        </w:rPr>
        <w:t>obvez</w:t>
      </w:r>
      <w:r w:rsidR="005404B2" w:rsidRPr="00446267">
        <w:rPr>
          <w:rFonts w:ascii="Times New Roman" w:eastAsia="Calibri" w:hAnsi="Times New Roman"/>
          <w:noProof/>
          <w:szCs w:val="24"/>
          <w:lang w:val="hr-HR"/>
        </w:rPr>
        <w:t>e za BiH d</w:t>
      </w:r>
      <w:r w:rsidR="00E001DA" w:rsidRPr="00446267">
        <w:rPr>
          <w:rFonts w:ascii="Times New Roman" w:eastAsia="Calibri" w:hAnsi="Times New Roman"/>
          <w:noProof/>
          <w:szCs w:val="24"/>
          <w:lang w:val="hr-HR"/>
        </w:rPr>
        <w:t>a samostalne stručne upr</w:t>
      </w:r>
      <w:r w:rsidR="005404B2" w:rsidRPr="00446267">
        <w:rPr>
          <w:rFonts w:ascii="Times New Roman" w:eastAsia="Calibri" w:hAnsi="Times New Roman"/>
          <w:noProof/>
          <w:szCs w:val="24"/>
          <w:lang w:val="hr-HR"/>
        </w:rPr>
        <w:t xml:space="preserve">avne organizacije bez nadležnog ministarstva mogu samostalno pokrenuti navedene sporazume. </w:t>
      </w:r>
      <w:r w:rsidR="0058658B" w:rsidRPr="00446267">
        <w:rPr>
          <w:rFonts w:ascii="Times New Roman" w:eastAsia="Calibri" w:hAnsi="Times New Roman"/>
          <w:noProof/>
          <w:szCs w:val="24"/>
          <w:lang w:val="hr-HR"/>
        </w:rPr>
        <w:t xml:space="preserve">Predmetnom izmjenom </w:t>
      </w:r>
      <w:r w:rsidR="00B722D6" w:rsidRPr="00446267">
        <w:rPr>
          <w:rFonts w:ascii="Times New Roman" w:eastAsia="Calibri" w:hAnsi="Times New Roman"/>
          <w:noProof/>
          <w:szCs w:val="24"/>
          <w:lang w:val="hr-HR"/>
        </w:rPr>
        <w:t xml:space="preserve">bi se </w:t>
      </w:r>
      <w:r w:rsidR="0058658B" w:rsidRPr="00446267">
        <w:rPr>
          <w:rFonts w:ascii="Times New Roman" w:eastAsia="Calibri" w:hAnsi="Times New Roman"/>
          <w:noProof/>
          <w:szCs w:val="24"/>
          <w:lang w:val="hr-HR"/>
        </w:rPr>
        <w:t>olakšao i ubrzao postupak zaključivanja međunarodnih fina</w:t>
      </w:r>
      <w:r w:rsidRPr="00446267">
        <w:rPr>
          <w:rFonts w:ascii="Times New Roman" w:eastAsia="Calibri" w:hAnsi="Times New Roman"/>
          <w:noProof/>
          <w:szCs w:val="24"/>
          <w:lang w:val="hr-HR"/>
        </w:rPr>
        <w:t>nc</w:t>
      </w:r>
      <w:r w:rsidR="00526C38" w:rsidRPr="00446267">
        <w:rPr>
          <w:rFonts w:ascii="Times New Roman" w:eastAsia="Calibri" w:hAnsi="Times New Roman"/>
          <w:noProof/>
          <w:szCs w:val="24"/>
          <w:lang w:val="hr-HR"/>
        </w:rPr>
        <w:t>i</w:t>
      </w:r>
      <w:r w:rsidR="0058658B" w:rsidRPr="00446267">
        <w:rPr>
          <w:rFonts w:ascii="Times New Roman" w:eastAsia="Calibri" w:hAnsi="Times New Roman"/>
          <w:noProof/>
          <w:szCs w:val="24"/>
          <w:lang w:val="hr-HR"/>
        </w:rPr>
        <w:t xml:space="preserve">jskih sporazuma bez </w:t>
      </w:r>
      <w:r w:rsidR="006C15D9" w:rsidRPr="00446267">
        <w:rPr>
          <w:rFonts w:ascii="Times New Roman" w:eastAsia="Calibri" w:hAnsi="Times New Roman"/>
          <w:noProof/>
          <w:szCs w:val="24"/>
          <w:lang w:val="hr-HR"/>
        </w:rPr>
        <w:t>financ</w:t>
      </w:r>
      <w:r w:rsidR="0058658B" w:rsidRPr="00446267">
        <w:rPr>
          <w:rFonts w:ascii="Times New Roman" w:eastAsia="Calibri" w:hAnsi="Times New Roman"/>
          <w:noProof/>
          <w:szCs w:val="24"/>
          <w:lang w:val="hr-HR"/>
        </w:rPr>
        <w:t xml:space="preserve">ijskih </w:t>
      </w:r>
      <w:r w:rsidR="00ED213E" w:rsidRPr="00446267">
        <w:rPr>
          <w:rFonts w:ascii="Times New Roman" w:eastAsia="Calibri" w:hAnsi="Times New Roman"/>
          <w:noProof/>
          <w:szCs w:val="24"/>
          <w:lang w:val="hr-HR"/>
        </w:rPr>
        <w:t>obvez</w:t>
      </w:r>
      <w:r w:rsidR="0058658B" w:rsidRPr="00446267">
        <w:rPr>
          <w:rFonts w:ascii="Times New Roman" w:eastAsia="Calibri" w:hAnsi="Times New Roman"/>
          <w:noProof/>
          <w:szCs w:val="24"/>
          <w:lang w:val="hr-HR"/>
        </w:rPr>
        <w:t xml:space="preserve">a za BiH. </w:t>
      </w:r>
      <w:r w:rsidR="005404B2" w:rsidRPr="00446267">
        <w:rPr>
          <w:rFonts w:ascii="Times New Roman" w:eastAsia="Calibri" w:hAnsi="Times New Roman"/>
          <w:noProof/>
          <w:szCs w:val="24"/>
          <w:lang w:val="hr-HR"/>
        </w:rPr>
        <w:t xml:space="preserve">  </w:t>
      </w:r>
    </w:p>
    <w:p w:rsidR="00A40A40" w:rsidRPr="00446267" w:rsidRDefault="00A40A40" w:rsidP="005404B2">
      <w:pPr>
        <w:spacing w:line="240" w:lineRule="auto"/>
        <w:rPr>
          <w:rFonts w:ascii="Times New Roman" w:eastAsia="Calibri" w:hAnsi="Times New Roman"/>
          <w:noProof/>
          <w:szCs w:val="24"/>
          <w:lang w:val="hr-HR"/>
        </w:rPr>
      </w:pPr>
    </w:p>
    <w:p w:rsidR="00A40A40" w:rsidRPr="00446267" w:rsidRDefault="00CB5B9D" w:rsidP="005404B2">
      <w:pPr>
        <w:spacing w:line="240" w:lineRule="auto"/>
        <w:rPr>
          <w:rFonts w:ascii="Times New Roman" w:eastAsia="Calibri" w:hAnsi="Times New Roman"/>
          <w:noProof/>
          <w:szCs w:val="24"/>
          <w:lang w:val="hr-HR"/>
        </w:rPr>
      </w:pPr>
      <w:r w:rsidRPr="00446267">
        <w:rPr>
          <w:rFonts w:ascii="Times New Roman" w:eastAsia="Calibri" w:hAnsi="Times New Roman"/>
          <w:noProof/>
          <w:lang w:val="hr-HR"/>
        </w:rPr>
        <w:t>Također</w:t>
      </w:r>
      <w:r w:rsidR="00A40A40" w:rsidRPr="00446267">
        <w:rPr>
          <w:rFonts w:ascii="Times New Roman" w:eastAsia="Calibri" w:hAnsi="Times New Roman"/>
          <w:noProof/>
          <w:lang w:val="hr-HR"/>
        </w:rPr>
        <w:t xml:space="preserve">, Agencija je u 2018. godini </w:t>
      </w:r>
      <w:r w:rsidR="00612787">
        <w:rPr>
          <w:rFonts w:ascii="Times New Roman" w:eastAsia="Calibri" w:hAnsi="Times New Roman"/>
          <w:noProof/>
          <w:lang w:val="hr-HR"/>
        </w:rPr>
        <w:t>radila</w:t>
      </w:r>
      <w:r w:rsidR="00A40A40" w:rsidRPr="00446267">
        <w:rPr>
          <w:rFonts w:ascii="Times New Roman" w:eastAsia="Calibri" w:hAnsi="Times New Roman"/>
          <w:noProof/>
          <w:lang w:val="hr-HR"/>
        </w:rPr>
        <w:t xml:space="preserve"> s predstavnicima DG DEVCO</w:t>
      </w:r>
      <w:r w:rsidR="00D07818" w:rsidRPr="00446267">
        <w:rPr>
          <w:rFonts w:ascii="Times New Roman" w:eastAsia="Calibri" w:hAnsi="Times New Roman"/>
          <w:noProof/>
          <w:lang w:val="hr-HR"/>
        </w:rPr>
        <w:t>-a</w:t>
      </w:r>
      <w:r w:rsidR="00A40A40" w:rsidRPr="00446267">
        <w:rPr>
          <w:rFonts w:ascii="Times New Roman" w:eastAsia="Calibri" w:hAnsi="Times New Roman"/>
          <w:noProof/>
          <w:lang w:val="hr-HR"/>
        </w:rPr>
        <w:t xml:space="preserve"> na pripremi prijedloga nov</w:t>
      </w:r>
      <w:r w:rsidR="0058658B" w:rsidRPr="00446267">
        <w:rPr>
          <w:rFonts w:ascii="Times New Roman" w:eastAsia="Calibri" w:hAnsi="Times New Roman"/>
          <w:noProof/>
          <w:lang w:val="hr-HR"/>
        </w:rPr>
        <w:t>og</w:t>
      </w:r>
      <w:r w:rsidR="00A40A40" w:rsidRPr="00446267">
        <w:rPr>
          <w:rFonts w:ascii="Times New Roman" w:eastAsia="Calibri" w:hAnsi="Times New Roman"/>
          <w:noProof/>
          <w:lang w:val="hr-HR"/>
        </w:rPr>
        <w:t xml:space="preserve"> projekt</w:t>
      </w:r>
      <w:r w:rsidR="0058658B" w:rsidRPr="00446267">
        <w:rPr>
          <w:rFonts w:ascii="Times New Roman" w:eastAsia="Calibri" w:hAnsi="Times New Roman"/>
          <w:noProof/>
          <w:lang w:val="hr-HR"/>
        </w:rPr>
        <w:t>a</w:t>
      </w:r>
      <w:r w:rsidR="00A40A40" w:rsidRPr="00446267">
        <w:rPr>
          <w:rFonts w:ascii="Times New Roman" w:eastAsia="Calibri" w:hAnsi="Times New Roman"/>
          <w:noProof/>
          <w:lang w:val="hr-HR"/>
        </w:rPr>
        <w:t xml:space="preserve"> vezan</w:t>
      </w:r>
      <w:r w:rsidR="0058658B" w:rsidRPr="00446267">
        <w:rPr>
          <w:rFonts w:ascii="Times New Roman" w:eastAsia="Calibri" w:hAnsi="Times New Roman"/>
          <w:noProof/>
          <w:lang w:val="hr-HR"/>
        </w:rPr>
        <w:t>og</w:t>
      </w:r>
      <w:r w:rsidR="00A40A40" w:rsidRPr="00446267">
        <w:rPr>
          <w:rFonts w:ascii="Times New Roman" w:eastAsia="Calibri" w:hAnsi="Times New Roman"/>
          <w:noProof/>
          <w:lang w:val="hr-HR"/>
        </w:rPr>
        <w:t xml:space="preserve"> za upravljanje radioaktivnim otpadom u B</w:t>
      </w:r>
      <w:r w:rsidR="008005A4" w:rsidRPr="00446267">
        <w:rPr>
          <w:rFonts w:ascii="Times New Roman" w:eastAsia="Calibri" w:hAnsi="Times New Roman"/>
          <w:noProof/>
          <w:lang w:val="hr-HR"/>
        </w:rPr>
        <w:t>iH</w:t>
      </w:r>
      <w:r w:rsidR="00A40A40" w:rsidRPr="00446267">
        <w:rPr>
          <w:rFonts w:ascii="Times New Roman" w:eastAsia="Calibri" w:hAnsi="Times New Roman"/>
          <w:noProof/>
          <w:lang w:val="hr-HR"/>
        </w:rPr>
        <w:t xml:space="preserve">. </w:t>
      </w:r>
      <w:r w:rsidR="004D1554" w:rsidRPr="00446267">
        <w:rPr>
          <w:rFonts w:ascii="Times New Roman" w:eastAsia="Calibri" w:hAnsi="Times New Roman"/>
          <w:noProof/>
          <w:lang w:val="hr-HR"/>
        </w:rPr>
        <w:t>Provedba</w:t>
      </w:r>
      <w:r w:rsidR="00A40A40" w:rsidRPr="00446267">
        <w:rPr>
          <w:rFonts w:ascii="Times New Roman" w:eastAsia="Calibri" w:hAnsi="Times New Roman"/>
          <w:noProof/>
          <w:lang w:val="hr-HR"/>
        </w:rPr>
        <w:t xml:space="preserve"> ovog projekta bi trebala početi krajem 2019</w:t>
      </w:r>
      <w:r w:rsidR="00E001DA" w:rsidRPr="00446267">
        <w:rPr>
          <w:rFonts w:ascii="Times New Roman" w:eastAsia="Calibri" w:hAnsi="Times New Roman"/>
          <w:noProof/>
          <w:lang w:val="hr-HR"/>
        </w:rPr>
        <w:t>.</w:t>
      </w:r>
      <w:r w:rsidR="00A40A40" w:rsidRPr="00446267">
        <w:rPr>
          <w:rFonts w:ascii="Times New Roman" w:eastAsia="Calibri" w:hAnsi="Times New Roman"/>
          <w:noProof/>
          <w:lang w:val="hr-HR"/>
        </w:rPr>
        <w:t xml:space="preserve"> godine.</w:t>
      </w:r>
      <w:r w:rsidR="0058658B" w:rsidRPr="00446267">
        <w:rPr>
          <w:rFonts w:ascii="Times New Roman" w:eastAsia="Calibri" w:hAnsi="Times New Roman"/>
          <w:noProof/>
          <w:lang w:val="hr-HR"/>
        </w:rPr>
        <w:t xml:space="preserve"> </w:t>
      </w:r>
    </w:p>
    <w:p w:rsidR="005404B2" w:rsidRPr="00446267" w:rsidRDefault="005404B2" w:rsidP="005404B2">
      <w:pPr>
        <w:rPr>
          <w:lang w:val="hr-HR"/>
        </w:rPr>
      </w:pPr>
    </w:p>
    <w:p w:rsidR="002A17EF" w:rsidRPr="00446267" w:rsidRDefault="002A17EF" w:rsidP="002A17EF">
      <w:pPr>
        <w:spacing w:line="240" w:lineRule="auto"/>
        <w:rPr>
          <w:rFonts w:ascii="Times New Roman" w:eastAsia="Calibri" w:hAnsi="Times New Roman"/>
          <w:noProof/>
          <w:szCs w:val="24"/>
          <w:highlight w:val="lightGray"/>
          <w:lang w:val="hr-HR"/>
        </w:rPr>
      </w:pPr>
    </w:p>
    <w:p w:rsidR="00925765" w:rsidRPr="00446267" w:rsidRDefault="00925765" w:rsidP="002A17EF">
      <w:pPr>
        <w:spacing w:line="240" w:lineRule="auto"/>
        <w:rPr>
          <w:rFonts w:ascii="Times New Roman" w:eastAsia="Calibri" w:hAnsi="Times New Roman"/>
          <w:noProof/>
          <w:szCs w:val="24"/>
          <w:lang w:val="hr-HR"/>
        </w:rPr>
      </w:pPr>
    </w:p>
    <w:p w:rsidR="008F39F6" w:rsidRPr="00446267" w:rsidRDefault="008F39F6">
      <w:pPr>
        <w:spacing w:after="240"/>
        <w:rPr>
          <w:rFonts w:ascii="Times New Roman" w:eastAsia="Calibri" w:hAnsi="Times New Roman"/>
          <w:noProof/>
          <w:szCs w:val="24"/>
          <w:lang w:val="hr-HR"/>
        </w:rPr>
      </w:pPr>
      <w:r w:rsidRPr="00446267">
        <w:rPr>
          <w:rFonts w:ascii="Times New Roman" w:eastAsia="Calibri" w:hAnsi="Times New Roman"/>
          <w:noProof/>
          <w:szCs w:val="24"/>
          <w:lang w:val="hr-HR"/>
        </w:rPr>
        <w:br w:type="page"/>
      </w:r>
    </w:p>
    <w:p w:rsidR="00CB1594" w:rsidRPr="00446267" w:rsidRDefault="005404B2" w:rsidP="00566752">
      <w:pPr>
        <w:pStyle w:val="Heading1"/>
        <w:rPr>
          <w:lang w:val="hr-HR"/>
        </w:rPr>
      </w:pPr>
      <w:r w:rsidRPr="00446267">
        <w:rPr>
          <w:lang w:val="hr-HR"/>
        </w:rPr>
        <w:lastRenderedPageBreak/>
        <w:t xml:space="preserve"> </w:t>
      </w:r>
      <w:bookmarkStart w:id="469" w:name="_Toc13508077"/>
      <w:r w:rsidR="00B91E4D" w:rsidRPr="00446267">
        <w:rPr>
          <w:lang w:val="hr-HR"/>
        </w:rPr>
        <w:t>OBUKA</w:t>
      </w:r>
      <w:r w:rsidR="004C010D" w:rsidRPr="00446267">
        <w:rPr>
          <w:lang w:val="hr-HR"/>
        </w:rPr>
        <w:t xml:space="preserve"> </w:t>
      </w:r>
      <w:r w:rsidR="00B91E4D" w:rsidRPr="00446267">
        <w:rPr>
          <w:lang w:val="hr-HR"/>
        </w:rPr>
        <w:t>I</w:t>
      </w:r>
      <w:r w:rsidR="004C010D" w:rsidRPr="00446267">
        <w:rPr>
          <w:lang w:val="hr-HR"/>
        </w:rPr>
        <w:t xml:space="preserve"> </w:t>
      </w:r>
      <w:r w:rsidR="00B91E4D" w:rsidRPr="00446267">
        <w:rPr>
          <w:lang w:val="hr-HR"/>
        </w:rPr>
        <w:t>OBRAZOVANJE</w:t>
      </w:r>
      <w:bookmarkEnd w:id="469"/>
    </w:p>
    <w:p w:rsidR="007912E6" w:rsidRPr="00446267" w:rsidRDefault="007912E6" w:rsidP="007912E6">
      <w:pPr>
        <w:spacing w:line="240" w:lineRule="auto"/>
        <w:rPr>
          <w:rFonts w:ascii="Times New Roman" w:hAnsi="Times New Roman"/>
          <w:noProof/>
          <w:lang w:val="hr-HR"/>
        </w:rPr>
      </w:pPr>
    </w:p>
    <w:p w:rsidR="007912E6" w:rsidRPr="00446267" w:rsidRDefault="007912E6" w:rsidP="007912E6">
      <w:pPr>
        <w:spacing w:line="240" w:lineRule="auto"/>
        <w:rPr>
          <w:rFonts w:ascii="Times New Roman" w:hAnsi="Times New Roman"/>
          <w:noProof/>
          <w:lang w:val="hr-HR"/>
        </w:rPr>
      </w:pPr>
      <w:r w:rsidRPr="00446267">
        <w:rPr>
          <w:rFonts w:ascii="Times New Roman" w:hAnsi="Times New Roman"/>
          <w:noProof/>
          <w:lang w:val="hr-HR"/>
        </w:rPr>
        <w:t xml:space="preserve">Veoma važna infrastrukturna komponenta u izgradnji i održavanju adekvatnih kapaciteta sveopćeg </w:t>
      </w:r>
      <w:r w:rsidR="00C25593" w:rsidRPr="00446267">
        <w:rPr>
          <w:rFonts w:ascii="Times New Roman" w:hAnsi="Times New Roman"/>
          <w:noProof/>
          <w:lang w:val="hr-HR"/>
        </w:rPr>
        <w:t>sustav</w:t>
      </w:r>
      <w:r w:rsidRPr="00446267">
        <w:rPr>
          <w:rFonts w:ascii="Times New Roman" w:hAnsi="Times New Roman"/>
          <w:noProof/>
          <w:lang w:val="hr-HR"/>
        </w:rPr>
        <w:t xml:space="preserve">a radijacijske i nuklearne sigurnosti jeste obuka zaposlenih. Pri tome treba jasno razgraničiti obuku </w:t>
      </w:r>
      <w:r w:rsidR="00885840" w:rsidRPr="00446267">
        <w:rPr>
          <w:rFonts w:ascii="Times New Roman" w:hAnsi="Times New Roman"/>
          <w:noProof/>
          <w:lang w:val="hr-HR"/>
        </w:rPr>
        <w:t>za</w:t>
      </w:r>
      <w:r w:rsidRPr="00446267">
        <w:rPr>
          <w:rFonts w:ascii="Times New Roman" w:hAnsi="Times New Roman"/>
          <w:noProof/>
          <w:lang w:val="hr-HR"/>
        </w:rPr>
        <w:t xml:space="preserve">poslenih u </w:t>
      </w:r>
      <w:r w:rsidR="00D07818" w:rsidRPr="00446267">
        <w:rPr>
          <w:rFonts w:ascii="Times New Roman" w:hAnsi="Times New Roman"/>
          <w:noProof/>
          <w:lang w:val="hr-HR"/>
        </w:rPr>
        <w:t>regulativ</w:t>
      </w:r>
      <w:r w:rsidRPr="00446267">
        <w:rPr>
          <w:rFonts w:ascii="Times New Roman" w:hAnsi="Times New Roman"/>
          <w:noProof/>
          <w:lang w:val="hr-HR"/>
        </w:rPr>
        <w:t xml:space="preserve">noj agenciji od obuke profesionalno </w:t>
      </w:r>
      <w:r w:rsidR="00CB5B9D" w:rsidRPr="00446267">
        <w:rPr>
          <w:rFonts w:ascii="Times New Roman" w:hAnsi="Times New Roman"/>
          <w:noProof/>
          <w:lang w:val="hr-HR"/>
        </w:rPr>
        <w:t>izloženih osoba</w:t>
      </w:r>
      <w:r w:rsidRPr="00446267">
        <w:rPr>
          <w:rFonts w:ascii="Times New Roman" w:hAnsi="Times New Roman"/>
          <w:noProof/>
          <w:lang w:val="hr-HR"/>
        </w:rPr>
        <w:t xml:space="preserve"> u drugim institucijama i ustanovama koje koriste izvore </w:t>
      </w:r>
      <w:r w:rsidR="006C15D9" w:rsidRPr="00446267">
        <w:rPr>
          <w:rFonts w:ascii="Times New Roman" w:hAnsi="Times New Roman"/>
          <w:noProof/>
          <w:lang w:val="hr-HR"/>
        </w:rPr>
        <w:t>ioniziraju</w:t>
      </w:r>
      <w:r w:rsidRPr="00446267">
        <w:rPr>
          <w:rFonts w:ascii="Times New Roman" w:hAnsi="Times New Roman"/>
          <w:noProof/>
          <w:lang w:val="hr-HR"/>
        </w:rPr>
        <w:t>ćeg zračenja ili obuke zaposlenih koji nisu profesionalno izložen</w:t>
      </w:r>
      <w:r w:rsidR="000E70E6" w:rsidRPr="00446267">
        <w:rPr>
          <w:rFonts w:ascii="Times New Roman" w:hAnsi="Times New Roman"/>
          <w:noProof/>
          <w:lang w:val="hr-HR"/>
        </w:rPr>
        <w:t>e osobe</w:t>
      </w:r>
      <w:r w:rsidRPr="00446267">
        <w:rPr>
          <w:rFonts w:ascii="Times New Roman" w:hAnsi="Times New Roman"/>
          <w:noProof/>
          <w:lang w:val="hr-HR"/>
        </w:rPr>
        <w:t>, ali u svom procesu rada mogu doći u dodir s izvorom zračenja i trebaju posjedovati osnovna znanja (carina, granična policija, vatrogasci i sl.).</w:t>
      </w:r>
    </w:p>
    <w:p w:rsidR="007912E6" w:rsidRPr="00446267" w:rsidRDefault="007912E6" w:rsidP="007912E6">
      <w:pPr>
        <w:spacing w:line="240" w:lineRule="auto"/>
        <w:rPr>
          <w:rFonts w:ascii="Times New Roman" w:hAnsi="Times New Roman"/>
          <w:noProof/>
          <w:lang w:val="hr-HR"/>
        </w:rPr>
      </w:pPr>
    </w:p>
    <w:p w:rsidR="007912E6" w:rsidRPr="00446267" w:rsidRDefault="007912E6" w:rsidP="007912E6">
      <w:pPr>
        <w:spacing w:line="240" w:lineRule="auto"/>
        <w:rPr>
          <w:rFonts w:ascii="Times New Roman" w:hAnsi="Times New Roman"/>
          <w:noProof/>
          <w:lang w:val="hr-HR"/>
        </w:rPr>
      </w:pPr>
      <w:r w:rsidRPr="00446267">
        <w:rPr>
          <w:rFonts w:ascii="Times New Roman" w:hAnsi="Times New Roman"/>
          <w:noProof/>
          <w:lang w:val="hr-HR"/>
        </w:rPr>
        <w:t>S obzirom da je riječ o oblasti za koju se u redo</w:t>
      </w:r>
      <w:r w:rsidR="00256E84" w:rsidRPr="00446267">
        <w:rPr>
          <w:rFonts w:ascii="Times New Roman" w:hAnsi="Times New Roman"/>
          <w:noProof/>
          <w:lang w:val="hr-HR"/>
        </w:rPr>
        <w:t>vnom procesu školovanja dobiv</w:t>
      </w:r>
      <w:r w:rsidRPr="00446267">
        <w:rPr>
          <w:rFonts w:ascii="Times New Roman" w:hAnsi="Times New Roman"/>
          <w:noProof/>
          <w:lang w:val="hr-HR"/>
        </w:rPr>
        <w:t xml:space="preserve">aju oskudna znanja, uobičajena praksa, odnosno akcent se stavlja na dodatnu obuku i obrazovanje nakon redovnog školovanja. </w:t>
      </w:r>
    </w:p>
    <w:p w:rsidR="007912E6" w:rsidRPr="00446267" w:rsidRDefault="007912E6" w:rsidP="007912E6">
      <w:pPr>
        <w:spacing w:line="240" w:lineRule="auto"/>
        <w:rPr>
          <w:rFonts w:ascii="Times New Roman" w:hAnsi="Times New Roman"/>
          <w:noProof/>
          <w:lang w:val="hr-HR"/>
        </w:rPr>
      </w:pPr>
    </w:p>
    <w:p w:rsidR="007912E6" w:rsidRPr="00446267" w:rsidRDefault="007912E6" w:rsidP="007912E6">
      <w:pPr>
        <w:spacing w:line="240" w:lineRule="auto"/>
        <w:rPr>
          <w:rFonts w:ascii="Times New Roman" w:hAnsi="Times New Roman"/>
          <w:noProof/>
          <w:lang w:val="hr-HR"/>
        </w:rPr>
      </w:pPr>
      <w:r w:rsidRPr="00446267">
        <w:rPr>
          <w:rFonts w:ascii="Times New Roman" w:hAnsi="Times New Roman"/>
          <w:noProof/>
          <w:lang w:val="hr-HR"/>
        </w:rPr>
        <w:t xml:space="preserve">Zbog specifične uloge koju ima Agencija u čitavom </w:t>
      </w:r>
      <w:r w:rsidR="00C25593" w:rsidRPr="00446267">
        <w:rPr>
          <w:rFonts w:ascii="Times New Roman" w:hAnsi="Times New Roman"/>
          <w:noProof/>
          <w:lang w:val="hr-HR"/>
        </w:rPr>
        <w:t>sustav</w:t>
      </w:r>
      <w:r w:rsidRPr="00446267">
        <w:rPr>
          <w:rFonts w:ascii="Times New Roman" w:hAnsi="Times New Roman"/>
          <w:noProof/>
          <w:lang w:val="hr-HR"/>
        </w:rPr>
        <w:t xml:space="preserve">u, poseban značaj je </w:t>
      </w:r>
      <w:r w:rsidR="00637C42" w:rsidRPr="00446267">
        <w:rPr>
          <w:rFonts w:ascii="Times New Roman" w:hAnsi="Times New Roman"/>
          <w:noProof/>
          <w:lang w:val="hr-HR"/>
        </w:rPr>
        <w:t>dan</w:t>
      </w:r>
      <w:r w:rsidRPr="00446267">
        <w:rPr>
          <w:rFonts w:ascii="Times New Roman" w:hAnsi="Times New Roman"/>
          <w:noProof/>
          <w:lang w:val="hr-HR"/>
        </w:rPr>
        <w:t xml:space="preserve"> obuci uposlenih Agencije. Obuka i obrazovanje se uglavnom izvode u ino</w:t>
      </w:r>
      <w:r w:rsidR="00D85D4F" w:rsidRPr="00446267">
        <w:rPr>
          <w:rFonts w:ascii="Times New Roman" w:hAnsi="Times New Roman"/>
          <w:noProof/>
          <w:lang w:val="hr-HR"/>
        </w:rPr>
        <w:t>zems</w:t>
      </w:r>
      <w:r w:rsidRPr="00446267">
        <w:rPr>
          <w:rFonts w:ascii="Times New Roman" w:hAnsi="Times New Roman"/>
          <w:noProof/>
          <w:lang w:val="hr-HR"/>
        </w:rPr>
        <w:t xml:space="preserve">tvu jer je to jedini način da Agencija profesionalno pokrije oblasti koje se stalno razvijaju, a domaće obrazovne institucije imaju ograničene mogućnosti. Uposleni u Agenciji redovno </w:t>
      </w:r>
      <w:r w:rsidR="00D85D4F" w:rsidRPr="00446267">
        <w:rPr>
          <w:rFonts w:ascii="Times New Roman" w:hAnsi="Times New Roman"/>
          <w:noProof/>
          <w:lang w:val="hr-HR"/>
        </w:rPr>
        <w:t>sudjeluju</w:t>
      </w:r>
      <w:r w:rsidRPr="00446267">
        <w:rPr>
          <w:rFonts w:ascii="Times New Roman" w:hAnsi="Times New Roman"/>
          <w:noProof/>
          <w:lang w:val="hr-HR"/>
        </w:rPr>
        <w:t xml:space="preserve"> na seminarima i radionicama koje organiziraju IAEA i druge međunarodne institucije. Ono što je važno napomenuti jeste da Agencija nema </w:t>
      </w:r>
      <w:r w:rsidR="006C15D9" w:rsidRPr="00446267">
        <w:rPr>
          <w:rFonts w:ascii="Times New Roman" w:hAnsi="Times New Roman"/>
          <w:noProof/>
          <w:lang w:val="hr-HR"/>
        </w:rPr>
        <w:t>financ</w:t>
      </w:r>
      <w:r w:rsidRPr="00446267">
        <w:rPr>
          <w:rFonts w:ascii="Times New Roman" w:hAnsi="Times New Roman"/>
          <w:noProof/>
          <w:lang w:val="hr-HR"/>
        </w:rPr>
        <w:t>ijskih troškova kad su u pitanju ove obuke s obzirom d</w:t>
      </w:r>
      <w:r w:rsidR="00B3348D" w:rsidRPr="00446267">
        <w:rPr>
          <w:rFonts w:ascii="Times New Roman" w:hAnsi="Times New Roman"/>
          <w:noProof/>
          <w:lang w:val="hr-HR"/>
        </w:rPr>
        <w:t>a pripadamo skupini zemalja primatelja</w:t>
      </w:r>
      <w:r w:rsidRPr="00446267">
        <w:rPr>
          <w:rFonts w:ascii="Times New Roman" w:hAnsi="Times New Roman"/>
          <w:noProof/>
          <w:lang w:val="hr-HR"/>
        </w:rPr>
        <w:t xml:space="preserve"> pomoći od IAEA-e.</w:t>
      </w:r>
    </w:p>
    <w:p w:rsidR="007912E6" w:rsidRPr="00446267" w:rsidRDefault="007912E6" w:rsidP="007912E6">
      <w:pPr>
        <w:spacing w:line="240" w:lineRule="auto"/>
        <w:rPr>
          <w:rFonts w:ascii="Times New Roman" w:hAnsi="Times New Roman"/>
          <w:noProof/>
          <w:lang w:val="hr-HR"/>
        </w:rPr>
      </w:pPr>
    </w:p>
    <w:p w:rsidR="007912E6" w:rsidRPr="00446267" w:rsidRDefault="007912E6" w:rsidP="007912E6">
      <w:pPr>
        <w:spacing w:line="240" w:lineRule="auto"/>
        <w:rPr>
          <w:rFonts w:ascii="Times New Roman" w:hAnsi="Times New Roman"/>
          <w:noProof/>
          <w:lang w:val="hr-HR"/>
        </w:rPr>
      </w:pPr>
      <w:r w:rsidRPr="00446267">
        <w:rPr>
          <w:rFonts w:ascii="Times New Roman" w:hAnsi="Times New Roman"/>
          <w:noProof/>
          <w:lang w:val="hr-HR"/>
        </w:rPr>
        <w:t xml:space="preserve">IAEA nudi širok spektar međunarodnih, regionalnih i državnih obuka i radionica zasnovanih na međunarodnim smjernicama i preporukama koje je objavila IAEA te najboljim utvrđenim praksama. Program obuka je strukturiran unutar različitih oblasti – od nuklearne sigurnosti, radijacijske sigurnosti, medicinske ekspozicije, ekspozicije stanovništva, pripremljenosti i odgovora na radijacijske </w:t>
      </w:r>
      <w:r w:rsidR="008302A2" w:rsidRPr="00446267">
        <w:rPr>
          <w:rFonts w:ascii="Times New Roman" w:hAnsi="Times New Roman"/>
          <w:noProof/>
          <w:lang w:val="hr-HR"/>
        </w:rPr>
        <w:t>izvanredn</w:t>
      </w:r>
      <w:r w:rsidRPr="00446267">
        <w:rPr>
          <w:rFonts w:ascii="Times New Roman" w:hAnsi="Times New Roman"/>
          <w:noProof/>
          <w:lang w:val="hr-HR"/>
        </w:rPr>
        <w:t xml:space="preserve">e događaje, sigurnosti upravljanja radioaktivnim otpadom, transporta radioaktivnih materijala, </w:t>
      </w:r>
      <w:r w:rsidR="00C25593" w:rsidRPr="00446267">
        <w:rPr>
          <w:rFonts w:ascii="Times New Roman" w:hAnsi="Times New Roman"/>
          <w:noProof/>
          <w:lang w:val="hr-HR"/>
        </w:rPr>
        <w:t>informacijsk</w:t>
      </w:r>
      <w:r w:rsidRPr="00446267">
        <w:rPr>
          <w:rFonts w:ascii="Times New Roman" w:hAnsi="Times New Roman"/>
          <w:noProof/>
          <w:lang w:val="hr-HR"/>
        </w:rPr>
        <w:t xml:space="preserve">ih </w:t>
      </w:r>
      <w:r w:rsidR="00C25593" w:rsidRPr="00446267">
        <w:rPr>
          <w:rFonts w:ascii="Times New Roman" w:hAnsi="Times New Roman"/>
          <w:noProof/>
          <w:lang w:val="hr-HR"/>
        </w:rPr>
        <w:t>sustav</w:t>
      </w:r>
      <w:r w:rsidRPr="00446267">
        <w:rPr>
          <w:rFonts w:ascii="Times New Roman" w:hAnsi="Times New Roman"/>
          <w:noProof/>
          <w:lang w:val="hr-HR"/>
        </w:rPr>
        <w:t>a, upravljanja kvalitetom pa do primjene nuklearnih tehnika u razne svrhe.</w:t>
      </w:r>
    </w:p>
    <w:p w:rsidR="007912E6" w:rsidRPr="00446267" w:rsidRDefault="007912E6" w:rsidP="007912E6">
      <w:pPr>
        <w:spacing w:line="240" w:lineRule="auto"/>
        <w:rPr>
          <w:rFonts w:ascii="Times New Roman" w:hAnsi="Times New Roman"/>
          <w:noProof/>
          <w:lang w:val="hr-HR"/>
        </w:rPr>
      </w:pPr>
    </w:p>
    <w:p w:rsidR="007912E6" w:rsidRPr="00446267" w:rsidRDefault="007912E6" w:rsidP="007912E6">
      <w:pPr>
        <w:spacing w:line="240" w:lineRule="auto"/>
        <w:rPr>
          <w:rFonts w:ascii="Times New Roman" w:hAnsi="Times New Roman"/>
          <w:noProof/>
          <w:color w:val="FF0000"/>
          <w:lang w:val="hr-HR"/>
        </w:rPr>
      </w:pPr>
      <w:r w:rsidRPr="00446267">
        <w:rPr>
          <w:rFonts w:ascii="Times New Roman" w:hAnsi="Times New Roman"/>
          <w:noProof/>
          <w:lang w:val="hr-HR"/>
        </w:rPr>
        <w:t>Kao i pretho</w:t>
      </w:r>
      <w:r w:rsidR="001B702C" w:rsidRPr="00446267">
        <w:rPr>
          <w:rFonts w:ascii="Times New Roman" w:hAnsi="Times New Roman"/>
          <w:noProof/>
          <w:lang w:val="hr-HR"/>
        </w:rPr>
        <w:t>d</w:t>
      </w:r>
      <w:r w:rsidRPr="00446267">
        <w:rPr>
          <w:rFonts w:ascii="Times New Roman" w:hAnsi="Times New Roman"/>
          <w:noProof/>
          <w:lang w:val="hr-HR"/>
        </w:rPr>
        <w:t xml:space="preserve">nih godina, i u 2018. godini uposlenici Agencije su </w:t>
      </w:r>
      <w:r w:rsidR="00D85D4F" w:rsidRPr="00446267">
        <w:rPr>
          <w:rFonts w:ascii="Times New Roman" w:hAnsi="Times New Roman"/>
          <w:noProof/>
          <w:lang w:val="hr-HR"/>
        </w:rPr>
        <w:t>pohađali</w:t>
      </w:r>
      <w:r w:rsidRPr="00446267">
        <w:rPr>
          <w:rFonts w:ascii="Times New Roman" w:hAnsi="Times New Roman"/>
          <w:noProof/>
          <w:lang w:val="hr-HR"/>
        </w:rPr>
        <w:t xml:space="preserve"> obuke koje organizira Agencija za državnu službu BiH za državne službenike, a koje se uglavnom tiču unap</w:t>
      </w:r>
      <w:r w:rsidR="00D07818" w:rsidRPr="00446267">
        <w:rPr>
          <w:rFonts w:ascii="Times New Roman" w:hAnsi="Times New Roman"/>
          <w:noProof/>
          <w:lang w:val="hr-HR"/>
        </w:rPr>
        <w:t>rjeđ</w:t>
      </w:r>
      <w:r w:rsidRPr="00446267">
        <w:rPr>
          <w:rFonts w:ascii="Times New Roman" w:hAnsi="Times New Roman"/>
          <w:noProof/>
          <w:lang w:val="hr-HR"/>
        </w:rPr>
        <w:t xml:space="preserve">enja rada u javnoj upravi. </w:t>
      </w:r>
    </w:p>
    <w:p w:rsidR="007912E6" w:rsidRPr="00446267" w:rsidRDefault="007912E6" w:rsidP="007912E6">
      <w:pPr>
        <w:spacing w:after="240"/>
        <w:rPr>
          <w:rFonts w:ascii="Times New Roman" w:hAnsi="Times New Roman"/>
          <w:lang w:val="hr-HR"/>
        </w:rPr>
      </w:pPr>
    </w:p>
    <w:p w:rsidR="007912E6" w:rsidRPr="00446267" w:rsidRDefault="007912E6" w:rsidP="007912E6">
      <w:pPr>
        <w:spacing w:after="240"/>
        <w:rPr>
          <w:rFonts w:ascii="Times New Roman" w:hAnsi="Times New Roman"/>
          <w:lang w:val="hr-HR"/>
        </w:rPr>
      </w:pPr>
    </w:p>
    <w:p w:rsidR="004C010D" w:rsidRPr="00446267" w:rsidRDefault="004C010D" w:rsidP="00732D71">
      <w:pPr>
        <w:spacing w:line="240" w:lineRule="auto"/>
        <w:rPr>
          <w:rFonts w:ascii="Times New Roman" w:hAnsi="Times New Roman"/>
          <w:noProof/>
          <w:lang w:val="hr-HR"/>
        </w:rPr>
      </w:pPr>
    </w:p>
    <w:p w:rsidR="008F39F6" w:rsidRPr="00446267" w:rsidRDefault="008F39F6">
      <w:pPr>
        <w:spacing w:after="240"/>
        <w:rPr>
          <w:rFonts w:ascii="Times New Roman" w:hAnsi="Times New Roman"/>
          <w:noProof/>
          <w:color w:val="FF0000"/>
          <w:lang w:val="hr-HR"/>
        </w:rPr>
      </w:pPr>
      <w:r w:rsidRPr="00446267">
        <w:rPr>
          <w:rFonts w:ascii="Times New Roman" w:hAnsi="Times New Roman"/>
          <w:noProof/>
          <w:color w:val="FF0000"/>
          <w:lang w:val="hr-HR"/>
        </w:rPr>
        <w:br w:type="page"/>
      </w:r>
    </w:p>
    <w:p w:rsidR="005D1DE4" w:rsidRPr="00446267" w:rsidRDefault="000640BD" w:rsidP="00566752">
      <w:pPr>
        <w:pStyle w:val="Heading1"/>
        <w:rPr>
          <w:lang w:val="hr-HR"/>
        </w:rPr>
      </w:pPr>
      <w:r w:rsidRPr="00446267">
        <w:rPr>
          <w:lang w:val="hr-HR"/>
        </w:rPr>
        <w:lastRenderedPageBreak/>
        <w:t xml:space="preserve"> </w:t>
      </w:r>
      <w:bookmarkStart w:id="470" w:name="_Toc13508078"/>
      <w:r w:rsidR="005842B4" w:rsidRPr="00446267">
        <w:rPr>
          <w:lang w:val="hr-HR"/>
        </w:rPr>
        <w:t>MEĐUNARODNE</w:t>
      </w:r>
      <w:r w:rsidR="00B4105E" w:rsidRPr="00446267">
        <w:rPr>
          <w:lang w:val="hr-HR"/>
        </w:rPr>
        <w:t xml:space="preserve"> </w:t>
      </w:r>
      <w:r w:rsidR="00ED213E" w:rsidRPr="00446267">
        <w:rPr>
          <w:lang w:val="hr-HR"/>
        </w:rPr>
        <w:t>OBVEZ</w:t>
      </w:r>
      <w:r w:rsidR="005842B4" w:rsidRPr="00446267">
        <w:rPr>
          <w:lang w:val="hr-HR"/>
        </w:rPr>
        <w:t>E</w:t>
      </w:r>
      <w:r w:rsidR="00B4105E" w:rsidRPr="00446267">
        <w:rPr>
          <w:lang w:val="hr-HR"/>
        </w:rPr>
        <w:t xml:space="preserve"> </w:t>
      </w:r>
      <w:r w:rsidR="00982F53" w:rsidRPr="00446267">
        <w:rPr>
          <w:lang w:val="hr-HR"/>
        </w:rPr>
        <w:t>B</w:t>
      </w:r>
      <w:r w:rsidR="00D64FB2" w:rsidRPr="00446267">
        <w:rPr>
          <w:lang w:val="hr-HR"/>
        </w:rPr>
        <w:t>i</w:t>
      </w:r>
      <w:r w:rsidR="00982F53" w:rsidRPr="00446267">
        <w:rPr>
          <w:lang w:val="hr-HR"/>
        </w:rPr>
        <w:t>H</w:t>
      </w:r>
      <w:bookmarkEnd w:id="470"/>
    </w:p>
    <w:p w:rsidR="00CB1594" w:rsidRPr="00446267" w:rsidRDefault="00CB1594" w:rsidP="004C010D">
      <w:pPr>
        <w:spacing w:line="240" w:lineRule="auto"/>
        <w:rPr>
          <w:rFonts w:ascii="Times New Roman" w:hAnsi="Times New Roman"/>
          <w:noProof/>
          <w:lang w:val="hr-HR" w:eastAsia="bs-Latn-BA"/>
        </w:rPr>
      </w:pPr>
    </w:p>
    <w:p w:rsidR="008F39F6" w:rsidRPr="00446267" w:rsidRDefault="008F39F6" w:rsidP="00D421E7">
      <w:pPr>
        <w:pStyle w:val="ListParagraph"/>
        <w:keepNext/>
        <w:numPr>
          <w:ilvl w:val="0"/>
          <w:numId w:val="18"/>
        </w:numPr>
        <w:spacing w:line="240" w:lineRule="auto"/>
        <w:contextualSpacing w:val="0"/>
        <w:outlineLvl w:val="1"/>
        <w:rPr>
          <w:rFonts w:eastAsia="Calibri"/>
          <w:b/>
          <w:bCs/>
          <w:iCs/>
          <w:noProof/>
          <w:vanish/>
          <w:sz w:val="26"/>
          <w:szCs w:val="22"/>
          <w:lang w:val="hr-HR" w:eastAsia="bs-Latn-BA"/>
        </w:rPr>
      </w:pPr>
      <w:bookmarkStart w:id="471" w:name="_Toc518545426"/>
      <w:bookmarkStart w:id="472" w:name="_Toc518545526"/>
      <w:bookmarkStart w:id="473" w:name="_Toc518546434"/>
      <w:bookmarkStart w:id="474" w:name="_Toc518546534"/>
      <w:bookmarkStart w:id="475" w:name="_Toc518927111"/>
      <w:bookmarkStart w:id="476" w:name="_Toc519510419"/>
      <w:bookmarkStart w:id="477" w:name="_Toc12642972"/>
      <w:bookmarkStart w:id="478" w:name="_Toc12643055"/>
      <w:bookmarkStart w:id="479" w:name="_Toc12643140"/>
      <w:bookmarkStart w:id="480" w:name="_Toc12782248"/>
      <w:bookmarkStart w:id="481" w:name="_Toc12793773"/>
      <w:bookmarkStart w:id="482" w:name="_Toc12808515"/>
      <w:bookmarkStart w:id="483" w:name="_Toc13412987"/>
      <w:bookmarkStart w:id="484" w:name="_Toc13418969"/>
      <w:bookmarkStart w:id="485" w:name="_Toc13508079"/>
      <w:bookmarkStart w:id="486" w:name="_Toc394734949"/>
      <w:bookmarkEnd w:id="471"/>
      <w:bookmarkEnd w:id="472"/>
      <w:bookmarkEnd w:id="473"/>
      <w:bookmarkEnd w:id="474"/>
      <w:bookmarkEnd w:id="475"/>
      <w:bookmarkEnd w:id="476"/>
      <w:bookmarkEnd w:id="477"/>
      <w:bookmarkEnd w:id="478"/>
      <w:bookmarkEnd w:id="479"/>
      <w:bookmarkEnd w:id="480"/>
      <w:bookmarkEnd w:id="481"/>
      <w:bookmarkEnd w:id="482"/>
      <w:bookmarkEnd w:id="483"/>
      <w:bookmarkEnd w:id="484"/>
      <w:bookmarkEnd w:id="485"/>
    </w:p>
    <w:p w:rsidR="008F39F6" w:rsidRPr="00446267" w:rsidRDefault="008F39F6" w:rsidP="00D421E7">
      <w:pPr>
        <w:pStyle w:val="ListParagraph"/>
        <w:keepNext/>
        <w:numPr>
          <w:ilvl w:val="0"/>
          <w:numId w:val="18"/>
        </w:numPr>
        <w:spacing w:line="240" w:lineRule="auto"/>
        <w:contextualSpacing w:val="0"/>
        <w:outlineLvl w:val="1"/>
        <w:rPr>
          <w:rFonts w:eastAsia="Calibri"/>
          <w:b/>
          <w:bCs/>
          <w:iCs/>
          <w:noProof/>
          <w:vanish/>
          <w:sz w:val="26"/>
          <w:szCs w:val="22"/>
          <w:lang w:val="hr-HR" w:eastAsia="bs-Latn-BA"/>
        </w:rPr>
      </w:pPr>
      <w:bookmarkStart w:id="487" w:name="_Toc518545427"/>
      <w:bookmarkStart w:id="488" w:name="_Toc518545527"/>
      <w:bookmarkStart w:id="489" w:name="_Toc518546435"/>
      <w:bookmarkStart w:id="490" w:name="_Toc518546535"/>
      <w:bookmarkStart w:id="491" w:name="_Toc518927112"/>
      <w:bookmarkStart w:id="492" w:name="_Toc519510420"/>
      <w:bookmarkStart w:id="493" w:name="_Toc12642973"/>
      <w:bookmarkStart w:id="494" w:name="_Toc12643056"/>
      <w:bookmarkStart w:id="495" w:name="_Toc12643141"/>
      <w:bookmarkStart w:id="496" w:name="_Toc12782249"/>
      <w:bookmarkStart w:id="497" w:name="_Toc12793774"/>
      <w:bookmarkStart w:id="498" w:name="_Toc12808516"/>
      <w:bookmarkStart w:id="499" w:name="_Toc13412988"/>
      <w:bookmarkStart w:id="500" w:name="_Toc13418970"/>
      <w:bookmarkStart w:id="501" w:name="_Toc13508080"/>
      <w:bookmarkEnd w:id="487"/>
      <w:bookmarkEnd w:id="488"/>
      <w:bookmarkEnd w:id="489"/>
      <w:bookmarkEnd w:id="490"/>
      <w:bookmarkEnd w:id="491"/>
      <w:bookmarkEnd w:id="492"/>
      <w:bookmarkEnd w:id="493"/>
      <w:bookmarkEnd w:id="494"/>
      <w:bookmarkEnd w:id="495"/>
      <w:bookmarkEnd w:id="496"/>
      <w:bookmarkEnd w:id="497"/>
      <w:bookmarkEnd w:id="498"/>
      <w:bookmarkEnd w:id="499"/>
      <w:bookmarkEnd w:id="500"/>
      <w:bookmarkEnd w:id="501"/>
    </w:p>
    <w:p w:rsidR="00B51771" w:rsidRPr="00446267" w:rsidRDefault="00B51771" w:rsidP="00BC76CD">
      <w:pPr>
        <w:pStyle w:val="ListParagraph"/>
        <w:keepNext/>
        <w:numPr>
          <w:ilvl w:val="0"/>
          <w:numId w:val="26"/>
        </w:numPr>
        <w:tabs>
          <w:tab w:val="left" w:pos="993"/>
        </w:tabs>
        <w:spacing w:line="240" w:lineRule="auto"/>
        <w:contextualSpacing w:val="0"/>
        <w:outlineLvl w:val="1"/>
        <w:rPr>
          <w:rFonts w:eastAsia="Calibri"/>
          <w:b/>
          <w:bCs/>
          <w:iCs/>
          <w:noProof/>
          <w:vanish/>
          <w:sz w:val="26"/>
          <w:szCs w:val="22"/>
          <w:lang w:val="hr-HR" w:eastAsia="bs-Latn-BA"/>
        </w:rPr>
      </w:pPr>
      <w:bookmarkStart w:id="502" w:name="_Toc518545428"/>
      <w:bookmarkStart w:id="503" w:name="_Toc518545528"/>
      <w:bookmarkStart w:id="504" w:name="_Toc518546436"/>
      <w:bookmarkStart w:id="505" w:name="_Toc518546536"/>
      <w:bookmarkStart w:id="506" w:name="_Toc518927113"/>
      <w:bookmarkStart w:id="507" w:name="_Toc519510421"/>
      <w:bookmarkStart w:id="508" w:name="_Toc12642974"/>
      <w:bookmarkStart w:id="509" w:name="_Toc12643057"/>
      <w:bookmarkStart w:id="510" w:name="_Toc12643142"/>
      <w:bookmarkStart w:id="511" w:name="_Toc12782250"/>
      <w:bookmarkStart w:id="512" w:name="_Toc12793775"/>
      <w:bookmarkStart w:id="513" w:name="_Toc12808517"/>
      <w:bookmarkStart w:id="514" w:name="_Toc13412989"/>
      <w:bookmarkStart w:id="515" w:name="_Toc13418971"/>
      <w:bookmarkStart w:id="516" w:name="_Toc13508081"/>
      <w:bookmarkEnd w:id="502"/>
      <w:bookmarkEnd w:id="503"/>
      <w:bookmarkEnd w:id="504"/>
      <w:bookmarkEnd w:id="505"/>
      <w:bookmarkEnd w:id="506"/>
      <w:bookmarkEnd w:id="507"/>
      <w:bookmarkEnd w:id="508"/>
      <w:bookmarkEnd w:id="509"/>
      <w:bookmarkEnd w:id="510"/>
      <w:bookmarkEnd w:id="511"/>
      <w:bookmarkEnd w:id="512"/>
      <w:bookmarkEnd w:id="513"/>
      <w:bookmarkEnd w:id="514"/>
      <w:bookmarkEnd w:id="515"/>
      <w:bookmarkEnd w:id="516"/>
    </w:p>
    <w:p w:rsidR="00B51771" w:rsidRPr="00446267" w:rsidRDefault="00B51771" w:rsidP="00BC76CD">
      <w:pPr>
        <w:pStyle w:val="ListParagraph"/>
        <w:keepNext/>
        <w:numPr>
          <w:ilvl w:val="0"/>
          <w:numId w:val="26"/>
        </w:numPr>
        <w:tabs>
          <w:tab w:val="left" w:pos="993"/>
        </w:tabs>
        <w:spacing w:line="240" w:lineRule="auto"/>
        <w:contextualSpacing w:val="0"/>
        <w:outlineLvl w:val="1"/>
        <w:rPr>
          <w:rFonts w:eastAsia="Calibri"/>
          <w:b/>
          <w:bCs/>
          <w:iCs/>
          <w:noProof/>
          <w:vanish/>
          <w:sz w:val="26"/>
          <w:szCs w:val="22"/>
          <w:lang w:val="hr-HR" w:eastAsia="bs-Latn-BA"/>
        </w:rPr>
      </w:pPr>
      <w:bookmarkStart w:id="517" w:name="_Toc518545429"/>
      <w:bookmarkStart w:id="518" w:name="_Toc518545529"/>
      <w:bookmarkStart w:id="519" w:name="_Toc518546437"/>
      <w:bookmarkStart w:id="520" w:name="_Toc518546537"/>
      <w:bookmarkStart w:id="521" w:name="_Toc518927114"/>
      <w:bookmarkStart w:id="522" w:name="_Toc519510422"/>
      <w:bookmarkStart w:id="523" w:name="_Toc12642975"/>
      <w:bookmarkStart w:id="524" w:name="_Toc12643058"/>
      <w:bookmarkStart w:id="525" w:name="_Toc12643143"/>
      <w:bookmarkStart w:id="526" w:name="_Toc12782251"/>
      <w:bookmarkStart w:id="527" w:name="_Toc12793776"/>
      <w:bookmarkStart w:id="528" w:name="_Toc12808518"/>
      <w:bookmarkStart w:id="529" w:name="_Toc13412990"/>
      <w:bookmarkStart w:id="530" w:name="_Toc13418972"/>
      <w:bookmarkStart w:id="531" w:name="_Toc13508082"/>
      <w:bookmarkEnd w:id="517"/>
      <w:bookmarkEnd w:id="518"/>
      <w:bookmarkEnd w:id="519"/>
      <w:bookmarkEnd w:id="520"/>
      <w:bookmarkEnd w:id="521"/>
      <w:bookmarkEnd w:id="522"/>
      <w:bookmarkEnd w:id="523"/>
      <w:bookmarkEnd w:id="524"/>
      <w:bookmarkEnd w:id="525"/>
      <w:bookmarkEnd w:id="526"/>
      <w:bookmarkEnd w:id="527"/>
      <w:bookmarkEnd w:id="528"/>
      <w:bookmarkEnd w:id="529"/>
      <w:bookmarkEnd w:id="530"/>
      <w:bookmarkEnd w:id="531"/>
    </w:p>
    <w:p w:rsidR="000503F3" w:rsidRPr="00446267" w:rsidRDefault="000503F3" w:rsidP="00801EEC">
      <w:pPr>
        <w:pStyle w:val="ListParagraph"/>
        <w:keepNext/>
        <w:numPr>
          <w:ilvl w:val="0"/>
          <w:numId w:val="32"/>
        </w:numPr>
        <w:tabs>
          <w:tab w:val="left" w:pos="993"/>
        </w:tabs>
        <w:spacing w:line="240" w:lineRule="auto"/>
        <w:contextualSpacing w:val="0"/>
        <w:outlineLvl w:val="1"/>
        <w:rPr>
          <w:rFonts w:eastAsia="Calibri"/>
          <w:b/>
          <w:bCs/>
          <w:iCs/>
          <w:noProof/>
          <w:vanish/>
          <w:sz w:val="26"/>
          <w:szCs w:val="22"/>
          <w:lang w:val="hr-HR" w:eastAsia="bs-Latn-BA"/>
        </w:rPr>
      </w:pPr>
      <w:bookmarkStart w:id="532" w:name="_Toc518545430"/>
      <w:bookmarkStart w:id="533" w:name="_Toc518545530"/>
      <w:bookmarkStart w:id="534" w:name="_Toc518546438"/>
      <w:bookmarkStart w:id="535" w:name="_Toc518546538"/>
      <w:bookmarkStart w:id="536" w:name="_Toc518927115"/>
      <w:bookmarkStart w:id="537" w:name="_Toc519510423"/>
      <w:bookmarkStart w:id="538" w:name="_Toc12642976"/>
      <w:bookmarkStart w:id="539" w:name="_Toc12643059"/>
      <w:bookmarkStart w:id="540" w:name="_Toc12643144"/>
      <w:bookmarkStart w:id="541" w:name="_Toc12782252"/>
      <w:bookmarkStart w:id="542" w:name="_Toc12793777"/>
      <w:bookmarkStart w:id="543" w:name="_Toc12808519"/>
      <w:bookmarkStart w:id="544" w:name="_Toc13412991"/>
      <w:bookmarkStart w:id="545" w:name="_Toc13418973"/>
      <w:bookmarkStart w:id="546" w:name="_Toc13508083"/>
      <w:bookmarkEnd w:id="532"/>
      <w:bookmarkEnd w:id="533"/>
      <w:bookmarkEnd w:id="534"/>
      <w:bookmarkEnd w:id="535"/>
      <w:bookmarkEnd w:id="536"/>
      <w:bookmarkEnd w:id="537"/>
      <w:bookmarkEnd w:id="538"/>
      <w:bookmarkEnd w:id="539"/>
      <w:bookmarkEnd w:id="540"/>
      <w:bookmarkEnd w:id="541"/>
      <w:bookmarkEnd w:id="542"/>
      <w:bookmarkEnd w:id="543"/>
      <w:bookmarkEnd w:id="544"/>
      <w:bookmarkEnd w:id="545"/>
      <w:bookmarkEnd w:id="546"/>
    </w:p>
    <w:p w:rsidR="000503F3" w:rsidRPr="00446267" w:rsidRDefault="000503F3" w:rsidP="00801EEC">
      <w:pPr>
        <w:pStyle w:val="ListParagraph"/>
        <w:keepNext/>
        <w:numPr>
          <w:ilvl w:val="0"/>
          <w:numId w:val="32"/>
        </w:numPr>
        <w:tabs>
          <w:tab w:val="left" w:pos="993"/>
        </w:tabs>
        <w:spacing w:line="240" w:lineRule="auto"/>
        <w:contextualSpacing w:val="0"/>
        <w:outlineLvl w:val="1"/>
        <w:rPr>
          <w:rFonts w:eastAsia="Calibri"/>
          <w:b/>
          <w:bCs/>
          <w:iCs/>
          <w:noProof/>
          <w:vanish/>
          <w:sz w:val="26"/>
          <w:szCs w:val="22"/>
          <w:lang w:val="hr-HR" w:eastAsia="bs-Latn-BA"/>
        </w:rPr>
      </w:pPr>
      <w:bookmarkStart w:id="547" w:name="_Toc518545431"/>
      <w:bookmarkStart w:id="548" w:name="_Toc518545531"/>
      <w:bookmarkStart w:id="549" w:name="_Toc518546439"/>
      <w:bookmarkStart w:id="550" w:name="_Toc518546539"/>
      <w:bookmarkStart w:id="551" w:name="_Toc518927116"/>
      <w:bookmarkStart w:id="552" w:name="_Toc519510424"/>
      <w:bookmarkStart w:id="553" w:name="_Toc12642977"/>
      <w:bookmarkStart w:id="554" w:name="_Toc12643060"/>
      <w:bookmarkStart w:id="555" w:name="_Toc12643145"/>
      <w:bookmarkStart w:id="556" w:name="_Toc12782253"/>
      <w:bookmarkStart w:id="557" w:name="_Toc12793778"/>
      <w:bookmarkStart w:id="558" w:name="_Toc12808520"/>
      <w:bookmarkStart w:id="559" w:name="_Toc13412992"/>
      <w:bookmarkStart w:id="560" w:name="_Toc13418974"/>
      <w:bookmarkStart w:id="561" w:name="_Toc13508084"/>
      <w:bookmarkEnd w:id="547"/>
      <w:bookmarkEnd w:id="548"/>
      <w:bookmarkEnd w:id="549"/>
      <w:bookmarkEnd w:id="550"/>
      <w:bookmarkEnd w:id="551"/>
      <w:bookmarkEnd w:id="552"/>
      <w:bookmarkEnd w:id="553"/>
      <w:bookmarkEnd w:id="554"/>
      <w:bookmarkEnd w:id="555"/>
      <w:bookmarkEnd w:id="556"/>
      <w:bookmarkEnd w:id="557"/>
      <w:bookmarkEnd w:id="558"/>
      <w:bookmarkEnd w:id="559"/>
      <w:bookmarkEnd w:id="560"/>
      <w:bookmarkEnd w:id="561"/>
    </w:p>
    <w:p w:rsidR="00285F19" w:rsidRPr="00446267" w:rsidRDefault="00ED213E" w:rsidP="00427AA1">
      <w:pPr>
        <w:pStyle w:val="Heading3"/>
        <w:rPr>
          <w:lang w:val="hr-HR"/>
        </w:rPr>
      </w:pPr>
      <w:bookmarkStart w:id="562" w:name="_Toc13508085"/>
      <w:r w:rsidRPr="00446267">
        <w:rPr>
          <w:lang w:val="hr-HR"/>
        </w:rPr>
        <w:t>Obvez</w:t>
      </w:r>
      <w:r w:rsidR="003E274A" w:rsidRPr="00446267">
        <w:rPr>
          <w:lang w:val="hr-HR"/>
        </w:rPr>
        <w:t>e</w:t>
      </w:r>
      <w:r w:rsidR="00B4105E" w:rsidRPr="00446267">
        <w:rPr>
          <w:lang w:val="hr-HR"/>
        </w:rPr>
        <w:t xml:space="preserve"> </w:t>
      </w:r>
      <w:r w:rsidR="003E274A" w:rsidRPr="00446267">
        <w:rPr>
          <w:lang w:val="hr-HR"/>
        </w:rPr>
        <w:t>koje</w:t>
      </w:r>
      <w:r w:rsidR="00B4105E" w:rsidRPr="00446267">
        <w:rPr>
          <w:lang w:val="hr-HR"/>
        </w:rPr>
        <w:t xml:space="preserve"> </w:t>
      </w:r>
      <w:r w:rsidR="003E274A" w:rsidRPr="00446267">
        <w:rPr>
          <w:lang w:val="hr-HR"/>
        </w:rPr>
        <w:t>proizlaze</w:t>
      </w:r>
      <w:r w:rsidR="00B4105E" w:rsidRPr="00446267">
        <w:rPr>
          <w:lang w:val="hr-HR"/>
        </w:rPr>
        <w:t xml:space="preserve"> </w:t>
      </w:r>
      <w:r w:rsidR="003E274A" w:rsidRPr="00446267">
        <w:rPr>
          <w:lang w:val="hr-HR"/>
        </w:rPr>
        <w:t>iz</w:t>
      </w:r>
      <w:r w:rsidR="00B4105E" w:rsidRPr="00446267">
        <w:rPr>
          <w:lang w:val="hr-HR"/>
        </w:rPr>
        <w:t xml:space="preserve"> </w:t>
      </w:r>
      <w:r w:rsidR="007919B0" w:rsidRPr="00446267">
        <w:rPr>
          <w:lang w:val="hr-HR"/>
        </w:rPr>
        <w:t>„</w:t>
      </w:r>
      <w:r w:rsidR="003E274A" w:rsidRPr="00446267">
        <w:rPr>
          <w:lang w:val="hr-HR"/>
        </w:rPr>
        <w:t>Ugovora</w:t>
      </w:r>
      <w:r w:rsidR="00B4105E" w:rsidRPr="00446267">
        <w:rPr>
          <w:lang w:val="hr-HR"/>
        </w:rPr>
        <w:t xml:space="preserve"> </w:t>
      </w:r>
      <w:r w:rsidR="003E274A" w:rsidRPr="00446267">
        <w:rPr>
          <w:lang w:val="hr-HR"/>
        </w:rPr>
        <w:t>o</w:t>
      </w:r>
      <w:r w:rsidR="00B4105E" w:rsidRPr="00446267">
        <w:rPr>
          <w:lang w:val="hr-HR"/>
        </w:rPr>
        <w:t xml:space="preserve"> </w:t>
      </w:r>
      <w:r w:rsidR="003E274A" w:rsidRPr="00446267">
        <w:rPr>
          <w:lang w:val="hr-HR"/>
        </w:rPr>
        <w:t>neširenju</w:t>
      </w:r>
      <w:r w:rsidR="00B4105E" w:rsidRPr="00446267">
        <w:rPr>
          <w:lang w:val="hr-HR"/>
        </w:rPr>
        <w:t xml:space="preserve"> </w:t>
      </w:r>
      <w:r w:rsidR="003E274A" w:rsidRPr="00446267">
        <w:rPr>
          <w:lang w:val="hr-HR"/>
        </w:rPr>
        <w:t>nuklearnog</w:t>
      </w:r>
      <w:r w:rsidR="00B4105E" w:rsidRPr="00446267">
        <w:rPr>
          <w:lang w:val="hr-HR"/>
        </w:rPr>
        <w:t xml:space="preserve"> </w:t>
      </w:r>
      <w:r w:rsidR="003E274A" w:rsidRPr="00446267">
        <w:rPr>
          <w:lang w:val="hr-HR"/>
        </w:rPr>
        <w:t>oruž</w:t>
      </w:r>
      <w:bookmarkEnd w:id="486"/>
      <w:r w:rsidR="003E274A" w:rsidRPr="00446267">
        <w:rPr>
          <w:lang w:val="hr-HR"/>
        </w:rPr>
        <w:t>ja</w:t>
      </w:r>
      <w:bookmarkStart w:id="563" w:name="_Toc394734950"/>
      <w:r w:rsidR="007919B0" w:rsidRPr="00446267">
        <w:rPr>
          <w:lang w:val="hr-HR"/>
        </w:rPr>
        <w:t>“</w:t>
      </w:r>
      <w:bookmarkEnd w:id="562"/>
    </w:p>
    <w:p w:rsidR="00285F19" w:rsidRPr="00446267" w:rsidRDefault="00285F19" w:rsidP="0095504D">
      <w:pPr>
        <w:spacing w:line="240" w:lineRule="auto"/>
        <w:rPr>
          <w:rFonts w:ascii="Times New Roman" w:hAnsi="Times New Roman"/>
          <w:lang w:val="hr-HR"/>
        </w:rPr>
      </w:pPr>
    </w:p>
    <w:p w:rsidR="007376A2" w:rsidRPr="00446267" w:rsidRDefault="007376A2" w:rsidP="007376A2">
      <w:pPr>
        <w:spacing w:line="240" w:lineRule="auto"/>
        <w:rPr>
          <w:rFonts w:ascii="Times New Roman" w:hAnsi="Times New Roman"/>
          <w:bCs/>
          <w:iCs/>
          <w:lang w:val="hr-HR"/>
        </w:rPr>
      </w:pPr>
      <w:r w:rsidRPr="00446267">
        <w:rPr>
          <w:rFonts w:ascii="Times New Roman" w:hAnsi="Times New Roman"/>
          <w:bCs/>
          <w:iCs/>
          <w:lang w:val="hr-HR"/>
        </w:rPr>
        <w:t xml:space="preserve">BiH u potpunosti ispunjava sve svoje </w:t>
      </w:r>
      <w:r w:rsidR="00ED213E" w:rsidRPr="00446267">
        <w:rPr>
          <w:rFonts w:ascii="Times New Roman" w:hAnsi="Times New Roman"/>
          <w:bCs/>
          <w:iCs/>
          <w:lang w:val="hr-HR"/>
        </w:rPr>
        <w:t>obvez</w:t>
      </w:r>
      <w:r w:rsidRPr="00446267">
        <w:rPr>
          <w:rFonts w:ascii="Times New Roman" w:hAnsi="Times New Roman"/>
          <w:bCs/>
          <w:iCs/>
          <w:lang w:val="hr-HR"/>
        </w:rPr>
        <w:t xml:space="preserve">e preuzete prema međunarodnim ugovorima i sporazumima koje se odnose na neširenje nuklearnog oružja. Može se reći da su </w:t>
      </w:r>
      <w:r w:rsidR="00B33108" w:rsidRPr="00446267">
        <w:rPr>
          <w:rFonts w:ascii="Times New Roman" w:hAnsi="Times New Roman"/>
          <w:bCs/>
          <w:iCs/>
          <w:lang w:val="hr-HR"/>
        </w:rPr>
        <w:t xml:space="preserve">te </w:t>
      </w:r>
      <w:r w:rsidRPr="00446267">
        <w:rPr>
          <w:rFonts w:ascii="Times New Roman" w:hAnsi="Times New Roman"/>
          <w:bCs/>
          <w:iCs/>
          <w:lang w:val="hr-HR"/>
        </w:rPr>
        <w:t xml:space="preserve">međunarodne </w:t>
      </w:r>
      <w:r w:rsidR="00ED213E" w:rsidRPr="00446267">
        <w:rPr>
          <w:rFonts w:ascii="Times New Roman" w:hAnsi="Times New Roman"/>
          <w:bCs/>
          <w:iCs/>
          <w:lang w:val="hr-HR"/>
        </w:rPr>
        <w:t>obvez</w:t>
      </w:r>
      <w:r w:rsidRPr="00446267">
        <w:rPr>
          <w:rFonts w:ascii="Times New Roman" w:hAnsi="Times New Roman"/>
          <w:bCs/>
          <w:iCs/>
          <w:lang w:val="hr-HR"/>
        </w:rPr>
        <w:t xml:space="preserve">e možda i najznačajnije kada je u pitanju nadležnost Agencije, posebno imajući u vidu stroge mjere kontrole ispunjavanja preuzetih </w:t>
      </w:r>
      <w:r w:rsidR="00ED213E" w:rsidRPr="00446267">
        <w:rPr>
          <w:rFonts w:ascii="Times New Roman" w:hAnsi="Times New Roman"/>
          <w:bCs/>
          <w:iCs/>
          <w:lang w:val="hr-HR"/>
        </w:rPr>
        <w:t>obvez</w:t>
      </w:r>
      <w:r w:rsidRPr="00446267">
        <w:rPr>
          <w:rFonts w:ascii="Times New Roman" w:hAnsi="Times New Roman"/>
          <w:bCs/>
          <w:iCs/>
          <w:lang w:val="hr-HR"/>
        </w:rPr>
        <w:t xml:space="preserve">a od strane inspektora IAEA-e. </w:t>
      </w:r>
    </w:p>
    <w:p w:rsidR="007376A2" w:rsidRPr="00446267" w:rsidRDefault="007376A2" w:rsidP="007376A2">
      <w:pPr>
        <w:spacing w:line="240" w:lineRule="auto"/>
        <w:rPr>
          <w:rFonts w:ascii="Times New Roman" w:hAnsi="Times New Roman"/>
          <w:bCs/>
          <w:iCs/>
          <w:lang w:val="hr-HR"/>
        </w:rPr>
      </w:pPr>
    </w:p>
    <w:p w:rsidR="007376A2" w:rsidRPr="00446267" w:rsidRDefault="007376A2" w:rsidP="007376A2">
      <w:pPr>
        <w:spacing w:line="240" w:lineRule="auto"/>
        <w:rPr>
          <w:rFonts w:ascii="Times New Roman" w:hAnsi="Times New Roman"/>
          <w:bCs/>
          <w:iCs/>
          <w:lang w:val="hr-HR"/>
        </w:rPr>
      </w:pPr>
      <w:r w:rsidRPr="00446267">
        <w:rPr>
          <w:rFonts w:ascii="Times New Roman" w:hAnsi="Times New Roman"/>
          <w:bCs/>
          <w:iCs/>
          <w:lang w:val="hr-HR"/>
        </w:rPr>
        <w:t xml:space="preserve">BiH je sukcesivno preuzela „Ugovor o neširenju nuklearnog oružja“ od SFRJ. Prema ovom ugovoru, „Svaka ugovornica koja ne posjeduje nuklearno oružje </w:t>
      </w:r>
      <w:r w:rsidR="00ED213E" w:rsidRPr="00446267">
        <w:rPr>
          <w:rFonts w:ascii="Times New Roman" w:hAnsi="Times New Roman"/>
          <w:bCs/>
          <w:iCs/>
          <w:lang w:val="hr-HR"/>
        </w:rPr>
        <w:t>obvez</w:t>
      </w:r>
      <w:r w:rsidRPr="00446267">
        <w:rPr>
          <w:rFonts w:ascii="Times New Roman" w:hAnsi="Times New Roman"/>
          <w:bCs/>
          <w:iCs/>
          <w:lang w:val="hr-HR"/>
        </w:rPr>
        <w:t>uje se da će prihvatiti zaštitne mjere, kao što je izloženo u sporazumu o kojem će se voditi pregovo</w:t>
      </w:r>
      <w:r w:rsidR="00C00D60">
        <w:rPr>
          <w:rFonts w:ascii="Times New Roman" w:hAnsi="Times New Roman"/>
          <w:bCs/>
          <w:iCs/>
          <w:lang w:val="hr-HR"/>
        </w:rPr>
        <w:t>ri i koji se treba zaključiti s</w:t>
      </w:r>
      <w:r w:rsidRPr="00446267">
        <w:rPr>
          <w:rFonts w:ascii="Times New Roman" w:hAnsi="Times New Roman"/>
          <w:bCs/>
          <w:iCs/>
          <w:lang w:val="hr-HR"/>
        </w:rPr>
        <w:t xml:space="preserve"> IAEA-om u skladu sa 'Statutom IAEA-e' i nje</w:t>
      </w:r>
      <w:r w:rsidR="00C25593" w:rsidRPr="00446267">
        <w:rPr>
          <w:rFonts w:ascii="Times New Roman" w:hAnsi="Times New Roman"/>
          <w:bCs/>
          <w:iCs/>
          <w:lang w:val="hr-HR"/>
        </w:rPr>
        <w:t>zi</w:t>
      </w:r>
      <w:r w:rsidRPr="00446267">
        <w:rPr>
          <w:rFonts w:ascii="Times New Roman" w:hAnsi="Times New Roman"/>
          <w:bCs/>
          <w:iCs/>
          <w:lang w:val="hr-HR"/>
        </w:rPr>
        <w:t xml:space="preserve">nim </w:t>
      </w:r>
      <w:r w:rsidR="00C25593" w:rsidRPr="00446267">
        <w:rPr>
          <w:rFonts w:ascii="Times New Roman" w:hAnsi="Times New Roman"/>
          <w:bCs/>
          <w:iCs/>
          <w:lang w:val="hr-HR"/>
        </w:rPr>
        <w:t>sustav</w:t>
      </w:r>
      <w:r w:rsidRPr="00446267">
        <w:rPr>
          <w:rFonts w:ascii="Times New Roman" w:hAnsi="Times New Roman"/>
          <w:bCs/>
          <w:iCs/>
          <w:lang w:val="hr-HR"/>
        </w:rPr>
        <w:t>om kontrole, isključivo radi provjere izvršavanja nje</w:t>
      </w:r>
      <w:r w:rsidR="00C25593" w:rsidRPr="00446267">
        <w:rPr>
          <w:rFonts w:ascii="Times New Roman" w:hAnsi="Times New Roman"/>
          <w:bCs/>
          <w:iCs/>
          <w:lang w:val="hr-HR"/>
        </w:rPr>
        <w:t>zi</w:t>
      </w:r>
      <w:r w:rsidRPr="00446267">
        <w:rPr>
          <w:rFonts w:ascii="Times New Roman" w:hAnsi="Times New Roman"/>
          <w:bCs/>
          <w:iCs/>
          <w:lang w:val="hr-HR"/>
        </w:rPr>
        <w:t xml:space="preserve">nih </w:t>
      </w:r>
      <w:r w:rsidR="00ED213E" w:rsidRPr="00446267">
        <w:rPr>
          <w:rFonts w:ascii="Times New Roman" w:hAnsi="Times New Roman"/>
          <w:bCs/>
          <w:iCs/>
          <w:lang w:val="hr-HR"/>
        </w:rPr>
        <w:t>obvez</w:t>
      </w:r>
      <w:r w:rsidRPr="00446267">
        <w:rPr>
          <w:rFonts w:ascii="Times New Roman" w:hAnsi="Times New Roman"/>
          <w:bCs/>
          <w:iCs/>
          <w:lang w:val="hr-HR"/>
        </w:rPr>
        <w:t xml:space="preserve">a preuzetih ovim ugovorom, kako bi se spriječila </w:t>
      </w:r>
      <w:r w:rsidR="002D3D91" w:rsidRPr="00446267">
        <w:rPr>
          <w:rFonts w:ascii="Times New Roman" w:hAnsi="Times New Roman"/>
          <w:bCs/>
          <w:iCs/>
          <w:lang w:val="hr-HR"/>
        </w:rPr>
        <w:t>uporab</w:t>
      </w:r>
      <w:r w:rsidRPr="00446267">
        <w:rPr>
          <w:rFonts w:ascii="Times New Roman" w:hAnsi="Times New Roman"/>
          <w:bCs/>
          <w:iCs/>
          <w:lang w:val="hr-HR"/>
        </w:rPr>
        <w:t xml:space="preserve">a nuklearne energije za nuklearna oružja i druge uređaje za nuklearne eksplozije umjesto u miroljubive svrhe.“ </w:t>
      </w:r>
    </w:p>
    <w:p w:rsidR="007376A2" w:rsidRPr="00446267" w:rsidRDefault="007376A2" w:rsidP="007376A2">
      <w:pPr>
        <w:spacing w:line="240" w:lineRule="auto"/>
        <w:rPr>
          <w:rFonts w:ascii="Times New Roman" w:hAnsi="Times New Roman"/>
          <w:bCs/>
          <w:iCs/>
          <w:lang w:val="hr-HR"/>
        </w:rPr>
      </w:pPr>
    </w:p>
    <w:p w:rsidR="007376A2" w:rsidRPr="00446267" w:rsidRDefault="007376A2" w:rsidP="007376A2">
      <w:pPr>
        <w:spacing w:line="240" w:lineRule="auto"/>
        <w:rPr>
          <w:rFonts w:ascii="Times New Roman" w:hAnsi="Times New Roman"/>
          <w:lang w:val="hr-HR"/>
        </w:rPr>
      </w:pPr>
      <w:r w:rsidRPr="00446267">
        <w:rPr>
          <w:rFonts w:ascii="Times New Roman" w:hAnsi="Times New Roman"/>
          <w:bCs/>
          <w:iCs/>
          <w:lang w:val="hr-HR"/>
        </w:rPr>
        <w:t xml:space="preserve">BiH je sukcesijom preuzela od SFRJ „Sporazum o primjeni zaštitnih mjera u </w:t>
      </w:r>
      <w:r w:rsidR="00D85D4F" w:rsidRPr="00446267">
        <w:rPr>
          <w:rFonts w:ascii="Times New Roman" w:hAnsi="Times New Roman"/>
          <w:bCs/>
          <w:iCs/>
          <w:lang w:val="hr-HR"/>
        </w:rPr>
        <w:t>s</w:t>
      </w:r>
      <w:r w:rsidRPr="00446267">
        <w:rPr>
          <w:rFonts w:ascii="Times New Roman" w:hAnsi="Times New Roman"/>
          <w:bCs/>
          <w:iCs/>
          <w:lang w:val="hr-HR"/>
        </w:rPr>
        <w:t xml:space="preserve">vezi s </w:t>
      </w:r>
      <w:r w:rsidR="00312E01" w:rsidRPr="00446267">
        <w:rPr>
          <w:rFonts w:ascii="Times New Roman" w:hAnsi="Times New Roman"/>
          <w:bCs/>
          <w:iCs/>
          <w:lang w:val="hr-HR"/>
        </w:rPr>
        <w:t>međunar</w:t>
      </w:r>
      <w:r w:rsidR="00416018" w:rsidRPr="00446267">
        <w:rPr>
          <w:rFonts w:ascii="Times New Roman" w:hAnsi="Times New Roman"/>
          <w:bCs/>
          <w:iCs/>
          <w:lang w:val="hr-HR"/>
        </w:rPr>
        <w:t>o</w:t>
      </w:r>
      <w:r w:rsidR="00312E01" w:rsidRPr="00446267">
        <w:rPr>
          <w:rFonts w:ascii="Times New Roman" w:hAnsi="Times New Roman"/>
          <w:bCs/>
          <w:iCs/>
          <w:lang w:val="hr-HR"/>
        </w:rPr>
        <w:t>dnim U</w:t>
      </w:r>
      <w:r w:rsidRPr="00446267">
        <w:rPr>
          <w:rFonts w:ascii="Times New Roman" w:hAnsi="Times New Roman"/>
          <w:bCs/>
          <w:iCs/>
          <w:lang w:val="hr-HR"/>
        </w:rPr>
        <w:t xml:space="preserve">govorom o neširenju nuklearnog oružja“, koji je stupio na snagu za BiH i IAEA-u 15. </w:t>
      </w:r>
      <w:r w:rsidR="00895D3D" w:rsidRPr="00446267">
        <w:rPr>
          <w:rFonts w:ascii="Times New Roman" w:hAnsi="Times New Roman"/>
          <w:bCs/>
          <w:iCs/>
          <w:lang w:val="hr-HR"/>
        </w:rPr>
        <w:t>kolovoza</w:t>
      </w:r>
      <w:r w:rsidRPr="00446267">
        <w:rPr>
          <w:rFonts w:ascii="Times New Roman" w:hAnsi="Times New Roman"/>
          <w:bCs/>
          <w:iCs/>
          <w:lang w:val="hr-HR"/>
        </w:rPr>
        <w:t xml:space="preserve"> 1994. godine. Na preporuku IAEA-e, BiH je 2012. godine ratificirala novi sporazum o primjeni zaštitnih mjera u </w:t>
      </w:r>
      <w:r w:rsidR="00D85D4F" w:rsidRPr="00446267">
        <w:rPr>
          <w:rFonts w:ascii="Times New Roman" w:hAnsi="Times New Roman"/>
          <w:bCs/>
          <w:iCs/>
          <w:lang w:val="hr-HR"/>
        </w:rPr>
        <w:t>s</w:t>
      </w:r>
      <w:r w:rsidRPr="00446267">
        <w:rPr>
          <w:rFonts w:ascii="Times New Roman" w:hAnsi="Times New Roman"/>
          <w:bCs/>
          <w:iCs/>
          <w:lang w:val="hr-HR"/>
        </w:rPr>
        <w:t xml:space="preserve">vezi s </w:t>
      </w:r>
      <w:r w:rsidR="00731555" w:rsidRPr="00446267">
        <w:rPr>
          <w:rFonts w:ascii="Times New Roman" w:hAnsi="Times New Roman"/>
          <w:bCs/>
          <w:iCs/>
          <w:lang w:val="hr-HR"/>
        </w:rPr>
        <w:t>međunarodnim „U</w:t>
      </w:r>
      <w:r w:rsidRPr="00446267">
        <w:rPr>
          <w:rFonts w:ascii="Times New Roman" w:hAnsi="Times New Roman"/>
          <w:bCs/>
          <w:iCs/>
          <w:lang w:val="hr-HR"/>
        </w:rPr>
        <w:t xml:space="preserve">govorom o neširenju nuklearnog oružja. </w:t>
      </w:r>
      <w:r w:rsidR="006A5421" w:rsidRPr="00446267">
        <w:rPr>
          <w:rFonts w:ascii="Times New Roman" w:hAnsi="Times New Roman"/>
          <w:bCs/>
          <w:iCs/>
          <w:lang w:val="hr-HR"/>
        </w:rPr>
        <w:t xml:space="preserve">Taj sporazum je ratificiran Odlukom Predsjedništva BiH od 12. </w:t>
      </w:r>
      <w:r w:rsidR="00895D3D" w:rsidRPr="00446267">
        <w:rPr>
          <w:rFonts w:ascii="Times New Roman" w:hAnsi="Times New Roman"/>
          <w:bCs/>
          <w:iCs/>
          <w:lang w:val="hr-HR"/>
        </w:rPr>
        <w:t>prosinca</w:t>
      </w:r>
      <w:r w:rsidR="006A5421" w:rsidRPr="00446267">
        <w:rPr>
          <w:rFonts w:ascii="Times New Roman" w:hAnsi="Times New Roman"/>
          <w:bCs/>
          <w:iCs/>
          <w:lang w:val="hr-HR"/>
        </w:rPr>
        <w:t xml:space="preserve"> 2012. godine, a stupio je na snagu 4. </w:t>
      </w:r>
      <w:r w:rsidR="00CB5B9D" w:rsidRPr="00446267">
        <w:rPr>
          <w:rFonts w:ascii="Times New Roman" w:hAnsi="Times New Roman"/>
          <w:bCs/>
          <w:iCs/>
          <w:lang w:val="hr-HR"/>
        </w:rPr>
        <w:t>travnja</w:t>
      </w:r>
      <w:r w:rsidR="006A5421" w:rsidRPr="00446267">
        <w:rPr>
          <w:rFonts w:ascii="Times New Roman" w:hAnsi="Times New Roman"/>
          <w:bCs/>
          <w:iCs/>
          <w:lang w:val="hr-HR"/>
        </w:rPr>
        <w:t xml:space="preserve"> 2013. godine. </w:t>
      </w:r>
      <w:r w:rsidR="00CB5B9D" w:rsidRPr="00446267">
        <w:rPr>
          <w:rFonts w:ascii="Times New Roman" w:hAnsi="Times New Roman"/>
          <w:bCs/>
          <w:iCs/>
          <w:lang w:val="hr-HR"/>
        </w:rPr>
        <w:t>Također</w:t>
      </w:r>
      <w:r w:rsidRPr="00446267">
        <w:rPr>
          <w:rFonts w:ascii="Times New Roman" w:hAnsi="Times New Roman"/>
          <w:bCs/>
          <w:iCs/>
          <w:lang w:val="hr-HR"/>
        </w:rPr>
        <w:t>, BiH je</w:t>
      </w:r>
      <w:r w:rsidR="006A5421" w:rsidRPr="00446267">
        <w:rPr>
          <w:rFonts w:ascii="Times New Roman" w:hAnsi="Times New Roman"/>
          <w:bCs/>
          <w:iCs/>
          <w:lang w:val="hr-HR"/>
        </w:rPr>
        <w:t xml:space="preserve"> na sjednici Predsjedništva BiH istog datuma kao i za Sporazum</w:t>
      </w:r>
      <w:r w:rsidRPr="00446267">
        <w:rPr>
          <w:rFonts w:ascii="Times New Roman" w:hAnsi="Times New Roman"/>
          <w:bCs/>
          <w:iCs/>
          <w:lang w:val="hr-HR"/>
        </w:rPr>
        <w:t xml:space="preserve"> ratificirala i „Dodatni protokol uz Sporazum između BiH i IAEA-e o primjeni zaštitnih mjera u </w:t>
      </w:r>
      <w:r w:rsidR="00895D3D" w:rsidRPr="00446267">
        <w:rPr>
          <w:rFonts w:ascii="Times New Roman" w:hAnsi="Times New Roman"/>
          <w:bCs/>
          <w:iCs/>
          <w:lang w:val="hr-HR"/>
        </w:rPr>
        <w:t>s</w:t>
      </w:r>
      <w:r w:rsidRPr="00446267">
        <w:rPr>
          <w:rFonts w:ascii="Times New Roman" w:hAnsi="Times New Roman"/>
          <w:bCs/>
          <w:iCs/>
          <w:lang w:val="hr-HR"/>
        </w:rPr>
        <w:t>vezi s Ugovorom o neširenju nuklearnog oružja“</w:t>
      </w:r>
      <w:r w:rsidR="006A5421" w:rsidRPr="00446267">
        <w:rPr>
          <w:rFonts w:ascii="Times New Roman" w:hAnsi="Times New Roman"/>
          <w:bCs/>
          <w:iCs/>
          <w:lang w:val="hr-HR"/>
        </w:rPr>
        <w:t>, koji je</w:t>
      </w:r>
      <w:r w:rsidRPr="00446267">
        <w:rPr>
          <w:rFonts w:ascii="Times New Roman" w:hAnsi="Times New Roman"/>
          <w:bCs/>
          <w:iCs/>
          <w:lang w:val="hr-HR"/>
        </w:rPr>
        <w:t xml:space="preserve"> stupio na snagu nepuna tri mjeseca kasnije, odnosno 3. </w:t>
      </w:r>
      <w:r w:rsidR="00895D3D" w:rsidRPr="00446267">
        <w:rPr>
          <w:rFonts w:ascii="Times New Roman" w:hAnsi="Times New Roman"/>
          <w:bCs/>
          <w:iCs/>
          <w:lang w:val="hr-HR"/>
        </w:rPr>
        <w:t>srpnja</w:t>
      </w:r>
      <w:r w:rsidRPr="00446267">
        <w:rPr>
          <w:rFonts w:ascii="Times New Roman" w:hAnsi="Times New Roman"/>
          <w:bCs/>
          <w:iCs/>
          <w:lang w:val="hr-HR"/>
        </w:rPr>
        <w:t xml:space="preserve"> 2013. godine.</w:t>
      </w:r>
    </w:p>
    <w:p w:rsidR="007376A2" w:rsidRPr="00446267" w:rsidRDefault="007376A2" w:rsidP="007376A2">
      <w:pPr>
        <w:spacing w:line="240" w:lineRule="auto"/>
        <w:rPr>
          <w:rFonts w:ascii="Times New Roman" w:hAnsi="Times New Roman"/>
          <w:bCs/>
          <w:iCs/>
          <w:lang w:val="hr-HR"/>
        </w:rPr>
      </w:pPr>
    </w:p>
    <w:p w:rsidR="007376A2" w:rsidRPr="00446267" w:rsidRDefault="007376A2" w:rsidP="007376A2">
      <w:pPr>
        <w:spacing w:line="240" w:lineRule="auto"/>
        <w:rPr>
          <w:rFonts w:ascii="Times New Roman" w:hAnsi="Times New Roman"/>
          <w:bCs/>
          <w:iCs/>
          <w:lang w:val="hr-HR"/>
        </w:rPr>
      </w:pPr>
      <w:r w:rsidRPr="00446267">
        <w:rPr>
          <w:rFonts w:ascii="Times New Roman" w:hAnsi="Times New Roman"/>
          <w:bCs/>
          <w:iCs/>
          <w:lang w:val="hr-HR"/>
        </w:rPr>
        <w:t xml:space="preserve">Postupak za zaštitne mjere se primjenjuje u odnosu na izvorni ili specijalni fisibilni materijal kad se on proizvodi, prerađuje ili </w:t>
      </w:r>
      <w:r w:rsidR="002D3D91" w:rsidRPr="00446267">
        <w:rPr>
          <w:rFonts w:ascii="Times New Roman" w:hAnsi="Times New Roman"/>
          <w:bCs/>
          <w:iCs/>
          <w:lang w:val="hr-HR"/>
        </w:rPr>
        <w:t>upotrebljava</w:t>
      </w:r>
      <w:r w:rsidRPr="00446267">
        <w:rPr>
          <w:rFonts w:ascii="Times New Roman" w:hAnsi="Times New Roman"/>
          <w:bCs/>
          <w:iCs/>
          <w:lang w:val="hr-HR"/>
        </w:rPr>
        <w:t xml:space="preserve"> u svakom osnovnom nuklearnom uređaju ili van bilo kog takvog uređaja. </w:t>
      </w:r>
      <w:r w:rsidR="00CB5B9D" w:rsidRPr="00446267">
        <w:rPr>
          <w:rFonts w:ascii="Times New Roman" w:hAnsi="Times New Roman"/>
          <w:bCs/>
          <w:iCs/>
          <w:lang w:val="hr-HR"/>
        </w:rPr>
        <w:t>Također</w:t>
      </w:r>
      <w:r w:rsidRPr="00446267">
        <w:rPr>
          <w:rFonts w:ascii="Times New Roman" w:hAnsi="Times New Roman"/>
          <w:bCs/>
          <w:iCs/>
          <w:lang w:val="hr-HR"/>
        </w:rPr>
        <w:t>, zaštitne mjere koje se zahtijevaju ovim ugovorom primjenjuju se na sve izvorne ili specijalne fisibilne materijale u svim miroljubivim nuklearnim djelatnostima koje se obavljaju na području države, koji su pod nje</w:t>
      </w:r>
      <w:r w:rsidR="00C25593" w:rsidRPr="00446267">
        <w:rPr>
          <w:rFonts w:ascii="Times New Roman" w:hAnsi="Times New Roman"/>
          <w:bCs/>
          <w:iCs/>
          <w:lang w:val="hr-HR"/>
        </w:rPr>
        <w:t>zi</w:t>
      </w:r>
      <w:r w:rsidRPr="00446267">
        <w:rPr>
          <w:rFonts w:ascii="Times New Roman" w:hAnsi="Times New Roman"/>
          <w:bCs/>
          <w:iCs/>
          <w:lang w:val="hr-HR"/>
        </w:rPr>
        <w:t>nom jurisdikcijom ili se obavljaju pod nje</w:t>
      </w:r>
      <w:r w:rsidR="00C25593" w:rsidRPr="00446267">
        <w:rPr>
          <w:rFonts w:ascii="Times New Roman" w:hAnsi="Times New Roman"/>
          <w:bCs/>
          <w:iCs/>
          <w:lang w:val="hr-HR"/>
        </w:rPr>
        <w:t>zi</w:t>
      </w:r>
      <w:r w:rsidRPr="00446267">
        <w:rPr>
          <w:rFonts w:ascii="Times New Roman" w:hAnsi="Times New Roman"/>
          <w:bCs/>
          <w:iCs/>
          <w:lang w:val="hr-HR"/>
        </w:rPr>
        <w:t>nom kontrolom na drugom mjestu. Svrha postupaka zaštitnih mjera je pravovremeno otkrivanje zlo</w:t>
      </w:r>
      <w:r w:rsidR="002D3D91" w:rsidRPr="00446267">
        <w:rPr>
          <w:rFonts w:ascii="Times New Roman" w:hAnsi="Times New Roman"/>
          <w:bCs/>
          <w:iCs/>
          <w:lang w:val="hr-HR"/>
        </w:rPr>
        <w:t>uporab</w:t>
      </w:r>
      <w:r w:rsidRPr="00446267">
        <w:rPr>
          <w:rFonts w:ascii="Times New Roman" w:hAnsi="Times New Roman"/>
          <w:bCs/>
          <w:iCs/>
          <w:lang w:val="hr-HR"/>
        </w:rPr>
        <w:t xml:space="preserve">e znatnih količina nuklearnog materijala u mirnodopskim djelatnostima u cilju proizvodnje nuklearnog oružja ili drugih eksplozivnih uređaja ili u nepoznate svrhe, kao i </w:t>
      </w:r>
      <w:r w:rsidR="00ED213E" w:rsidRPr="00446267">
        <w:rPr>
          <w:rFonts w:ascii="Times New Roman" w:hAnsi="Times New Roman"/>
          <w:bCs/>
          <w:iCs/>
          <w:lang w:val="hr-HR"/>
        </w:rPr>
        <w:t>sprječ</w:t>
      </w:r>
      <w:r w:rsidRPr="00446267">
        <w:rPr>
          <w:rFonts w:ascii="Times New Roman" w:hAnsi="Times New Roman"/>
          <w:bCs/>
          <w:iCs/>
          <w:lang w:val="hr-HR"/>
        </w:rPr>
        <w:t>avanje takve zlo</w:t>
      </w:r>
      <w:r w:rsidR="002D3D91" w:rsidRPr="00446267">
        <w:rPr>
          <w:rFonts w:ascii="Times New Roman" w:hAnsi="Times New Roman"/>
          <w:bCs/>
          <w:iCs/>
          <w:lang w:val="hr-HR"/>
        </w:rPr>
        <w:t>uporab</w:t>
      </w:r>
      <w:r w:rsidRPr="00446267">
        <w:rPr>
          <w:rFonts w:ascii="Times New Roman" w:hAnsi="Times New Roman"/>
          <w:bCs/>
          <w:iCs/>
          <w:lang w:val="hr-HR"/>
        </w:rPr>
        <w:t>e. Stupanjem na snagu Sporazuma o primjeni zaštitnih mjera i Dodatnog protokola uz Sporazum omogućavaju se primjena i stalno unap</w:t>
      </w:r>
      <w:r w:rsidR="00D07818" w:rsidRPr="00446267">
        <w:rPr>
          <w:rFonts w:ascii="Times New Roman" w:hAnsi="Times New Roman"/>
          <w:bCs/>
          <w:iCs/>
          <w:lang w:val="hr-HR"/>
        </w:rPr>
        <w:t>rjeđ</w:t>
      </w:r>
      <w:r w:rsidRPr="00446267">
        <w:rPr>
          <w:rFonts w:ascii="Times New Roman" w:hAnsi="Times New Roman"/>
          <w:bCs/>
          <w:iCs/>
          <w:lang w:val="hr-HR"/>
        </w:rPr>
        <w:t>ivanje zaštitnih mjera koje se odnose na kontrolu nuklearnog naoružanja i suzbijanje zlo</w:t>
      </w:r>
      <w:r w:rsidR="002D3D91" w:rsidRPr="00446267">
        <w:rPr>
          <w:rFonts w:ascii="Times New Roman" w:hAnsi="Times New Roman"/>
          <w:bCs/>
          <w:iCs/>
          <w:lang w:val="hr-HR"/>
        </w:rPr>
        <w:t>uporab</w:t>
      </w:r>
      <w:r w:rsidRPr="00446267">
        <w:rPr>
          <w:rFonts w:ascii="Times New Roman" w:hAnsi="Times New Roman"/>
          <w:bCs/>
          <w:iCs/>
          <w:lang w:val="hr-HR"/>
        </w:rPr>
        <w:t xml:space="preserve">e radioaktivnih i nuklearnih materijala. </w:t>
      </w:r>
    </w:p>
    <w:p w:rsidR="007376A2" w:rsidRPr="00446267" w:rsidRDefault="007376A2" w:rsidP="007376A2">
      <w:pPr>
        <w:spacing w:line="240" w:lineRule="auto"/>
        <w:rPr>
          <w:rFonts w:ascii="Times New Roman" w:hAnsi="Times New Roman"/>
          <w:bCs/>
          <w:iCs/>
          <w:lang w:val="hr-HR"/>
        </w:rPr>
      </w:pPr>
    </w:p>
    <w:p w:rsidR="007376A2" w:rsidRPr="00446267" w:rsidRDefault="007376A2" w:rsidP="007376A2">
      <w:pPr>
        <w:spacing w:line="240" w:lineRule="auto"/>
        <w:rPr>
          <w:rFonts w:ascii="Times New Roman" w:hAnsi="Times New Roman"/>
          <w:bCs/>
          <w:iCs/>
          <w:lang w:val="hr-HR"/>
        </w:rPr>
      </w:pPr>
      <w:r w:rsidRPr="00446267">
        <w:rPr>
          <w:rFonts w:ascii="Times New Roman" w:hAnsi="Times New Roman"/>
          <w:bCs/>
          <w:iCs/>
          <w:lang w:val="hr-HR"/>
        </w:rPr>
        <w:t xml:space="preserve">U skladu s međunarodnim </w:t>
      </w:r>
      <w:r w:rsidR="00ED213E" w:rsidRPr="00446267">
        <w:rPr>
          <w:rFonts w:ascii="Times New Roman" w:hAnsi="Times New Roman"/>
          <w:bCs/>
          <w:iCs/>
          <w:lang w:val="hr-HR"/>
        </w:rPr>
        <w:t>obvez</w:t>
      </w:r>
      <w:r w:rsidRPr="00446267">
        <w:rPr>
          <w:rFonts w:ascii="Times New Roman" w:hAnsi="Times New Roman"/>
          <w:bCs/>
          <w:iCs/>
          <w:lang w:val="hr-HR"/>
        </w:rPr>
        <w:t>ama BiH u pogledu neširenja nuklearnog oružja, Agencija je, kao nadlež</w:t>
      </w:r>
      <w:r w:rsidR="00895D3D" w:rsidRPr="00446267">
        <w:rPr>
          <w:rFonts w:ascii="Times New Roman" w:hAnsi="Times New Roman"/>
          <w:bCs/>
          <w:iCs/>
          <w:lang w:val="hr-HR"/>
        </w:rPr>
        <w:t>no tijelo za provedbu</w:t>
      </w:r>
      <w:r w:rsidRPr="00446267">
        <w:rPr>
          <w:rFonts w:ascii="Times New Roman" w:hAnsi="Times New Roman"/>
          <w:bCs/>
          <w:iCs/>
          <w:lang w:val="hr-HR"/>
        </w:rPr>
        <w:t xml:space="preserve"> navedenih međunarodnih ugovora, u 201</w:t>
      </w:r>
      <w:r w:rsidR="00231EA6" w:rsidRPr="00446267">
        <w:rPr>
          <w:rFonts w:ascii="Times New Roman" w:hAnsi="Times New Roman"/>
          <w:bCs/>
          <w:iCs/>
          <w:lang w:val="hr-HR"/>
        </w:rPr>
        <w:t>8</w:t>
      </w:r>
      <w:r w:rsidRPr="00446267">
        <w:rPr>
          <w:rFonts w:ascii="Times New Roman" w:hAnsi="Times New Roman"/>
          <w:bCs/>
          <w:iCs/>
          <w:lang w:val="hr-HR"/>
        </w:rPr>
        <w:t>. godini redovno i u predviđenim rokovima izvješ</w:t>
      </w:r>
      <w:r w:rsidR="00895D3D" w:rsidRPr="00446267">
        <w:rPr>
          <w:rFonts w:ascii="Times New Roman" w:hAnsi="Times New Roman"/>
          <w:bCs/>
          <w:iCs/>
          <w:lang w:val="hr-HR"/>
        </w:rPr>
        <w:t>ći</w:t>
      </w:r>
      <w:r w:rsidRPr="00446267">
        <w:rPr>
          <w:rFonts w:ascii="Times New Roman" w:hAnsi="Times New Roman"/>
          <w:bCs/>
          <w:iCs/>
          <w:lang w:val="hr-HR"/>
        </w:rPr>
        <w:t xml:space="preserve">vala IAEA-u o lokacijama i karakteristikama nuklearnih materijala koji se nalaze na području BiH. </w:t>
      </w:r>
    </w:p>
    <w:p w:rsidR="007376A2" w:rsidRPr="00446267" w:rsidRDefault="007376A2" w:rsidP="007376A2">
      <w:pPr>
        <w:spacing w:line="240" w:lineRule="auto"/>
        <w:rPr>
          <w:rFonts w:ascii="Times New Roman" w:hAnsi="Times New Roman"/>
          <w:bCs/>
          <w:iCs/>
          <w:lang w:val="hr-HR"/>
        </w:rPr>
      </w:pPr>
    </w:p>
    <w:p w:rsidR="007376A2" w:rsidRPr="00446267" w:rsidRDefault="007376A2" w:rsidP="007376A2">
      <w:pPr>
        <w:spacing w:line="240" w:lineRule="auto"/>
        <w:rPr>
          <w:rFonts w:ascii="Times New Roman" w:hAnsi="Times New Roman"/>
          <w:bCs/>
          <w:iCs/>
          <w:lang w:val="hr-HR"/>
        </w:rPr>
      </w:pPr>
      <w:r w:rsidRPr="00446267">
        <w:rPr>
          <w:rFonts w:ascii="Times New Roman" w:hAnsi="Times New Roman"/>
          <w:bCs/>
          <w:iCs/>
          <w:lang w:val="hr-HR"/>
        </w:rPr>
        <w:t>Agencija je u 201</w:t>
      </w:r>
      <w:r w:rsidR="00231EA6" w:rsidRPr="00446267">
        <w:rPr>
          <w:rFonts w:ascii="Times New Roman" w:hAnsi="Times New Roman"/>
          <w:bCs/>
          <w:iCs/>
          <w:lang w:val="hr-HR"/>
        </w:rPr>
        <w:t>8</w:t>
      </w:r>
      <w:r w:rsidRPr="00446267">
        <w:rPr>
          <w:rFonts w:ascii="Times New Roman" w:hAnsi="Times New Roman"/>
          <w:bCs/>
          <w:iCs/>
          <w:lang w:val="hr-HR"/>
        </w:rPr>
        <w:t xml:space="preserve">. godini bila u redovnom kontaktu s Odjelom IAEA-e za zaštitne mjere s kojim </w:t>
      </w:r>
      <w:r w:rsidR="00B3348D" w:rsidRPr="00446267">
        <w:rPr>
          <w:rFonts w:ascii="Times New Roman" w:hAnsi="Times New Roman"/>
          <w:bCs/>
          <w:iCs/>
          <w:lang w:val="hr-HR"/>
        </w:rPr>
        <w:t>surađ</w:t>
      </w:r>
      <w:r w:rsidRPr="00446267">
        <w:rPr>
          <w:rFonts w:ascii="Times New Roman" w:hAnsi="Times New Roman"/>
          <w:bCs/>
          <w:iCs/>
          <w:lang w:val="hr-HR"/>
        </w:rPr>
        <w:t>uje u cilju prov</w:t>
      </w:r>
      <w:r w:rsidR="00A74B81" w:rsidRPr="00446267">
        <w:rPr>
          <w:rFonts w:ascii="Times New Roman" w:hAnsi="Times New Roman"/>
          <w:bCs/>
          <w:iCs/>
          <w:lang w:val="hr-HR"/>
        </w:rPr>
        <w:t>edbe</w:t>
      </w:r>
      <w:r w:rsidRPr="00446267">
        <w:rPr>
          <w:rFonts w:ascii="Times New Roman" w:hAnsi="Times New Roman"/>
          <w:bCs/>
          <w:iCs/>
          <w:lang w:val="hr-HR"/>
        </w:rPr>
        <w:t xml:space="preserve"> međunarodnih obveza koje se odnose na neširenje nuklearnog oružja. U </w:t>
      </w:r>
      <w:r w:rsidR="00EA2CFB" w:rsidRPr="00446267">
        <w:rPr>
          <w:rFonts w:ascii="Times New Roman" w:hAnsi="Times New Roman"/>
          <w:bCs/>
          <w:iCs/>
          <w:lang w:val="hr-HR"/>
        </w:rPr>
        <w:t>drugom kvartalu 2018</w:t>
      </w:r>
      <w:r w:rsidRPr="00446267">
        <w:rPr>
          <w:rFonts w:ascii="Times New Roman" w:hAnsi="Times New Roman"/>
          <w:bCs/>
          <w:iCs/>
          <w:lang w:val="hr-HR"/>
        </w:rPr>
        <w:t>.</w:t>
      </w:r>
      <w:r w:rsidR="00554F2D" w:rsidRPr="00446267">
        <w:rPr>
          <w:rFonts w:ascii="Times New Roman" w:hAnsi="Times New Roman"/>
          <w:bCs/>
          <w:iCs/>
          <w:lang w:val="hr-HR"/>
        </w:rPr>
        <w:t xml:space="preserve"> </w:t>
      </w:r>
      <w:r w:rsidR="00EA2CFB" w:rsidRPr="00446267">
        <w:rPr>
          <w:rFonts w:ascii="Times New Roman" w:hAnsi="Times New Roman"/>
          <w:bCs/>
          <w:iCs/>
          <w:lang w:val="hr-HR"/>
        </w:rPr>
        <w:t>godin</w:t>
      </w:r>
      <w:r w:rsidR="008A53E8" w:rsidRPr="00446267">
        <w:rPr>
          <w:rFonts w:ascii="Times New Roman" w:hAnsi="Times New Roman"/>
          <w:bCs/>
          <w:iCs/>
          <w:lang w:val="hr-HR"/>
        </w:rPr>
        <w:t>e</w:t>
      </w:r>
      <w:r w:rsidR="00EA2CFB" w:rsidRPr="00446267">
        <w:rPr>
          <w:rFonts w:ascii="Times New Roman" w:hAnsi="Times New Roman"/>
          <w:bCs/>
          <w:iCs/>
          <w:lang w:val="hr-HR"/>
        </w:rPr>
        <w:t xml:space="preserve"> inspektori Odjela IAEA-e za zaštitne </w:t>
      </w:r>
      <w:r w:rsidR="00EA2CFB" w:rsidRPr="00446267">
        <w:rPr>
          <w:rFonts w:ascii="Times New Roman" w:hAnsi="Times New Roman"/>
          <w:bCs/>
          <w:iCs/>
          <w:lang w:val="hr-HR"/>
        </w:rPr>
        <w:lastRenderedPageBreak/>
        <w:t>mjere</w:t>
      </w:r>
      <w:r w:rsidR="00446267" w:rsidRPr="00446267">
        <w:rPr>
          <w:rFonts w:ascii="Times New Roman" w:hAnsi="Times New Roman"/>
          <w:bCs/>
          <w:iCs/>
          <w:lang w:val="hr-HR"/>
        </w:rPr>
        <w:t xml:space="preserve"> </w:t>
      </w:r>
      <w:r w:rsidR="00EA2CFB" w:rsidRPr="00446267">
        <w:rPr>
          <w:rFonts w:ascii="Times New Roman" w:hAnsi="Times New Roman"/>
          <w:bCs/>
          <w:iCs/>
          <w:lang w:val="hr-HR"/>
        </w:rPr>
        <w:t>posjetili su B</w:t>
      </w:r>
      <w:r w:rsidR="008005A4" w:rsidRPr="00446267">
        <w:rPr>
          <w:rFonts w:ascii="Times New Roman" w:hAnsi="Times New Roman"/>
          <w:bCs/>
          <w:iCs/>
          <w:lang w:val="hr-HR"/>
        </w:rPr>
        <w:t>iH</w:t>
      </w:r>
      <w:r w:rsidR="00EA2CFB" w:rsidRPr="00446267">
        <w:rPr>
          <w:rFonts w:ascii="Times New Roman" w:hAnsi="Times New Roman"/>
          <w:bCs/>
          <w:iCs/>
          <w:lang w:val="hr-HR"/>
        </w:rPr>
        <w:t xml:space="preserve"> u okviru</w:t>
      </w:r>
      <w:r w:rsidR="004D1554" w:rsidRPr="00446267">
        <w:rPr>
          <w:rFonts w:ascii="Times New Roman" w:hAnsi="Times New Roman"/>
          <w:bCs/>
          <w:iCs/>
          <w:lang w:val="hr-HR"/>
        </w:rPr>
        <w:t xml:space="preserve"> provedbe</w:t>
      </w:r>
      <w:r w:rsidRPr="00446267">
        <w:rPr>
          <w:rFonts w:ascii="Times New Roman" w:hAnsi="Times New Roman"/>
          <w:bCs/>
          <w:iCs/>
          <w:lang w:val="hr-HR"/>
        </w:rPr>
        <w:t xml:space="preserve"> Sporazuma o primjeni zaštitnih mjera i</w:t>
      </w:r>
      <w:r w:rsidR="00EA2CFB" w:rsidRPr="00446267">
        <w:rPr>
          <w:rFonts w:ascii="Times New Roman" w:hAnsi="Times New Roman"/>
          <w:bCs/>
          <w:iCs/>
          <w:lang w:val="hr-HR"/>
        </w:rPr>
        <w:t xml:space="preserve"> Dodatnog protokola uz </w:t>
      </w:r>
      <w:r w:rsidR="004D1554" w:rsidRPr="00446267">
        <w:rPr>
          <w:rFonts w:ascii="Times New Roman" w:hAnsi="Times New Roman"/>
          <w:bCs/>
          <w:iCs/>
          <w:lang w:val="hr-HR"/>
        </w:rPr>
        <w:t>S</w:t>
      </w:r>
      <w:r w:rsidR="00EA2CFB" w:rsidRPr="00446267">
        <w:rPr>
          <w:rFonts w:ascii="Times New Roman" w:hAnsi="Times New Roman"/>
          <w:bCs/>
          <w:iCs/>
          <w:lang w:val="hr-HR"/>
        </w:rPr>
        <w:t>porazum.</w:t>
      </w:r>
    </w:p>
    <w:p w:rsidR="007376A2" w:rsidRPr="00446267" w:rsidRDefault="007376A2" w:rsidP="007376A2">
      <w:pPr>
        <w:spacing w:line="240" w:lineRule="auto"/>
        <w:rPr>
          <w:rFonts w:ascii="Times New Roman" w:hAnsi="Times New Roman"/>
          <w:bCs/>
          <w:iCs/>
          <w:lang w:val="hr-HR"/>
        </w:rPr>
      </w:pPr>
    </w:p>
    <w:p w:rsidR="007376A2" w:rsidRPr="00446267" w:rsidRDefault="007376A2" w:rsidP="007376A2">
      <w:pPr>
        <w:spacing w:line="240" w:lineRule="auto"/>
        <w:rPr>
          <w:rFonts w:ascii="Times New Roman" w:hAnsi="Times New Roman"/>
          <w:bCs/>
          <w:iCs/>
          <w:lang w:val="hr-HR"/>
        </w:rPr>
      </w:pPr>
      <w:r w:rsidRPr="00446267">
        <w:rPr>
          <w:rFonts w:ascii="Times New Roman" w:hAnsi="Times New Roman"/>
          <w:bCs/>
          <w:iCs/>
          <w:lang w:val="hr-HR"/>
        </w:rPr>
        <w:t xml:space="preserve">Nuklearni materijal u BiH se nalazi pod </w:t>
      </w:r>
      <w:r w:rsidR="00D07818" w:rsidRPr="00446267">
        <w:rPr>
          <w:rFonts w:ascii="Times New Roman" w:hAnsi="Times New Roman"/>
          <w:bCs/>
          <w:iCs/>
          <w:lang w:val="hr-HR"/>
        </w:rPr>
        <w:t>regulativ</w:t>
      </w:r>
      <w:r w:rsidRPr="00446267">
        <w:rPr>
          <w:rFonts w:ascii="Times New Roman" w:hAnsi="Times New Roman"/>
          <w:bCs/>
          <w:iCs/>
          <w:lang w:val="hr-HR"/>
        </w:rPr>
        <w:t xml:space="preserve">nom kontrolom Agencije. Državni inspektori za radijacijsku i nuklearnu sigurnost vrše planirane inspekcijske kontrole korisnika koji posjeduju nuklearne materijale. </w:t>
      </w:r>
    </w:p>
    <w:p w:rsidR="007376A2" w:rsidRPr="00446267" w:rsidRDefault="007376A2" w:rsidP="007376A2">
      <w:pPr>
        <w:spacing w:line="240" w:lineRule="auto"/>
        <w:rPr>
          <w:rFonts w:ascii="Times New Roman" w:hAnsi="Times New Roman"/>
          <w:bCs/>
          <w:iCs/>
          <w:lang w:val="hr-HR"/>
        </w:rPr>
      </w:pPr>
    </w:p>
    <w:p w:rsidR="007376A2" w:rsidRPr="00446267" w:rsidRDefault="007376A2" w:rsidP="007376A2">
      <w:pPr>
        <w:spacing w:line="240" w:lineRule="auto"/>
        <w:rPr>
          <w:rFonts w:ascii="Times New Roman" w:hAnsi="Times New Roman"/>
          <w:bCs/>
          <w:iCs/>
          <w:lang w:val="hr-HR"/>
        </w:rPr>
      </w:pPr>
      <w:r w:rsidRPr="00446267">
        <w:rPr>
          <w:rFonts w:ascii="Times New Roman" w:hAnsi="Times New Roman"/>
          <w:bCs/>
          <w:iCs/>
          <w:lang w:val="hr-HR"/>
        </w:rPr>
        <w:t>Nuklearni materijal u BiH se koristi za sljedeće namjene:</w:t>
      </w:r>
    </w:p>
    <w:p w:rsidR="007376A2" w:rsidRPr="00446267" w:rsidRDefault="007376A2" w:rsidP="007376A2">
      <w:pPr>
        <w:spacing w:line="240" w:lineRule="auto"/>
        <w:rPr>
          <w:rFonts w:ascii="Times New Roman" w:hAnsi="Times New Roman"/>
          <w:bCs/>
          <w:iCs/>
          <w:lang w:val="hr-HR"/>
        </w:rPr>
      </w:pPr>
    </w:p>
    <w:p w:rsidR="007376A2" w:rsidRPr="00446267" w:rsidRDefault="007376A2" w:rsidP="008F30E1">
      <w:pPr>
        <w:pStyle w:val="ListParagraph"/>
        <w:numPr>
          <w:ilvl w:val="0"/>
          <w:numId w:val="9"/>
        </w:numPr>
        <w:spacing w:line="240" w:lineRule="auto"/>
        <w:rPr>
          <w:bCs/>
          <w:iCs/>
          <w:lang w:val="hr-HR"/>
        </w:rPr>
      </w:pPr>
      <w:r w:rsidRPr="00446267">
        <w:rPr>
          <w:bCs/>
          <w:iCs/>
          <w:lang w:val="hr-HR"/>
        </w:rPr>
        <w:t>Osiromašeni uran</w:t>
      </w:r>
      <w:r w:rsidR="00D85D4F" w:rsidRPr="00446267">
        <w:rPr>
          <w:bCs/>
          <w:iCs/>
          <w:lang w:val="hr-HR"/>
        </w:rPr>
        <w:t>ij</w:t>
      </w:r>
      <w:r w:rsidRPr="00446267">
        <w:rPr>
          <w:bCs/>
          <w:iCs/>
          <w:lang w:val="hr-HR"/>
        </w:rPr>
        <w:t xml:space="preserve"> se koristi u defektoskopima za industrijsku radiografiju i od njega je izrađen oklop koji služi za zaštitu od zračenja od izvora koji se nalaze u defektoskopima.</w:t>
      </w:r>
    </w:p>
    <w:p w:rsidR="007376A2" w:rsidRPr="00446267" w:rsidRDefault="007376A2" w:rsidP="008F30E1">
      <w:pPr>
        <w:pStyle w:val="ListParagraph"/>
        <w:numPr>
          <w:ilvl w:val="0"/>
          <w:numId w:val="9"/>
        </w:numPr>
        <w:spacing w:line="240" w:lineRule="auto"/>
        <w:rPr>
          <w:bCs/>
          <w:iCs/>
          <w:lang w:val="hr-HR"/>
        </w:rPr>
      </w:pPr>
      <w:r w:rsidRPr="00446267">
        <w:rPr>
          <w:bCs/>
          <w:iCs/>
          <w:lang w:val="hr-HR"/>
        </w:rPr>
        <w:t>Osiromašeni uran</w:t>
      </w:r>
      <w:r w:rsidR="00D85D4F" w:rsidRPr="00446267">
        <w:rPr>
          <w:bCs/>
          <w:iCs/>
          <w:lang w:val="hr-HR"/>
        </w:rPr>
        <w:t>ij</w:t>
      </w:r>
      <w:r w:rsidRPr="00446267">
        <w:rPr>
          <w:bCs/>
          <w:iCs/>
          <w:lang w:val="hr-HR"/>
        </w:rPr>
        <w:t xml:space="preserve"> se koristi i za izradu oklopa za zaštitu od zračenja za izvore koji se koriste u medicini i industriji.</w:t>
      </w:r>
    </w:p>
    <w:p w:rsidR="007376A2" w:rsidRPr="00446267" w:rsidRDefault="007376A2" w:rsidP="008F30E1">
      <w:pPr>
        <w:pStyle w:val="ListParagraph"/>
        <w:numPr>
          <w:ilvl w:val="0"/>
          <w:numId w:val="9"/>
        </w:numPr>
        <w:spacing w:line="240" w:lineRule="auto"/>
        <w:rPr>
          <w:bCs/>
          <w:iCs/>
          <w:lang w:val="hr-HR"/>
        </w:rPr>
      </w:pPr>
      <w:r w:rsidRPr="00446267">
        <w:rPr>
          <w:bCs/>
          <w:iCs/>
          <w:lang w:val="hr-HR"/>
        </w:rPr>
        <w:t>Određeni nuklearni materijali se</w:t>
      </w:r>
      <w:r w:rsidR="00D64FB2" w:rsidRPr="00446267">
        <w:rPr>
          <w:bCs/>
          <w:iCs/>
          <w:lang w:val="hr-HR"/>
        </w:rPr>
        <w:t xml:space="preserve"> koriste</w:t>
      </w:r>
      <w:r w:rsidR="00F0289E" w:rsidRPr="00446267">
        <w:rPr>
          <w:bCs/>
          <w:iCs/>
          <w:lang w:val="hr-HR"/>
        </w:rPr>
        <w:t xml:space="preserve"> u laboratoriji</w:t>
      </w:r>
      <w:r w:rsidRPr="00446267">
        <w:rPr>
          <w:bCs/>
          <w:iCs/>
          <w:lang w:val="hr-HR"/>
        </w:rPr>
        <w:t>ma za pokazne vježbe, kao i za postupke analize.</w:t>
      </w:r>
    </w:p>
    <w:p w:rsidR="007376A2" w:rsidRPr="00446267" w:rsidRDefault="007376A2" w:rsidP="008F30E1">
      <w:pPr>
        <w:pStyle w:val="ListParagraph"/>
        <w:numPr>
          <w:ilvl w:val="0"/>
          <w:numId w:val="9"/>
        </w:numPr>
        <w:spacing w:line="240" w:lineRule="auto"/>
        <w:rPr>
          <w:bCs/>
          <w:iCs/>
          <w:lang w:val="hr-HR"/>
        </w:rPr>
      </w:pPr>
      <w:r w:rsidRPr="00446267">
        <w:rPr>
          <w:bCs/>
          <w:iCs/>
          <w:lang w:val="hr-HR"/>
        </w:rPr>
        <w:t>Određena količina uran</w:t>
      </w:r>
      <w:r w:rsidR="00D85D4F" w:rsidRPr="00446267">
        <w:rPr>
          <w:bCs/>
          <w:iCs/>
          <w:lang w:val="hr-HR"/>
        </w:rPr>
        <w:t xml:space="preserve">ij </w:t>
      </w:r>
      <w:r w:rsidRPr="00446267">
        <w:rPr>
          <w:bCs/>
          <w:iCs/>
          <w:lang w:val="hr-HR"/>
        </w:rPr>
        <w:t>oksida je nabavljena 1975. godine za izradu defektoskopa za industrijsku radiografiju, ali nije nikada iskorištena i nalazi se u privremenom skladištu jednog p</w:t>
      </w:r>
      <w:r w:rsidR="00D85D4F" w:rsidRPr="00446267">
        <w:rPr>
          <w:bCs/>
          <w:iCs/>
          <w:lang w:val="hr-HR"/>
        </w:rPr>
        <w:t>o</w:t>
      </w:r>
      <w:r w:rsidRPr="00446267">
        <w:rPr>
          <w:bCs/>
          <w:iCs/>
          <w:lang w:val="hr-HR"/>
        </w:rPr>
        <w:t>duzeća.</w:t>
      </w:r>
    </w:p>
    <w:p w:rsidR="007376A2" w:rsidRPr="00446267" w:rsidRDefault="007376A2" w:rsidP="008F30E1">
      <w:pPr>
        <w:pStyle w:val="ListParagraph"/>
        <w:numPr>
          <w:ilvl w:val="0"/>
          <w:numId w:val="9"/>
        </w:numPr>
        <w:spacing w:line="240" w:lineRule="auto"/>
        <w:rPr>
          <w:bCs/>
          <w:iCs/>
          <w:lang w:val="hr-HR"/>
        </w:rPr>
      </w:pPr>
      <w:r w:rsidRPr="00446267">
        <w:rPr>
          <w:bCs/>
          <w:iCs/>
          <w:lang w:val="hr-HR"/>
        </w:rPr>
        <w:t>Određene količine nuklearnih materijala se nalaze u skladištu radioaktivnog otpada, a skupljene su poslije rata s raznih lokacija u BiH.</w:t>
      </w:r>
    </w:p>
    <w:p w:rsidR="00812F3C" w:rsidRPr="00446267" w:rsidRDefault="00812F3C" w:rsidP="00812F3C">
      <w:pPr>
        <w:pStyle w:val="ListParagraph"/>
        <w:spacing w:line="240" w:lineRule="auto"/>
        <w:rPr>
          <w:bCs/>
          <w:iCs/>
          <w:lang w:val="hr-HR"/>
        </w:rPr>
      </w:pPr>
    </w:p>
    <w:p w:rsidR="00AF5CAA" w:rsidRPr="00446267" w:rsidRDefault="00ED213E" w:rsidP="00427AA1">
      <w:pPr>
        <w:pStyle w:val="Heading3"/>
        <w:rPr>
          <w:lang w:val="hr-HR"/>
        </w:rPr>
      </w:pPr>
      <w:bookmarkStart w:id="564" w:name="_Toc13508086"/>
      <w:bookmarkEnd w:id="563"/>
      <w:r w:rsidRPr="00446267">
        <w:rPr>
          <w:lang w:val="hr-HR"/>
        </w:rPr>
        <w:t>Obvez</w:t>
      </w:r>
      <w:r w:rsidR="00AF5CAA" w:rsidRPr="00446267">
        <w:rPr>
          <w:lang w:val="hr-HR"/>
        </w:rPr>
        <w:t xml:space="preserve">e koje proizlaze iz </w:t>
      </w:r>
      <w:r w:rsidR="007919B0" w:rsidRPr="00446267">
        <w:rPr>
          <w:lang w:val="hr-HR"/>
        </w:rPr>
        <w:t>„</w:t>
      </w:r>
      <w:r w:rsidR="00AF5CAA" w:rsidRPr="00446267">
        <w:rPr>
          <w:lang w:val="hr-HR"/>
        </w:rPr>
        <w:t>Konvencije o nuklearnoj sigurnosti</w:t>
      </w:r>
      <w:r w:rsidR="007919B0" w:rsidRPr="00446267">
        <w:rPr>
          <w:lang w:val="hr-HR"/>
        </w:rPr>
        <w:t>“</w:t>
      </w:r>
      <w:bookmarkEnd w:id="564"/>
    </w:p>
    <w:p w:rsidR="00AF5CAA" w:rsidRPr="00446267" w:rsidRDefault="00AF5CAA" w:rsidP="00AF5CAA">
      <w:pPr>
        <w:spacing w:line="240" w:lineRule="auto"/>
        <w:rPr>
          <w:rFonts w:ascii="Times New Roman" w:hAnsi="Times New Roman"/>
          <w:lang w:val="hr-HR"/>
        </w:rPr>
      </w:pPr>
    </w:p>
    <w:p w:rsidR="00AF5CAA" w:rsidRPr="00446267" w:rsidRDefault="00AF5CAA" w:rsidP="00AF5CAA">
      <w:pPr>
        <w:spacing w:line="240" w:lineRule="auto"/>
        <w:rPr>
          <w:rFonts w:ascii="Times New Roman" w:hAnsi="Times New Roman"/>
          <w:lang w:val="hr-HR"/>
        </w:rPr>
      </w:pPr>
      <w:r w:rsidRPr="00446267">
        <w:rPr>
          <w:rFonts w:ascii="Times New Roman" w:hAnsi="Times New Roman"/>
          <w:lang w:val="hr-HR"/>
        </w:rPr>
        <w:t xml:space="preserve">BiH je postala članica „Konvencije o nuklearnoj sigurnosti“ 19. </w:t>
      </w:r>
      <w:r w:rsidR="00895D3D" w:rsidRPr="00446267">
        <w:rPr>
          <w:rFonts w:ascii="Times New Roman" w:hAnsi="Times New Roman"/>
          <w:lang w:val="hr-HR"/>
        </w:rPr>
        <w:t>rujna</w:t>
      </w:r>
      <w:r w:rsidRPr="00446267">
        <w:rPr>
          <w:rFonts w:ascii="Times New Roman" w:hAnsi="Times New Roman"/>
          <w:lang w:val="hr-HR"/>
        </w:rPr>
        <w:t xml:space="preserve"> 2010. godine i jedna je od mnogobrojnih nenuklearnih zemalja koja je prihvatila ovu konvenciju. Pristupanjem nenuklearnih država </w:t>
      </w:r>
      <w:r w:rsidR="00D85D4F" w:rsidRPr="00446267">
        <w:rPr>
          <w:rFonts w:ascii="Times New Roman" w:hAnsi="Times New Roman"/>
          <w:lang w:val="hr-HR"/>
        </w:rPr>
        <w:t>K</w:t>
      </w:r>
      <w:r w:rsidRPr="00446267">
        <w:rPr>
          <w:rFonts w:ascii="Times New Roman" w:hAnsi="Times New Roman"/>
          <w:lang w:val="hr-HR"/>
        </w:rPr>
        <w:t xml:space="preserve">onvenciji afirmira se značaj međunarodne </w:t>
      </w:r>
      <w:r w:rsidR="00DA3615" w:rsidRPr="00446267">
        <w:rPr>
          <w:rFonts w:ascii="Times New Roman" w:hAnsi="Times New Roman"/>
          <w:lang w:val="hr-HR"/>
        </w:rPr>
        <w:t>surad</w:t>
      </w:r>
      <w:r w:rsidRPr="00446267">
        <w:rPr>
          <w:rFonts w:ascii="Times New Roman" w:hAnsi="Times New Roman"/>
          <w:lang w:val="hr-HR"/>
        </w:rPr>
        <w:t>nje u cilju povećanja nuklear</w:t>
      </w:r>
      <w:r w:rsidR="00D85D4F" w:rsidRPr="00446267">
        <w:rPr>
          <w:rFonts w:ascii="Times New Roman" w:hAnsi="Times New Roman"/>
          <w:lang w:val="hr-HR"/>
        </w:rPr>
        <w:t>ne sigurnosti putem postojećih dvostranih ili višestranih</w:t>
      </w:r>
      <w:r w:rsidRPr="00446267">
        <w:rPr>
          <w:rFonts w:ascii="Times New Roman" w:hAnsi="Times New Roman"/>
          <w:lang w:val="hr-HR"/>
        </w:rPr>
        <w:t xml:space="preserve"> mehanizama, uzimajući u obzir da nesreće na nuklearnim postrojenjima u nekoj državi mogu imati </w:t>
      </w:r>
      <w:r w:rsidR="00D85D4F" w:rsidRPr="00446267">
        <w:rPr>
          <w:rFonts w:ascii="Times New Roman" w:hAnsi="Times New Roman"/>
          <w:lang w:val="hr-HR"/>
        </w:rPr>
        <w:t>učinak</w:t>
      </w:r>
      <w:r w:rsidRPr="00446267">
        <w:rPr>
          <w:rFonts w:ascii="Times New Roman" w:hAnsi="Times New Roman"/>
          <w:lang w:val="hr-HR"/>
        </w:rPr>
        <w:t xml:space="preserve"> i van nje</w:t>
      </w:r>
      <w:r w:rsidR="00C25593" w:rsidRPr="00446267">
        <w:rPr>
          <w:rFonts w:ascii="Times New Roman" w:hAnsi="Times New Roman"/>
          <w:lang w:val="hr-HR"/>
        </w:rPr>
        <w:t>zi</w:t>
      </w:r>
      <w:r w:rsidRPr="00446267">
        <w:rPr>
          <w:rFonts w:ascii="Times New Roman" w:hAnsi="Times New Roman"/>
          <w:lang w:val="hr-HR"/>
        </w:rPr>
        <w:t>nih državnih granica. Primjeri koji tome govore u prilog jesu nuklearne nesreće u Černobilu (SSSR) i Fukušimi (Japan) s katastrofalnim posljedicama, kada je došlo do dis</w:t>
      </w:r>
      <w:r w:rsidR="0095021D" w:rsidRPr="00446267">
        <w:rPr>
          <w:rFonts w:ascii="Times New Roman" w:hAnsi="Times New Roman"/>
          <w:lang w:val="hr-HR"/>
        </w:rPr>
        <w:t xml:space="preserve">perzije radioaktivnih čestica </w:t>
      </w:r>
      <w:r w:rsidRPr="00446267">
        <w:rPr>
          <w:rFonts w:ascii="Times New Roman" w:hAnsi="Times New Roman"/>
          <w:lang w:val="hr-HR"/>
        </w:rPr>
        <w:t>van granica država u kojima su se ove nesreće dogodile.</w:t>
      </w:r>
    </w:p>
    <w:p w:rsidR="00AF5CAA" w:rsidRPr="00446267" w:rsidRDefault="00AF5CAA" w:rsidP="00AF5CAA">
      <w:pPr>
        <w:spacing w:line="240" w:lineRule="auto"/>
        <w:rPr>
          <w:rFonts w:ascii="Times New Roman" w:hAnsi="Times New Roman"/>
          <w:lang w:val="hr-HR"/>
        </w:rPr>
      </w:pPr>
    </w:p>
    <w:p w:rsidR="00AF5CAA" w:rsidRPr="00446267" w:rsidRDefault="00AF5CAA" w:rsidP="00AF5CAA">
      <w:pPr>
        <w:spacing w:line="240" w:lineRule="auto"/>
        <w:rPr>
          <w:rFonts w:ascii="Times New Roman" w:hAnsi="Times New Roman"/>
          <w:lang w:val="hr-HR"/>
        </w:rPr>
      </w:pPr>
      <w:r w:rsidRPr="00446267">
        <w:rPr>
          <w:rFonts w:ascii="Times New Roman" w:hAnsi="Times New Roman"/>
          <w:lang w:val="hr-HR"/>
        </w:rPr>
        <w:t>Ciljevi</w:t>
      </w:r>
      <w:r w:rsidR="000E70E6" w:rsidRPr="00446267">
        <w:rPr>
          <w:rFonts w:ascii="Times New Roman" w:hAnsi="Times New Roman"/>
          <w:lang w:val="hr-HR"/>
        </w:rPr>
        <w:t xml:space="preserve"> K</w:t>
      </w:r>
      <w:r w:rsidRPr="00446267">
        <w:rPr>
          <w:rFonts w:ascii="Times New Roman" w:hAnsi="Times New Roman"/>
          <w:lang w:val="hr-HR"/>
        </w:rPr>
        <w:t>onvencije su:</w:t>
      </w:r>
    </w:p>
    <w:p w:rsidR="00AF5CAA" w:rsidRPr="00446267" w:rsidRDefault="00AF5CAA" w:rsidP="00AF5CAA">
      <w:pPr>
        <w:spacing w:line="240" w:lineRule="auto"/>
        <w:rPr>
          <w:rFonts w:ascii="Times New Roman" w:hAnsi="Times New Roman"/>
          <w:lang w:val="hr-HR"/>
        </w:rPr>
      </w:pPr>
    </w:p>
    <w:p w:rsidR="00AF5CAA" w:rsidRPr="00446267" w:rsidRDefault="00AF5CAA" w:rsidP="00AF5CAA">
      <w:pPr>
        <w:pStyle w:val="ListParagraph"/>
        <w:numPr>
          <w:ilvl w:val="0"/>
          <w:numId w:val="8"/>
        </w:numPr>
        <w:spacing w:line="240" w:lineRule="auto"/>
        <w:rPr>
          <w:lang w:val="hr-HR"/>
        </w:rPr>
      </w:pPr>
      <w:r w:rsidRPr="00446267">
        <w:rPr>
          <w:lang w:val="hr-HR"/>
        </w:rPr>
        <w:t>Ostvarivanje i kontinuiran</w:t>
      </w:r>
      <w:r w:rsidR="00A74B81" w:rsidRPr="00446267">
        <w:rPr>
          <w:lang w:val="hr-HR"/>
        </w:rPr>
        <w:t>a</w:t>
      </w:r>
      <w:r w:rsidRPr="00446267">
        <w:rPr>
          <w:lang w:val="hr-HR"/>
        </w:rPr>
        <w:t xml:space="preserve"> prov</w:t>
      </w:r>
      <w:r w:rsidR="00A74B81" w:rsidRPr="00446267">
        <w:rPr>
          <w:lang w:val="hr-HR"/>
        </w:rPr>
        <w:t>edba</w:t>
      </w:r>
      <w:r w:rsidRPr="00446267">
        <w:rPr>
          <w:lang w:val="hr-HR"/>
        </w:rPr>
        <w:t xml:space="preserve"> visok</w:t>
      </w:r>
      <w:r w:rsidR="006C15D9" w:rsidRPr="00446267">
        <w:rPr>
          <w:lang w:val="hr-HR"/>
        </w:rPr>
        <w:t>e razine</w:t>
      </w:r>
      <w:r w:rsidRPr="00446267">
        <w:rPr>
          <w:lang w:val="hr-HR"/>
        </w:rPr>
        <w:t xml:space="preserve"> nuklearne sigurnosti u cijelom svijetu putem unap</w:t>
      </w:r>
      <w:r w:rsidR="00D07818" w:rsidRPr="00446267">
        <w:rPr>
          <w:lang w:val="hr-HR"/>
        </w:rPr>
        <w:t>rjeđ</w:t>
      </w:r>
      <w:r w:rsidRPr="00446267">
        <w:rPr>
          <w:lang w:val="hr-HR"/>
        </w:rPr>
        <w:t xml:space="preserve">ivanja državnih mjera i međunarodne </w:t>
      </w:r>
      <w:r w:rsidR="00DA3615" w:rsidRPr="00446267">
        <w:rPr>
          <w:lang w:val="hr-HR"/>
        </w:rPr>
        <w:t>surad</w:t>
      </w:r>
      <w:r w:rsidRPr="00446267">
        <w:rPr>
          <w:lang w:val="hr-HR"/>
        </w:rPr>
        <w:t xml:space="preserve">nje uključujući, </w:t>
      </w:r>
      <w:r w:rsidR="00A74B81" w:rsidRPr="00446267">
        <w:rPr>
          <w:lang w:val="hr-HR"/>
        </w:rPr>
        <w:t>o</w:t>
      </w:r>
      <w:r w:rsidRPr="00446267">
        <w:rPr>
          <w:lang w:val="hr-HR"/>
        </w:rPr>
        <w:t>visno o potreb</w:t>
      </w:r>
      <w:r w:rsidR="00A74B81" w:rsidRPr="00446267">
        <w:rPr>
          <w:lang w:val="hr-HR"/>
        </w:rPr>
        <w:t>i</w:t>
      </w:r>
      <w:r w:rsidRPr="00446267">
        <w:rPr>
          <w:lang w:val="hr-HR"/>
        </w:rPr>
        <w:t xml:space="preserve">, i sigurnosno-tehničku </w:t>
      </w:r>
      <w:r w:rsidR="00DA3615" w:rsidRPr="00446267">
        <w:rPr>
          <w:lang w:val="hr-HR"/>
        </w:rPr>
        <w:t>surad</w:t>
      </w:r>
      <w:r w:rsidRPr="00446267">
        <w:rPr>
          <w:lang w:val="hr-HR"/>
        </w:rPr>
        <w:t>nju;</w:t>
      </w:r>
    </w:p>
    <w:p w:rsidR="00AF5CAA" w:rsidRPr="00446267" w:rsidRDefault="00AF5CAA" w:rsidP="00AF5CAA">
      <w:pPr>
        <w:pStyle w:val="ListParagraph"/>
        <w:numPr>
          <w:ilvl w:val="0"/>
          <w:numId w:val="8"/>
        </w:numPr>
        <w:spacing w:line="240" w:lineRule="auto"/>
        <w:rPr>
          <w:lang w:val="hr-HR"/>
        </w:rPr>
      </w:pPr>
      <w:r w:rsidRPr="00446267">
        <w:rPr>
          <w:lang w:val="hr-HR"/>
        </w:rPr>
        <w:t>Ustanovljavanje i kontinuiran</w:t>
      </w:r>
      <w:r w:rsidR="00885840" w:rsidRPr="00446267">
        <w:rPr>
          <w:lang w:val="hr-HR"/>
        </w:rPr>
        <w:t>a</w:t>
      </w:r>
      <w:r w:rsidRPr="00446267">
        <w:rPr>
          <w:lang w:val="hr-HR"/>
        </w:rPr>
        <w:t xml:space="preserve"> prov</w:t>
      </w:r>
      <w:r w:rsidR="00885840" w:rsidRPr="00446267">
        <w:rPr>
          <w:lang w:val="hr-HR"/>
        </w:rPr>
        <w:t>edba</w:t>
      </w:r>
      <w:r w:rsidRPr="00446267">
        <w:rPr>
          <w:lang w:val="hr-HR"/>
        </w:rPr>
        <w:t xml:space="preserve"> </w:t>
      </w:r>
      <w:r w:rsidR="00A74B81" w:rsidRPr="00446267">
        <w:rPr>
          <w:lang w:val="hr-HR"/>
        </w:rPr>
        <w:t>učinkovite</w:t>
      </w:r>
      <w:r w:rsidRPr="00446267">
        <w:rPr>
          <w:lang w:val="hr-HR"/>
        </w:rPr>
        <w:t xml:space="preserve"> zaštite od mogućih radioloških opasnosti u nuklearnim postrojenjima kako bi se</w:t>
      </w:r>
      <w:r w:rsidR="000E70E6" w:rsidRPr="00446267">
        <w:rPr>
          <w:lang w:val="hr-HR"/>
        </w:rPr>
        <w:t xml:space="preserve"> ljudi</w:t>
      </w:r>
      <w:r w:rsidRPr="00446267">
        <w:rPr>
          <w:lang w:val="hr-HR"/>
        </w:rPr>
        <w:t xml:space="preserve">, društvo i okoliš zaštitili od štetnih utjecaja </w:t>
      </w:r>
      <w:r w:rsidR="006C15D9" w:rsidRPr="00446267">
        <w:rPr>
          <w:lang w:val="hr-HR"/>
        </w:rPr>
        <w:t>ioniziraju</w:t>
      </w:r>
      <w:r w:rsidRPr="00446267">
        <w:rPr>
          <w:lang w:val="hr-HR"/>
        </w:rPr>
        <w:t>ćeg zračenja iz takvih postrojenja;</w:t>
      </w:r>
    </w:p>
    <w:p w:rsidR="00AF5CAA" w:rsidRPr="00446267" w:rsidRDefault="00ED213E" w:rsidP="00AF5CAA">
      <w:pPr>
        <w:pStyle w:val="ListParagraph"/>
        <w:numPr>
          <w:ilvl w:val="0"/>
          <w:numId w:val="8"/>
        </w:numPr>
        <w:spacing w:line="240" w:lineRule="auto"/>
        <w:rPr>
          <w:lang w:val="hr-HR"/>
        </w:rPr>
      </w:pPr>
      <w:r w:rsidRPr="00446267">
        <w:rPr>
          <w:lang w:val="hr-HR"/>
        </w:rPr>
        <w:t>Sprječ</w:t>
      </w:r>
      <w:r w:rsidR="00AF5CAA" w:rsidRPr="00446267">
        <w:rPr>
          <w:lang w:val="hr-HR"/>
        </w:rPr>
        <w:t>avanje ne</w:t>
      </w:r>
      <w:r w:rsidR="00885840" w:rsidRPr="00446267">
        <w:rPr>
          <w:lang w:val="hr-HR"/>
        </w:rPr>
        <w:t>sreća</w:t>
      </w:r>
      <w:r w:rsidR="00AF5CAA" w:rsidRPr="00446267">
        <w:rPr>
          <w:lang w:val="hr-HR"/>
        </w:rPr>
        <w:t xml:space="preserve"> s radiološkim posljedicama i ublažavanje takvih posljedica u slučaju da one nastupe.</w:t>
      </w:r>
    </w:p>
    <w:p w:rsidR="00AF5CAA" w:rsidRPr="00446267" w:rsidRDefault="00AF5CAA" w:rsidP="00AF5CAA">
      <w:pPr>
        <w:pStyle w:val="ListParagraph"/>
        <w:spacing w:line="240" w:lineRule="auto"/>
        <w:rPr>
          <w:lang w:val="hr-HR"/>
        </w:rPr>
      </w:pPr>
    </w:p>
    <w:p w:rsidR="00AF5CAA" w:rsidRPr="00446267" w:rsidRDefault="00AF5CAA" w:rsidP="00AF5CAA">
      <w:pPr>
        <w:spacing w:line="240" w:lineRule="auto"/>
        <w:rPr>
          <w:rFonts w:ascii="Times New Roman" w:hAnsi="Times New Roman"/>
          <w:lang w:val="hr-HR"/>
        </w:rPr>
      </w:pPr>
      <w:r w:rsidRPr="00446267">
        <w:rPr>
          <w:rFonts w:ascii="Times New Roman" w:hAnsi="Times New Roman"/>
          <w:lang w:val="hr-HR"/>
        </w:rPr>
        <w:t xml:space="preserve">U 2018. godini nije bilo posebnih aktivnosti u </w:t>
      </w:r>
      <w:r w:rsidR="004D1554" w:rsidRPr="00446267">
        <w:rPr>
          <w:rFonts w:ascii="Times New Roman" w:hAnsi="Times New Roman"/>
          <w:lang w:val="hr-HR"/>
        </w:rPr>
        <w:t>s</w:t>
      </w:r>
      <w:r w:rsidRPr="00446267">
        <w:rPr>
          <w:rFonts w:ascii="Times New Roman" w:hAnsi="Times New Roman"/>
          <w:lang w:val="hr-HR"/>
        </w:rPr>
        <w:t>vezi s</w:t>
      </w:r>
      <w:r w:rsidR="004D1554" w:rsidRPr="00446267">
        <w:rPr>
          <w:rFonts w:ascii="Times New Roman" w:hAnsi="Times New Roman"/>
          <w:lang w:val="hr-HR"/>
        </w:rPr>
        <w:t xml:space="preserve"> provedbom</w:t>
      </w:r>
      <w:r w:rsidRPr="00446267">
        <w:rPr>
          <w:rFonts w:ascii="Times New Roman" w:hAnsi="Times New Roman"/>
          <w:lang w:val="hr-HR"/>
        </w:rPr>
        <w:t xml:space="preserve"> ove konvencije, jer je Sedmi redovni sastanak ugovornih strana</w:t>
      </w:r>
      <w:r w:rsidR="00885840" w:rsidRPr="00446267">
        <w:rPr>
          <w:rFonts w:ascii="Times New Roman" w:hAnsi="Times New Roman"/>
          <w:lang w:val="hr-HR"/>
        </w:rPr>
        <w:t>ka</w:t>
      </w:r>
      <w:r w:rsidRPr="00446267">
        <w:rPr>
          <w:rFonts w:ascii="Times New Roman" w:hAnsi="Times New Roman"/>
          <w:lang w:val="hr-HR"/>
        </w:rPr>
        <w:t xml:space="preserve"> </w:t>
      </w:r>
      <w:r w:rsidR="000E70E6" w:rsidRPr="00446267">
        <w:rPr>
          <w:rFonts w:ascii="Times New Roman" w:hAnsi="Times New Roman"/>
          <w:lang w:val="hr-HR"/>
        </w:rPr>
        <w:t>K</w:t>
      </w:r>
      <w:r w:rsidRPr="00446267">
        <w:rPr>
          <w:rFonts w:ascii="Times New Roman" w:hAnsi="Times New Roman"/>
          <w:lang w:val="hr-HR"/>
        </w:rPr>
        <w:t xml:space="preserve">onvencije održan u </w:t>
      </w:r>
      <w:r w:rsidR="00CB5B9D" w:rsidRPr="00446267">
        <w:rPr>
          <w:rFonts w:ascii="Times New Roman" w:hAnsi="Times New Roman"/>
          <w:lang w:val="hr-HR"/>
        </w:rPr>
        <w:t>travnju</w:t>
      </w:r>
      <w:r w:rsidRPr="00446267">
        <w:rPr>
          <w:rFonts w:ascii="Times New Roman" w:hAnsi="Times New Roman"/>
          <w:lang w:val="hr-HR"/>
        </w:rPr>
        <w:t xml:space="preserve"> 2017. godine, a B</w:t>
      </w:r>
      <w:r w:rsidR="008005A4" w:rsidRPr="00446267">
        <w:rPr>
          <w:rFonts w:ascii="Times New Roman" w:hAnsi="Times New Roman"/>
          <w:lang w:val="hr-HR"/>
        </w:rPr>
        <w:t>iH</w:t>
      </w:r>
      <w:r w:rsidRPr="00446267">
        <w:rPr>
          <w:rFonts w:ascii="Times New Roman" w:hAnsi="Times New Roman"/>
          <w:lang w:val="hr-HR"/>
        </w:rPr>
        <w:t xml:space="preserve"> je tad</w:t>
      </w:r>
      <w:r w:rsidR="00B472A6" w:rsidRPr="00446267">
        <w:rPr>
          <w:rFonts w:ascii="Times New Roman" w:hAnsi="Times New Roman"/>
          <w:lang w:val="hr-HR"/>
        </w:rPr>
        <w:t>a</w:t>
      </w:r>
      <w:r w:rsidRPr="00446267">
        <w:rPr>
          <w:rFonts w:ascii="Times New Roman" w:hAnsi="Times New Roman"/>
          <w:lang w:val="hr-HR"/>
        </w:rPr>
        <w:t xml:space="preserve"> predstavila svoj</w:t>
      </w:r>
      <w:r w:rsidR="000319E0" w:rsidRPr="00446267">
        <w:rPr>
          <w:rFonts w:ascii="Times New Roman" w:hAnsi="Times New Roman"/>
          <w:lang w:val="hr-HR"/>
        </w:rPr>
        <w:t>e</w:t>
      </w:r>
      <w:r w:rsidRPr="00446267">
        <w:rPr>
          <w:rFonts w:ascii="Times New Roman" w:hAnsi="Times New Roman"/>
          <w:lang w:val="hr-HR"/>
        </w:rPr>
        <w:t xml:space="preserve"> izvješ</w:t>
      </w:r>
      <w:r w:rsidR="000319E0" w:rsidRPr="00446267">
        <w:rPr>
          <w:rFonts w:ascii="Times New Roman" w:hAnsi="Times New Roman"/>
          <w:lang w:val="hr-HR"/>
        </w:rPr>
        <w:t>će</w:t>
      </w:r>
      <w:r w:rsidRPr="00446267">
        <w:rPr>
          <w:rFonts w:ascii="Times New Roman" w:hAnsi="Times New Roman"/>
          <w:lang w:val="hr-HR"/>
        </w:rPr>
        <w:t>. Naredni</w:t>
      </w:r>
      <w:r w:rsidR="008005A4" w:rsidRPr="00446267">
        <w:rPr>
          <w:rFonts w:ascii="Times New Roman" w:hAnsi="Times New Roman"/>
          <w:lang w:val="hr-HR"/>
        </w:rPr>
        <w:t>,</w:t>
      </w:r>
      <w:r w:rsidRPr="00446267">
        <w:rPr>
          <w:rFonts w:ascii="Times New Roman" w:hAnsi="Times New Roman"/>
          <w:lang w:val="hr-HR"/>
        </w:rPr>
        <w:t xml:space="preserve"> Osmi redovni sastanak održat će se 2020. godine, dok će se izvje</w:t>
      </w:r>
      <w:r w:rsidR="000319E0" w:rsidRPr="00446267">
        <w:rPr>
          <w:rFonts w:ascii="Times New Roman" w:hAnsi="Times New Roman"/>
          <w:lang w:val="hr-HR"/>
        </w:rPr>
        <w:t>šće</w:t>
      </w:r>
      <w:r w:rsidRPr="00446267">
        <w:rPr>
          <w:rFonts w:ascii="Times New Roman" w:hAnsi="Times New Roman"/>
          <w:lang w:val="hr-HR"/>
        </w:rPr>
        <w:t xml:space="preserve"> za ovaj sastanak trebati uputiti </w:t>
      </w:r>
      <w:r w:rsidR="00CB5B9D" w:rsidRPr="00446267">
        <w:rPr>
          <w:rFonts w:ascii="Times New Roman" w:hAnsi="Times New Roman"/>
          <w:lang w:val="hr-HR"/>
        </w:rPr>
        <w:t>Tajništvu</w:t>
      </w:r>
      <w:r w:rsidRPr="00446267">
        <w:rPr>
          <w:rFonts w:ascii="Times New Roman" w:hAnsi="Times New Roman"/>
          <w:lang w:val="hr-HR"/>
        </w:rPr>
        <w:t xml:space="preserve"> Konvencije u 2019. godini.</w:t>
      </w:r>
    </w:p>
    <w:p w:rsidR="00570C66" w:rsidRPr="00446267" w:rsidRDefault="00570C66" w:rsidP="007376A2">
      <w:pPr>
        <w:spacing w:line="240" w:lineRule="auto"/>
        <w:rPr>
          <w:rFonts w:ascii="Times New Roman" w:hAnsi="Times New Roman"/>
          <w:lang w:val="hr-HR"/>
        </w:rPr>
      </w:pPr>
    </w:p>
    <w:p w:rsidR="001F14E2" w:rsidRPr="00446267" w:rsidRDefault="001F14E2" w:rsidP="0095504D">
      <w:pPr>
        <w:spacing w:line="240" w:lineRule="auto"/>
        <w:rPr>
          <w:rFonts w:ascii="Times New Roman" w:hAnsi="Times New Roman"/>
          <w:szCs w:val="24"/>
          <w:lang w:val="hr-HR"/>
        </w:rPr>
      </w:pPr>
    </w:p>
    <w:p w:rsidR="00DB317F" w:rsidRPr="00446267" w:rsidRDefault="00ED213E" w:rsidP="00427AA1">
      <w:pPr>
        <w:pStyle w:val="Heading3"/>
        <w:rPr>
          <w:lang w:val="hr-HR"/>
        </w:rPr>
      </w:pPr>
      <w:bookmarkStart w:id="565" w:name="_Toc13508087"/>
      <w:r w:rsidRPr="00446267">
        <w:rPr>
          <w:lang w:val="hr-HR"/>
        </w:rPr>
        <w:lastRenderedPageBreak/>
        <w:t>Obvez</w:t>
      </w:r>
      <w:r w:rsidR="00B91E4D" w:rsidRPr="00446267">
        <w:rPr>
          <w:lang w:val="hr-HR"/>
        </w:rPr>
        <w:t>e</w:t>
      </w:r>
      <w:r w:rsidR="000C174A" w:rsidRPr="00446267">
        <w:rPr>
          <w:lang w:val="hr-HR"/>
        </w:rPr>
        <w:t xml:space="preserve"> </w:t>
      </w:r>
      <w:r w:rsidR="00B91E4D" w:rsidRPr="00446267">
        <w:rPr>
          <w:lang w:val="hr-HR"/>
        </w:rPr>
        <w:t>koje</w:t>
      </w:r>
      <w:r w:rsidR="000C174A" w:rsidRPr="00446267">
        <w:rPr>
          <w:lang w:val="hr-HR"/>
        </w:rPr>
        <w:t xml:space="preserve"> </w:t>
      </w:r>
      <w:r w:rsidR="00BE1563" w:rsidRPr="00446267">
        <w:rPr>
          <w:lang w:val="hr-HR"/>
        </w:rPr>
        <w:t>proiz</w:t>
      </w:r>
      <w:r w:rsidR="00B91E4D" w:rsidRPr="00446267">
        <w:rPr>
          <w:lang w:val="hr-HR"/>
        </w:rPr>
        <w:t>laze</w:t>
      </w:r>
      <w:r w:rsidR="000C174A" w:rsidRPr="00446267">
        <w:rPr>
          <w:lang w:val="hr-HR"/>
        </w:rPr>
        <w:t xml:space="preserve"> </w:t>
      </w:r>
      <w:r w:rsidR="00B91E4D" w:rsidRPr="00446267">
        <w:rPr>
          <w:lang w:val="hr-HR"/>
        </w:rPr>
        <w:t>iz</w:t>
      </w:r>
      <w:r w:rsidR="000C174A" w:rsidRPr="00446267">
        <w:rPr>
          <w:lang w:val="hr-HR"/>
        </w:rPr>
        <w:t xml:space="preserve"> </w:t>
      </w:r>
      <w:r w:rsidR="007919B0" w:rsidRPr="00446267">
        <w:rPr>
          <w:lang w:val="hr-HR"/>
        </w:rPr>
        <w:t>„</w:t>
      </w:r>
      <w:r w:rsidR="00DB317F" w:rsidRPr="00446267">
        <w:rPr>
          <w:lang w:val="hr-HR"/>
        </w:rPr>
        <w:t>Zajedničke konve</w:t>
      </w:r>
      <w:r w:rsidR="00D92809" w:rsidRPr="00446267">
        <w:rPr>
          <w:lang w:val="hr-HR"/>
        </w:rPr>
        <w:t xml:space="preserve">ncije o sigurnosti zbrinjavanja </w:t>
      </w:r>
      <w:r w:rsidR="00DB317F" w:rsidRPr="00446267">
        <w:rPr>
          <w:lang w:val="hr-HR"/>
        </w:rPr>
        <w:t>istrošenog nuklearnog</w:t>
      </w:r>
      <w:r w:rsidRPr="00446267">
        <w:rPr>
          <w:lang w:val="hr-HR"/>
        </w:rPr>
        <w:t>a</w:t>
      </w:r>
      <w:r w:rsidR="00DB317F" w:rsidRPr="00446267">
        <w:rPr>
          <w:lang w:val="hr-HR"/>
        </w:rPr>
        <w:t xml:space="preserve"> goriva i sigurnosti zbrinjavanja radioaktivnog otpada</w:t>
      </w:r>
      <w:r w:rsidR="007919B0" w:rsidRPr="00446267">
        <w:rPr>
          <w:lang w:val="hr-HR"/>
        </w:rPr>
        <w:t>“</w:t>
      </w:r>
      <w:bookmarkEnd w:id="565"/>
    </w:p>
    <w:p w:rsidR="002F4FEC" w:rsidRPr="00446267" w:rsidRDefault="002F4FEC" w:rsidP="0095504D">
      <w:pPr>
        <w:spacing w:line="240" w:lineRule="auto"/>
        <w:rPr>
          <w:rFonts w:ascii="Times New Roman" w:hAnsi="Times New Roman"/>
          <w:noProof/>
          <w:lang w:val="hr-HR"/>
        </w:rPr>
      </w:pPr>
    </w:p>
    <w:p w:rsidR="00744B34" w:rsidRPr="00446267" w:rsidRDefault="00744B34" w:rsidP="00D05896">
      <w:pPr>
        <w:spacing w:line="240" w:lineRule="auto"/>
        <w:rPr>
          <w:rFonts w:ascii="Times New Roman" w:hAnsi="Times New Roman"/>
          <w:lang w:val="hr-HR"/>
        </w:rPr>
      </w:pPr>
      <w:r w:rsidRPr="00446267">
        <w:rPr>
          <w:rFonts w:ascii="Times New Roman" w:hAnsi="Times New Roman"/>
          <w:lang w:val="hr-HR"/>
        </w:rPr>
        <w:t>BiH je ratificirala „Zajedničku konvenciju o sigurnosti zbrinjavanja istrošenog</w:t>
      </w:r>
      <w:r w:rsidR="00ED213E" w:rsidRPr="00446267">
        <w:rPr>
          <w:rFonts w:ascii="Times New Roman" w:hAnsi="Times New Roman"/>
          <w:lang w:val="hr-HR"/>
        </w:rPr>
        <w:t xml:space="preserve"> nuklearnoga</w:t>
      </w:r>
      <w:r w:rsidRPr="00446267">
        <w:rPr>
          <w:rFonts w:ascii="Times New Roman" w:hAnsi="Times New Roman"/>
          <w:lang w:val="hr-HR"/>
        </w:rPr>
        <w:t xml:space="preserve"> goriva i sigurnosti zbrinjavanja radioaktivnog otpada“, koja je za BiH stupila na snagu 31.10.2012. godine. Ciljevi ove konvencije su postizanje i održavanje visok</w:t>
      </w:r>
      <w:r w:rsidR="006C15D9" w:rsidRPr="00446267">
        <w:rPr>
          <w:rFonts w:ascii="Times New Roman" w:hAnsi="Times New Roman"/>
          <w:lang w:val="hr-HR"/>
        </w:rPr>
        <w:t>e</w:t>
      </w:r>
      <w:r w:rsidRPr="00446267">
        <w:rPr>
          <w:rFonts w:ascii="Times New Roman" w:hAnsi="Times New Roman"/>
          <w:lang w:val="hr-HR"/>
        </w:rPr>
        <w:t xml:space="preserve"> </w:t>
      </w:r>
      <w:r w:rsidR="006C15D9" w:rsidRPr="00446267">
        <w:rPr>
          <w:rFonts w:ascii="Times New Roman" w:hAnsi="Times New Roman"/>
          <w:lang w:val="hr-HR"/>
        </w:rPr>
        <w:t xml:space="preserve">razine </w:t>
      </w:r>
      <w:r w:rsidRPr="00446267">
        <w:rPr>
          <w:rFonts w:ascii="Times New Roman" w:hAnsi="Times New Roman"/>
          <w:lang w:val="hr-HR"/>
        </w:rPr>
        <w:t xml:space="preserve">sigurnosti zbrinjavanja istrošenog </w:t>
      </w:r>
      <w:r w:rsidR="00ED213E" w:rsidRPr="00446267">
        <w:rPr>
          <w:rFonts w:ascii="Times New Roman" w:hAnsi="Times New Roman"/>
          <w:lang w:val="hr-HR"/>
        </w:rPr>
        <w:t xml:space="preserve">nuklearnoga </w:t>
      </w:r>
      <w:r w:rsidRPr="00446267">
        <w:rPr>
          <w:rFonts w:ascii="Times New Roman" w:hAnsi="Times New Roman"/>
          <w:lang w:val="hr-HR"/>
        </w:rPr>
        <w:t>g goriva i radioaktivnog otpada, o</w:t>
      </w:r>
      <w:r w:rsidR="006C15D9" w:rsidRPr="00446267">
        <w:rPr>
          <w:rFonts w:ascii="Times New Roman" w:hAnsi="Times New Roman"/>
          <w:lang w:val="hr-HR"/>
        </w:rPr>
        <w:t>siguranje</w:t>
      </w:r>
      <w:r w:rsidRPr="00446267">
        <w:rPr>
          <w:rFonts w:ascii="Times New Roman" w:hAnsi="Times New Roman"/>
          <w:lang w:val="hr-HR"/>
        </w:rPr>
        <w:t xml:space="preserve"> da u svim ko</w:t>
      </w:r>
      <w:r w:rsidR="00ED213E" w:rsidRPr="00446267">
        <w:rPr>
          <w:rFonts w:ascii="Times New Roman" w:hAnsi="Times New Roman"/>
          <w:lang w:val="hr-HR"/>
        </w:rPr>
        <w:t>racima zbrinjavanja istrošenog nuklearnoga</w:t>
      </w:r>
      <w:r w:rsidRPr="00446267">
        <w:rPr>
          <w:rFonts w:ascii="Times New Roman" w:hAnsi="Times New Roman"/>
          <w:lang w:val="hr-HR"/>
        </w:rPr>
        <w:t xml:space="preserve"> goriva i radioakt</w:t>
      </w:r>
      <w:r w:rsidR="006C15D9" w:rsidRPr="00446267">
        <w:rPr>
          <w:rFonts w:ascii="Times New Roman" w:hAnsi="Times New Roman"/>
          <w:lang w:val="hr-HR"/>
        </w:rPr>
        <w:t>ivnog otpada postoji učinkovita o</w:t>
      </w:r>
      <w:r w:rsidRPr="00446267">
        <w:rPr>
          <w:rFonts w:ascii="Times New Roman" w:hAnsi="Times New Roman"/>
          <w:lang w:val="hr-HR"/>
        </w:rPr>
        <w:t xml:space="preserve">brana od potencijalnih opasnosti kako bi pojedinci, društvo i okoliš bili zaštićeni od štetnih učinaka </w:t>
      </w:r>
      <w:r w:rsidR="006C15D9" w:rsidRPr="00446267">
        <w:rPr>
          <w:rFonts w:ascii="Times New Roman" w:hAnsi="Times New Roman"/>
          <w:lang w:val="hr-HR"/>
        </w:rPr>
        <w:t>ioniziraju</w:t>
      </w:r>
      <w:r w:rsidRPr="00446267">
        <w:rPr>
          <w:rFonts w:ascii="Times New Roman" w:hAnsi="Times New Roman"/>
          <w:lang w:val="hr-HR"/>
        </w:rPr>
        <w:t>ćeg zračenja i danas i u budućnosti, i to na način da se zadovolje potrebe i želje današnje</w:t>
      </w:r>
      <w:r w:rsidR="003326AA" w:rsidRPr="00446267">
        <w:rPr>
          <w:rFonts w:ascii="Times New Roman" w:hAnsi="Times New Roman"/>
          <w:lang w:val="hr-HR"/>
        </w:rPr>
        <w:t>g naraštaja</w:t>
      </w:r>
      <w:r w:rsidRPr="00446267">
        <w:rPr>
          <w:rFonts w:ascii="Times New Roman" w:hAnsi="Times New Roman"/>
          <w:lang w:val="hr-HR"/>
        </w:rPr>
        <w:t xml:space="preserve"> bez dovođenja u pitanje potreba i želja budućih </w:t>
      </w:r>
      <w:r w:rsidR="00ED213E" w:rsidRPr="00446267">
        <w:rPr>
          <w:rFonts w:ascii="Times New Roman" w:hAnsi="Times New Roman"/>
          <w:lang w:val="hr-HR"/>
        </w:rPr>
        <w:t>naraštaja</w:t>
      </w:r>
      <w:r w:rsidRPr="00446267">
        <w:rPr>
          <w:rFonts w:ascii="Times New Roman" w:hAnsi="Times New Roman"/>
          <w:lang w:val="hr-HR"/>
        </w:rPr>
        <w:t>, te spr</w:t>
      </w:r>
      <w:r w:rsidR="00ED213E" w:rsidRPr="00446267">
        <w:rPr>
          <w:rFonts w:ascii="Times New Roman" w:hAnsi="Times New Roman"/>
          <w:lang w:val="hr-HR"/>
        </w:rPr>
        <w:t>j</w:t>
      </w:r>
      <w:r w:rsidRPr="00446267">
        <w:rPr>
          <w:rFonts w:ascii="Times New Roman" w:hAnsi="Times New Roman"/>
          <w:lang w:val="hr-HR"/>
        </w:rPr>
        <w:t xml:space="preserve">ečavanje </w:t>
      </w:r>
      <w:r w:rsidR="008302A2" w:rsidRPr="00446267">
        <w:rPr>
          <w:rFonts w:ascii="Times New Roman" w:hAnsi="Times New Roman"/>
          <w:lang w:val="hr-HR"/>
        </w:rPr>
        <w:t>izvanredn</w:t>
      </w:r>
      <w:r w:rsidRPr="00446267">
        <w:rPr>
          <w:rFonts w:ascii="Times New Roman" w:hAnsi="Times New Roman"/>
          <w:lang w:val="hr-HR"/>
        </w:rPr>
        <w:t xml:space="preserve">ih događaja s radijacijskim posljedicama i ublažavanje njihovih posljedica ako se dogode </w:t>
      </w:r>
      <w:r w:rsidR="006C15D9" w:rsidRPr="00446267">
        <w:rPr>
          <w:rFonts w:ascii="Times New Roman" w:hAnsi="Times New Roman"/>
          <w:lang w:val="hr-HR"/>
        </w:rPr>
        <w:t>tijekom</w:t>
      </w:r>
      <w:r w:rsidRPr="00446267">
        <w:rPr>
          <w:rFonts w:ascii="Times New Roman" w:hAnsi="Times New Roman"/>
          <w:lang w:val="hr-HR"/>
        </w:rPr>
        <w:t xml:space="preserve"> bilo kojeg koraka zbrinjavanja istrošenog nuklearnog</w:t>
      </w:r>
      <w:r w:rsidR="00ED213E" w:rsidRPr="00446267">
        <w:rPr>
          <w:rFonts w:ascii="Times New Roman" w:hAnsi="Times New Roman"/>
          <w:lang w:val="hr-HR"/>
        </w:rPr>
        <w:t>a</w:t>
      </w:r>
      <w:r w:rsidRPr="00446267">
        <w:rPr>
          <w:rFonts w:ascii="Times New Roman" w:hAnsi="Times New Roman"/>
          <w:lang w:val="hr-HR"/>
        </w:rPr>
        <w:t xml:space="preserve"> goriva ili radioaktivnog otpada.</w:t>
      </w:r>
    </w:p>
    <w:p w:rsidR="008005A4" w:rsidRPr="00446267" w:rsidRDefault="008005A4" w:rsidP="00D05896">
      <w:pPr>
        <w:spacing w:line="240" w:lineRule="auto"/>
        <w:rPr>
          <w:rFonts w:ascii="Times New Roman" w:hAnsi="Times New Roman"/>
          <w:lang w:val="hr-HR"/>
        </w:rPr>
      </w:pPr>
    </w:p>
    <w:p w:rsidR="00744B34" w:rsidRPr="00446267" w:rsidRDefault="00744B34" w:rsidP="00D05896">
      <w:pPr>
        <w:spacing w:line="240" w:lineRule="auto"/>
        <w:rPr>
          <w:rFonts w:ascii="Times New Roman" w:hAnsi="Times New Roman"/>
          <w:lang w:val="hr-HR"/>
        </w:rPr>
      </w:pPr>
      <w:r w:rsidRPr="00446267">
        <w:rPr>
          <w:rFonts w:ascii="Times New Roman" w:hAnsi="Times New Roman"/>
          <w:lang w:val="hr-HR"/>
        </w:rPr>
        <w:t>Prema navedenoj konvenciji, BiH mora p</w:t>
      </w:r>
      <w:r w:rsidR="00262015">
        <w:rPr>
          <w:rFonts w:ascii="Times New Roman" w:hAnsi="Times New Roman"/>
          <w:lang w:val="hr-HR"/>
        </w:rPr>
        <w:t>o</w:t>
      </w:r>
      <w:r w:rsidRPr="00446267">
        <w:rPr>
          <w:rFonts w:ascii="Times New Roman" w:hAnsi="Times New Roman"/>
          <w:lang w:val="hr-HR"/>
        </w:rPr>
        <w:t xml:space="preserve">duzeti zakonske, </w:t>
      </w:r>
      <w:r w:rsidR="00D07818" w:rsidRPr="00446267">
        <w:rPr>
          <w:rFonts w:ascii="Times New Roman" w:hAnsi="Times New Roman"/>
          <w:lang w:val="hr-HR"/>
        </w:rPr>
        <w:t>regulativ</w:t>
      </w:r>
      <w:r w:rsidRPr="00446267">
        <w:rPr>
          <w:rFonts w:ascii="Times New Roman" w:hAnsi="Times New Roman"/>
          <w:lang w:val="hr-HR"/>
        </w:rPr>
        <w:t>ne i administrativne mjere kako bi o</w:t>
      </w:r>
      <w:r w:rsidR="003326AA" w:rsidRPr="00446267">
        <w:rPr>
          <w:rFonts w:ascii="Times New Roman" w:hAnsi="Times New Roman"/>
          <w:lang w:val="hr-HR"/>
        </w:rPr>
        <w:t>sigurala</w:t>
      </w:r>
      <w:r w:rsidRPr="00446267">
        <w:rPr>
          <w:rFonts w:ascii="Times New Roman" w:hAnsi="Times New Roman"/>
          <w:lang w:val="hr-HR"/>
        </w:rPr>
        <w:t xml:space="preserve"> dostupnost kvalificiranog kadra, adekvatne </w:t>
      </w:r>
      <w:r w:rsidR="006C15D9" w:rsidRPr="00446267">
        <w:rPr>
          <w:rFonts w:ascii="Times New Roman" w:hAnsi="Times New Roman"/>
          <w:lang w:val="hr-HR"/>
        </w:rPr>
        <w:t>financ</w:t>
      </w:r>
      <w:r w:rsidRPr="00446267">
        <w:rPr>
          <w:rFonts w:ascii="Times New Roman" w:hAnsi="Times New Roman"/>
          <w:lang w:val="hr-HR"/>
        </w:rPr>
        <w:t xml:space="preserve">ijske resurse i infrastrukturu za upravljanje radioaktivnim otpadom, što podrazumijeva izgradnju novog </w:t>
      </w:r>
      <w:r w:rsidR="003326AA" w:rsidRPr="00446267">
        <w:rPr>
          <w:rFonts w:ascii="Times New Roman" w:hAnsi="Times New Roman"/>
          <w:lang w:val="hr-HR"/>
        </w:rPr>
        <w:t>središnjeg</w:t>
      </w:r>
      <w:r w:rsidRPr="00446267">
        <w:rPr>
          <w:rFonts w:ascii="Times New Roman" w:hAnsi="Times New Roman"/>
          <w:lang w:val="hr-HR"/>
        </w:rPr>
        <w:t xml:space="preserve"> skladišta radioaktivnih materijala, njegovo opremanje i obuku kadra kako Agencije, tako i ustanove koja će upravljati tim skladištem, odnosno operatora. </w:t>
      </w:r>
    </w:p>
    <w:p w:rsidR="00DD6AE8" w:rsidRPr="00446267" w:rsidRDefault="00DD6AE8" w:rsidP="00D05896">
      <w:pPr>
        <w:spacing w:line="240" w:lineRule="auto"/>
        <w:rPr>
          <w:rFonts w:ascii="Times New Roman" w:hAnsi="Times New Roman"/>
          <w:lang w:val="hr-HR"/>
        </w:rPr>
      </w:pPr>
    </w:p>
    <w:p w:rsidR="00744B34" w:rsidRPr="00446267" w:rsidRDefault="00744B34" w:rsidP="00D05896">
      <w:pPr>
        <w:spacing w:line="240" w:lineRule="auto"/>
        <w:rPr>
          <w:rFonts w:ascii="Times New Roman" w:hAnsi="Times New Roman"/>
          <w:lang w:val="hr-HR"/>
        </w:rPr>
      </w:pPr>
      <w:r w:rsidRPr="00446267">
        <w:rPr>
          <w:rFonts w:ascii="Times New Roman" w:hAnsi="Times New Roman"/>
          <w:lang w:val="hr-HR"/>
        </w:rPr>
        <w:t xml:space="preserve">Kao što je opisano u poglavlju o upravljanju radioaktivnim otpadom, u cilju poboljšanja stanja u BiH u ovoj oblasti, planira se prebacivanje svih uskladištenih izvora zračenja u novo </w:t>
      </w:r>
      <w:r w:rsidR="003326AA" w:rsidRPr="00446267">
        <w:rPr>
          <w:rFonts w:ascii="Times New Roman" w:hAnsi="Times New Roman"/>
          <w:lang w:val="hr-HR"/>
        </w:rPr>
        <w:t>središnje</w:t>
      </w:r>
      <w:r w:rsidRPr="00446267">
        <w:rPr>
          <w:rFonts w:ascii="Times New Roman" w:hAnsi="Times New Roman"/>
          <w:lang w:val="hr-HR"/>
        </w:rPr>
        <w:t xml:space="preserve"> skladište radioaktivnih materijala kako bi se postigao </w:t>
      </w:r>
      <w:r w:rsidR="00351723" w:rsidRPr="00446267">
        <w:rPr>
          <w:rFonts w:ascii="Times New Roman" w:hAnsi="Times New Roman"/>
          <w:lang w:val="hr-HR"/>
        </w:rPr>
        <w:t>radijacijski i</w:t>
      </w:r>
      <w:r w:rsidRPr="00446267">
        <w:rPr>
          <w:rFonts w:ascii="Times New Roman" w:hAnsi="Times New Roman"/>
          <w:lang w:val="hr-HR"/>
        </w:rPr>
        <w:t xml:space="preserve"> </w:t>
      </w:r>
      <w:r w:rsidR="003326AA" w:rsidRPr="00446267">
        <w:rPr>
          <w:rFonts w:ascii="Times New Roman" w:hAnsi="Times New Roman"/>
          <w:lang w:val="hr-HR"/>
        </w:rPr>
        <w:t>fizički siguran</w:t>
      </w:r>
      <w:r w:rsidRPr="00446267">
        <w:rPr>
          <w:rFonts w:ascii="Times New Roman" w:hAnsi="Times New Roman"/>
          <w:lang w:val="hr-HR"/>
        </w:rPr>
        <w:t xml:space="preserve"> i </w:t>
      </w:r>
      <w:r w:rsidR="003326AA" w:rsidRPr="00446267">
        <w:rPr>
          <w:rFonts w:ascii="Times New Roman" w:hAnsi="Times New Roman"/>
          <w:lang w:val="hr-HR"/>
        </w:rPr>
        <w:t xml:space="preserve">učinkovit </w:t>
      </w:r>
      <w:r w:rsidR="00C25593" w:rsidRPr="00446267">
        <w:rPr>
          <w:rFonts w:ascii="Times New Roman" w:hAnsi="Times New Roman"/>
          <w:lang w:val="hr-HR"/>
        </w:rPr>
        <w:t>sustav</w:t>
      </w:r>
      <w:r w:rsidRPr="00446267">
        <w:rPr>
          <w:rFonts w:ascii="Times New Roman" w:hAnsi="Times New Roman"/>
          <w:lang w:val="hr-HR"/>
        </w:rPr>
        <w:t xml:space="preserve"> upravljanja radioaktivnim otpadom, posebno zatvorenim izvorima zračenja koji se ne koriste i predstavljaju potencijalnu opasnost za stanovništvo i okoliš na cijelo</w:t>
      </w:r>
      <w:r w:rsidR="003326AA" w:rsidRPr="00446267">
        <w:rPr>
          <w:rFonts w:ascii="Times New Roman" w:hAnsi="Times New Roman"/>
          <w:lang w:val="hr-HR"/>
        </w:rPr>
        <w:t>m</w:t>
      </w:r>
      <w:r w:rsidRPr="00446267">
        <w:rPr>
          <w:rFonts w:ascii="Times New Roman" w:hAnsi="Times New Roman"/>
          <w:lang w:val="hr-HR"/>
        </w:rPr>
        <w:t xml:space="preserve"> teritori</w:t>
      </w:r>
      <w:r w:rsidR="003326AA" w:rsidRPr="00446267">
        <w:rPr>
          <w:rFonts w:ascii="Times New Roman" w:hAnsi="Times New Roman"/>
          <w:lang w:val="hr-HR"/>
        </w:rPr>
        <w:t>ju</w:t>
      </w:r>
      <w:r w:rsidRPr="00446267">
        <w:rPr>
          <w:rFonts w:ascii="Times New Roman" w:hAnsi="Times New Roman"/>
          <w:lang w:val="hr-HR"/>
        </w:rPr>
        <w:t xml:space="preserve"> BiH. </w:t>
      </w:r>
    </w:p>
    <w:p w:rsidR="00DD6AE8" w:rsidRPr="00446267" w:rsidRDefault="00DD6AE8" w:rsidP="00D05896">
      <w:pPr>
        <w:spacing w:line="240" w:lineRule="auto"/>
        <w:rPr>
          <w:rFonts w:ascii="Times New Roman" w:hAnsi="Times New Roman"/>
          <w:lang w:val="hr-HR"/>
        </w:rPr>
      </w:pPr>
    </w:p>
    <w:p w:rsidR="00744B34" w:rsidRPr="00446267" w:rsidRDefault="00744B34" w:rsidP="00D05896">
      <w:pPr>
        <w:spacing w:line="240" w:lineRule="auto"/>
        <w:rPr>
          <w:rFonts w:ascii="Times New Roman" w:hAnsi="Times New Roman"/>
          <w:lang w:val="hr-HR"/>
        </w:rPr>
      </w:pPr>
      <w:r w:rsidRPr="00446267">
        <w:rPr>
          <w:rFonts w:ascii="Times New Roman" w:hAnsi="Times New Roman"/>
          <w:lang w:val="hr-HR"/>
        </w:rPr>
        <w:t xml:space="preserve">U </w:t>
      </w:r>
      <w:r w:rsidR="00CB5B9D" w:rsidRPr="00446267">
        <w:rPr>
          <w:rFonts w:ascii="Times New Roman" w:hAnsi="Times New Roman"/>
          <w:lang w:val="hr-HR"/>
        </w:rPr>
        <w:t>svibnju</w:t>
      </w:r>
      <w:r w:rsidRPr="00446267">
        <w:rPr>
          <w:rFonts w:ascii="Times New Roman" w:hAnsi="Times New Roman"/>
          <w:lang w:val="hr-HR"/>
        </w:rPr>
        <w:t xml:space="preserve"> 2018</w:t>
      </w:r>
      <w:r w:rsidR="008005A4" w:rsidRPr="00446267">
        <w:rPr>
          <w:rFonts w:ascii="Times New Roman" w:hAnsi="Times New Roman"/>
          <w:lang w:val="hr-HR"/>
        </w:rPr>
        <w:t>.</w:t>
      </w:r>
      <w:r w:rsidRPr="00446267">
        <w:rPr>
          <w:rFonts w:ascii="Times New Roman" w:hAnsi="Times New Roman"/>
          <w:lang w:val="hr-HR"/>
        </w:rPr>
        <w:t xml:space="preserve"> godine je u sjedištu IAEA</w:t>
      </w:r>
      <w:r w:rsidR="00DD6AE8" w:rsidRPr="00446267">
        <w:rPr>
          <w:rFonts w:ascii="Times New Roman" w:hAnsi="Times New Roman"/>
          <w:lang w:val="hr-HR"/>
        </w:rPr>
        <w:t>-e</w:t>
      </w:r>
      <w:r w:rsidRPr="00446267">
        <w:rPr>
          <w:rFonts w:ascii="Times New Roman" w:hAnsi="Times New Roman"/>
          <w:lang w:val="hr-HR"/>
        </w:rPr>
        <w:t xml:space="preserve"> u Beču održan Šesti pregledni sastanak u okviru Zajedničke konvencije, na kojem je </w:t>
      </w:r>
      <w:r w:rsidR="006C15D9" w:rsidRPr="00446267">
        <w:rPr>
          <w:rFonts w:ascii="Times New Roman" w:hAnsi="Times New Roman"/>
          <w:lang w:val="hr-HR"/>
        </w:rPr>
        <w:t>sudjelovalo</w:t>
      </w:r>
      <w:r w:rsidRPr="00446267">
        <w:rPr>
          <w:rFonts w:ascii="Times New Roman" w:hAnsi="Times New Roman"/>
          <w:lang w:val="hr-HR"/>
        </w:rPr>
        <w:t xml:space="preserve"> i </w:t>
      </w:r>
      <w:r w:rsidR="006C15D9" w:rsidRPr="00446267">
        <w:rPr>
          <w:rFonts w:ascii="Times New Roman" w:hAnsi="Times New Roman"/>
          <w:noProof/>
          <w:color w:val="000000" w:themeColor="text1"/>
          <w:lang w:val="hr-HR" w:eastAsia="bs-Latn-BA"/>
        </w:rPr>
        <w:t>izaslanstvo</w:t>
      </w:r>
      <w:r w:rsidRPr="00446267">
        <w:rPr>
          <w:rFonts w:ascii="Times New Roman" w:hAnsi="Times New Roman"/>
          <w:lang w:val="hr-HR"/>
        </w:rPr>
        <w:t xml:space="preserve"> BiH s predstavnicima Agencije. </w:t>
      </w:r>
      <w:r w:rsidR="006C15D9" w:rsidRPr="00446267">
        <w:rPr>
          <w:rFonts w:ascii="Times New Roman" w:hAnsi="Times New Roman"/>
          <w:lang w:val="hr-HR"/>
        </w:rPr>
        <w:t>Tijekom</w:t>
      </w:r>
      <w:r w:rsidRPr="00446267">
        <w:rPr>
          <w:rFonts w:ascii="Times New Roman" w:hAnsi="Times New Roman"/>
          <w:lang w:val="hr-HR"/>
        </w:rPr>
        <w:t xml:space="preserve"> sastanka su države potpisnice Zajedničke konvencije prezentirale izvješ</w:t>
      </w:r>
      <w:r w:rsidR="006C15D9" w:rsidRPr="00446267">
        <w:rPr>
          <w:rFonts w:ascii="Times New Roman" w:hAnsi="Times New Roman"/>
          <w:lang w:val="hr-HR"/>
        </w:rPr>
        <w:t>ća</w:t>
      </w:r>
      <w:r w:rsidRPr="00446267">
        <w:rPr>
          <w:rFonts w:ascii="Times New Roman" w:hAnsi="Times New Roman"/>
          <w:lang w:val="hr-HR"/>
        </w:rPr>
        <w:t xml:space="preserve"> o ispunjavanju obveza iz ove konvencije, a druge </w:t>
      </w:r>
      <w:r w:rsidR="006C15D9" w:rsidRPr="00446267">
        <w:rPr>
          <w:rFonts w:ascii="Times New Roman" w:hAnsi="Times New Roman"/>
          <w:lang w:val="hr-HR"/>
        </w:rPr>
        <w:t>države su mogle prisustvovati</w:t>
      </w:r>
      <w:r w:rsidRPr="00446267">
        <w:rPr>
          <w:rFonts w:ascii="Times New Roman" w:hAnsi="Times New Roman"/>
          <w:lang w:val="hr-HR"/>
        </w:rPr>
        <w:t xml:space="preserve"> tim prezentacijama</w:t>
      </w:r>
      <w:r w:rsidR="00E21825" w:rsidRPr="00446267">
        <w:rPr>
          <w:rFonts w:ascii="Times New Roman" w:hAnsi="Times New Roman"/>
          <w:lang w:val="hr-HR"/>
        </w:rPr>
        <w:t>,</w:t>
      </w:r>
      <w:r w:rsidRPr="00446267">
        <w:rPr>
          <w:rFonts w:ascii="Times New Roman" w:hAnsi="Times New Roman"/>
          <w:lang w:val="hr-HR"/>
        </w:rPr>
        <w:t xml:space="preserve"> kao i postavlja</w:t>
      </w:r>
      <w:r w:rsidR="002264ED" w:rsidRPr="00446267">
        <w:rPr>
          <w:rFonts w:ascii="Times New Roman" w:hAnsi="Times New Roman"/>
          <w:lang w:val="hr-HR"/>
        </w:rPr>
        <w:t>ti</w:t>
      </w:r>
      <w:r w:rsidRPr="00446267">
        <w:rPr>
          <w:rFonts w:ascii="Times New Roman" w:hAnsi="Times New Roman"/>
          <w:lang w:val="hr-HR"/>
        </w:rPr>
        <w:t xml:space="preserve"> pitanja. </w:t>
      </w:r>
      <w:r w:rsidR="006C15D9" w:rsidRPr="00446267">
        <w:rPr>
          <w:rFonts w:ascii="Times New Roman" w:hAnsi="Times New Roman"/>
          <w:lang w:val="hr-HR"/>
        </w:rPr>
        <w:t>Od ukupno 78 država potpisnica K</w:t>
      </w:r>
      <w:r w:rsidRPr="00446267">
        <w:rPr>
          <w:rFonts w:ascii="Times New Roman" w:hAnsi="Times New Roman"/>
          <w:lang w:val="hr-HR"/>
        </w:rPr>
        <w:t xml:space="preserve">onvencije, sastanku je aktivno prisustvovalo 69 država sa svojim </w:t>
      </w:r>
      <w:r w:rsidR="006C15D9" w:rsidRPr="00446267">
        <w:rPr>
          <w:rFonts w:ascii="Times New Roman" w:hAnsi="Times New Roman"/>
          <w:lang w:val="hr-HR"/>
        </w:rPr>
        <w:t>izaslanstvima</w:t>
      </w:r>
      <w:r w:rsidRPr="00446267">
        <w:rPr>
          <w:rFonts w:ascii="Times New Roman" w:hAnsi="Times New Roman"/>
          <w:lang w:val="hr-HR"/>
        </w:rPr>
        <w:t>.</w:t>
      </w:r>
    </w:p>
    <w:p w:rsidR="00D05896" w:rsidRPr="00446267" w:rsidRDefault="00D05896" w:rsidP="00D05896">
      <w:pPr>
        <w:spacing w:line="240" w:lineRule="auto"/>
        <w:rPr>
          <w:rFonts w:ascii="Times New Roman" w:hAnsi="Times New Roman"/>
          <w:lang w:val="hr-HR"/>
        </w:rPr>
      </w:pPr>
    </w:p>
    <w:p w:rsidR="00744B34" w:rsidRPr="00446267" w:rsidRDefault="00744B34" w:rsidP="00D05896">
      <w:pPr>
        <w:spacing w:line="240" w:lineRule="auto"/>
        <w:rPr>
          <w:rFonts w:ascii="Times New Roman" w:hAnsi="Times New Roman"/>
          <w:lang w:val="hr-HR"/>
        </w:rPr>
      </w:pPr>
      <w:r w:rsidRPr="00446267">
        <w:rPr>
          <w:rFonts w:ascii="Times New Roman" w:hAnsi="Times New Roman"/>
          <w:lang w:val="hr-HR"/>
        </w:rPr>
        <w:t>Nakon prezentacije izvješ</w:t>
      </w:r>
      <w:r w:rsidR="006C15D9" w:rsidRPr="00446267">
        <w:rPr>
          <w:rFonts w:ascii="Times New Roman" w:hAnsi="Times New Roman"/>
          <w:lang w:val="hr-HR"/>
        </w:rPr>
        <w:t>ća</w:t>
      </w:r>
      <w:r w:rsidRPr="00446267">
        <w:rPr>
          <w:rFonts w:ascii="Times New Roman" w:hAnsi="Times New Roman"/>
          <w:lang w:val="hr-HR"/>
        </w:rPr>
        <w:t xml:space="preserve"> BiH, kao izazovi i moguće mjere poboljšanja radijacijske i </w:t>
      </w:r>
      <w:r w:rsidR="00351723" w:rsidRPr="00446267">
        <w:rPr>
          <w:rFonts w:ascii="Times New Roman" w:hAnsi="Times New Roman"/>
          <w:lang w:val="hr-HR"/>
        </w:rPr>
        <w:t xml:space="preserve">fizičke </w:t>
      </w:r>
      <w:r w:rsidRPr="00446267">
        <w:rPr>
          <w:rFonts w:ascii="Times New Roman" w:hAnsi="Times New Roman"/>
          <w:lang w:val="hr-HR"/>
        </w:rPr>
        <w:t xml:space="preserve">sigurnosti upravljanja otpadom i izvorima koji nisu u </w:t>
      </w:r>
      <w:r w:rsidR="002D3D91" w:rsidRPr="00446267">
        <w:rPr>
          <w:rFonts w:ascii="Times New Roman" w:hAnsi="Times New Roman"/>
          <w:lang w:val="hr-HR"/>
        </w:rPr>
        <w:t>uporab</w:t>
      </w:r>
      <w:r w:rsidRPr="00446267">
        <w:rPr>
          <w:rFonts w:ascii="Times New Roman" w:hAnsi="Times New Roman"/>
          <w:lang w:val="hr-HR"/>
        </w:rPr>
        <w:t>i su, između ostalog, prepoznate potrebe da se u BiH:</w:t>
      </w:r>
    </w:p>
    <w:p w:rsidR="00D05896" w:rsidRPr="00446267" w:rsidRDefault="00D05896" w:rsidP="00D05896">
      <w:pPr>
        <w:spacing w:line="240" w:lineRule="auto"/>
        <w:rPr>
          <w:rFonts w:ascii="Times New Roman" w:hAnsi="Times New Roman"/>
          <w:lang w:val="hr-HR"/>
        </w:rPr>
      </w:pPr>
    </w:p>
    <w:p w:rsidR="00744B34" w:rsidRPr="00446267" w:rsidRDefault="00744B34" w:rsidP="00801EEC">
      <w:pPr>
        <w:pStyle w:val="ListParagraph"/>
        <w:numPr>
          <w:ilvl w:val="0"/>
          <w:numId w:val="34"/>
        </w:numPr>
        <w:spacing w:line="240" w:lineRule="auto"/>
        <w:rPr>
          <w:lang w:val="hr-HR"/>
        </w:rPr>
      </w:pPr>
      <w:r w:rsidRPr="00446267">
        <w:rPr>
          <w:lang w:val="hr-HR"/>
        </w:rPr>
        <w:t xml:space="preserve">uspostavi novo </w:t>
      </w:r>
      <w:r w:rsidR="00CB5B9D" w:rsidRPr="00446267">
        <w:rPr>
          <w:lang w:val="hr-HR"/>
        </w:rPr>
        <w:t>središnje</w:t>
      </w:r>
      <w:r w:rsidRPr="00446267">
        <w:rPr>
          <w:lang w:val="hr-HR"/>
        </w:rPr>
        <w:t xml:space="preserve"> skladište radioaktivnog materijala i defini</w:t>
      </w:r>
      <w:r w:rsidR="000319E0" w:rsidRPr="00446267">
        <w:rPr>
          <w:lang w:val="hr-HR"/>
        </w:rPr>
        <w:t>ra tko</w:t>
      </w:r>
      <w:r w:rsidRPr="00446267">
        <w:rPr>
          <w:lang w:val="hr-HR"/>
        </w:rPr>
        <w:t xml:space="preserve"> će biti operator tog skladišta</w:t>
      </w:r>
      <w:r w:rsidR="00CB5B9D" w:rsidRPr="00446267">
        <w:rPr>
          <w:lang w:val="hr-HR"/>
        </w:rPr>
        <w:t>;</w:t>
      </w:r>
      <w:r w:rsidRPr="00446267">
        <w:rPr>
          <w:lang w:val="hr-HR"/>
        </w:rPr>
        <w:t xml:space="preserve"> </w:t>
      </w:r>
    </w:p>
    <w:p w:rsidR="00744B34" w:rsidRPr="00446267" w:rsidRDefault="00744B34" w:rsidP="00801EEC">
      <w:pPr>
        <w:pStyle w:val="ListParagraph"/>
        <w:numPr>
          <w:ilvl w:val="0"/>
          <w:numId w:val="34"/>
        </w:numPr>
        <w:spacing w:line="240" w:lineRule="auto"/>
        <w:rPr>
          <w:lang w:val="hr-HR"/>
        </w:rPr>
      </w:pPr>
      <w:r w:rsidRPr="00446267">
        <w:rPr>
          <w:lang w:val="hr-HR"/>
        </w:rPr>
        <w:t>izvrši kondicioniranje svih postojećih izvora</w:t>
      </w:r>
      <w:r w:rsidR="002264ED" w:rsidRPr="00446267">
        <w:rPr>
          <w:lang w:val="hr-HR"/>
        </w:rPr>
        <w:t xml:space="preserve"> zračenja</w:t>
      </w:r>
      <w:r w:rsidRPr="00446267">
        <w:rPr>
          <w:lang w:val="hr-HR"/>
        </w:rPr>
        <w:t xml:space="preserve"> koji se ne koriste, te izvrši njihovo pripremanje za transport u adekvatnim </w:t>
      </w:r>
      <w:r w:rsidR="00CB5B9D" w:rsidRPr="00446267">
        <w:rPr>
          <w:lang w:val="hr-HR"/>
        </w:rPr>
        <w:t>spremnicima;</w:t>
      </w:r>
    </w:p>
    <w:p w:rsidR="00744B34" w:rsidRPr="00446267" w:rsidRDefault="00744B34" w:rsidP="00801EEC">
      <w:pPr>
        <w:pStyle w:val="ListParagraph"/>
        <w:numPr>
          <w:ilvl w:val="0"/>
          <w:numId w:val="34"/>
        </w:numPr>
        <w:spacing w:line="240" w:lineRule="auto"/>
        <w:rPr>
          <w:lang w:val="hr-HR"/>
        </w:rPr>
      </w:pPr>
      <w:r w:rsidRPr="00446267">
        <w:rPr>
          <w:lang w:val="hr-HR"/>
        </w:rPr>
        <w:t>pripreme planovi za dekomisi</w:t>
      </w:r>
      <w:r w:rsidR="00885840" w:rsidRPr="00446267">
        <w:rPr>
          <w:lang w:val="hr-HR"/>
        </w:rPr>
        <w:t>oniranje</w:t>
      </w:r>
      <w:r w:rsidRPr="00446267">
        <w:rPr>
          <w:lang w:val="hr-HR"/>
        </w:rPr>
        <w:t xml:space="preserve"> post</w:t>
      </w:r>
      <w:r w:rsidR="009700CF" w:rsidRPr="00446267">
        <w:rPr>
          <w:lang w:val="hr-HR"/>
        </w:rPr>
        <w:t>o</w:t>
      </w:r>
      <w:r w:rsidRPr="00446267">
        <w:rPr>
          <w:lang w:val="hr-HR"/>
        </w:rPr>
        <w:t>jećih privremenih skladišta radioaktivnog materijala</w:t>
      </w:r>
      <w:r w:rsidR="00CB5B9D" w:rsidRPr="00446267">
        <w:rPr>
          <w:lang w:val="hr-HR"/>
        </w:rPr>
        <w:t>;</w:t>
      </w:r>
    </w:p>
    <w:p w:rsidR="00744B34" w:rsidRPr="00446267" w:rsidRDefault="00744B34" w:rsidP="00801EEC">
      <w:pPr>
        <w:pStyle w:val="ListParagraph"/>
        <w:numPr>
          <w:ilvl w:val="0"/>
          <w:numId w:val="34"/>
        </w:numPr>
        <w:spacing w:line="240" w:lineRule="auto"/>
        <w:rPr>
          <w:lang w:val="hr-HR"/>
        </w:rPr>
      </w:pPr>
      <w:r w:rsidRPr="00446267">
        <w:rPr>
          <w:lang w:val="hr-HR"/>
        </w:rPr>
        <w:t>poveća i održava dovoljan broj stručnog i kvalificiranog osoblja u Agenciji.</w:t>
      </w:r>
    </w:p>
    <w:p w:rsidR="00744B34" w:rsidRPr="00446267" w:rsidRDefault="00744B34" w:rsidP="00744B34">
      <w:pPr>
        <w:rPr>
          <w:rFonts w:ascii="Times New Roman" w:hAnsi="Times New Roman"/>
          <w:lang w:val="hr-HR"/>
        </w:rPr>
      </w:pPr>
    </w:p>
    <w:p w:rsidR="00744B34" w:rsidRPr="00446267" w:rsidRDefault="00744B34" w:rsidP="00D05896">
      <w:pPr>
        <w:spacing w:line="240" w:lineRule="auto"/>
        <w:rPr>
          <w:rFonts w:ascii="Times New Roman" w:hAnsi="Times New Roman"/>
          <w:lang w:val="hr-HR"/>
        </w:rPr>
      </w:pPr>
      <w:r w:rsidRPr="00446267">
        <w:rPr>
          <w:rFonts w:ascii="Times New Roman" w:hAnsi="Times New Roman"/>
          <w:lang w:val="hr-HR"/>
        </w:rPr>
        <w:t>Na sastanku su održana plenarna zasjedanja na kojima se raspravljalo o defini</w:t>
      </w:r>
      <w:r w:rsidR="009700CF" w:rsidRPr="00446267">
        <w:rPr>
          <w:rFonts w:ascii="Times New Roman" w:hAnsi="Times New Roman"/>
          <w:lang w:val="hr-HR"/>
        </w:rPr>
        <w:t>r</w:t>
      </w:r>
      <w:r w:rsidRPr="00446267">
        <w:rPr>
          <w:rFonts w:ascii="Times New Roman" w:hAnsi="Times New Roman"/>
          <w:lang w:val="hr-HR"/>
        </w:rPr>
        <w:t>anim tema</w:t>
      </w:r>
      <w:r w:rsidR="00612787">
        <w:rPr>
          <w:rFonts w:ascii="Times New Roman" w:hAnsi="Times New Roman"/>
          <w:lang w:val="hr-HR"/>
        </w:rPr>
        <w:t>ma</w:t>
      </w:r>
      <w:r w:rsidRPr="00446267">
        <w:rPr>
          <w:rFonts w:ascii="Times New Roman" w:hAnsi="Times New Roman"/>
          <w:lang w:val="hr-HR"/>
        </w:rPr>
        <w:t>, te razmatra</w:t>
      </w:r>
      <w:r w:rsidR="009700CF" w:rsidRPr="00446267">
        <w:rPr>
          <w:rFonts w:ascii="Times New Roman" w:hAnsi="Times New Roman"/>
          <w:lang w:val="hr-HR"/>
        </w:rPr>
        <w:t>l</w:t>
      </w:r>
      <w:r w:rsidRPr="00446267">
        <w:rPr>
          <w:rFonts w:ascii="Times New Roman" w:hAnsi="Times New Roman"/>
          <w:lang w:val="hr-HR"/>
        </w:rPr>
        <w:t>o Zbirn</w:t>
      </w:r>
      <w:r w:rsidR="009700CF" w:rsidRPr="00446267">
        <w:rPr>
          <w:rFonts w:ascii="Times New Roman" w:hAnsi="Times New Roman"/>
          <w:lang w:val="hr-HR"/>
        </w:rPr>
        <w:t xml:space="preserve">o izvješće </w:t>
      </w:r>
      <w:r w:rsidR="00D05896" w:rsidRPr="00446267">
        <w:rPr>
          <w:rFonts w:ascii="Times New Roman" w:hAnsi="Times New Roman"/>
          <w:lang w:val="hr-HR"/>
        </w:rPr>
        <w:t>sa Š</w:t>
      </w:r>
      <w:r w:rsidRPr="00446267">
        <w:rPr>
          <w:rFonts w:ascii="Times New Roman" w:hAnsi="Times New Roman"/>
          <w:lang w:val="hr-HR"/>
        </w:rPr>
        <w:t>estog preglednog sastanaka i Izvje</w:t>
      </w:r>
      <w:r w:rsidR="000319E0" w:rsidRPr="00446267">
        <w:rPr>
          <w:rFonts w:ascii="Times New Roman" w:hAnsi="Times New Roman"/>
          <w:lang w:val="hr-HR"/>
        </w:rPr>
        <w:t>šće</w:t>
      </w:r>
      <w:r w:rsidRPr="00446267">
        <w:rPr>
          <w:rFonts w:ascii="Times New Roman" w:hAnsi="Times New Roman"/>
          <w:lang w:val="hr-HR"/>
        </w:rPr>
        <w:t xml:space="preserve"> predsjedavajućeg</w:t>
      </w:r>
      <w:r w:rsidR="00D05896" w:rsidRPr="00446267">
        <w:rPr>
          <w:rFonts w:ascii="Times New Roman" w:hAnsi="Times New Roman"/>
          <w:lang w:val="hr-HR"/>
        </w:rPr>
        <w:t xml:space="preserve"> Š</w:t>
      </w:r>
      <w:r w:rsidRPr="00446267">
        <w:rPr>
          <w:rFonts w:ascii="Times New Roman" w:hAnsi="Times New Roman"/>
          <w:lang w:val="hr-HR"/>
        </w:rPr>
        <w:t xml:space="preserve">estog preglednog sastanka. Održane su dvije sesije na teme: </w:t>
      </w:r>
      <w:r w:rsidR="00C46D9A" w:rsidRPr="00446267">
        <w:rPr>
          <w:rFonts w:ascii="Times New Roman" w:hAnsi="Times New Roman"/>
          <w:szCs w:val="24"/>
          <w:lang w:val="hr-HR"/>
        </w:rPr>
        <w:t>„</w:t>
      </w:r>
      <w:r w:rsidRPr="00446267">
        <w:rPr>
          <w:rFonts w:ascii="Times New Roman" w:hAnsi="Times New Roman"/>
          <w:lang w:val="hr-HR"/>
        </w:rPr>
        <w:t xml:space="preserve">Izazovi pri sigurnom </w:t>
      </w:r>
      <w:r w:rsidRPr="00446267">
        <w:rPr>
          <w:rFonts w:ascii="Times New Roman" w:hAnsi="Times New Roman"/>
          <w:lang w:val="hr-HR"/>
        </w:rPr>
        <w:lastRenderedPageBreak/>
        <w:t>upravljanju zatvorenim radioaktivnim izvorima koji se ne koriste</w:t>
      </w:r>
      <w:r w:rsidR="00C46D9A" w:rsidRPr="00446267">
        <w:rPr>
          <w:rFonts w:ascii="Times New Roman" w:hAnsi="Times New Roman"/>
          <w:szCs w:val="24"/>
          <w:lang w:val="hr-HR"/>
        </w:rPr>
        <w:t>“</w:t>
      </w:r>
      <w:r w:rsidRPr="00446267">
        <w:rPr>
          <w:rFonts w:ascii="Times New Roman" w:hAnsi="Times New Roman"/>
          <w:lang w:val="hr-HR"/>
        </w:rPr>
        <w:t xml:space="preserve"> i </w:t>
      </w:r>
      <w:r w:rsidR="00C46D9A" w:rsidRPr="00446267">
        <w:rPr>
          <w:rFonts w:ascii="Times New Roman" w:hAnsi="Times New Roman"/>
          <w:szCs w:val="24"/>
          <w:lang w:val="hr-HR"/>
        </w:rPr>
        <w:t>„</w:t>
      </w:r>
      <w:r w:rsidRPr="00446267">
        <w:rPr>
          <w:rFonts w:ascii="Times New Roman" w:hAnsi="Times New Roman"/>
          <w:lang w:val="hr-HR"/>
        </w:rPr>
        <w:t>Opći sigurnos</w:t>
      </w:r>
      <w:r w:rsidR="00C46D9A" w:rsidRPr="00446267">
        <w:rPr>
          <w:rFonts w:ascii="Times New Roman" w:hAnsi="Times New Roman"/>
          <w:lang w:val="hr-HR"/>
        </w:rPr>
        <w:t>n</w:t>
      </w:r>
      <w:r w:rsidRPr="00446267">
        <w:rPr>
          <w:rFonts w:ascii="Times New Roman" w:hAnsi="Times New Roman"/>
          <w:lang w:val="hr-HR"/>
        </w:rPr>
        <w:t xml:space="preserve">i izazovi i </w:t>
      </w:r>
      <w:r w:rsidR="002264ED" w:rsidRPr="00446267">
        <w:rPr>
          <w:rFonts w:ascii="Times New Roman" w:hAnsi="Times New Roman"/>
          <w:lang w:val="hr-HR"/>
        </w:rPr>
        <w:t xml:space="preserve">sudjelovanje </w:t>
      </w:r>
      <w:r w:rsidRPr="00446267">
        <w:rPr>
          <w:rFonts w:ascii="Times New Roman" w:hAnsi="Times New Roman"/>
          <w:lang w:val="hr-HR"/>
        </w:rPr>
        <w:t>javnosti u odlukama koje se tiču skladištenja i odlaganja radioaktivnog otpada visoke aktivnosti</w:t>
      </w:r>
      <w:r w:rsidR="00C46D9A" w:rsidRPr="00446267">
        <w:rPr>
          <w:rFonts w:ascii="Times New Roman" w:hAnsi="Times New Roman"/>
          <w:szCs w:val="24"/>
          <w:lang w:val="hr-HR"/>
        </w:rPr>
        <w:t>“</w:t>
      </w:r>
      <w:r w:rsidRPr="00446267">
        <w:rPr>
          <w:rFonts w:ascii="Times New Roman" w:hAnsi="Times New Roman"/>
          <w:lang w:val="hr-HR"/>
        </w:rPr>
        <w:t>.</w:t>
      </w:r>
    </w:p>
    <w:p w:rsidR="00DD6AE8" w:rsidRPr="00446267" w:rsidRDefault="00DD6AE8" w:rsidP="00D05896">
      <w:pPr>
        <w:spacing w:line="240" w:lineRule="auto"/>
        <w:rPr>
          <w:rFonts w:ascii="Times New Roman" w:hAnsi="Times New Roman"/>
          <w:lang w:val="hr-HR"/>
        </w:rPr>
      </w:pPr>
    </w:p>
    <w:p w:rsidR="006145B5" w:rsidRPr="00446267" w:rsidRDefault="00744B34" w:rsidP="00D05896">
      <w:pPr>
        <w:spacing w:line="240" w:lineRule="auto"/>
        <w:rPr>
          <w:rFonts w:ascii="Times New Roman" w:hAnsi="Times New Roman"/>
          <w:lang w:val="hr-HR"/>
        </w:rPr>
      </w:pPr>
      <w:r w:rsidRPr="00446267">
        <w:rPr>
          <w:rFonts w:ascii="Times New Roman" w:hAnsi="Times New Roman"/>
          <w:lang w:val="hr-HR"/>
        </w:rPr>
        <w:t>Sljedeći redovni pregledni sastanak država potpisnica Zajedničke konvencije će se održati 2021</w:t>
      </w:r>
      <w:r w:rsidR="00DD6AE8" w:rsidRPr="00446267">
        <w:rPr>
          <w:rFonts w:ascii="Times New Roman" w:hAnsi="Times New Roman"/>
          <w:lang w:val="hr-HR"/>
        </w:rPr>
        <w:t>.</w:t>
      </w:r>
      <w:r w:rsidRPr="00446267">
        <w:rPr>
          <w:rFonts w:ascii="Times New Roman" w:hAnsi="Times New Roman"/>
          <w:lang w:val="hr-HR"/>
        </w:rPr>
        <w:t xml:space="preserve"> godine.</w:t>
      </w:r>
    </w:p>
    <w:p w:rsidR="00744B34" w:rsidRPr="00446267" w:rsidRDefault="00744B34" w:rsidP="00744B34">
      <w:pPr>
        <w:rPr>
          <w:rFonts w:ascii="Times New Roman" w:hAnsi="Times New Roman"/>
          <w:color w:val="FF0000"/>
          <w:sz w:val="23"/>
          <w:szCs w:val="23"/>
          <w:lang w:val="hr-HR"/>
        </w:rPr>
      </w:pPr>
    </w:p>
    <w:p w:rsidR="00C00D60" w:rsidRPr="00446267" w:rsidRDefault="00C00D60" w:rsidP="00C00D60">
      <w:pPr>
        <w:pStyle w:val="Heading3"/>
        <w:rPr>
          <w:lang w:val="hr-HR"/>
        </w:rPr>
      </w:pPr>
      <w:bookmarkStart w:id="566" w:name="_Toc13508088"/>
      <w:r w:rsidRPr="00446267">
        <w:rPr>
          <w:lang w:val="hr-HR"/>
        </w:rPr>
        <w:t>Obveze koje proizlaze iz drugih konvencija i sporazuma</w:t>
      </w:r>
      <w:bookmarkEnd w:id="566"/>
      <w:r w:rsidRPr="00446267">
        <w:rPr>
          <w:lang w:val="hr-HR"/>
        </w:rPr>
        <w:t xml:space="preserve"> </w:t>
      </w:r>
    </w:p>
    <w:p w:rsidR="00C00D60" w:rsidRPr="00446267" w:rsidRDefault="00C00D60" w:rsidP="00C00D60">
      <w:pPr>
        <w:spacing w:line="240" w:lineRule="auto"/>
        <w:rPr>
          <w:rFonts w:ascii="Times New Roman" w:hAnsi="Times New Roman"/>
          <w:noProof/>
          <w:lang w:val="hr-HR"/>
        </w:rPr>
      </w:pPr>
    </w:p>
    <w:p w:rsidR="00C00D60" w:rsidRPr="00446267" w:rsidRDefault="00C00D60" w:rsidP="00C00D60">
      <w:pPr>
        <w:spacing w:line="240" w:lineRule="auto"/>
        <w:rPr>
          <w:rFonts w:ascii="Times New Roman" w:hAnsi="Times New Roman"/>
          <w:noProof/>
          <w:lang w:val="hr-HR"/>
        </w:rPr>
      </w:pPr>
      <w:r w:rsidRPr="00446267">
        <w:rPr>
          <w:rFonts w:ascii="Times New Roman" w:hAnsi="Times New Roman"/>
          <w:noProof/>
          <w:lang w:val="hr-HR"/>
        </w:rPr>
        <w:t>Pored međunarodnih ugovora navedenih pod točkama 13.1, 13.2 i 13.3, BiH prati i provodi sljedeće pravno obvezujuće instrumente IAEA-e:</w:t>
      </w:r>
    </w:p>
    <w:p w:rsidR="00C00D60" w:rsidRPr="00446267" w:rsidRDefault="00C00D60" w:rsidP="00C00D60">
      <w:pPr>
        <w:spacing w:line="240" w:lineRule="auto"/>
        <w:rPr>
          <w:rFonts w:ascii="Times New Roman" w:hAnsi="Times New Roman"/>
          <w:noProof/>
          <w:lang w:val="hr-HR"/>
        </w:rPr>
      </w:pPr>
    </w:p>
    <w:p w:rsidR="00C00D60" w:rsidRPr="00446267" w:rsidRDefault="00C00D60" w:rsidP="00C00D60">
      <w:pPr>
        <w:pStyle w:val="ListParagraph"/>
        <w:numPr>
          <w:ilvl w:val="0"/>
          <w:numId w:val="10"/>
        </w:numPr>
        <w:spacing w:line="240" w:lineRule="auto"/>
        <w:rPr>
          <w:noProof/>
          <w:lang w:val="hr-HR"/>
        </w:rPr>
      </w:pPr>
      <w:r w:rsidRPr="00446267">
        <w:rPr>
          <w:noProof/>
          <w:lang w:val="hr-HR"/>
        </w:rPr>
        <w:t>Konvencija o ranom obavješćivanju o nuklearnoj nesreći (Convention on Early Notification of a Nuclear Accident);</w:t>
      </w:r>
    </w:p>
    <w:p w:rsidR="00C00D60" w:rsidRPr="00446267" w:rsidRDefault="00C00D60" w:rsidP="00C00D60">
      <w:pPr>
        <w:pStyle w:val="ListParagraph"/>
        <w:numPr>
          <w:ilvl w:val="0"/>
          <w:numId w:val="10"/>
        </w:numPr>
        <w:spacing w:line="240" w:lineRule="auto"/>
        <w:rPr>
          <w:noProof/>
          <w:lang w:val="hr-HR"/>
        </w:rPr>
      </w:pPr>
      <w:r w:rsidRPr="00446267">
        <w:rPr>
          <w:noProof/>
          <w:lang w:val="hr-HR"/>
        </w:rPr>
        <w:t xml:space="preserve">Konvencija o pružanju pomoći u slučaju nuklearne nesreće ili radiološke opasnosti (Convention on Assistance in the Case of a Nuclear Accident or Radiological Emergency);  </w:t>
      </w:r>
    </w:p>
    <w:p w:rsidR="00C00D60" w:rsidRPr="00446267" w:rsidRDefault="00C00D60" w:rsidP="00C00D60">
      <w:pPr>
        <w:pStyle w:val="ListParagraph"/>
        <w:numPr>
          <w:ilvl w:val="0"/>
          <w:numId w:val="10"/>
        </w:numPr>
        <w:spacing w:line="240" w:lineRule="auto"/>
        <w:rPr>
          <w:noProof/>
          <w:lang w:val="hr-HR"/>
        </w:rPr>
      </w:pPr>
      <w:r w:rsidRPr="00446267">
        <w:rPr>
          <w:noProof/>
          <w:lang w:val="hr-HR"/>
        </w:rPr>
        <w:t>Bečka konvencija o građanskoj odgovornosti za nuklearnu štetu (Vienna Convention on Civil Liability for Nuclear Damage);</w:t>
      </w:r>
    </w:p>
    <w:p w:rsidR="00C00D60" w:rsidRPr="00446267" w:rsidRDefault="00C00D60" w:rsidP="00C00D60">
      <w:pPr>
        <w:pStyle w:val="ListParagraph"/>
        <w:numPr>
          <w:ilvl w:val="0"/>
          <w:numId w:val="10"/>
        </w:numPr>
        <w:spacing w:line="240" w:lineRule="auto"/>
        <w:rPr>
          <w:noProof/>
          <w:lang w:val="hr-HR"/>
        </w:rPr>
      </w:pPr>
      <w:r w:rsidRPr="00446267">
        <w:rPr>
          <w:noProof/>
          <w:lang w:val="hr-HR"/>
        </w:rPr>
        <w:t>Protokol o izmjenama i dopunama Bečke konvencije o građanskoj odgovornosti za nuklearnu štetu (Protocol to Amend Vienna Convention on Civil Liability for Nuclear Damage);</w:t>
      </w:r>
    </w:p>
    <w:p w:rsidR="00C00D60" w:rsidRPr="00446267" w:rsidRDefault="00C00D60" w:rsidP="00C00D60">
      <w:pPr>
        <w:pStyle w:val="ListParagraph"/>
        <w:numPr>
          <w:ilvl w:val="0"/>
          <w:numId w:val="10"/>
        </w:numPr>
        <w:spacing w:line="240" w:lineRule="auto"/>
        <w:rPr>
          <w:noProof/>
          <w:lang w:val="hr-HR"/>
        </w:rPr>
      </w:pPr>
      <w:r w:rsidRPr="00446267">
        <w:rPr>
          <w:noProof/>
          <w:lang w:val="hr-HR"/>
        </w:rPr>
        <w:t>Konvencija o fizičkoj zaštiti nuklearnog materijala (Convention on the Physical Protection of Nuclear Material);</w:t>
      </w:r>
    </w:p>
    <w:p w:rsidR="00C00D60" w:rsidRPr="00446267" w:rsidRDefault="00C00D60" w:rsidP="00C00D60">
      <w:pPr>
        <w:pStyle w:val="ListParagraph"/>
        <w:numPr>
          <w:ilvl w:val="0"/>
          <w:numId w:val="10"/>
        </w:numPr>
        <w:spacing w:line="240" w:lineRule="auto"/>
        <w:rPr>
          <w:noProof/>
          <w:lang w:val="hr-HR"/>
        </w:rPr>
      </w:pPr>
      <w:r w:rsidRPr="00446267">
        <w:rPr>
          <w:noProof/>
          <w:lang w:val="hr-HR"/>
        </w:rPr>
        <w:t>Amandman na Konvenciju o fizičkoj zaštiti nuklearnog materijala (Amendment to the Convention on the Physical Protection of Nuclear Material);</w:t>
      </w:r>
    </w:p>
    <w:p w:rsidR="00C00D60" w:rsidRPr="00446267" w:rsidRDefault="00C00D60" w:rsidP="00C00D60">
      <w:pPr>
        <w:pStyle w:val="ListParagraph"/>
        <w:numPr>
          <w:ilvl w:val="0"/>
          <w:numId w:val="10"/>
        </w:numPr>
        <w:spacing w:line="240" w:lineRule="auto"/>
        <w:rPr>
          <w:noProof/>
          <w:lang w:val="hr-HR"/>
        </w:rPr>
      </w:pPr>
      <w:r w:rsidRPr="00446267">
        <w:rPr>
          <w:noProof/>
          <w:lang w:val="hr-HR"/>
        </w:rPr>
        <w:t>Revidirani dodatni sporazum u svezi s pružanjem tehničke pomoći od strane IAEA-e (Revised Supplementary Agreement Concerning the Provision of Technical Assistance by the IAEA – RSA).</w:t>
      </w:r>
    </w:p>
    <w:p w:rsidR="00C00D60" w:rsidRPr="00446267" w:rsidRDefault="00C00D60" w:rsidP="00C00D60">
      <w:pPr>
        <w:spacing w:line="240" w:lineRule="auto"/>
        <w:rPr>
          <w:rFonts w:ascii="Times New Roman" w:hAnsi="Times New Roman"/>
          <w:noProof/>
          <w:lang w:val="hr-HR"/>
        </w:rPr>
      </w:pPr>
    </w:p>
    <w:p w:rsidR="00C00D60" w:rsidRPr="00446267" w:rsidRDefault="00C00D60" w:rsidP="00C00D60">
      <w:pPr>
        <w:spacing w:line="240" w:lineRule="auto"/>
        <w:rPr>
          <w:rFonts w:ascii="Times New Roman" w:hAnsi="Times New Roman"/>
          <w:noProof/>
          <w:lang w:val="hr-HR"/>
        </w:rPr>
      </w:pPr>
      <w:r w:rsidRPr="00446267">
        <w:rPr>
          <w:rFonts w:ascii="Times New Roman" w:hAnsi="Times New Roman"/>
          <w:noProof/>
          <w:lang w:val="hr-HR"/>
        </w:rPr>
        <w:t>Zakonodavstvo BiH je usklađeno s navedenim međunarodnim instrumentima, a Agencija kroz suradnju s IAEA-om redovno prati sva dešavanja i njezini predstavnici sudjeluju na skupovima koji se organiz</w:t>
      </w:r>
      <w:r>
        <w:rPr>
          <w:rFonts w:ascii="Times New Roman" w:hAnsi="Times New Roman"/>
          <w:noProof/>
          <w:lang w:val="hr-HR"/>
        </w:rPr>
        <w:t>ira</w:t>
      </w:r>
      <w:r w:rsidRPr="00446267">
        <w:rPr>
          <w:rFonts w:ascii="Times New Roman" w:hAnsi="Times New Roman"/>
          <w:noProof/>
          <w:lang w:val="hr-HR"/>
        </w:rPr>
        <w:t>ju u svezi s provedbom navedenih instrumenata.</w:t>
      </w:r>
    </w:p>
    <w:p w:rsidR="00C00D60" w:rsidRPr="00446267" w:rsidRDefault="00C00D60" w:rsidP="00C00D60">
      <w:pPr>
        <w:spacing w:line="240" w:lineRule="auto"/>
        <w:rPr>
          <w:rFonts w:ascii="Times New Roman" w:hAnsi="Times New Roman"/>
          <w:noProof/>
          <w:lang w:val="hr-HR" w:eastAsia="bs-Latn-BA"/>
        </w:rPr>
      </w:pPr>
    </w:p>
    <w:p w:rsidR="00C00D60" w:rsidRPr="00446267" w:rsidRDefault="00C00D60" w:rsidP="00C00D60">
      <w:pPr>
        <w:spacing w:line="240" w:lineRule="auto"/>
        <w:rPr>
          <w:rFonts w:ascii="Times New Roman" w:hAnsi="Times New Roman"/>
          <w:noProof/>
          <w:lang w:val="hr-HR"/>
        </w:rPr>
      </w:pPr>
      <w:r w:rsidRPr="00446267">
        <w:rPr>
          <w:rFonts w:ascii="Times New Roman" w:hAnsi="Times New Roman"/>
          <w:noProof/>
          <w:lang w:val="hr-HR"/>
        </w:rPr>
        <w:t>Također, pored ovih obvezujućih međunarodnih sporazuma, BiH je dala političku suglasnost za primjenu i sljedećih neobvezujućih međunarodnih dokumenata:</w:t>
      </w:r>
    </w:p>
    <w:p w:rsidR="00C00D60" w:rsidRPr="00446267" w:rsidRDefault="00C00D60" w:rsidP="00C00D60">
      <w:pPr>
        <w:spacing w:line="240" w:lineRule="auto"/>
        <w:rPr>
          <w:rFonts w:ascii="Times New Roman" w:hAnsi="Times New Roman"/>
          <w:noProof/>
          <w:lang w:val="hr-HR"/>
        </w:rPr>
      </w:pPr>
    </w:p>
    <w:p w:rsidR="00C00D60" w:rsidRPr="00446267" w:rsidRDefault="00C00D60" w:rsidP="00C00D60">
      <w:pPr>
        <w:pStyle w:val="ListParagraph"/>
        <w:numPr>
          <w:ilvl w:val="0"/>
          <w:numId w:val="34"/>
        </w:numPr>
        <w:spacing w:line="240" w:lineRule="auto"/>
        <w:rPr>
          <w:lang w:val="hr-HR"/>
        </w:rPr>
      </w:pPr>
      <w:r w:rsidRPr="00446267">
        <w:rPr>
          <w:lang w:val="hr-HR"/>
        </w:rPr>
        <w:t>Kodeks ponašanja o radijacijskoj i fizičkoj sigurnosti radioaktivnih izvora (Code of Conduct on the Safety and Security of Radioactive Sources)</w:t>
      </w:r>
    </w:p>
    <w:p w:rsidR="00C00D60" w:rsidRPr="00446267" w:rsidRDefault="00C00D60" w:rsidP="00C00D60">
      <w:pPr>
        <w:pStyle w:val="ListParagraph"/>
        <w:numPr>
          <w:ilvl w:val="0"/>
          <w:numId w:val="34"/>
        </w:numPr>
        <w:spacing w:line="240" w:lineRule="auto"/>
        <w:rPr>
          <w:lang w:val="hr-HR"/>
        </w:rPr>
      </w:pPr>
      <w:r w:rsidRPr="00446267">
        <w:rPr>
          <w:lang w:val="hr-HR"/>
        </w:rPr>
        <w:t>Vodič za uvoz i izvoz radioaktivnih izvora (Guidance on Import and Export of Radioactive Sources)</w:t>
      </w:r>
    </w:p>
    <w:p w:rsidR="00C00D60" w:rsidRPr="00446267" w:rsidRDefault="00C00D60" w:rsidP="00C00D60">
      <w:pPr>
        <w:pStyle w:val="ListParagraph"/>
        <w:spacing w:line="240" w:lineRule="auto"/>
        <w:rPr>
          <w:noProof/>
          <w:lang w:val="hr-HR"/>
        </w:rPr>
      </w:pPr>
    </w:p>
    <w:p w:rsidR="00C00D60" w:rsidRPr="00446267" w:rsidRDefault="00C00D60" w:rsidP="00C00D60">
      <w:pPr>
        <w:spacing w:line="240" w:lineRule="auto"/>
        <w:rPr>
          <w:rFonts w:ascii="Times New Roman" w:hAnsi="Times New Roman"/>
          <w:noProof/>
          <w:lang w:val="hr-HR"/>
        </w:rPr>
      </w:pPr>
      <w:r w:rsidRPr="00446267">
        <w:rPr>
          <w:rFonts w:ascii="Times New Roman" w:hAnsi="Times New Roman"/>
          <w:noProof/>
          <w:lang w:val="hr-HR"/>
        </w:rPr>
        <w:t xml:space="preserve">Ujedno, u 2018. godini Agencija je u suradnji s Ministarstvom vanjskih poslova BiH radila na pripremi i davanju političke suglasnosti BiH za </w:t>
      </w:r>
      <w:r w:rsidRPr="00446267">
        <w:rPr>
          <w:rFonts w:ascii="Times New Roman" w:hAnsi="Times New Roman"/>
          <w:szCs w:val="24"/>
          <w:lang w:val="hr-HR"/>
        </w:rPr>
        <w:t>„</w:t>
      </w:r>
      <w:r w:rsidRPr="00446267">
        <w:rPr>
          <w:rFonts w:ascii="Times New Roman" w:hAnsi="Times New Roman"/>
          <w:noProof/>
          <w:lang w:val="hr-HR"/>
        </w:rPr>
        <w:t>Vodič za upravljanje radioaktivnim izvorima koji se ne koriste</w:t>
      </w:r>
      <w:r w:rsidRPr="00446267">
        <w:rPr>
          <w:rFonts w:ascii="Times New Roman" w:hAnsi="Times New Roman"/>
          <w:szCs w:val="24"/>
          <w:lang w:val="hr-HR"/>
        </w:rPr>
        <w:t>“</w:t>
      </w:r>
      <w:r w:rsidRPr="00446267">
        <w:rPr>
          <w:rFonts w:ascii="Times New Roman" w:hAnsi="Times New Roman"/>
          <w:noProof/>
          <w:lang w:val="hr-HR"/>
        </w:rPr>
        <w:t xml:space="preserve"> (Guidance on the Management of Disused Radioactive Sources).</w:t>
      </w:r>
    </w:p>
    <w:p w:rsidR="00C00D60" w:rsidRPr="00446267" w:rsidRDefault="00C00D60" w:rsidP="00C00D60">
      <w:pPr>
        <w:spacing w:line="240" w:lineRule="auto"/>
        <w:rPr>
          <w:rFonts w:ascii="Times New Roman" w:hAnsi="Times New Roman"/>
          <w:noProof/>
          <w:lang w:val="hr-HR"/>
        </w:rPr>
      </w:pPr>
    </w:p>
    <w:p w:rsidR="00C00D60" w:rsidRPr="00446267" w:rsidRDefault="00C00D60" w:rsidP="00C00D60">
      <w:pPr>
        <w:spacing w:after="240"/>
        <w:rPr>
          <w:rFonts w:ascii="Times New Roman" w:hAnsi="Times New Roman"/>
          <w:noProof/>
          <w:lang w:val="hr-HR"/>
        </w:rPr>
      </w:pPr>
      <w:r w:rsidRPr="00446267">
        <w:rPr>
          <w:rFonts w:ascii="Times New Roman" w:hAnsi="Times New Roman"/>
          <w:noProof/>
          <w:lang w:val="hr-HR"/>
        </w:rPr>
        <w:br w:type="page"/>
      </w:r>
    </w:p>
    <w:p w:rsidR="00C00D60" w:rsidRPr="00446267" w:rsidRDefault="00C00D60" w:rsidP="00C00D60">
      <w:pPr>
        <w:pStyle w:val="Heading1"/>
        <w:rPr>
          <w:lang w:val="hr-HR"/>
        </w:rPr>
      </w:pPr>
      <w:r w:rsidRPr="00446267">
        <w:rPr>
          <w:lang w:val="hr-HR"/>
        </w:rPr>
        <w:lastRenderedPageBreak/>
        <w:t xml:space="preserve">  </w:t>
      </w:r>
      <w:bookmarkStart w:id="567" w:name="_Toc13508089"/>
      <w:r w:rsidRPr="00446267">
        <w:rPr>
          <w:lang w:val="hr-HR"/>
        </w:rPr>
        <w:t>SUSTAV UPRAVLJANJA (MENADŽMENT SUSTAV)</w:t>
      </w:r>
      <w:bookmarkEnd w:id="567"/>
    </w:p>
    <w:p w:rsidR="00C00D60" w:rsidRPr="00446267" w:rsidRDefault="00C00D60" w:rsidP="00C00D60">
      <w:pPr>
        <w:spacing w:line="240" w:lineRule="auto"/>
        <w:rPr>
          <w:rFonts w:ascii="Times New Roman" w:hAnsi="Times New Roman"/>
          <w:lang w:val="hr-HR" w:eastAsia="bs-Latn-BA"/>
        </w:rPr>
      </w:pPr>
    </w:p>
    <w:p w:rsidR="00C00D60" w:rsidRPr="00446267" w:rsidRDefault="00C00D60" w:rsidP="00C00D60">
      <w:pPr>
        <w:spacing w:line="240" w:lineRule="auto"/>
        <w:rPr>
          <w:rFonts w:ascii="Times New Roman" w:hAnsi="Times New Roman"/>
          <w:lang w:val="hr-HR" w:eastAsia="bs-Latn-BA"/>
        </w:rPr>
      </w:pPr>
      <w:r w:rsidRPr="00446267">
        <w:rPr>
          <w:rFonts w:ascii="Times New Roman" w:hAnsi="Times New Roman"/>
          <w:lang w:val="hr-HR" w:eastAsia="bs-Latn-BA"/>
        </w:rPr>
        <w:t xml:space="preserve">Na temelju analize rada Agencije u prethodnom razdoblju, a u cilju unaprjeđenja rada Agencije, planirano je uvođenje sustava upravljanja u Agenciji. U dosadašnjem razdoblju rada Agencija nije imala zaokružen sustav upravljanja i zbog toga je aplicirala za pomoć u provedbi projekta uvođenja integriranog sustava upravljanja. </w:t>
      </w:r>
    </w:p>
    <w:p w:rsidR="00C00D60" w:rsidRPr="00446267" w:rsidRDefault="00C00D60" w:rsidP="00C00D60">
      <w:pPr>
        <w:spacing w:line="240" w:lineRule="auto"/>
        <w:rPr>
          <w:rFonts w:ascii="Times New Roman" w:hAnsi="Times New Roman"/>
          <w:lang w:val="hr-HR" w:eastAsia="bs-Latn-BA"/>
        </w:rPr>
      </w:pPr>
    </w:p>
    <w:p w:rsidR="00C00D60" w:rsidRPr="00446267" w:rsidRDefault="00C00D60" w:rsidP="00C00D60">
      <w:pPr>
        <w:spacing w:line="240" w:lineRule="auto"/>
        <w:rPr>
          <w:rFonts w:ascii="Times New Roman" w:hAnsi="Times New Roman"/>
          <w:lang w:val="hr-HR" w:eastAsia="bs-Latn-BA"/>
        </w:rPr>
      </w:pPr>
      <w:r w:rsidRPr="00446267">
        <w:rPr>
          <w:rFonts w:ascii="Times New Roman" w:hAnsi="Times New Roman"/>
          <w:lang w:val="hr-HR" w:eastAsia="bs-Latn-BA"/>
        </w:rPr>
        <w:t>Osnova za uvođenje sustava upravljanja je standard IAEA-e „Rukovođenje i upravljanje za sigurnost“ – GSR Dio 2.</w:t>
      </w:r>
    </w:p>
    <w:p w:rsidR="00C00D60" w:rsidRPr="00446267" w:rsidRDefault="00C00D60" w:rsidP="00C00D60">
      <w:pPr>
        <w:spacing w:line="240" w:lineRule="auto"/>
        <w:rPr>
          <w:rFonts w:ascii="Times New Roman" w:hAnsi="Times New Roman"/>
          <w:lang w:val="hr-HR" w:eastAsia="bs-Latn-BA"/>
        </w:rPr>
      </w:pPr>
    </w:p>
    <w:p w:rsidR="00C00D60" w:rsidRPr="00446267" w:rsidRDefault="00C00D60" w:rsidP="00C00D60">
      <w:pPr>
        <w:spacing w:line="240" w:lineRule="auto"/>
        <w:rPr>
          <w:rFonts w:ascii="Times New Roman" w:hAnsi="Times New Roman"/>
          <w:lang w:val="hr-HR" w:eastAsia="bs-Latn-BA"/>
        </w:rPr>
      </w:pPr>
      <w:r w:rsidRPr="00446267">
        <w:rPr>
          <w:rFonts w:ascii="Times New Roman" w:hAnsi="Times New Roman"/>
          <w:lang w:val="hr-HR" w:eastAsia="bs-Latn-BA"/>
        </w:rPr>
        <w:t xml:space="preserve">S tim u svezi, Agencija je aplicirala i dobila državni projekt tehničke suradnje s IAEA-om pod naslovom: „Provedba integriranog sustava i jačanje sposobnosti regulativnog tijela“. </w:t>
      </w:r>
    </w:p>
    <w:p w:rsidR="00C00D60" w:rsidRPr="00446267" w:rsidRDefault="00C00D60" w:rsidP="00C00D60">
      <w:pPr>
        <w:spacing w:line="240" w:lineRule="auto"/>
        <w:rPr>
          <w:rFonts w:ascii="Times New Roman" w:hAnsi="Times New Roman"/>
          <w:lang w:val="hr-HR" w:eastAsia="bs-Latn-BA"/>
        </w:rPr>
      </w:pPr>
    </w:p>
    <w:p w:rsidR="00C00D60" w:rsidRPr="00446267" w:rsidRDefault="00C00D60" w:rsidP="00C00D60">
      <w:pPr>
        <w:spacing w:line="240" w:lineRule="auto"/>
        <w:rPr>
          <w:rFonts w:ascii="Times New Roman" w:hAnsi="Times New Roman"/>
          <w:lang w:val="hr-HR" w:eastAsia="bs-Latn-BA"/>
        </w:rPr>
      </w:pPr>
      <w:r w:rsidRPr="00446267">
        <w:rPr>
          <w:rFonts w:ascii="Times New Roman" w:hAnsi="Times New Roman"/>
          <w:lang w:val="hr-HR" w:eastAsia="bs-Latn-BA"/>
        </w:rPr>
        <w:t>Također, u okviru IPA 2011 projekta „Daljnje jačanje tehničkih kapaciteta nadležnih tijela u Albaniji, BiH, Bivšoj Jugosl</w:t>
      </w:r>
      <w:r>
        <w:rPr>
          <w:rFonts w:ascii="Times New Roman" w:hAnsi="Times New Roman"/>
          <w:lang w:val="hr-HR" w:eastAsia="bs-Latn-BA"/>
        </w:rPr>
        <w:t>a</w:t>
      </w:r>
      <w:r w:rsidRPr="00446267">
        <w:rPr>
          <w:rFonts w:ascii="Times New Roman" w:hAnsi="Times New Roman"/>
          <w:lang w:val="hr-HR" w:eastAsia="bs-Latn-BA"/>
        </w:rPr>
        <w:t>venskoj Republici Makedoniji, Kosovu, Crnoj Gori i Srbiji“ koji se sastoji od sedam zadataka, predviđeno je da se u okviru zadatka pod oznakom 2.3 Agenciji omogući pomoć pri izradi standardnih radnih procedura za pojedine aktivnosti, kao i za izradu poslovnika sustava upravljanja Agencijom.</w:t>
      </w:r>
    </w:p>
    <w:p w:rsidR="00C00D60" w:rsidRPr="00446267" w:rsidRDefault="00C00D60" w:rsidP="00C00D60">
      <w:pPr>
        <w:spacing w:line="240" w:lineRule="auto"/>
        <w:rPr>
          <w:rFonts w:ascii="Times New Roman" w:hAnsi="Times New Roman"/>
          <w:lang w:val="hr-HR" w:eastAsia="bs-Latn-BA"/>
        </w:rPr>
      </w:pPr>
    </w:p>
    <w:p w:rsidR="00C00D60" w:rsidRPr="00446267" w:rsidRDefault="00C00D60" w:rsidP="00C00D60">
      <w:pPr>
        <w:spacing w:line="240" w:lineRule="auto"/>
        <w:rPr>
          <w:rFonts w:ascii="Times New Roman" w:hAnsi="Times New Roman"/>
          <w:lang w:val="hr-HR" w:eastAsia="bs-Latn-BA"/>
        </w:rPr>
      </w:pPr>
      <w:r w:rsidRPr="00446267">
        <w:rPr>
          <w:rFonts w:ascii="Times New Roman" w:hAnsi="Times New Roman"/>
          <w:lang w:val="hr-HR" w:eastAsia="bs-Latn-BA"/>
        </w:rPr>
        <w:t xml:space="preserve">U 2018. godini Agencija je završila poslovnik upravljanja u Agenciji koji je obuhvatio sve radne procese u Agenciji, a procesi su podijeljeni u pet ključnih i dva pomoćna. U ključne procese spadaju: donošenje propisa, autorizacija i odobravanje, inspekcija s inspekcijskim mjerama provedbe, državna i međunarodna suradnja s izvješćivanjem i odgovor u izvanrednim situacijama s provedbom monitoringa radioaktivnosti u okolišu. Pomoćni procesi su: menadžment sa integriranim menadžment sustavom s ljudskim i financijskim resursima te infrastruktura s radnim okruženjem, što uključuje bazu podataka i informacijsko-tehnološki menadžment. </w:t>
      </w:r>
    </w:p>
    <w:p w:rsidR="00C00D60" w:rsidRPr="00446267" w:rsidRDefault="00C00D60" w:rsidP="00C00D60">
      <w:pPr>
        <w:spacing w:line="240" w:lineRule="auto"/>
        <w:rPr>
          <w:rFonts w:ascii="Times New Roman" w:hAnsi="Times New Roman"/>
          <w:lang w:val="hr-HR" w:eastAsia="bs-Latn-BA"/>
        </w:rPr>
      </w:pPr>
    </w:p>
    <w:p w:rsidR="00C00D60" w:rsidRPr="00446267" w:rsidRDefault="00C00D60" w:rsidP="00C00D60">
      <w:pPr>
        <w:spacing w:line="240" w:lineRule="auto"/>
        <w:rPr>
          <w:rFonts w:ascii="Times New Roman" w:hAnsi="Times New Roman"/>
          <w:lang w:val="hr-HR" w:eastAsia="bs-Latn-BA"/>
        </w:rPr>
      </w:pPr>
      <w:r w:rsidRPr="00446267">
        <w:rPr>
          <w:rFonts w:ascii="Times New Roman" w:hAnsi="Times New Roman"/>
          <w:lang w:val="hr-HR" w:eastAsia="bs-Latn-BA"/>
        </w:rPr>
        <w:t>Državni projekt u suradnji s IAEA-om je odobren u 2018. godini za razdoblje 2018. – 2019. godine. Kroz ovaj projekt se planira financirati neovisna misija IAEA-e koja će napraviti pregled svih aktivnosti Agencije i podnijeti izvješće Vijeću ministara BiH sa zahtjevima, sugestijama i dobrom praksom iz oblasti za koju je nadležna Agencija. Ovo izvješće je mjerodavno za daljnje aktivnosti Agencije u skladu s međunarodnim standardima. Agencija očekuje da će provedbom ovog projekta moći uspostaviti kvalitetan integrirani sustav upravljanja koji će pomoći u jačanju sustava zaštite stanovništva i okoliša od negativnih utjecaja ionizirajućeg zračenja.</w:t>
      </w:r>
    </w:p>
    <w:p w:rsidR="00C00D60" w:rsidRPr="00446267" w:rsidRDefault="00C00D60" w:rsidP="00C00D60">
      <w:pPr>
        <w:rPr>
          <w:lang w:val="hr-HR"/>
        </w:rPr>
      </w:pPr>
    </w:p>
    <w:p w:rsidR="00967F00" w:rsidRPr="00446267" w:rsidRDefault="00967F00" w:rsidP="0095504D">
      <w:pPr>
        <w:spacing w:line="240" w:lineRule="auto"/>
        <w:rPr>
          <w:rFonts w:ascii="Times New Roman" w:hAnsi="Times New Roman"/>
          <w:lang w:val="hr-HR" w:eastAsia="bs-Latn-BA"/>
        </w:rPr>
      </w:pPr>
    </w:p>
    <w:p w:rsidR="002F35C3" w:rsidRPr="00446267" w:rsidRDefault="002F35C3">
      <w:pPr>
        <w:spacing w:after="240"/>
        <w:rPr>
          <w:rFonts w:ascii="Times New Roman" w:hAnsi="Times New Roman"/>
          <w:lang w:val="hr-HR" w:eastAsia="bs-Latn-BA"/>
        </w:rPr>
      </w:pPr>
      <w:r w:rsidRPr="00446267">
        <w:rPr>
          <w:rFonts w:ascii="Times New Roman" w:hAnsi="Times New Roman"/>
          <w:lang w:val="hr-HR" w:eastAsia="bs-Latn-BA"/>
        </w:rPr>
        <w:br w:type="page"/>
      </w:r>
    </w:p>
    <w:p w:rsidR="00B675A3" w:rsidRPr="00446267" w:rsidRDefault="00F32E2B" w:rsidP="00566752">
      <w:pPr>
        <w:pStyle w:val="Heading1"/>
        <w:rPr>
          <w:lang w:val="hr-HR"/>
        </w:rPr>
      </w:pPr>
      <w:r w:rsidRPr="00446267">
        <w:rPr>
          <w:lang w:val="hr-HR"/>
        </w:rPr>
        <w:lastRenderedPageBreak/>
        <w:t xml:space="preserve"> </w:t>
      </w:r>
      <w:bookmarkStart w:id="568" w:name="_Toc13508090"/>
      <w:r w:rsidR="003E274A" w:rsidRPr="00446267">
        <w:rPr>
          <w:lang w:val="hr-HR"/>
        </w:rPr>
        <w:t>ZAKLJUČAK</w:t>
      </w:r>
      <w:bookmarkEnd w:id="568"/>
    </w:p>
    <w:p w:rsidR="00CB1594" w:rsidRPr="00446267" w:rsidRDefault="00CB1594" w:rsidP="00CB1594">
      <w:pPr>
        <w:spacing w:line="240" w:lineRule="auto"/>
        <w:rPr>
          <w:rFonts w:ascii="Times New Roman" w:hAnsi="Times New Roman"/>
          <w:color w:val="FF0000"/>
          <w:lang w:val="hr-HR"/>
        </w:rPr>
      </w:pPr>
    </w:p>
    <w:p w:rsidR="008F39F6" w:rsidRPr="00446267" w:rsidRDefault="008F39F6" w:rsidP="00D421E7">
      <w:pPr>
        <w:pStyle w:val="ListParagraph"/>
        <w:keepNext/>
        <w:numPr>
          <w:ilvl w:val="0"/>
          <w:numId w:val="18"/>
        </w:numPr>
        <w:spacing w:line="240" w:lineRule="auto"/>
        <w:contextualSpacing w:val="0"/>
        <w:outlineLvl w:val="1"/>
        <w:rPr>
          <w:rFonts w:eastAsia="Calibri"/>
          <w:b/>
          <w:bCs/>
          <w:iCs/>
          <w:noProof/>
          <w:vanish/>
          <w:sz w:val="26"/>
          <w:szCs w:val="22"/>
          <w:lang w:val="hr-HR" w:eastAsia="bs-Latn-BA"/>
        </w:rPr>
      </w:pPr>
      <w:bookmarkStart w:id="569" w:name="_Toc518545438"/>
      <w:bookmarkStart w:id="570" w:name="_Toc518545538"/>
      <w:bookmarkStart w:id="571" w:name="_Toc518546446"/>
      <w:bookmarkStart w:id="572" w:name="_Toc518546546"/>
      <w:bookmarkStart w:id="573" w:name="_Toc518927123"/>
      <w:bookmarkStart w:id="574" w:name="_Toc519510431"/>
      <w:bookmarkStart w:id="575" w:name="_Toc12642984"/>
      <w:bookmarkStart w:id="576" w:name="_Toc12643067"/>
      <w:bookmarkStart w:id="577" w:name="_Toc12643152"/>
      <w:bookmarkStart w:id="578" w:name="_Toc12782260"/>
      <w:bookmarkStart w:id="579" w:name="_Toc12793785"/>
      <w:bookmarkStart w:id="580" w:name="_Toc12808527"/>
      <w:bookmarkStart w:id="581" w:name="_Toc13412999"/>
      <w:bookmarkStart w:id="582" w:name="_Toc13418981"/>
      <w:bookmarkStart w:id="583" w:name="_Toc13508091"/>
      <w:bookmarkEnd w:id="569"/>
      <w:bookmarkEnd w:id="570"/>
      <w:bookmarkEnd w:id="571"/>
      <w:bookmarkEnd w:id="572"/>
      <w:bookmarkEnd w:id="573"/>
      <w:bookmarkEnd w:id="574"/>
      <w:bookmarkEnd w:id="575"/>
      <w:bookmarkEnd w:id="576"/>
      <w:bookmarkEnd w:id="577"/>
      <w:bookmarkEnd w:id="578"/>
      <w:bookmarkEnd w:id="579"/>
      <w:bookmarkEnd w:id="580"/>
      <w:bookmarkEnd w:id="581"/>
      <w:bookmarkEnd w:id="582"/>
      <w:bookmarkEnd w:id="583"/>
    </w:p>
    <w:p w:rsidR="008F39F6" w:rsidRPr="00446267" w:rsidRDefault="008F39F6" w:rsidP="00D421E7">
      <w:pPr>
        <w:pStyle w:val="ListParagraph"/>
        <w:keepNext/>
        <w:numPr>
          <w:ilvl w:val="0"/>
          <w:numId w:val="18"/>
        </w:numPr>
        <w:spacing w:line="240" w:lineRule="auto"/>
        <w:contextualSpacing w:val="0"/>
        <w:outlineLvl w:val="1"/>
        <w:rPr>
          <w:rFonts w:eastAsia="Calibri"/>
          <w:b/>
          <w:bCs/>
          <w:iCs/>
          <w:noProof/>
          <w:vanish/>
          <w:sz w:val="26"/>
          <w:szCs w:val="22"/>
          <w:lang w:val="hr-HR" w:eastAsia="bs-Latn-BA"/>
        </w:rPr>
      </w:pPr>
      <w:bookmarkStart w:id="584" w:name="_Toc518545439"/>
      <w:bookmarkStart w:id="585" w:name="_Toc518545539"/>
      <w:bookmarkStart w:id="586" w:name="_Toc518546447"/>
      <w:bookmarkStart w:id="587" w:name="_Toc518546547"/>
      <w:bookmarkStart w:id="588" w:name="_Toc518927124"/>
      <w:bookmarkStart w:id="589" w:name="_Toc519510432"/>
      <w:bookmarkStart w:id="590" w:name="_Toc12642985"/>
      <w:bookmarkStart w:id="591" w:name="_Toc12643068"/>
      <w:bookmarkStart w:id="592" w:name="_Toc12643153"/>
      <w:bookmarkStart w:id="593" w:name="_Toc12782261"/>
      <w:bookmarkStart w:id="594" w:name="_Toc12793786"/>
      <w:bookmarkStart w:id="595" w:name="_Toc12808528"/>
      <w:bookmarkStart w:id="596" w:name="_Toc13413000"/>
      <w:bookmarkStart w:id="597" w:name="_Toc13418982"/>
      <w:bookmarkStart w:id="598" w:name="_Toc13508092"/>
      <w:bookmarkEnd w:id="584"/>
      <w:bookmarkEnd w:id="585"/>
      <w:bookmarkEnd w:id="586"/>
      <w:bookmarkEnd w:id="587"/>
      <w:bookmarkEnd w:id="588"/>
      <w:bookmarkEnd w:id="589"/>
      <w:bookmarkEnd w:id="590"/>
      <w:bookmarkEnd w:id="591"/>
      <w:bookmarkEnd w:id="592"/>
      <w:bookmarkEnd w:id="593"/>
      <w:bookmarkEnd w:id="594"/>
      <w:bookmarkEnd w:id="595"/>
      <w:bookmarkEnd w:id="596"/>
      <w:bookmarkEnd w:id="597"/>
      <w:bookmarkEnd w:id="598"/>
    </w:p>
    <w:p w:rsidR="000640BD" w:rsidRPr="00446267" w:rsidRDefault="000640BD" w:rsidP="00B00BA8">
      <w:pPr>
        <w:spacing w:line="240" w:lineRule="auto"/>
        <w:rPr>
          <w:rFonts w:ascii="Times New Roman" w:hAnsi="Times New Roman"/>
          <w:lang w:val="hr-HR" w:eastAsia="bs-Latn-BA"/>
        </w:rPr>
      </w:pPr>
      <w:r w:rsidRPr="00446267">
        <w:rPr>
          <w:rFonts w:ascii="Times New Roman" w:hAnsi="Times New Roman"/>
          <w:lang w:val="hr-HR" w:eastAsia="bs-Latn-BA"/>
        </w:rPr>
        <w:t xml:space="preserve">Agencija je i u 2018. godini pored nedostatka ljudstva izvršavala </w:t>
      </w:r>
      <w:r w:rsidR="00ED213E" w:rsidRPr="00446267">
        <w:rPr>
          <w:rFonts w:ascii="Times New Roman" w:hAnsi="Times New Roman"/>
          <w:lang w:val="hr-HR" w:eastAsia="bs-Latn-BA"/>
        </w:rPr>
        <w:t>obvez</w:t>
      </w:r>
      <w:r w:rsidRPr="00446267">
        <w:rPr>
          <w:rFonts w:ascii="Times New Roman" w:hAnsi="Times New Roman"/>
          <w:lang w:val="hr-HR" w:eastAsia="bs-Latn-BA"/>
        </w:rPr>
        <w:t xml:space="preserve">e po ratificiranim međunarodnim sporazumima koje je prihvatila BiH i za koje je depozitar IAEA, te </w:t>
      </w:r>
      <w:r w:rsidR="004D1554" w:rsidRPr="00446267">
        <w:rPr>
          <w:rFonts w:ascii="Times New Roman" w:hAnsi="Times New Roman"/>
          <w:lang w:val="hr-HR" w:eastAsia="bs-Latn-BA"/>
        </w:rPr>
        <w:t>provela</w:t>
      </w:r>
      <w:r w:rsidRPr="00446267">
        <w:rPr>
          <w:rFonts w:ascii="Times New Roman" w:hAnsi="Times New Roman"/>
          <w:lang w:val="hr-HR" w:eastAsia="bs-Latn-BA"/>
        </w:rPr>
        <w:t xml:space="preserve"> objavljene podzakonske akte i usklađivala ih sa zakonodavstvom EU u domen</w:t>
      </w:r>
      <w:r w:rsidR="008302A2" w:rsidRPr="00446267">
        <w:rPr>
          <w:rFonts w:ascii="Times New Roman" w:hAnsi="Times New Roman"/>
          <w:lang w:val="hr-HR" w:eastAsia="bs-Latn-BA"/>
        </w:rPr>
        <w:t>i</w:t>
      </w:r>
      <w:r w:rsidRPr="00446267">
        <w:rPr>
          <w:rFonts w:ascii="Times New Roman" w:hAnsi="Times New Roman"/>
          <w:lang w:val="hr-HR" w:eastAsia="bs-Latn-BA"/>
        </w:rPr>
        <w:t xml:space="preserve"> rada Agencije. Nastavila je sa svakodnevnim ažuriranjem Državnog registra izvora </w:t>
      </w:r>
      <w:r w:rsidR="006C15D9" w:rsidRPr="00446267">
        <w:rPr>
          <w:rFonts w:ascii="Times New Roman" w:hAnsi="Times New Roman"/>
          <w:lang w:val="hr-HR" w:eastAsia="bs-Latn-BA"/>
        </w:rPr>
        <w:t>ioniziraju</w:t>
      </w:r>
      <w:r w:rsidRPr="00446267">
        <w:rPr>
          <w:rFonts w:ascii="Times New Roman" w:hAnsi="Times New Roman"/>
          <w:lang w:val="hr-HR" w:eastAsia="bs-Latn-BA"/>
        </w:rPr>
        <w:t>ćeg zračenja, inspekcijskim nadzorom i prov</w:t>
      </w:r>
      <w:r w:rsidR="00A74B81" w:rsidRPr="00446267">
        <w:rPr>
          <w:rFonts w:ascii="Times New Roman" w:hAnsi="Times New Roman"/>
          <w:lang w:val="hr-HR" w:eastAsia="bs-Latn-BA"/>
        </w:rPr>
        <w:t>edbom</w:t>
      </w:r>
      <w:r w:rsidRPr="00446267">
        <w:rPr>
          <w:rFonts w:ascii="Times New Roman" w:hAnsi="Times New Roman"/>
          <w:lang w:val="hr-HR" w:eastAsia="bs-Latn-BA"/>
        </w:rPr>
        <w:t xml:space="preserve"> mjera od strane državnih inspektora za radijacijsku i nuklearnu sigurnost i </w:t>
      </w:r>
      <w:r w:rsidR="008302A2" w:rsidRPr="00446267">
        <w:rPr>
          <w:rFonts w:ascii="Times New Roman" w:hAnsi="Times New Roman"/>
          <w:lang w:val="hr-HR" w:eastAsia="bs-Latn-BA"/>
        </w:rPr>
        <w:t>fizičku sigurnost</w:t>
      </w:r>
      <w:r w:rsidRPr="00446267">
        <w:rPr>
          <w:rFonts w:ascii="Times New Roman" w:hAnsi="Times New Roman"/>
          <w:lang w:val="hr-HR" w:eastAsia="bs-Latn-BA"/>
        </w:rPr>
        <w:t xml:space="preserve">. Agencija je u 2018. godini oslabila u pogledu ljudskih resursa zbog odlaska </w:t>
      </w:r>
      <w:r w:rsidR="003007C9" w:rsidRPr="00446267">
        <w:rPr>
          <w:rFonts w:ascii="Times New Roman" w:hAnsi="Times New Roman"/>
          <w:lang w:val="hr-HR" w:eastAsia="bs-Latn-BA"/>
        </w:rPr>
        <w:t xml:space="preserve">jedne </w:t>
      </w:r>
      <w:r w:rsidRPr="00446267">
        <w:rPr>
          <w:rFonts w:ascii="Times New Roman" w:hAnsi="Times New Roman"/>
          <w:lang w:val="hr-HR" w:eastAsia="bs-Latn-BA"/>
        </w:rPr>
        <w:t>fizičarke na porodiljsko</w:t>
      </w:r>
      <w:r w:rsidR="0066260B" w:rsidRPr="00446267">
        <w:rPr>
          <w:rFonts w:ascii="Times New Roman" w:hAnsi="Times New Roman"/>
          <w:lang w:val="hr-HR" w:eastAsia="bs-Latn-BA"/>
        </w:rPr>
        <w:t xml:space="preserve"> bolovanje i</w:t>
      </w:r>
      <w:r w:rsidRPr="00446267">
        <w:rPr>
          <w:rFonts w:ascii="Times New Roman" w:hAnsi="Times New Roman"/>
          <w:lang w:val="hr-HR" w:eastAsia="bs-Latn-BA"/>
        </w:rPr>
        <w:t xml:space="preserve"> zamrzavanja radnog statusa IT inž</w:t>
      </w:r>
      <w:r w:rsidR="008302A2" w:rsidRPr="00446267">
        <w:rPr>
          <w:rFonts w:ascii="Times New Roman" w:hAnsi="Times New Roman"/>
          <w:lang w:val="hr-HR" w:eastAsia="bs-Latn-BA"/>
        </w:rPr>
        <w:t>e</w:t>
      </w:r>
      <w:r w:rsidRPr="00446267">
        <w:rPr>
          <w:rFonts w:ascii="Times New Roman" w:hAnsi="Times New Roman"/>
          <w:lang w:val="hr-HR" w:eastAsia="bs-Latn-BA"/>
        </w:rPr>
        <w:t>njera. Zbog zabrane zapošljavanja bez odobrenja od strane Vijeća ministara BiH, Agencija nije uspjela popuniti upražnjena radna mjesta do kraja 2018</w:t>
      </w:r>
      <w:r w:rsidR="00BD0844" w:rsidRPr="00446267">
        <w:rPr>
          <w:rFonts w:ascii="Times New Roman" w:hAnsi="Times New Roman"/>
          <w:lang w:val="hr-HR" w:eastAsia="bs-Latn-BA"/>
        </w:rPr>
        <w:t>.</w:t>
      </w:r>
      <w:r w:rsidR="008302A2" w:rsidRPr="00446267">
        <w:rPr>
          <w:rFonts w:ascii="Times New Roman" w:hAnsi="Times New Roman"/>
          <w:lang w:val="hr-HR" w:eastAsia="bs-Latn-BA"/>
        </w:rPr>
        <w:t xml:space="preserve"> godine. Poče</w:t>
      </w:r>
      <w:r w:rsidRPr="00446267">
        <w:rPr>
          <w:rFonts w:ascii="Times New Roman" w:hAnsi="Times New Roman"/>
          <w:lang w:val="hr-HR" w:eastAsia="bs-Latn-BA"/>
        </w:rPr>
        <w:t>la je konkursna procedura</w:t>
      </w:r>
      <w:r w:rsidR="008302A2" w:rsidRPr="00446267">
        <w:rPr>
          <w:rFonts w:ascii="Times New Roman" w:hAnsi="Times New Roman"/>
          <w:lang w:val="hr-HR" w:eastAsia="bs-Latn-BA"/>
        </w:rPr>
        <w:t>,</w:t>
      </w:r>
      <w:r w:rsidRPr="00446267">
        <w:rPr>
          <w:rFonts w:ascii="Times New Roman" w:hAnsi="Times New Roman"/>
          <w:lang w:val="hr-HR" w:eastAsia="bs-Latn-BA"/>
        </w:rPr>
        <w:t xml:space="preserve"> ali nije okončana u 2018</w:t>
      </w:r>
      <w:r w:rsidR="00BD0844" w:rsidRPr="00446267">
        <w:rPr>
          <w:rFonts w:ascii="Times New Roman" w:hAnsi="Times New Roman"/>
          <w:lang w:val="hr-HR" w:eastAsia="bs-Latn-BA"/>
        </w:rPr>
        <w:t>.</w:t>
      </w:r>
      <w:r w:rsidRPr="00446267">
        <w:rPr>
          <w:rFonts w:ascii="Times New Roman" w:hAnsi="Times New Roman"/>
          <w:lang w:val="hr-HR" w:eastAsia="bs-Latn-BA"/>
        </w:rPr>
        <w:t xml:space="preserve"> godini</w:t>
      </w:r>
      <w:r w:rsidR="00B00BA8" w:rsidRPr="00446267">
        <w:rPr>
          <w:rFonts w:ascii="Times New Roman" w:hAnsi="Times New Roman"/>
          <w:lang w:val="hr-HR" w:eastAsia="bs-Latn-BA"/>
        </w:rPr>
        <w:t>.</w:t>
      </w:r>
    </w:p>
    <w:p w:rsidR="000640BD" w:rsidRPr="00446267" w:rsidRDefault="000640BD" w:rsidP="000640BD">
      <w:pPr>
        <w:pStyle w:val="ListParagraph"/>
        <w:ind w:left="432"/>
        <w:rPr>
          <w:szCs w:val="22"/>
          <w:lang w:val="hr-HR" w:eastAsia="bs-Latn-BA"/>
        </w:rPr>
      </w:pPr>
    </w:p>
    <w:p w:rsidR="000640BD" w:rsidRPr="00446267" w:rsidRDefault="000640BD" w:rsidP="00B00BA8">
      <w:pPr>
        <w:spacing w:line="240" w:lineRule="auto"/>
        <w:rPr>
          <w:rFonts w:ascii="Times New Roman" w:hAnsi="Times New Roman"/>
          <w:lang w:val="hr-HR" w:eastAsia="bs-Latn-BA"/>
        </w:rPr>
      </w:pPr>
      <w:r w:rsidRPr="00446267">
        <w:rPr>
          <w:rFonts w:ascii="Times New Roman" w:hAnsi="Times New Roman"/>
          <w:lang w:val="hr-HR" w:eastAsia="bs-Latn-BA"/>
        </w:rPr>
        <w:t xml:space="preserve">Agencija je i u 2018. godini nastavila </w:t>
      </w:r>
      <w:r w:rsidR="00DA3615" w:rsidRPr="00446267">
        <w:rPr>
          <w:rFonts w:ascii="Times New Roman" w:hAnsi="Times New Roman"/>
          <w:lang w:val="hr-HR" w:eastAsia="bs-Latn-BA"/>
        </w:rPr>
        <w:t>surad</w:t>
      </w:r>
      <w:r w:rsidRPr="00446267">
        <w:rPr>
          <w:rFonts w:ascii="Times New Roman" w:hAnsi="Times New Roman"/>
          <w:lang w:val="hr-HR" w:eastAsia="bs-Latn-BA"/>
        </w:rPr>
        <w:t xml:space="preserve">nju s policijskim agencijama i Upravom za </w:t>
      </w:r>
      <w:r w:rsidR="008302A2" w:rsidRPr="00446267">
        <w:rPr>
          <w:rFonts w:ascii="Times New Roman" w:hAnsi="Times New Roman"/>
          <w:lang w:val="hr-HR" w:eastAsia="bs-Latn-BA"/>
        </w:rPr>
        <w:t>neizravno</w:t>
      </w:r>
      <w:r w:rsidRPr="00446267">
        <w:rPr>
          <w:rFonts w:ascii="Times New Roman" w:hAnsi="Times New Roman"/>
          <w:lang w:val="hr-HR" w:eastAsia="bs-Latn-BA"/>
        </w:rPr>
        <w:t xml:space="preserve"> oporezivanje BiH čiji uposlenici ne rade s izvorima </w:t>
      </w:r>
      <w:r w:rsidR="006C15D9" w:rsidRPr="00446267">
        <w:rPr>
          <w:rFonts w:ascii="Times New Roman" w:hAnsi="Times New Roman"/>
          <w:lang w:val="hr-HR" w:eastAsia="bs-Latn-BA"/>
        </w:rPr>
        <w:t>ioniziraju</w:t>
      </w:r>
      <w:r w:rsidRPr="00446267">
        <w:rPr>
          <w:rFonts w:ascii="Times New Roman" w:hAnsi="Times New Roman"/>
          <w:lang w:val="hr-HR" w:eastAsia="bs-Latn-BA"/>
        </w:rPr>
        <w:t>ćeg zračenja</w:t>
      </w:r>
      <w:r w:rsidR="00A93168" w:rsidRPr="00446267">
        <w:rPr>
          <w:rFonts w:ascii="Times New Roman" w:hAnsi="Times New Roman"/>
          <w:lang w:val="hr-HR" w:eastAsia="bs-Latn-BA"/>
        </w:rPr>
        <w:t>,</w:t>
      </w:r>
      <w:r w:rsidRPr="00446267">
        <w:rPr>
          <w:rFonts w:ascii="Times New Roman" w:hAnsi="Times New Roman"/>
          <w:lang w:val="hr-HR" w:eastAsia="bs-Latn-BA"/>
        </w:rPr>
        <w:t xml:space="preserve"> ali mogu doći u dodir </w:t>
      </w:r>
      <w:r w:rsidR="00C00D60">
        <w:rPr>
          <w:rFonts w:ascii="Times New Roman" w:hAnsi="Times New Roman"/>
          <w:lang w:val="hr-HR" w:eastAsia="bs-Latn-BA"/>
        </w:rPr>
        <w:t>s</w:t>
      </w:r>
      <w:r w:rsidRPr="00446267">
        <w:rPr>
          <w:rFonts w:ascii="Times New Roman" w:hAnsi="Times New Roman"/>
          <w:lang w:val="hr-HR" w:eastAsia="bs-Latn-BA"/>
        </w:rPr>
        <w:t xml:space="preserve"> njima. Nastavljeno je i korištenje novih informaci</w:t>
      </w:r>
      <w:r w:rsidR="008302A2" w:rsidRPr="00446267">
        <w:rPr>
          <w:rFonts w:ascii="Times New Roman" w:hAnsi="Times New Roman"/>
          <w:lang w:val="hr-HR" w:eastAsia="bs-Latn-BA"/>
        </w:rPr>
        <w:t>jskih</w:t>
      </w:r>
      <w:r w:rsidRPr="00446267">
        <w:rPr>
          <w:rFonts w:ascii="Times New Roman" w:hAnsi="Times New Roman"/>
          <w:lang w:val="hr-HR" w:eastAsia="bs-Latn-BA"/>
        </w:rPr>
        <w:t xml:space="preserve"> tehnologija sa softverima za zaštitu od </w:t>
      </w:r>
      <w:r w:rsidR="006C15D9" w:rsidRPr="00446267">
        <w:rPr>
          <w:rFonts w:ascii="Times New Roman" w:hAnsi="Times New Roman"/>
          <w:lang w:val="hr-HR" w:eastAsia="bs-Latn-BA"/>
        </w:rPr>
        <w:t>ioniziraju</w:t>
      </w:r>
      <w:r w:rsidRPr="00446267">
        <w:rPr>
          <w:rFonts w:ascii="Times New Roman" w:hAnsi="Times New Roman"/>
          <w:lang w:val="hr-HR" w:eastAsia="bs-Latn-BA"/>
        </w:rPr>
        <w:t xml:space="preserve">ćeg zračenja. </w:t>
      </w:r>
    </w:p>
    <w:p w:rsidR="000640BD" w:rsidRPr="00446267" w:rsidRDefault="000640BD" w:rsidP="00B00BA8">
      <w:pPr>
        <w:spacing w:line="240" w:lineRule="auto"/>
        <w:rPr>
          <w:rFonts w:ascii="Times New Roman" w:hAnsi="Times New Roman"/>
          <w:lang w:val="hr-HR" w:eastAsia="bs-Latn-BA"/>
        </w:rPr>
      </w:pPr>
    </w:p>
    <w:p w:rsidR="000640BD" w:rsidRPr="00446267" w:rsidRDefault="000640BD" w:rsidP="00B00BA8">
      <w:pPr>
        <w:spacing w:line="240" w:lineRule="auto"/>
        <w:rPr>
          <w:rFonts w:ascii="Times New Roman" w:hAnsi="Times New Roman"/>
          <w:lang w:val="hr-HR" w:eastAsia="bs-Latn-BA"/>
        </w:rPr>
      </w:pPr>
      <w:r w:rsidRPr="00446267">
        <w:rPr>
          <w:rFonts w:ascii="Times New Roman" w:hAnsi="Times New Roman"/>
          <w:lang w:val="hr-HR" w:eastAsia="bs-Latn-BA"/>
        </w:rPr>
        <w:t>Sve navedene aktivnosti doprinose da stanje radijacijske sigurnosti iz dana u dan bude na sve bolj</w:t>
      </w:r>
      <w:r w:rsidR="006C15D9" w:rsidRPr="00446267">
        <w:rPr>
          <w:rFonts w:ascii="Times New Roman" w:hAnsi="Times New Roman"/>
          <w:lang w:val="hr-HR" w:eastAsia="bs-Latn-BA"/>
        </w:rPr>
        <w:t>oj razini</w:t>
      </w:r>
      <w:r w:rsidRPr="00446267">
        <w:rPr>
          <w:rFonts w:ascii="Times New Roman" w:hAnsi="Times New Roman"/>
          <w:lang w:val="hr-HR" w:eastAsia="bs-Latn-BA"/>
        </w:rPr>
        <w:t>.</w:t>
      </w:r>
    </w:p>
    <w:p w:rsidR="000640BD" w:rsidRPr="00446267" w:rsidRDefault="000640BD" w:rsidP="00B00BA8">
      <w:pPr>
        <w:spacing w:line="240" w:lineRule="auto"/>
        <w:rPr>
          <w:rFonts w:ascii="Times New Roman" w:hAnsi="Times New Roman"/>
          <w:lang w:val="hr-HR" w:eastAsia="bs-Latn-BA"/>
        </w:rPr>
      </w:pPr>
    </w:p>
    <w:p w:rsidR="000640BD" w:rsidRPr="00446267" w:rsidRDefault="000640BD" w:rsidP="00B00BA8">
      <w:pPr>
        <w:spacing w:line="240" w:lineRule="auto"/>
        <w:rPr>
          <w:rFonts w:ascii="Times New Roman" w:hAnsi="Times New Roman"/>
          <w:lang w:val="hr-HR" w:eastAsia="bs-Latn-BA"/>
        </w:rPr>
      </w:pPr>
      <w:r w:rsidRPr="00446267">
        <w:rPr>
          <w:rFonts w:ascii="Times New Roman" w:hAnsi="Times New Roman"/>
          <w:lang w:val="hr-HR" w:eastAsia="bs-Latn-BA"/>
        </w:rPr>
        <w:t>Ojačavanjem svijesti stanovništva BiH u odnosu na radijacijsku i nuklearnu sigurnost, kao i kadra Agencije i autoriziranih tehničkih servisa kroz edukacije uz pomoć IAEA-e u vidu državnih, regionalnih</w:t>
      </w:r>
      <w:r w:rsidR="00A93168" w:rsidRPr="00446267">
        <w:rPr>
          <w:rFonts w:ascii="Times New Roman" w:hAnsi="Times New Roman"/>
          <w:lang w:val="hr-HR" w:eastAsia="bs-Latn-BA"/>
        </w:rPr>
        <w:t xml:space="preserve"> i</w:t>
      </w:r>
      <w:r w:rsidRPr="00446267">
        <w:rPr>
          <w:rFonts w:ascii="Times New Roman" w:hAnsi="Times New Roman"/>
          <w:lang w:val="hr-HR" w:eastAsia="bs-Latn-BA"/>
        </w:rPr>
        <w:t xml:space="preserve"> međuregionalnih projekata, kao i kroz pretpristupne projekte EU u oblasti nuklearne i </w:t>
      </w:r>
      <w:r w:rsidR="008302A2" w:rsidRPr="00446267">
        <w:rPr>
          <w:rFonts w:ascii="Times New Roman" w:hAnsi="Times New Roman"/>
          <w:lang w:val="hr-HR" w:eastAsia="bs-Latn-BA"/>
        </w:rPr>
        <w:t>fizičke sigurnosti</w:t>
      </w:r>
      <w:r w:rsidRPr="00446267">
        <w:rPr>
          <w:rFonts w:ascii="Times New Roman" w:hAnsi="Times New Roman"/>
          <w:lang w:val="hr-HR" w:eastAsia="bs-Latn-BA"/>
        </w:rPr>
        <w:t xml:space="preserve"> i zaštite od </w:t>
      </w:r>
      <w:r w:rsidR="006C15D9" w:rsidRPr="00446267">
        <w:rPr>
          <w:rFonts w:ascii="Times New Roman" w:hAnsi="Times New Roman"/>
          <w:lang w:val="hr-HR" w:eastAsia="bs-Latn-BA"/>
        </w:rPr>
        <w:t>ioniziraju</w:t>
      </w:r>
      <w:r w:rsidRPr="00446267">
        <w:rPr>
          <w:rFonts w:ascii="Times New Roman" w:hAnsi="Times New Roman"/>
          <w:lang w:val="hr-HR" w:eastAsia="bs-Latn-BA"/>
        </w:rPr>
        <w:t>ćeg zračenja te stavljanjem u funkciju dobi</w:t>
      </w:r>
      <w:r w:rsidR="00256E84" w:rsidRPr="00446267">
        <w:rPr>
          <w:rFonts w:ascii="Times New Roman" w:hAnsi="Times New Roman"/>
          <w:lang w:val="hr-HR" w:eastAsia="bs-Latn-BA"/>
        </w:rPr>
        <w:t>v</w:t>
      </w:r>
      <w:r w:rsidRPr="00446267">
        <w:rPr>
          <w:rFonts w:ascii="Times New Roman" w:hAnsi="Times New Roman"/>
          <w:lang w:val="hr-HR" w:eastAsia="bs-Latn-BA"/>
        </w:rPr>
        <w:t xml:space="preserve">ene opreme za radijacijsku kontrolu i traženje izvora </w:t>
      </w:r>
      <w:r w:rsidR="0055135E" w:rsidRPr="00446267">
        <w:rPr>
          <w:rFonts w:ascii="Times New Roman" w:hAnsi="Times New Roman"/>
          <w:lang w:val="hr-HR" w:eastAsia="bs-Latn-BA"/>
        </w:rPr>
        <w:t xml:space="preserve">zračenja </w:t>
      </w:r>
      <w:r w:rsidRPr="00446267">
        <w:rPr>
          <w:rFonts w:ascii="Times New Roman" w:hAnsi="Times New Roman"/>
          <w:lang w:val="hr-HR" w:eastAsia="bs-Latn-BA"/>
        </w:rPr>
        <w:t xml:space="preserve">nepoznatog vlasnika kojom je opremljena Agencija, stanje radijacijske i </w:t>
      </w:r>
      <w:r w:rsidR="008302A2" w:rsidRPr="00446267">
        <w:rPr>
          <w:rFonts w:ascii="Times New Roman" w:hAnsi="Times New Roman"/>
          <w:lang w:val="hr-HR" w:eastAsia="bs-Latn-BA"/>
        </w:rPr>
        <w:t>fizičke sigurnosti</w:t>
      </w:r>
      <w:r w:rsidRPr="00446267">
        <w:rPr>
          <w:rFonts w:ascii="Times New Roman" w:hAnsi="Times New Roman"/>
          <w:lang w:val="hr-HR" w:eastAsia="bs-Latn-BA"/>
        </w:rPr>
        <w:t xml:space="preserve"> je krajem 2018. godine na viš</w:t>
      </w:r>
      <w:r w:rsidR="006C15D9" w:rsidRPr="00446267">
        <w:rPr>
          <w:rFonts w:ascii="Times New Roman" w:hAnsi="Times New Roman"/>
          <w:lang w:val="hr-HR" w:eastAsia="bs-Latn-BA"/>
        </w:rPr>
        <w:t>oj razini</w:t>
      </w:r>
      <w:r w:rsidRPr="00446267">
        <w:rPr>
          <w:rFonts w:ascii="Times New Roman" w:hAnsi="Times New Roman"/>
          <w:lang w:val="hr-HR" w:eastAsia="bs-Latn-BA"/>
        </w:rPr>
        <w:t xml:space="preserve"> nego prethodne godine.</w:t>
      </w:r>
    </w:p>
    <w:p w:rsidR="000640BD" w:rsidRPr="00446267" w:rsidRDefault="000640BD" w:rsidP="00B00BA8">
      <w:pPr>
        <w:spacing w:line="240" w:lineRule="auto"/>
        <w:rPr>
          <w:rFonts w:ascii="Times New Roman" w:hAnsi="Times New Roman"/>
          <w:lang w:val="hr-HR" w:eastAsia="bs-Latn-BA"/>
        </w:rPr>
      </w:pPr>
    </w:p>
    <w:p w:rsidR="000640BD" w:rsidRPr="00446267" w:rsidRDefault="000640BD" w:rsidP="00B00BA8">
      <w:pPr>
        <w:spacing w:line="240" w:lineRule="auto"/>
        <w:rPr>
          <w:rFonts w:ascii="Times New Roman" w:hAnsi="Times New Roman"/>
          <w:lang w:val="hr-HR" w:eastAsia="bs-Latn-BA"/>
        </w:rPr>
      </w:pPr>
      <w:r w:rsidRPr="00446267">
        <w:rPr>
          <w:rFonts w:ascii="Times New Roman" w:hAnsi="Times New Roman"/>
          <w:lang w:val="hr-HR" w:eastAsia="bs-Latn-BA"/>
        </w:rPr>
        <w:t xml:space="preserve">Autorizirani tehnički servisi za kontrolu izvora </w:t>
      </w:r>
      <w:r w:rsidR="006C15D9" w:rsidRPr="00446267">
        <w:rPr>
          <w:rFonts w:ascii="Times New Roman" w:hAnsi="Times New Roman"/>
          <w:lang w:val="hr-HR" w:eastAsia="bs-Latn-BA"/>
        </w:rPr>
        <w:t>ioniziraju</w:t>
      </w:r>
      <w:r w:rsidRPr="00446267">
        <w:rPr>
          <w:rFonts w:ascii="Times New Roman" w:hAnsi="Times New Roman"/>
          <w:lang w:val="hr-HR" w:eastAsia="bs-Latn-BA"/>
        </w:rPr>
        <w:t xml:space="preserve">ćeg zračenja su, kao i službe za medicinsku fiziku i zaštitu od </w:t>
      </w:r>
      <w:r w:rsidR="006C15D9" w:rsidRPr="00446267">
        <w:rPr>
          <w:rFonts w:ascii="Times New Roman" w:hAnsi="Times New Roman"/>
          <w:lang w:val="hr-HR" w:eastAsia="bs-Latn-BA"/>
        </w:rPr>
        <w:t>ioniziraju</w:t>
      </w:r>
      <w:r w:rsidRPr="00446267">
        <w:rPr>
          <w:rFonts w:ascii="Times New Roman" w:hAnsi="Times New Roman"/>
          <w:lang w:val="hr-HR" w:eastAsia="bs-Latn-BA"/>
        </w:rPr>
        <w:t xml:space="preserve">ćeg zračenja pri kliničkim centrima u BiH i koje su u 2014. godini kroz projekte IAEA-e opremljene dodatnom mjernom opremom </w:t>
      </w:r>
      <w:r w:rsidR="00F0289E" w:rsidRPr="00446267">
        <w:rPr>
          <w:rFonts w:ascii="Times New Roman" w:hAnsi="Times New Roman"/>
          <w:lang w:val="hr-HR" w:eastAsia="bs-Latn-BA"/>
        </w:rPr>
        <w:t xml:space="preserve">i opremom za umjeravanje </w:t>
      </w:r>
      <w:r w:rsidR="00C00D60">
        <w:rPr>
          <w:rFonts w:ascii="Times New Roman" w:hAnsi="Times New Roman"/>
          <w:lang w:val="hr-HR" w:eastAsia="bs-Latn-BA"/>
        </w:rPr>
        <w:t>s</w:t>
      </w:r>
      <w:r w:rsidRPr="00446267">
        <w:rPr>
          <w:rFonts w:ascii="Times New Roman" w:hAnsi="Times New Roman"/>
          <w:lang w:val="hr-HR" w:eastAsia="bs-Latn-BA"/>
        </w:rPr>
        <w:t xml:space="preserve"> dodatnim edukacijama u poznatim e</w:t>
      </w:r>
      <w:r w:rsidR="006C15D9" w:rsidRPr="00446267">
        <w:rPr>
          <w:rFonts w:ascii="Times New Roman" w:hAnsi="Times New Roman"/>
          <w:lang w:val="hr-HR" w:eastAsia="bs-Latn-BA"/>
        </w:rPr>
        <w:t>u</w:t>
      </w:r>
      <w:r w:rsidRPr="00446267">
        <w:rPr>
          <w:rFonts w:ascii="Times New Roman" w:hAnsi="Times New Roman"/>
          <w:lang w:val="hr-HR" w:eastAsia="bs-Latn-BA"/>
        </w:rPr>
        <w:t xml:space="preserve">ropskim centrima, vršili redovnu kontrolu izvora </w:t>
      </w:r>
      <w:r w:rsidR="006C15D9" w:rsidRPr="00446267">
        <w:rPr>
          <w:rFonts w:ascii="Times New Roman" w:hAnsi="Times New Roman"/>
          <w:lang w:val="hr-HR" w:eastAsia="bs-Latn-BA"/>
        </w:rPr>
        <w:t>ioniziraju</w:t>
      </w:r>
      <w:r w:rsidRPr="00446267">
        <w:rPr>
          <w:rFonts w:ascii="Times New Roman" w:hAnsi="Times New Roman"/>
          <w:lang w:val="hr-HR" w:eastAsia="bs-Latn-BA"/>
        </w:rPr>
        <w:t xml:space="preserve">ćeg zračenja propisanu Pravilnikom o zaštiti od </w:t>
      </w:r>
      <w:r w:rsidR="006C15D9" w:rsidRPr="00446267">
        <w:rPr>
          <w:rFonts w:ascii="Times New Roman" w:hAnsi="Times New Roman"/>
          <w:lang w:val="hr-HR" w:eastAsia="bs-Latn-BA"/>
        </w:rPr>
        <w:t>ioniziraju</w:t>
      </w:r>
      <w:r w:rsidRPr="00446267">
        <w:rPr>
          <w:rFonts w:ascii="Times New Roman" w:hAnsi="Times New Roman"/>
          <w:lang w:val="hr-HR" w:eastAsia="bs-Latn-BA"/>
        </w:rPr>
        <w:t xml:space="preserve">ćeg zračenja kod medicinske ekspozicije („Službeni glasnik BiH“, broj 13/11), kao i monitoring radnog mjesta koji je propisan Pravilnikom o zaštiti od zračenja kod profesionalne ekspozicije i ekspozicije stanovništva („Službeni glasnik BiH“, broj 102/11). Ove kontrole su doprinijele da pacijenti podvrgnuti dijagnostičkim pretragama u kojima se koriste izvori </w:t>
      </w:r>
      <w:r w:rsidR="006C15D9" w:rsidRPr="00446267">
        <w:rPr>
          <w:rFonts w:ascii="Times New Roman" w:hAnsi="Times New Roman"/>
          <w:lang w:val="hr-HR" w:eastAsia="bs-Latn-BA"/>
        </w:rPr>
        <w:t>ioniziraju</w:t>
      </w:r>
      <w:r w:rsidRPr="00446267">
        <w:rPr>
          <w:rFonts w:ascii="Times New Roman" w:hAnsi="Times New Roman"/>
          <w:lang w:val="hr-HR" w:eastAsia="bs-Latn-BA"/>
        </w:rPr>
        <w:t>ćeg zračenja, kao i profesionalno izložen</w:t>
      </w:r>
      <w:r w:rsidR="000E70E6" w:rsidRPr="00446267">
        <w:rPr>
          <w:rFonts w:ascii="Times New Roman" w:hAnsi="Times New Roman"/>
          <w:lang w:val="hr-HR" w:eastAsia="bs-Latn-BA"/>
        </w:rPr>
        <w:t>e osobe</w:t>
      </w:r>
      <w:r w:rsidRPr="00446267">
        <w:rPr>
          <w:rFonts w:ascii="Times New Roman" w:hAnsi="Times New Roman"/>
          <w:lang w:val="hr-HR" w:eastAsia="bs-Latn-BA"/>
        </w:rPr>
        <w:t xml:space="preserve">, prime doze po </w:t>
      </w:r>
      <w:r w:rsidR="000E70E6" w:rsidRPr="00446267">
        <w:rPr>
          <w:rFonts w:ascii="Times New Roman" w:hAnsi="Times New Roman"/>
          <w:lang w:val="hr-HR" w:eastAsia="bs-Latn-BA"/>
        </w:rPr>
        <w:t>načelu</w:t>
      </w:r>
      <w:r w:rsidRPr="00446267">
        <w:rPr>
          <w:rFonts w:ascii="Times New Roman" w:hAnsi="Times New Roman"/>
          <w:lang w:val="hr-HR" w:eastAsia="bs-Latn-BA"/>
        </w:rPr>
        <w:t xml:space="preserve"> „toliko nisko koliko je razumno moguće“. U 2018</w:t>
      </w:r>
      <w:r w:rsidR="00BD0844" w:rsidRPr="00446267">
        <w:rPr>
          <w:rFonts w:ascii="Times New Roman" w:hAnsi="Times New Roman"/>
          <w:lang w:val="hr-HR" w:eastAsia="bs-Latn-BA"/>
        </w:rPr>
        <w:t>.</w:t>
      </w:r>
      <w:r w:rsidRPr="00446267">
        <w:rPr>
          <w:rFonts w:ascii="Times New Roman" w:hAnsi="Times New Roman"/>
          <w:lang w:val="hr-HR" w:eastAsia="bs-Latn-BA"/>
        </w:rPr>
        <w:t xml:space="preserve"> godini je nastavljeno </w:t>
      </w:r>
      <w:r w:rsidR="00C00D60">
        <w:rPr>
          <w:rFonts w:ascii="Times New Roman" w:hAnsi="Times New Roman"/>
          <w:lang w:val="hr-HR" w:eastAsia="bs-Latn-BA"/>
        </w:rPr>
        <w:t>s</w:t>
      </w:r>
      <w:r w:rsidRPr="00446267">
        <w:rPr>
          <w:rFonts w:ascii="Times New Roman" w:hAnsi="Times New Roman"/>
          <w:lang w:val="hr-HR" w:eastAsia="bs-Latn-BA"/>
        </w:rPr>
        <w:t xml:space="preserve"> </w:t>
      </w:r>
      <w:r w:rsidR="008005A4" w:rsidRPr="00446267">
        <w:rPr>
          <w:rFonts w:ascii="Times New Roman" w:hAnsi="Times New Roman"/>
          <w:lang w:val="hr-HR" w:eastAsia="bs-Latn-BA"/>
        </w:rPr>
        <w:t>o</w:t>
      </w:r>
      <w:r w:rsidRPr="00446267">
        <w:rPr>
          <w:rFonts w:ascii="Times New Roman" w:hAnsi="Times New Roman"/>
          <w:lang w:val="hr-HR" w:eastAsia="bs-Latn-BA"/>
        </w:rPr>
        <w:t xml:space="preserve">bukom u skladu s </w:t>
      </w:r>
      <w:r w:rsidR="008005A4" w:rsidRPr="00446267">
        <w:rPr>
          <w:rFonts w:ascii="Times New Roman" w:hAnsi="Times New Roman"/>
          <w:lang w:val="hr-HR" w:eastAsia="bs-Latn-BA"/>
        </w:rPr>
        <w:t>„</w:t>
      </w:r>
      <w:r w:rsidRPr="00446267">
        <w:rPr>
          <w:rFonts w:ascii="Times New Roman" w:hAnsi="Times New Roman"/>
          <w:lang w:val="hr-HR" w:eastAsia="bs-Latn-BA"/>
        </w:rPr>
        <w:t>Pravilnikom o obuci iz zaštite od zračenja</w:t>
      </w:r>
      <w:r w:rsidR="008005A4" w:rsidRPr="00446267">
        <w:rPr>
          <w:rFonts w:ascii="Times New Roman" w:hAnsi="Times New Roman"/>
          <w:lang w:val="hr-HR" w:eastAsia="bs-Latn-BA"/>
        </w:rPr>
        <w:t>“</w:t>
      </w:r>
      <w:r w:rsidRPr="00446267">
        <w:rPr>
          <w:rFonts w:ascii="Times New Roman" w:hAnsi="Times New Roman"/>
          <w:lang w:val="hr-HR" w:eastAsia="bs-Latn-BA"/>
        </w:rPr>
        <w:t>. Agencija je dosta uradila na reviziji postojeće regulative i nje</w:t>
      </w:r>
      <w:r w:rsidR="00C25593" w:rsidRPr="00446267">
        <w:rPr>
          <w:rFonts w:ascii="Times New Roman" w:hAnsi="Times New Roman"/>
          <w:lang w:val="hr-HR" w:eastAsia="bs-Latn-BA"/>
        </w:rPr>
        <w:t>zi</w:t>
      </w:r>
      <w:r w:rsidRPr="00446267">
        <w:rPr>
          <w:rFonts w:ascii="Times New Roman" w:hAnsi="Times New Roman"/>
          <w:lang w:val="hr-HR" w:eastAsia="bs-Latn-BA"/>
        </w:rPr>
        <w:t>nog usklađivanja sa zakonodavstvom EU. Ovdje želimo naglasiti da je u 2018. godini na državno</w:t>
      </w:r>
      <w:r w:rsidR="006C15D9" w:rsidRPr="00446267">
        <w:rPr>
          <w:rFonts w:ascii="Times New Roman" w:hAnsi="Times New Roman"/>
          <w:lang w:val="hr-HR" w:eastAsia="bs-Latn-BA"/>
        </w:rPr>
        <w:t>j razini</w:t>
      </w:r>
      <w:r w:rsidRPr="00446267">
        <w:rPr>
          <w:rFonts w:ascii="Times New Roman" w:hAnsi="Times New Roman"/>
          <w:lang w:val="hr-HR" w:eastAsia="bs-Latn-BA"/>
        </w:rPr>
        <w:t xml:space="preserve"> vršen monitoring radioaktivnosti okoliša u skladu s raspoloživim finan</w:t>
      </w:r>
      <w:r w:rsidR="006C15D9" w:rsidRPr="00446267">
        <w:rPr>
          <w:rFonts w:ascii="Times New Roman" w:hAnsi="Times New Roman"/>
          <w:lang w:val="hr-HR" w:eastAsia="bs-Latn-BA"/>
        </w:rPr>
        <w:t>c</w:t>
      </w:r>
      <w:r w:rsidRPr="00446267">
        <w:rPr>
          <w:rFonts w:ascii="Times New Roman" w:hAnsi="Times New Roman"/>
          <w:lang w:val="hr-HR" w:eastAsia="bs-Latn-BA"/>
        </w:rPr>
        <w:t>ijskim sredstvima i standardima EU.</w:t>
      </w:r>
    </w:p>
    <w:p w:rsidR="000640BD" w:rsidRPr="00446267" w:rsidRDefault="000640BD" w:rsidP="000640BD">
      <w:pPr>
        <w:pStyle w:val="ListParagraph"/>
        <w:ind w:left="432"/>
        <w:rPr>
          <w:szCs w:val="22"/>
          <w:lang w:val="hr-HR" w:eastAsia="bs-Latn-BA"/>
        </w:rPr>
      </w:pPr>
    </w:p>
    <w:p w:rsidR="000640BD" w:rsidRPr="00446267" w:rsidRDefault="00CB5B9D" w:rsidP="00B00BA8">
      <w:pPr>
        <w:spacing w:line="240" w:lineRule="auto"/>
        <w:rPr>
          <w:rFonts w:ascii="Times New Roman" w:hAnsi="Times New Roman"/>
          <w:lang w:val="hr-HR" w:eastAsia="bs-Latn-BA"/>
        </w:rPr>
      </w:pPr>
      <w:r w:rsidRPr="00446267">
        <w:rPr>
          <w:rFonts w:ascii="Times New Roman" w:hAnsi="Times New Roman"/>
          <w:lang w:val="hr-HR" w:eastAsia="bs-Latn-BA"/>
        </w:rPr>
        <w:t>Također</w:t>
      </w:r>
      <w:r w:rsidR="000640BD" w:rsidRPr="00446267">
        <w:rPr>
          <w:rFonts w:ascii="Times New Roman" w:hAnsi="Times New Roman"/>
          <w:lang w:val="hr-HR" w:eastAsia="bs-Latn-BA"/>
        </w:rPr>
        <w:t>, u 2018. godini su nastavljene aktivnosti za dobi</w:t>
      </w:r>
      <w:r w:rsidR="00256E84" w:rsidRPr="00446267">
        <w:rPr>
          <w:rFonts w:ascii="Times New Roman" w:hAnsi="Times New Roman"/>
          <w:lang w:val="hr-HR" w:eastAsia="bs-Latn-BA"/>
        </w:rPr>
        <w:t>v</w:t>
      </w:r>
      <w:r w:rsidR="000640BD" w:rsidRPr="00446267">
        <w:rPr>
          <w:rFonts w:ascii="Times New Roman" w:hAnsi="Times New Roman"/>
          <w:lang w:val="hr-HR" w:eastAsia="bs-Latn-BA"/>
        </w:rPr>
        <w:t>anje lokacije od strane Vijeća ministara BiH na kojoj će biti smješten objekt za upravljanje radioaktivnim otpadom u BiH koji je najvećim dijelom historijski jer važeća regulativa definira povrat istrošenih radioaktivnih izvora proizvođaču, tako da se u BiH ne stvara novi radioaktivni otpad. Zakonom je zabranjen uvoz radioaktivnog otpada u BiH. Lokacija dobi</w:t>
      </w:r>
      <w:r w:rsidR="00256E84" w:rsidRPr="00446267">
        <w:rPr>
          <w:rFonts w:ascii="Times New Roman" w:hAnsi="Times New Roman"/>
          <w:lang w:val="hr-HR" w:eastAsia="bs-Latn-BA"/>
        </w:rPr>
        <w:t>v</w:t>
      </w:r>
      <w:r w:rsidR="000640BD" w:rsidRPr="00446267">
        <w:rPr>
          <w:rFonts w:ascii="Times New Roman" w:hAnsi="Times New Roman"/>
          <w:lang w:val="hr-HR" w:eastAsia="bs-Latn-BA"/>
        </w:rPr>
        <w:t xml:space="preserve">ena od strane Vijeća ministara BiH bila bi renovirana i služila bi za minimalne količine potrošenih radioaktivnih </w:t>
      </w:r>
      <w:r w:rsidR="000640BD" w:rsidRPr="00446267">
        <w:rPr>
          <w:rFonts w:ascii="Times New Roman" w:hAnsi="Times New Roman"/>
          <w:lang w:val="hr-HR" w:eastAsia="bs-Latn-BA"/>
        </w:rPr>
        <w:lastRenderedPageBreak/>
        <w:t xml:space="preserve">izvora i minimalne količine radioaktivnog otpada niske i veoma niske aktivnosti. Ovaj objekt bi uglavnom služio u slučaju </w:t>
      </w:r>
      <w:r w:rsidR="008302A2" w:rsidRPr="00446267">
        <w:rPr>
          <w:rFonts w:ascii="Times New Roman" w:hAnsi="Times New Roman"/>
          <w:lang w:val="hr-HR" w:eastAsia="bs-Latn-BA"/>
        </w:rPr>
        <w:t>izvanredn</w:t>
      </w:r>
      <w:r w:rsidR="000640BD" w:rsidRPr="00446267">
        <w:rPr>
          <w:rFonts w:ascii="Times New Roman" w:hAnsi="Times New Roman"/>
          <w:lang w:val="hr-HR" w:eastAsia="bs-Latn-BA"/>
        </w:rPr>
        <w:t>ih situacija s obzirom na nuklearne i radiološke incidente, tako da se može dekontaminirati ugroženi okoliš i skloniti kontaminirani materijal. Od fundamentalne važnosti je da Vijeće ministara BiH dodijeli odgovarajuću lokaciju i da se uspostavi spomenuti objekt. Trenutno imamo jednu odabranu potencijalnu lokaciju koja bi mogl</w:t>
      </w:r>
      <w:r w:rsidR="00A93168" w:rsidRPr="00446267">
        <w:rPr>
          <w:rFonts w:ascii="Times New Roman" w:hAnsi="Times New Roman"/>
          <w:lang w:val="hr-HR" w:eastAsia="bs-Latn-BA"/>
        </w:rPr>
        <w:t>a</w:t>
      </w:r>
      <w:r w:rsidR="000640BD" w:rsidRPr="00446267">
        <w:rPr>
          <w:rFonts w:ascii="Times New Roman" w:hAnsi="Times New Roman"/>
          <w:lang w:val="hr-HR" w:eastAsia="bs-Latn-BA"/>
        </w:rPr>
        <w:t xml:space="preserve"> odgovarati za izgradnju ovakve vrste objekta. </w:t>
      </w:r>
    </w:p>
    <w:p w:rsidR="000640BD" w:rsidRPr="00446267" w:rsidRDefault="000640BD" w:rsidP="00B00BA8">
      <w:pPr>
        <w:spacing w:line="240" w:lineRule="auto"/>
        <w:rPr>
          <w:rFonts w:ascii="Times New Roman" w:hAnsi="Times New Roman"/>
          <w:lang w:val="hr-HR" w:eastAsia="bs-Latn-BA"/>
        </w:rPr>
      </w:pPr>
    </w:p>
    <w:p w:rsidR="000640BD" w:rsidRPr="00446267" w:rsidRDefault="000640BD" w:rsidP="00B00BA8">
      <w:pPr>
        <w:spacing w:line="240" w:lineRule="auto"/>
        <w:rPr>
          <w:rFonts w:ascii="Times New Roman" w:hAnsi="Times New Roman"/>
          <w:lang w:val="hr-HR" w:eastAsia="bs-Latn-BA"/>
        </w:rPr>
      </w:pPr>
      <w:r w:rsidRPr="00446267">
        <w:rPr>
          <w:rFonts w:ascii="Times New Roman" w:hAnsi="Times New Roman"/>
          <w:lang w:val="hr-HR" w:eastAsia="bs-Latn-BA"/>
        </w:rPr>
        <w:t xml:space="preserve">I u 2018. godini je uspješno nastavljena međunarodna </w:t>
      </w:r>
      <w:r w:rsidR="00DA3615" w:rsidRPr="00446267">
        <w:rPr>
          <w:rFonts w:ascii="Times New Roman" w:hAnsi="Times New Roman"/>
          <w:lang w:val="hr-HR" w:eastAsia="bs-Latn-BA"/>
        </w:rPr>
        <w:t>surad</w:t>
      </w:r>
      <w:r w:rsidRPr="00446267">
        <w:rPr>
          <w:rFonts w:ascii="Times New Roman" w:hAnsi="Times New Roman"/>
          <w:lang w:val="hr-HR" w:eastAsia="bs-Latn-BA"/>
        </w:rPr>
        <w:t xml:space="preserve">nja, posebno </w:t>
      </w:r>
      <w:r w:rsidR="00C00D60">
        <w:rPr>
          <w:rFonts w:ascii="Times New Roman" w:hAnsi="Times New Roman"/>
          <w:lang w:val="hr-HR" w:eastAsia="bs-Latn-BA"/>
        </w:rPr>
        <w:t>s</w:t>
      </w:r>
      <w:r w:rsidRPr="00446267">
        <w:rPr>
          <w:rFonts w:ascii="Times New Roman" w:hAnsi="Times New Roman"/>
          <w:lang w:val="hr-HR" w:eastAsia="bs-Latn-BA"/>
        </w:rPr>
        <w:t xml:space="preserve"> IAEA-om, što je rezultiralo i posjetom direktora tehničke </w:t>
      </w:r>
      <w:r w:rsidR="00E57B94" w:rsidRPr="00446267">
        <w:rPr>
          <w:rFonts w:ascii="Times New Roman" w:hAnsi="Times New Roman"/>
          <w:lang w:val="hr-HR" w:eastAsia="bs-Latn-BA"/>
        </w:rPr>
        <w:t>sura</w:t>
      </w:r>
      <w:r w:rsidR="00895496" w:rsidRPr="00446267">
        <w:rPr>
          <w:rFonts w:ascii="Times New Roman" w:hAnsi="Times New Roman"/>
          <w:lang w:val="hr-HR" w:eastAsia="bs-Latn-BA"/>
        </w:rPr>
        <w:t>dnje</w:t>
      </w:r>
      <w:r w:rsidRPr="00446267">
        <w:rPr>
          <w:rFonts w:ascii="Times New Roman" w:hAnsi="Times New Roman"/>
          <w:lang w:val="hr-HR" w:eastAsia="bs-Latn-BA"/>
        </w:rPr>
        <w:t xml:space="preserve"> za Europu. Nadalje, nastavljena je izrada „Integriranog plana podrške nuklearnoj </w:t>
      </w:r>
      <w:r w:rsidR="008302A2" w:rsidRPr="00446267">
        <w:rPr>
          <w:rFonts w:ascii="Times New Roman" w:hAnsi="Times New Roman"/>
          <w:lang w:val="hr-HR" w:eastAsia="bs-Latn-BA"/>
        </w:rPr>
        <w:t>fizičk</w:t>
      </w:r>
      <w:r w:rsidR="00775EC4" w:rsidRPr="00446267">
        <w:rPr>
          <w:rFonts w:ascii="Times New Roman" w:hAnsi="Times New Roman"/>
          <w:lang w:val="hr-HR" w:eastAsia="bs-Latn-BA"/>
        </w:rPr>
        <w:t>oj</w:t>
      </w:r>
      <w:r w:rsidR="008302A2" w:rsidRPr="00446267">
        <w:rPr>
          <w:rFonts w:ascii="Times New Roman" w:hAnsi="Times New Roman"/>
          <w:lang w:val="hr-HR" w:eastAsia="bs-Latn-BA"/>
        </w:rPr>
        <w:t xml:space="preserve"> sigurnosti</w:t>
      </w:r>
      <w:r w:rsidRPr="00446267">
        <w:rPr>
          <w:rFonts w:ascii="Times New Roman" w:hAnsi="Times New Roman"/>
          <w:lang w:val="hr-HR" w:eastAsia="bs-Latn-BA"/>
        </w:rPr>
        <w:t xml:space="preserve">“, koji je objavljen i u Odluci EU 2013/517/CFSP od 21.10.2013. godine. U ovaj plan su </w:t>
      </w:r>
      <w:r w:rsidR="00D64899" w:rsidRPr="00D64899">
        <w:rPr>
          <w:rFonts w:ascii="Times New Roman" w:hAnsi="Times New Roman"/>
          <w:lang w:val="hr-HR" w:eastAsia="bs-Latn-BA"/>
        </w:rPr>
        <w:t>uključene</w:t>
      </w:r>
      <w:r w:rsidRPr="00446267">
        <w:rPr>
          <w:rFonts w:ascii="Times New Roman" w:hAnsi="Times New Roman"/>
          <w:lang w:val="hr-HR" w:eastAsia="bs-Latn-BA"/>
        </w:rPr>
        <w:t xml:space="preserve"> sve nadležne institucije u BiH zadužene za radijacijsku i nuklearnu </w:t>
      </w:r>
      <w:r w:rsidR="008302A2" w:rsidRPr="00446267">
        <w:rPr>
          <w:rFonts w:ascii="Times New Roman" w:hAnsi="Times New Roman"/>
          <w:lang w:val="hr-HR" w:eastAsia="bs-Latn-BA"/>
        </w:rPr>
        <w:t>fizičku sigurnost</w:t>
      </w:r>
      <w:r w:rsidRPr="00446267">
        <w:rPr>
          <w:rFonts w:ascii="Times New Roman" w:hAnsi="Times New Roman"/>
          <w:lang w:val="hr-HR" w:eastAsia="bs-Latn-BA"/>
        </w:rPr>
        <w:t>.</w:t>
      </w:r>
    </w:p>
    <w:p w:rsidR="000640BD" w:rsidRPr="00446267" w:rsidRDefault="000640BD" w:rsidP="00B00BA8">
      <w:pPr>
        <w:spacing w:line="240" w:lineRule="auto"/>
        <w:rPr>
          <w:rFonts w:ascii="Times New Roman" w:hAnsi="Times New Roman"/>
          <w:lang w:val="hr-HR" w:eastAsia="bs-Latn-BA"/>
        </w:rPr>
      </w:pPr>
    </w:p>
    <w:p w:rsidR="000640BD" w:rsidRPr="00446267" w:rsidRDefault="000640BD" w:rsidP="00B00BA8">
      <w:pPr>
        <w:spacing w:line="240" w:lineRule="auto"/>
        <w:rPr>
          <w:rFonts w:ascii="Times New Roman" w:hAnsi="Times New Roman"/>
          <w:lang w:val="hr-HR" w:eastAsia="bs-Latn-BA"/>
        </w:rPr>
      </w:pPr>
      <w:r w:rsidRPr="00446267">
        <w:rPr>
          <w:rFonts w:ascii="Times New Roman" w:hAnsi="Times New Roman"/>
          <w:lang w:val="hr-HR" w:eastAsia="bs-Latn-BA"/>
        </w:rPr>
        <w:t xml:space="preserve">Sve </w:t>
      </w:r>
      <w:r w:rsidR="00ED213E" w:rsidRPr="00446267">
        <w:rPr>
          <w:rFonts w:ascii="Times New Roman" w:hAnsi="Times New Roman"/>
          <w:lang w:val="hr-HR" w:eastAsia="bs-Latn-BA"/>
        </w:rPr>
        <w:t>obvez</w:t>
      </w:r>
      <w:r w:rsidRPr="00446267">
        <w:rPr>
          <w:rFonts w:ascii="Times New Roman" w:hAnsi="Times New Roman"/>
          <w:lang w:val="hr-HR" w:eastAsia="bs-Latn-BA"/>
        </w:rPr>
        <w:t xml:space="preserve">e koje proizlaze iz ratificiranih međunarodnih ugovora uredno su i na vrijeme ispunjene. I u 2018. godini je </w:t>
      </w:r>
      <w:r w:rsidR="00775EC4" w:rsidRPr="00446267">
        <w:rPr>
          <w:rFonts w:ascii="Times New Roman" w:hAnsi="Times New Roman"/>
          <w:lang w:val="hr-HR" w:eastAsia="bs-Latn-BA"/>
        </w:rPr>
        <w:t xml:space="preserve">Agencija </w:t>
      </w:r>
      <w:r w:rsidR="006C15D9" w:rsidRPr="00446267">
        <w:rPr>
          <w:rFonts w:ascii="Times New Roman" w:hAnsi="Times New Roman"/>
          <w:lang w:val="hr-HR" w:eastAsia="bs-Latn-BA"/>
        </w:rPr>
        <w:t>sudjelo</w:t>
      </w:r>
      <w:r w:rsidRPr="00446267">
        <w:rPr>
          <w:rFonts w:ascii="Times New Roman" w:hAnsi="Times New Roman"/>
          <w:lang w:val="hr-HR" w:eastAsia="bs-Latn-BA"/>
        </w:rPr>
        <w:t xml:space="preserve">vala na </w:t>
      </w:r>
      <w:r w:rsidR="008005A4" w:rsidRPr="00446267">
        <w:rPr>
          <w:rFonts w:ascii="Times New Roman" w:hAnsi="Times New Roman"/>
          <w:lang w:val="hr-HR" w:eastAsia="bs-Latn-BA"/>
        </w:rPr>
        <w:t>Šestom</w:t>
      </w:r>
      <w:r w:rsidRPr="00446267">
        <w:rPr>
          <w:rFonts w:ascii="Times New Roman" w:hAnsi="Times New Roman"/>
          <w:lang w:val="hr-HR" w:eastAsia="bs-Latn-BA"/>
        </w:rPr>
        <w:t xml:space="preserve"> preglednom sastanku u IAEA</w:t>
      </w:r>
      <w:r w:rsidR="00775EC4" w:rsidRPr="00446267">
        <w:rPr>
          <w:rFonts w:ascii="Times New Roman" w:hAnsi="Times New Roman"/>
          <w:lang w:val="hr-HR" w:eastAsia="bs-Latn-BA"/>
        </w:rPr>
        <w:t>-i</w:t>
      </w:r>
      <w:r w:rsidRPr="00446267">
        <w:rPr>
          <w:rFonts w:ascii="Times New Roman" w:hAnsi="Times New Roman"/>
          <w:lang w:val="hr-HR" w:eastAsia="bs-Latn-BA"/>
        </w:rPr>
        <w:t xml:space="preserve"> u Beču </w:t>
      </w:r>
      <w:r w:rsidR="008005A4" w:rsidRPr="00446267">
        <w:rPr>
          <w:rFonts w:ascii="Times New Roman" w:hAnsi="Times New Roman"/>
          <w:lang w:val="hr-HR" w:eastAsia="bs-Latn-BA"/>
        </w:rPr>
        <w:t xml:space="preserve">u </w:t>
      </w:r>
      <w:r w:rsidR="00775EC4" w:rsidRPr="00446267">
        <w:rPr>
          <w:rFonts w:ascii="Times New Roman" w:hAnsi="Times New Roman"/>
          <w:lang w:val="hr-HR" w:eastAsia="bs-Latn-BA"/>
        </w:rPr>
        <w:t>s</w:t>
      </w:r>
      <w:r w:rsidR="008005A4" w:rsidRPr="00446267">
        <w:rPr>
          <w:rFonts w:ascii="Times New Roman" w:hAnsi="Times New Roman"/>
          <w:lang w:val="hr-HR" w:eastAsia="bs-Latn-BA"/>
        </w:rPr>
        <w:t>vezi sa</w:t>
      </w:r>
      <w:r w:rsidRPr="00446267">
        <w:rPr>
          <w:rFonts w:ascii="Times New Roman" w:hAnsi="Times New Roman"/>
          <w:lang w:val="hr-HR" w:eastAsia="bs-Latn-BA"/>
        </w:rPr>
        <w:t xml:space="preserve"> </w:t>
      </w:r>
      <w:r w:rsidR="008005A4" w:rsidRPr="00446267">
        <w:rPr>
          <w:rFonts w:ascii="Times New Roman" w:hAnsi="Times New Roman"/>
          <w:noProof/>
          <w:lang w:val="hr-HR" w:eastAsia="bs-Latn-BA"/>
        </w:rPr>
        <w:t>„</w:t>
      </w:r>
      <w:r w:rsidRPr="00446267">
        <w:rPr>
          <w:rFonts w:ascii="Times New Roman" w:hAnsi="Times New Roman"/>
          <w:lang w:val="hr-HR" w:eastAsia="bs-Latn-BA"/>
        </w:rPr>
        <w:t>Zajedničk</w:t>
      </w:r>
      <w:r w:rsidR="008005A4" w:rsidRPr="00446267">
        <w:rPr>
          <w:rFonts w:ascii="Times New Roman" w:hAnsi="Times New Roman"/>
          <w:lang w:val="hr-HR" w:eastAsia="bs-Latn-BA"/>
        </w:rPr>
        <w:t>om</w:t>
      </w:r>
      <w:r w:rsidRPr="00446267">
        <w:rPr>
          <w:rFonts w:ascii="Times New Roman" w:hAnsi="Times New Roman"/>
          <w:lang w:val="hr-HR" w:eastAsia="bs-Latn-BA"/>
        </w:rPr>
        <w:t xml:space="preserve"> konvencij</w:t>
      </w:r>
      <w:r w:rsidR="008005A4" w:rsidRPr="00446267">
        <w:rPr>
          <w:rFonts w:ascii="Times New Roman" w:hAnsi="Times New Roman"/>
          <w:lang w:val="hr-HR" w:eastAsia="bs-Latn-BA"/>
        </w:rPr>
        <w:t>om</w:t>
      </w:r>
      <w:r w:rsidRPr="00446267">
        <w:rPr>
          <w:rFonts w:ascii="Times New Roman" w:hAnsi="Times New Roman"/>
          <w:lang w:val="hr-HR" w:eastAsia="bs-Latn-BA"/>
        </w:rPr>
        <w:t xml:space="preserve"> za sigurno upravljanje istrošenim gorivom i sigurno upravljanje radioaktivnim otpadom</w:t>
      </w:r>
      <w:r w:rsidR="008005A4" w:rsidRPr="00446267">
        <w:rPr>
          <w:rFonts w:ascii="Times New Roman" w:hAnsi="Times New Roman"/>
          <w:lang w:val="hr-HR" w:eastAsia="bs-Latn-BA"/>
        </w:rPr>
        <w:t>“</w:t>
      </w:r>
      <w:r w:rsidRPr="00446267">
        <w:rPr>
          <w:rFonts w:ascii="Times New Roman" w:hAnsi="Times New Roman"/>
          <w:lang w:val="hr-HR" w:eastAsia="bs-Latn-BA"/>
        </w:rPr>
        <w:t>. Posebnu pažnju posvetili smo praćenju aktivnosti Republike Hrvatske koje se odnose na namjeru izgradnje objekta na Trgovskoj gori u neposrednoj blizini naše granice i povodom toga p</w:t>
      </w:r>
      <w:r w:rsidR="00E57B94" w:rsidRPr="00446267">
        <w:rPr>
          <w:rFonts w:ascii="Times New Roman" w:hAnsi="Times New Roman"/>
          <w:lang w:val="hr-HR" w:eastAsia="bs-Latn-BA"/>
        </w:rPr>
        <w:t>o</w:t>
      </w:r>
      <w:r w:rsidRPr="00446267">
        <w:rPr>
          <w:rFonts w:ascii="Times New Roman" w:hAnsi="Times New Roman"/>
          <w:lang w:val="hr-HR" w:eastAsia="bs-Latn-BA"/>
        </w:rPr>
        <w:t>duzimal</w:t>
      </w:r>
      <w:r w:rsidR="00775EC4" w:rsidRPr="00446267">
        <w:rPr>
          <w:rFonts w:ascii="Times New Roman" w:hAnsi="Times New Roman"/>
          <w:lang w:val="hr-HR" w:eastAsia="bs-Latn-BA"/>
        </w:rPr>
        <w:t>i</w:t>
      </w:r>
      <w:r w:rsidRPr="00446267">
        <w:rPr>
          <w:rFonts w:ascii="Times New Roman" w:hAnsi="Times New Roman"/>
          <w:lang w:val="hr-HR" w:eastAsia="bs-Latn-BA"/>
        </w:rPr>
        <w:t xml:space="preserve"> mjere iz svoje nadležnosti kako samostalno</w:t>
      </w:r>
      <w:r w:rsidR="00775EC4" w:rsidRPr="00446267">
        <w:rPr>
          <w:rFonts w:ascii="Times New Roman" w:hAnsi="Times New Roman"/>
          <w:lang w:val="hr-HR" w:eastAsia="bs-Latn-BA"/>
        </w:rPr>
        <w:t>,</w:t>
      </w:r>
      <w:r w:rsidRPr="00446267">
        <w:rPr>
          <w:rFonts w:ascii="Times New Roman" w:hAnsi="Times New Roman"/>
          <w:lang w:val="hr-HR" w:eastAsia="bs-Latn-BA"/>
        </w:rPr>
        <w:t xml:space="preserve"> tako i u </w:t>
      </w:r>
      <w:r w:rsidR="00DA3615" w:rsidRPr="00446267">
        <w:rPr>
          <w:rFonts w:ascii="Times New Roman" w:hAnsi="Times New Roman"/>
          <w:lang w:val="hr-HR" w:eastAsia="bs-Latn-BA"/>
        </w:rPr>
        <w:t>surad</w:t>
      </w:r>
      <w:r w:rsidRPr="00446267">
        <w:rPr>
          <w:rFonts w:ascii="Times New Roman" w:hAnsi="Times New Roman"/>
          <w:lang w:val="hr-HR" w:eastAsia="bs-Latn-BA"/>
        </w:rPr>
        <w:t xml:space="preserve">nji s drugim nadležnim institucijama u BiH. </w:t>
      </w:r>
    </w:p>
    <w:p w:rsidR="000640BD" w:rsidRPr="00446267" w:rsidRDefault="000640BD" w:rsidP="00B00BA8">
      <w:pPr>
        <w:spacing w:line="240" w:lineRule="auto"/>
        <w:rPr>
          <w:rFonts w:ascii="Times New Roman" w:hAnsi="Times New Roman"/>
          <w:lang w:val="hr-HR" w:eastAsia="bs-Latn-BA"/>
        </w:rPr>
      </w:pPr>
    </w:p>
    <w:p w:rsidR="000640BD" w:rsidRPr="00446267" w:rsidRDefault="000640BD" w:rsidP="00B00BA8">
      <w:pPr>
        <w:spacing w:line="240" w:lineRule="auto"/>
        <w:rPr>
          <w:rFonts w:ascii="Times New Roman" w:hAnsi="Times New Roman"/>
          <w:lang w:val="hr-HR" w:eastAsia="bs-Latn-BA"/>
        </w:rPr>
      </w:pPr>
      <w:r w:rsidRPr="00446267">
        <w:rPr>
          <w:rFonts w:ascii="Times New Roman" w:hAnsi="Times New Roman"/>
          <w:lang w:val="hr-HR" w:eastAsia="bs-Latn-BA"/>
        </w:rPr>
        <w:t xml:space="preserve">Aktivnosti po ovom pitanju su detaljnije objašnjene u Poglavlju 10 ovog </w:t>
      </w:r>
      <w:r w:rsidR="00CB5B9D" w:rsidRPr="00446267">
        <w:rPr>
          <w:rFonts w:ascii="Times New Roman" w:hAnsi="Times New Roman"/>
          <w:lang w:val="hr-HR" w:eastAsia="bs-Latn-BA"/>
        </w:rPr>
        <w:t>izvješća</w:t>
      </w:r>
      <w:r w:rsidRPr="00446267">
        <w:rPr>
          <w:rFonts w:ascii="Times New Roman" w:hAnsi="Times New Roman"/>
          <w:lang w:val="hr-HR" w:eastAsia="bs-Latn-BA"/>
        </w:rPr>
        <w:t>.</w:t>
      </w:r>
    </w:p>
    <w:p w:rsidR="000640BD" w:rsidRPr="00446267" w:rsidRDefault="000640BD" w:rsidP="00B00BA8">
      <w:pPr>
        <w:spacing w:line="240" w:lineRule="auto"/>
        <w:rPr>
          <w:rFonts w:ascii="Times New Roman" w:hAnsi="Times New Roman"/>
          <w:lang w:val="hr-HR" w:eastAsia="bs-Latn-BA"/>
        </w:rPr>
      </w:pPr>
    </w:p>
    <w:p w:rsidR="000640BD" w:rsidRPr="00446267" w:rsidRDefault="000640BD" w:rsidP="00B00BA8">
      <w:pPr>
        <w:spacing w:line="240" w:lineRule="auto"/>
        <w:rPr>
          <w:rFonts w:ascii="Times New Roman" w:hAnsi="Times New Roman"/>
          <w:lang w:val="hr-HR" w:eastAsia="bs-Latn-BA"/>
        </w:rPr>
      </w:pPr>
      <w:r w:rsidRPr="00446267">
        <w:rPr>
          <w:rFonts w:ascii="Times New Roman" w:hAnsi="Times New Roman"/>
          <w:lang w:val="hr-HR" w:eastAsia="bs-Latn-BA"/>
        </w:rPr>
        <w:t>Još jednom želimo naglasiti da u</w:t>
      </w:r>
      <w:r w:rsidR="00C25593" w:rsidRPr="00446267">
        <w:rPr>
          <w:rFonts w:ascii="Times New Roman" w:hAnsi="Times New Roman"/>
          <w:lang w:val="hr-HR" w:eastAsia="bs-Latn-BA"/>
        </w:rPr>
        <w:t>s</w:t>
      </w:r>
      <w:r w:rsidRPr="00446267">
        <w:rPr>
          <w:rFonts w:ascii="Times New Roman" w:hAnsi="Times New Roman"/>
          <w:lang w:val="hr-HR" w:eastAsia="bs-Latn-BA"/>
        </w:rPr>
        <w:t xml:space="preserve">prkos činjenici od popunjenih 17 radnih mjesta u Agenciji od sistematiziranih 34, ulažemo sve napore da radijacijska i nuklearna sigurnost i </w:t>
      </w:r>
      <w:r w:rsidR="008302A2" w:rsidRPr="00446267">
        <w:rPr>
          <w:rFonts w:ascii="Times New Roman" w:hAnsi="Times New Roman"/>
          <w:lang w:val="hr-HR" w:eastAsia="bs-Latn-BA"/>
        </w:rPr>
        <w:t>fizička sigurnost</w:t>
      </w:r>
      <w:r w:rsidRPr="00446267">
        <w:rPr>
          <w:rFonts w:ascii="Times New Roman" w:hAnsi="Times New Roman"/>
          <w:lang w:val="hr-HR" w:eastAsia="bs-Latn-BA"/>
        </w:rPr>
        <w:t xml:space="preserve"> u BiH budu na zadovoljavajuć</w:t>
      </w:r>
      <w:r w:rsidR="006C15D9" w:rsidRPr="00446267">
        <w:rPr>
          <w:rFonts w:ascii="Times New Roman" w:hAnsi="Times New Roman"/>
          <w:lang w:val="hr-HR" w:eastAsia="bs-Latn-BA"/>
        </w:rPr>
        <w:t>oj razini</w:t>
      </w:r>
      <w:r w:rsidRPr="00446267">
        <w:rPr>
          <w:rFonts w:ascii="Times New Roman" w:hAnsi="Times New Roman"/>
          <w:lang w:val="hr-HR" w:eastAsia="bs-Latn-BA"/>
        </w:rPr>
        <w:t>, prateći propise koji su u skladu s međunarodnim standardima i standardima EU iz ove oblasti.</w:t>
      </w:r>
    </w:p>
    <w:p w:rsidR="000640BD" w:rsidRPr="00446267" w:rsidRDefault="000640BD" w:rsidP="00B00BA8">
      <w:pPr>
        <w:spacing w:line="240" w:lineRule="auto"/>
        <w:rPr>
          <w:rFonts w:ascii="Times New Roman" w:hAnsi="Times New Roman"/>
          <w:lang w:val="hr-HR" w:eastAsia="bs-Latn-BA"/>
        </w:rPr>
      </w:pPr>
    </w:p>
    <w:p w:rsidR="000640BD" w:rsidRPr="00446267" w:rsidRDefault="000640BD" w:rsidP="00B00BA8">
      <w:pPr>
        <w:spacing w:line="240" w:lineRule="auto"/>
        <w:rPr>
          <w:rFonts w:ascii="Times New Roman" w:hAnsi="Times New Roman"/>
          <w:lang w:val="hr-HR" w:eastAsia="bs-Latn-BA"/>
        </w:rPr>
      </w:pPr>
      <w:r w:rsidRPr="00446267">
        <w:rPr>
          <w:rFonts w:ascii="Times New Roman" w:hAnsi="Times New Roman"/>
          <w:lang w:val="hr-HR" w:eastAsia="bs-Latn-BA"/>
        </w:rPr>
        <w:t>Agencija je dala svoj doprinos i na Upitnik E</w:t>
      </w:r>
      <w:r w:rsidR="006C15D9" w:rsidRPr="00446267">
        <w:rPr>
          <w:rFonts w:ascii="Times New Roman" w:hAnsi="Times New Roman"/>
          <w:lang w:val="hr-HR" w:eastAsia="bs-Latn-BA"/>
        </w:rPr>
        <w:t>u</w:t>
      </w:r>
      <w:r w:rsidRPr="00446267">
        <w:rPr>
          <w:rFonts w:ascii="Times New Roman" w:hAnsi="Times New Roman"/>
          <w:lang w:val="hr-HR" w:eastAsia="bs-Latn-BA"/>
        </w:rPr>
        <w:t>ropske komisije odgovorima na dodatna pitanja koje je imenovana osoba za kon</w:t>
      </w:r>
      <w:r w:rsidR="006C15D9" w:rsidRPr="00446267">
        <w:rPr>
          <w:rFonts w:ascii="Times New Roman" w:hAnsi="Times New Roman"/>
          <w:lang w:val="hr-HR" w:eastAsia="bs-Latn-BA"/>
        </w:rPr>
        <w:t>takt s Direkcijom za eu</w:t>
      </w:r>
      <w:r w:rsidRPr="00446267">
        <w:rPr>
          <w:rFonts w:ascii="Times New Roman" w:hAnsi="Times New Roman"/>
          <w:lang w:val="hr-HR" w:eastAsia="bs-Latn-BA"/>
        </w:rPr>
        <w:t>ropske integracije postavila na relevantnu softversku platformu.</w:t>
      </w:r>
    </w:p>
    <w:p w:rsidR="000640BD" w:rsidRPr="00446267" w:rsidRDefault="000640BD" w:rsidP="00B00BA8">
      <w:pPr>
        <w:spacing w:line="240" w:lineRule="auto"/>
        <w:rPr>
          <w:rFonts w:ascii="Times New Roman" w:hAnsi="Times New Roman"/>
          <w:lang w:val="hr-HR" w:eastAsia="bs-Latn-BA"/>
        </w:rPr>
      </w:pPr>
    </w:p>
    <w:p w:rsidR="000640BD" w:rsidRPr="00446267" w:rsidRDefault="000640BD" w:rsidP="000433AD">
      <w:pPr>
        <w:jc w:val="center"/>
        <w:rPr>
          <w:rFonts w:ascii="Times New Roman" w:hAnsi="Times New Roman"/>
          <w:b/>
          <w:lang w:val="hr-HR"/>
        </w:rPr>
      </w:pPr>
    </w:p>
    <w:p w:rsidR="002A43F7" w:rsidRPr="00446267" w:rsidRDefault="002A43F7" w:rsidP="000433AD">
      <w:pPr>
        <w:jc w:val="center"/>
        <w:rPr>
          <w:rFonts w:ascii="Times New Roman" w:hAnsi="Times New Roman"/>
          <w:b/>
          <w:lang w:val="hr-HR"/>
        </w:rPr>
      </w:pPr>
    </w:p>
    <w:p w:rsidR="00B00BA8" w:rsidRPr="00446267" w:rsidRDefault="00B00BA8">
      <w:pPr>
        <w:spacing w:after="240"/>
        <w:rPr>
          <w:rFonts w:ascii="Times New Roman" w:hAnsi="Times New Roman"/>
          <w:b/>
          <w:lang w:val="hr-HR"/>
        </w:rPr>
      </w:pPr>
      <w:r w:rsidRPr="00446267">
        <w:rPr>
          <w:rFonts w:ascii="Times New Roman" w:hAnsi="Times New Roman"/>
          <w:b/>
          <w:lang w:val="hr-HR"/>
        </w:rPr>
        <w:br w:type="page"/>
      </w:r>
    </w:p>
    <w:p w:rsidR="00DA6BE9" w:rsidRPr="00446267" w:rsidRDefault="00B51771" w:rsidP="000433AD">
      <w:pPr>
        <w:jc w:val="center"/>
        <w:rPr>
          <w:rFonts w:ascii="Times New Roman" w:hAnsi="Times New Roman"/>
          <w:b/>
          <w:highlight w:val="lightGray"/>
          <w:lang w:val="hr-HR"/>
        </w:rPr>
      </w:pPr>
      <w:r w:rsidRPr="00446267">
        <w:rPr>
          <w:rFonts w:ascii="Times New Roman" w:hAnsi="Times New Roman"/>
          <w:b/>
          <w:lang w:val="hr-HR"/>
        </w:rPr>
        <w:lastRenderedPageBreak/>
        <w:t>ANEKS 1: REZULTATI MONITORINGA OKOLIŠA</w:t>
      </w:r>
    </w:p>
    <w:p w:rsidR="00DA6BE9" w:rsidRPr="00446267" w:rsidRDefault="00DA6BE9" w:rsidP="00860DA6">
      <w:pPr>
        <w:spacing w:line="240" w:lineRule="auto"/>
        <w:ind w:firstLine="720"/>
        <w:rPr>
          <w:rFonts w:ascii="Times New Roman" w:hAnsi="Times New Roman"/>
          <w:color w:val="FF0000"/>
          <w:szCs w:val="24"/>
          <w:highlight w:val="lightGray"/>
          <w:lang w:val="hr-HR"/>
        </w:rPr>
      </w:pPr>
    </w:p>
    <w:p w:rsidR="007D703E" w:rsidRPr="00446267" w:rsidRDefault="007D703E" w:rsidP="007D703E">
      <w:pPr>
        <w:spacing w:line="240" w:lineRule="auto"/>
        <w:rPr>
          <w:rFonts w:ascii="Times New Roman" w:hAnsi="Times New Roman"/>
          <w:szCs w:val="24"/>
          <w:highlight w:val="lightGray"/>
          <w:lang w:val="hr-HR"/>
        </w:rPr>
      </w:pPr>
      <w:r w:rsidRPr="00446267">
        <w:rPr>
          <w:rFonts w:ascii="Times New Roman" w:hAnsi="Times New Roman"/>
          <w:szCs w:val="24"/>
          <w:lang w:val="hr-HR"/>
        </w:rPr>
        <w:t xml:space="preserve">U Poglavlju 6 je opisana aktivnost po pitanju </w:t>
      </w:r>
      <w:r w:rsidR="004D1554" w:rsidRPr="00446267">
        <w:rPr>
          <w:rFonts w:ascii="Times New Roman" w:hAnsi="Times New Roman"/>
          <w:szCs w:val="24"/>
          <w:lang w:val="hr-HR"/>
        </w:rPr>
        <w:t>provedbe</w:t>
      </w:r>
      <w:r w:rsidRPr="00446267">
        <w:rPr>
          <w:rFonts w:ascii="Times New Roman" w:hAnsi="Times New Roman"/>
          <w:szCs w:val="24"/>
          <w:lang w:val="hr-HR"/>
        </w:rPr>
        <w:t xml:space="preserve"> </w:t>
      </w:r>
      <w:r w:rsidRPr="00446267">
        <w:rPr>
          <w:rFonts w:ascii="Times New Roman" w:hAnsi="Times New Roman"/>
          <w:noProof/>
          <w:szCs w:val="24"/>
          <w:lang w:val="hr-HR" w:eastAsia="bs-Latn-BA"/>
        </w:rPr>
        <w:t>„</w:t>
      </w:r>
      <w:r w:rsidRPr="00446267">
        <w:rPr>
          <w:rFonts w:ascii="Times New Roman" w:hAnsi="Times New Roman"/>
          <w:szCs w:val="24"/>
          <w:lang w:val="hr-HR"/>
        </w:rPr>
        <w:t>Pravilnika o monitoringu radioaktivnosti u okolišu</w:t>
      </w:r>
      <w:r w:rsidRPr="00446267">
        <w:rPr>
          <w:rFonts w:ascii="Times New Roman" w:hAnsi="Times New Roman"/>
          <w:noProof/>
          <w:szCs w:val="24"/>
          <w:lang w:val="hr-HR" w:eastAsia="bs-Latn-BA"/>
        </w:rPr>
        <w:t>“</w:t>
      </w:r>
      <w:r w:rsidRPr="00446267">
        <w:rPr>
          <w:rFonts w:ascii="Times New Roman" w:hAnsi="Times New Roman"/>
          <w:szCs w:val="24"/>
          <w:lang w:val="hr-HR"/>
        </w:rPr>
        <w:t xml:space="preserve"> za 2018. godinu. Cijeli proces javnih nabav</w:t>
      </w:r>
      <w:r w:rsidR="00E57B94" w:rsidRPr="00446267">
        <w:rPr>
          <w:rFonts w:ascii="Times New Roman" w:hAnsi="Times New Roman"/>
          <w:szCs w:val="24"/>
          <w:lang w:val="hr-HR"/>
        </w:rPr>
        <w:t>a</w:t>
      </w:r>
      <w:r w:rsidRPr="00446267">
        <w:rPr>
          <w:rFonts w:ascii="Times New Roman" w:hAnsi="Times New Roman"/>
          <w:szCs w:val="24"/>
          <w:lang w:val="hr-HR"/>
        </w:rPr>
        <w:t xml:space="preserve">, kao i rezultati obavljenog monitoringa, nalaze se na službenoj </w:t>
      </w:r>
      <w:r w:rsidR="0006741F" w:rsidRPr="00446267">
        <w:rPr>
          <w:rFonts w:ascii="Times New Roman" w:hAnsi="Times New Roman"/>
          <w:szCs w:val="24"/>
          <w:lang w:val="hr-HR"/>
        </w:rPr>
        <w:t>internet</w:t>
      </w:r>
      <w:r w:rsidR="004D1554" w:rsidRPr="00446267">
        <w:rPr>
          <w:rFonts w:ascii="Times New Roman" w:hAnsi="Times New Roman"/>
          <w:szCs w:val="24"/>
          <w:lang w:val="hr-HR"/>
        </w:rPr>
        <w:t>skoj</w:t>
      </w:r>
      <w:r w:rsidR="0006741F" w:rsidRPr="00446267">
        <w:rPr>
          <w:rFonts w:ascii="Times New Roman" w:hAnsi="Times New Roman"/>
          <w:szCs w:val="24"/>
          <w:lang w:val="hr-HR"/>
        </w:rPr>
        <w:t xml:space="preserve"> </w:t>
      </w:r>
      <w:r w:rsidRPr="00446267">
        <w:rPr>
          <w:rFonts w:ascii="Times New Roman" w:hAnsi="Times New Roman"/>
          <w:szCs w:val="24"/>
          <w:lang w:val="hr-HR"/>
        </w:rPr>
        <w:t>stranici Agencije:</w:t>
      </w:r>
    </w:p>
    <w:p w:rsidR="007D703E" w:rsidRPr="00446267" w:rsidRDefault="007D703E" w:rsidP="007D703E">
      <w:pPr>
        <w:spacing w:line="240" w:lineRule="auto"/>
        <w:rPr>
          <w:rFonts w:ascii="Times New Roman" w:hAnsi="Times New Roman"/>
          <w:szCs w:val="24"/>
          <w:highlight w:val="lightGray"/>
          <w:lang w:val="hr-HR"/>
        </w:rPr>
      </w:pPr>
    </w:p>
    <w:p w:rsidR="007D703E" w:rsidRPr="00446267" w:rsidRDefault="006328F5" w:rsidP="007D703E">
      <w:pPr>
        <w:spacing w:line="240" w:lineRule="auto"/>
        <w:rPr>
          <w:rStyle w:val="Hyperlink"/>
          <w:rFonts w:ascii="Times New Roman" w:eastAsiaTheme="majorEastAsia" w:hAnsi="Times New Roman"/>
          <w:lang w:val="hr-HR"/>
        </w:rPr>
      </w:pPr>
      <w:hyperlink r:id="rId35" w:history="1">
        <w:r w:rsidR="007D703E" w:rsidRPr="00446267">
          <w:rPr>
            <w:rStyle w:val="Hyperlink"/>
            <w:rFonts w:ascii="Times New Roman" w:eastAsiaTheme="majorEastAsia" w:hAnsi="Times New Roman"/>
            <w:lang w:val="hr-HR"/>
          </w:rPr>
          <w:t xml:space="preserve">http://www.darns.gov.ba/ru/InformacijeZaKorisnike/TenderiJavniOglasi </w:t>
        </w:r>
      </w:hyperlink>
    </w:p>
    <w:p w:rsidR="007D703E" w:rsidRPr="00446267" w:rsidRDefault="007D703E" w:rsidP="007D703E">
      <w:pPr>
        <w:spacing w:line="240" w:lineRule="auto"/>
        <w:rPr>
          <w:rStyle w:val="Hyperlink"/>
          <w:rFonts w:ascii="Times New Roman" w:eastAsiaTheme="majorEastAsia" w:hAnsi="Times New Roman"/>
          <w:highlight w:val="lightGray"/>
          <w:lang w:val="hr-HR"/>
        </w:rPr>
      </w:pPr>
    </w:p>
    <w:p w:rsidR="007D703E" w:rsidRPr="00446267" w:rsidRDefault="007D703E" w:rsidP="007D703E">
      <w:pPr>
        <w:spacing w:line="240" w:lineRule="auto"/>
        <w:rPr>
          <w:rFonts w:ascii="Times New Roman" w:hAnsi="Times New Roman"/>
          <w:lang w:val="hr-HR"/>
        </w:rPr>
      </w:pPr>
      <w:r w:rsidRPr="00446267">
        <w:rPr>
          <w:rFonts w:ascii="Times New Roman" w:hAnsi="Times New Roman"/>
          <w:lang w:val="hr-HR"/>
        </w:rPr>
        <w:t>Analitičk</w:t>
      </w:r>
      <w:r w:rsidR="000319E0" w:rsidRPr="00446267">
        <w:rPr>
          <w:rFonts w:ascii="Times New Roman" w:hAnsi="Times New Roman"/>
          <w:lang w:val="hr-HR"/>
        </w:rPr>
        <w:t>a izvješća</w:t>
      </w:r>
      <w:r w:rsidRPr="00446267">
        <w:rPr>
          <w:rFonts w:ascii="Times New Roman" w:hAnsi="Times New Roman"/>
          <w:lang w:val="hr-HR"/>
        </w:rPr>
        <w:t xml:space="preserve"> za pojedine medije uzorkovanja dostupn</w:t>
      </w:r>
      <w:r w:rsidR="000319E0" w:rsidRPr="00446267">
        <w:rPr>
          <w:rFonts w:ascii="Times New Roman" w:hAnsi="Times New Roman"/>
          <w:lang w:val="hr-HR"/>
        </w:rPr>
        <w:t>a</w:t>
      </w:r>
      <w:r w:rsidRPr="00446267">
        <w:rPr>
          <w:rFonts w:ascii="Times New Roman" w:hAnsi="Times New Roman"/>
          <w:lang w:val="hr-HR"/>
        </w:rPr>
        <w:t xml:space="preserve"> su na službenoj </w:t>
      </w:r>
      <w:r w:rsidR="00F31BEA" w:rsidRPr="00446267">
        <w:rPr>
          <w:rFonts w:ascii="Times New Roman" w:hAnsi="Times New Roman"/>
          <w:szCs w:val="24"/>
          <w:lang w:val="hr-HR"/>
        </w:rPr>
        <w:t>internetskoj</w:t>
      </w:r>
      <w:r w:rsidR="00F31BEA" w:rsidRPr="00446267">
        <w:rPr>
          <w:rFonts w:ascii="Times New Roman" w:hAnsi="Times New Roman"/>
          <w:lang w:val="hr-HR"/>
        </w:rPr>
        <w:t xml:space="preserve"> </w:t>
      </w:r>
      <w:r w:rsidRPr="00446267">
        <w:rPr>
          <w:rFonts w:ascii="Times New Roman" w:hAnsi="Times New Roman"/>
          <w:lang w:val="hr-HR"/>
        </w:rPr>
        <w:t xml:space="preserve">stranici Agencije u dijelu </w:t>
      </w:r>
      <w:r w:rsidRPr="00446267">
        <w:rPr>
          <w:rFonts w:ascii="Times New Roman" w:hAnsi="Times New Roman"/>
          <w:i/>
          <w:lang w:val="hr-HR"/>
        </w:rPr>
        <w:t>Monitoring radioaktivnosti-izvje</w:t>
      </w:r>
      <w:r w:rsidR="00F16583" w:rsidRPr="00446267">
        <w:rPr>
          <w:rFonts w:ascii="Times New Roman" w:hAnsi="Times New Roman"/>
          <w:i/>
          <w:lang w:val="hr-HR"/>
        </w:rPr>
        <w:t>š</w:t>
      </w:r>
      <w:r w:rsidR="000319E0" w:rsidRPr="00446267">
        <w:rPr>
          <w:rFonts w:ascii="Times New Roman" w:hAnsi="Times New Roman"/>
          <w:i/>
          <w:lang w:val="hr-HR"/>
        </w:rPr>
        <w:t>ća</w:t>
      </w:r>
      <w:r w:rsidRPr="00446267">
        <w:rPr>
          <w:rFonts w:ascii="Times New Roman" w:hAnsi="Times New Roman"/>
          <w:lang w:val="hr-HR"/>
        </w:rPr>
        <w:t>, tj. putem sljedeće</w:t>
      </w:r>
      <w:r w:rsidR="000319E0" w:rsidRPr="00446267">
        <w:rPr>
          <w:rFonts w:ascii="Times New Roman" w:hAnsi="Times New Roman"/>
          <w:lang w:val="hr-HR"/>
        </w:rPr>
        <w:t xml:space="preserve"> poveznice</w:t>
      </w:r>
      <w:r w:rsidRPr="00446267">
        <w:rPr>
          <w:rFonts w:ascii="Times New Roman" w:hAnsi="Times New Roman"/>
          <w:lang w:val="hr-HR"/>
        </w:rPr>
        <w:t>:</w:t>
      </w:r>
    </w:p>
    <w:p w:rsidR="007D703E" w:rsidRPr="00446267" w:rsidRDefault="007D703E" w:rsidP="007D703E">
      <w:pPr>
        <w:spacing w:line="240" w:lineRule="auto"/>
        <w:rPr>
          <w:rFonts w:ascii="Times New Roman" w:hAnsi="Times New Roman"/>
          <w:highlight w:val="lightGray"/>
          <w:lang w:val="hr-HR"/>
        </w:rPr>
      </w:pPr>
    </w:p>
    <w:p w:rsidR="007D703E" w:rsidRPr="00446267" w:rsidRDefault="006328F5" w:rsidP="007D703E">
      <w:pPr>
        <w:spacing w:line="240" w:lineRule="auto"/>
        <w:rPr>
          <w:rFonts w:ascii="Times New Roman" w:hAnsi="Times New Roman"/>
          <w:szCs w:val="24"/>
          <w:lang w:val="hr-HR"/>
        </w:rPr>
      </w:pPr>
      <w:hyperlink r:id="rId36" w:history="1">
        <w:r w:rsidR="007D703E" w:rsidRPr="00446267">
          <w:rPr>
            <w:rStyle w:val="Hyperlink"/>
            <w:rFonts w:ascii="Times New Roman" w:eastAsiaTheme="majorEastAsia" w:hAnsi="Times New Roman"/>
            <w:lang w:val="hr-HR"/>
          </w:rPr>
          <w:t>http://www.darns.gov.ba/ru/InformacijeZaKorisnike/MonitoringRadioaktivnosti</w:t>
        </w:r>
      </w:hyperlink>
      <w:r w:rsidR="007D703E" w:rsidRPr="00446267">
        <w:rPr>
          <w:rFonts w:ascii="Times New Roman" w:hAnsi="Times New Roman"/>
          <w:lang w:val="hr-HR"/>
        </w:rPr>
        <w:t xml:space="preserve"> </w:t>
      </w:r>
    </w:p>
    <w:p w:rsidR="00920492" w:rsidRPr="00446267" w:rsidRDefault="00920492">
      <w:pPr>
        <w:spacing w:after="240"/>
        <w:rPr>
          <w:rFonts w:ascii="Times New Roman" w:hAnsi="Times New Roman"/>
          <w:b/>
          <w:bCs/>
          <w:iCs/>
          <w:noProof/>
          <w:sz w:val="26"/>
          <w:lang w:val="hr-HR" w:eastAsia="bs-Latn-BA"/>
        </w:rPr>
      </w:pPr>
      <w:r w:rsidRPr="00446267">
        <w:rPr>
          <w:rFonts w:ascii="Times New Roman" w:hAnsi="Times New Roman"/>
          <w:lang w:val="hr-HR"/>
        </w:rPr>
        <w:br w:type="page"/>
      </w:r>
    </w:p>
    <w:p w:rsidR="00B2454C" w:rsidRPr="00446267" w:rsidRDefault="007919B0" w:rsidP="00566752">
      <w:pPr>
        <w:pStyle w:val="Heading1"/>
        <w:rPr>
          <w:lang w:val="hr-HR"/>
        </w:rPr>
      </w:pPr>
      <w:r w:rsidRPr="00446267">
        <w:rPr>
          <w:lang w:val="hr-HR"/>
        </w:rPr>
        <w:lastRenderedPageBreak/>
        <w:t xml:space="preserve"> </w:t>
      </w:r>
      <w:bookmarkStart w:id="599" w:name="_Toc13508093"/>
      <w:r w:rsidR="00BD481B" w:rsidRPr="00446267">
        <w:rPr>
          <w:lang w:val="hr-HR"/>
        </w:rPr>
        <w:t>POPISI</w:t>
      </w:r>
      <w:bookmarkEnd w:id="599"/>
    </w:p>
    <w:p w:rsidR="00F13CC0" w:rsidRPr="00446267" w:rsidRDefault="00F13CC0" w:rsidP="00F13CC0">
      <w:pPr>
        <w:rPr>
          <w:rFonts w:ascii="Times New Roman" w:hAnsi="Times New Roman"/>
          <w:lang w:val="hr-HR"/>
        </w:rPr>
      </w:pPr>
    </w:p>
    <w:p w:rsidR="00EA5965" w:rsidRPr="00446267" w:rsidRDefault="00EA5965" w:rsidP="00F13CC0">
      <w:pPr>
        <w:rPr>
          <w:rFonts w:ascii="Times New Roman" w:hAnsi="Times New Roman"/>
          <w:lang w:val="hr-HR"/>
        </w:rPr>
      </w:pPr>
    </w:p>
    <w:p w:rsidR="0052683D" w:rsidRPr="00446267" w:rsidRDefault="00BD481B" w:rsidP="00427AA1">
      <w:pPr>
        <w:pStyle w:val="Heading3"/>
        <w:rPr>
          <w:lang w:val="hr-HR"/>
        </w:rPr>
      </w:pPr>
      <w:bookmarkStart w:id="600" w:name="_Toc13508094"/>
      <w:r w:rsidRPr="00446267">
        <w:rPr>
          <w:lang w:val="hr-HR"/>
        </w:rPr>
        <w:t>Popis</w:t>
      </w:r>
      <w:r w:rsidR="0052683D" w:rsidRPr="00446267">
        <w:rPr>
          <w:lang w:val="hr-HR"/>
        </w:rPr>
        <w:t xml:space="preserve"> </w:t>
      </w:r>
      <w:r w:rsidR="004C23D5" w:rsidRPr="00446267">
        <w:rPr>
          <w:lang w:val="hr-HR"/>
        </w:rPr>
        <w:t xml:space="preserve">češćih </w:t>
      </w:r>
      <w:r w:rsidR="00646E1A" w:rsidRPr="00446267">
        <w:rPr>
          <w:lang w:val="hr-HR"/>
        </w:rPr>
        <w:t>pokrata</w:t>
      </w:r>
      <w:bookmarkEnd w:id="600"/>
    </w:p>
    <w:p w:rsidR="00F13CC0" w:rsidRPr="00446267" w:rsidRDefault="00F13CC0" w:rsidP="0052683D">
      <w:pPr>
        <w:spacing w:line="240" w:lineRule="auto"/>
        <w:rPr>
          <w:rFonts w:ascii="Times New Roman" w:hAnsi="Times New Roman"/>
          <w:bCs/>
          <w:iCs/>
          <w:noProof/>
          <w:lang w:val="hr-HR"/>
        </w:rPr>
      </w:pPr>
    </w:p>
    <w:p w:rsidR="0058618F" w:rsidRPr="00446267" w:rsidRDefault="0058618F" w:rsidP="00CA700D">
      <w:pPr>
        <w:spacing w:before="120" w:after="120" w:line="240" w:lineRule="auto"/>
        <w:rPr>
          <w:rFonts w:ascii="Times New Roman" w:hAnsi="Times New Roman"/>
          <w:b/>
          <w:noProof/>
          <w:lang w:val="hr-HR" w:eastAsia="bs-Latn-BA"/>
        </w:rPr>
      </w:pPr>
      <w:r w:rsidRPr="00446267">
        <w:rPr>
          <w:rFonts w:ascii="Times New Roman" w:hAnsi="Times New Roman"/>
          <w:b/>
          <w:noProof/>
          <w:lang w:val="hr-HR" w:eastAsia="bs-Latn-BA"/>
        </w:rPr>
        <w:t>DG DEVCO</w:t>
      </w:r>
      <w:r w:rsidRPr="00446267">
        <w:rPr>
          <w:rFonts w:ascii="Times New Roman" w:hAnsi="Times New Roman"/>
          <w:noProof/>
          <w:lang w:val="hr-HR" w:eastAsia="bs-Latn-BA"/>
        </w:rPr>
        <w:t xml:space="preserve"> </w:t>
      </w:r>
      <w:r w:rsidR="00F31BEA" w:rsidRPr="00446267">
        <w:rPr>
          <w:rFonts w:ascii="Times New Roman" w:hAnsi="Times New Roman"/>
          <w:noProof/>
          <w:lang w:val="hr-HR" w:eastAsia="bs-Latn-BA"/>
        </w:rPr>
        <w:t>(Directorate-General for International Cooperation and Development)</w:t>
      </w:r>
      <w:r w:rsidR="00F31BEA" w:rsidRPr="00446267">
        <w:rPr>
          <w:rFonts w:ascii="Times New Roman" w:hAnsi="Times New Roman"/>
          <w:b/>
          <w:noProof/>
          <w:lang w:val="hr-HR" w:eastAsia="bs-Latn-BA"/>
        </w:rPr>
        <w:t xml:space="preserve"> </w:t>
      </w:r>
      <w:r w:rsidRPr="00446267">
        <w:rPr>
          <w:rFonts w:ascii="Times New Roman" w:hAnsi="Times New Roman"/>
          <w:b/>
          <w:noProof/>
          <w:lang w:val="hr-HR" w:eastAsia="bs-Latn-BA"/>
        </w:rPr>
        <w:t xml:space="preserve">– </w:t>
      </w:r>
      <w:r w:rsidR="00DA3615" w:rsidRPr="00446267">
        <w:rPr>
          <w:rFonts w:ascii="Times New Roman" w:hAnsi="Times New Roman"/>
          <w:noProof/>
          <w:lang w:val="hr-HR" w:eastAsia="bs-Latn-BA"/>
        </w:rPr>
        <w:t>Opća uprava</w:t>
      </w:r>
      <w:r w:rsidRPr="00446267">
        <w:rPr>
          <w:rFonts w:ascii="Times New Roman" w:hAnsi="Times New Roman"/>
          <w:noProof/>
          <w:lang w:val="hr-HR" w:eastAsia="bs-Latn-BA"/>
        </w:rPr>
        <w:t xml:space="preserve"> E</w:t>
      </w:r>
      <w:r w:rsidR="006C15D9" w:rsidRPr="00446267">
        <w:rPr>
          <w:rFonts w:ascii="Times New Roman" w:hAnsi="Times New Roman"/>
          <w:noProof/>
          <w:lang w:val="hr-HR" w:eastAsia="bs-Latn-BA"/>
        </w:rPr>
        <w:t>u</w:t>
      </w:r>
      <w:r w:rsidRPr="00446267">
        <w:rPr>
          <w:rFonts w:ascii="Times New Roman" w:hAnsi="Times New Roman"/>
          <w:noProof/>
          <w:lang w:val="hr-HR" w:eastAsia="bs-Latn-BA"/>
        </w:rPr>
        <w:t xml:space="preserve">ropske komisije za međunarodnu </w:t>
      </w:r>
      <w:r w:rsidR="00DA3615" w:rsidRPr="00446267">
        <w:rPr>
          <w:rFonts w:ascii="Times New Roman" w:hAnsi="Times New Roman"/>
          <w:noProof/>
          <w:lang w:val="hr-HR" w:eastAsia="bs-Latn-BA"/>
        </w:rPr>
        <w:t>surad</w:t>
      </w:r>
      <w:r w:rsidRPr="00446267">
        <w:rPr>
          <w:rFonts w:ascii="Times New Roman" w:hAnsi="Times New Roman"/>
          <w:noProof/>
          <w:lang w:val="hr-HR" w:eastAsia="bs-Latn-BA"/>
        </w:rPr>
        <w:t>nju i razvoj</w:t>
      </w:r>
    </w:p>
    <w:p w:rsidR="0052683D" w:rsidRPr="00446267" w:rsidRDefault="0052683D" w:rsidP="00CA700D">
      <w:pPr>
        <w:spacing w:before="120" w:after="120" w:line="240" w:lineRule="auto"/>
        <w:rPr>
          <w:rFonts w:ascii="Times New Roman" w:hAnsi="Times New Roman"/>
          <w:bCs/>
          <w:iCs/>
          <w:noProof/>
          <w:lang w:val="hr-HR"/>
        </w:rPr>
      </w:pPr>
      <w:r w:rsidRPr="00446267">
        <w:rPr>
          <w:rFonts w:ascii="Times New Roman" w:hAnsi="Times New Roman"/>
          <w:b/>
          <w:bCs/>
          <w:iCs/>
          <w:noProof/>
          <w:lang w:val="hr-HR"/>
        </w:rPr>
        <w:t>EU</w:t>
      </w:r>
      <w:r w:rsidRPr="00446267">
        <w:rPr>
          <w:rFonts w:ascii="Times New Roman" w:hAnsi="Times New Roman"/>
          <w:bCs/>
          <w:iCs/>
          <w:noProof/>
          <w:lang w:val="hr-HR"/>
        </w:rPr>
        <w:t xml:space="preserve"> (European Union) – E</w:t>
      </w:r>
      <w:r w:rsidR="00DA3615" w:rsidRPr="00446267">
        <w:rPr>
          <w:rFonts w:ascii="Times New Roman" w:hAnsi="Times New Roman"/>
          <w:bCs/>
          <w:iCs/>
          <w:noProof/>
          <w:lang w:val="hr-HR"/>
        </w:rPr>
        <w:t>u</w:t>
      </w:r>
      <w:r w:rsidRPr="00446267">
        <w:rPr>
          <w:rFonts w:ascii="Times New Roman" w:hAnsi="Times New Roman"/>
          <w:bCs/>
          <w:iCs/>
          <w:noProof/>
          <w:lang w:val="hr-HR"/>
        </w:rPr>
        <w:t>ropska unija</w:t>
      </w:r>
    </w:p>
    <w:p w:rsidR="0052683D" w:rsidRPr="00446267" w:rsidRDefault="0052683D" w:rsidP="00CA700D">
      <w:pPr>
        <w:tabs>
          <w:tab w:val="left" w:pos="426"/>
        </w:tabs>
        <w:spacing w:before="120" w:after="120" w:line="240" w:lineRule="auto"/>
        <w:rPr>
          <w:rFonts w:ascii="Times New Roman" w:hAnsi="Times New Roman"/>
          <w:bCs/>
          <w:iCs/>
          <w:noProof/>
          <w:lang w:val="hr-HR"/>
        </w:rPr>
      </w:pPr>
      <w:r w:rsidRPr="00446267">
        <w:rPr>
          <w:rFonts w:ascii="Times New Roman" w:hAnsi="Times New Roman"/>
          <w:b/>
          <w:bCs/>
          <w:iCs/>
          <w:noProof/>
          <w:lang w:val="hr-HR"/>
        </w:rPr>
        <w:t>EURDEP</w:t>
      </w:r>
      <w:r w:rsidRPr="00446267">
        <w:rPr>
          <w:rFonts w:ascii="Times New Roman" w:hAnsi="Times New Roman"/>
          <w:bCs/>
          <w:iCs/>
          <w:noProof/>
          <w:lang w:val="hr-HR"/>
        </w:rPr>
        <w:t xml:space="preserve"> (European Radiological Data Exchange Platform) – E</w:t>
      </w:r>
      <w:r w:rsidR="00DA3615" w:rsidRPr="00446267">
        <w:rPr>
          <w:rFonts w:ascii="Times New Roman" w:hAnsi="Times New Roman"/>
          <w:bCs/>
          <w:iCs/>
          <w:noProof/>
          <w:lang w:val="hr-HR"/>
        </w:rPr>
        <w:t>u</w:t>
      </w:r>
      <w:r w:rsidRPr="00446267">
        <w:rPr>
          <w:rFonts w:ascii="Times New Roman" w:hAnsi="Times New Roman"/>
          <w:bCs/>
          <w:iCs/>
          <w:noProof/>
          <w:lang w:val="hr-HR"/>
        </w:rPr>
        <w:t>ropska platforma za razmjenu radioloških podataka</w:t>
      </w:r>
    </w:p>
    <w:p w:rsidR="0052683D" w:rsidRPr="00446267" w:rsidRDefault="0052683D" w:rsidP="00CA700D">
      <w:pPr>
        <w:spacing w:before="120" w:after="120" w:line="240" w:lineRule="auto"/>
        <w:rPr>
          <w:rFonts w:ascii="Times New Roman" w:hAnsi="Times New Roman"/>
          <w:bCs/>
          <w:iCs/>
          <w:noProof/>
          <w:lang w:val="hr-HR"/>
        </w:rPr>
      </w:pPr>
      <w:r w:rsidRPr="00446267">
        <w:rPr>
          <w:rFonts w:ascii="Times New Roman" w:hAnsi="Times New Roman"/>
          <w:b/>
          <w:bCs/>
          <w:iCs/>
          <w:noProof/>
          <w:lang w:val="hr-HR"/>
        </w:rPr>
        <w:t>IAEA</w:t>
      </w:r>
      <w:r w:rsidRPr="00446267">
        <w:rPr>
          <w:rFonts w:ascii="Times New Roman" w:hAnsi="Times New Roman"/>
          <w:bCs/>
          <w:iCs/>
          <w:noProof/>
          <w:lang w:val="hr-HR"/>
        </w:rPr>
        <w:t xml:space="preserve"> (International Atomic Energy Agency) – Međunarodna agencija za atomsku energiju</w:t>
      </w:r>
    </w:p>
    <w:p w:rsidR="000F1474" w:rsidRPr="00446267" w:rsidRDefault="000F1474" w:rsidP="000F1474">
      <w:pPr>
        <w:spacing w:before="120" w:after="120" w:line="240" w:lineRule="auto"/>
        <w:rPr>
          <w:rFonts w:ascii="Times New Roman" w:hAnsi="Times New Roman"/>
          <w:bCs/>
          <w:iCs/>
          <w:noProof/>
          <w:lang w:val="hr-HR"/>
        </w:rPr>
      </w:pPr>
      <w:r w:rsidRPr="00446267">
        <w:rPr>
          <w:rFonts w:ascii="Times New Roman" w:hAnsi="Times New Roman"/>
          <w:b/>
          <w:bCs/>
          <w:iCs/>
          <w:noProof/>
          <w:lang w:val="hr-HR"/>
        </w:rPr>
        <w:t>ITDB</w:t>
      </w:r>
      <w:r w:rsidRPr="00446267">
        <w:rPr>
          <w:rFonts w:ascii="Times New Roman" w:hAnsi="Times New Roman"/>
          <w:bCs/>
          <w:iCs/>
          <w:noProof/>
          <w:lang w:val="hr-HR"/>
        </w:rPr>
        <w:t xml:space="preserve"> (Illicit Trafficking Data Base) – Baza podataka o </w:t>
      </w:r>
      <w:r w:rsidR="00D07818" w:rsidRPr="00446267">
        <w:rPr>
          <w:rFonts w:ascii="Times New Roman" w:hAnsi="Times New Roman"/>
          <w:bCs/>
          <w:iCs/>
          <w:noProof/>
          <w:lang w:val="hr-HR"/>
        </w:rPr>
        <w:t>nedopušt</w:t>
      </w:r>
      <w:r w:rsidRPr="00446267">
        <w:rPr>
          <w:rFonts w:ascii="Times New Roman" w:hAnsi="Times New Roman"/>
          <w:bCs/>
          <w:iCs/>
          <w:noProof/>
          <w:lang w:val="hr-HR"/>
        </w:rPr>
        <w:t>enom prometu radioaktivnih materijala</w:t>
      </w:r>
    </w:p>
    <w:p w:rsidR="0052683D" w:rsidRPr="00446267" w:rsidRDefault="0052683D" w:rsidP="00CA700D">
      <w:pPr>
        <w:spacing w:before="120" w:after="120" w:line="240" w:lineRule="auto"/>
        <w:rPr>
          <w:rFonts w:ascii="Times New Roman" w:hAnsi="Times New Roman"/>
          <w:bCs/>
          <w:iCs/>
          <w:noProof/>
          <w:lang w:val="hr-HR"/>
        </w:rPr>
      </w:pPr>
      <w:r w:rsidRPr="00446267">
        <w:rPr>
          <w:rFonts w:ascii="Times New Roman" w:hAnsi="Times New Roman"/>
          <w:b/>
          <w:bCs/>
          <w:iCs/>
          <w:noProof/>
          <w:lang w:val="hr-HR"/>
        </w:rPr>
        <w:t>IPA</w:t>
      </w:r>
      <w:r w:rsidRPr="00446267">
        <w:rPr>
          <w:rFonts w:ascii="Times New Roman" w:hAnsi="Times New Roman"/>
          <w:bCs/>
          <w:iCs/>
          <w:noProof/>
          <w:lang w:val="hr-HR"/>
        </w:rPr>
        <w:t xml:space="preserve"> (Instrument for Pre-Accession) – Instrument za pre</w:t>
      </w:r>
      <w:r w:rsidR="00E23640" w:rsidRPr="00446267">
        <w:rPr>
          <w:rFonts w:ascii="Times New Roman" w:hAnsi="Times New Roman"/>
          <w:bCs/>
          <w:iCs/>
          <w:noProof/>
          <w:lang w:val="hr-HR"/>
        </w:rPr>
        <w:t>t</w:t>
      </w:r>
      <w:r w:rsidRPr="00446267">
        <w:rPr>
          <w:rFonts w:ascii="Times New Roman" w:hAnsi="Times New Roman"/>
          <w:bCs/>
          <w:iCs/>
          <w:noProof/>
          <w:lang w:val="hr-HR"/>
        </w:rPr>
        <w:t>pristupnu pomoć</w:t>
      </w:r>
    </w:p>
    <w:p w:rsidR="0052683D" w:rsidRPr="00446267" w:rsidRDefault="0052683D" w:rsidP="00BD79BF">
      <w:pPr>
        <w:spacing w:before="120" w:after="120" w:line="240" w:lineRule="auto"/>
        <w:rPr>
          <w:rFonts w:ascii="Times New Roman" w:hAnsi="Times New Roman"/>
          <w:bCs/>
          <w:iCs/>
          <w:noProof/>
          <w:lang w:val="hr-HR"/>
        </w:rPr>
      </w:pPr>
      <w:r w:rsidRPr="00446267">
        <w:rPr>
          <w:rFonts w:ascii="Times New Roman" w:hAnsi="Times New Roman"/>
          <w:b/>
          <w:bCs/>
          <w:iCs/>
          <w:noProof/>
          <w:lang w:val="hr-HR"/>
        </w:rPr>
        <w:t>OWIS</w:t>
      </w:r>
      <w:r w:rsidRPr="00446267">
        <w:rPr>
          <w:rFonts w:ascii="Times New Roman" w:hAnsi="Times New Roman"/>
          <w:bCs/>
          <w:iCs/>
          <w:noProof/>
          <w:lang w:val="hr-HR"/>
        </w:rPr>
        <w:t xml:space="preserve"> (Office Workflow Information System) – Informaci</w:t>
      </w:r>
      <w:r w:rsidR="00DA3615" w:rsidRPr="00446267">
        <w:rPr>
          <w:rFonts w:ascii="Times New Roman" w:hAnsi="Times New Roman"/>
          <w:bCs/>
          <w:iCs/>
          <w:noProof/>
          <w:lang w:val="hr-HR"/>
        </w:rPr>
        <w:t>jski</w:t>
      </w:r>
      <w:r w:rsidRPr="00446267">
        <w:rPr>
          <w:rFonts w:ascii="Times New Roman" w:hAnsi="Times New Roman"/>
          <w:bCs/>
          <w:iCs/>
          <w:noProof/>
          <w:lang w:val="hr-HR"/>
        </w:rPr>
        <w:t xml:space="preserve"> </w:t>
      </w:r>
      <w:r w:rsidR="00C25593" w:rsidRPr="00446267">
        <w:rPr>
          <w:rFonts w:ascii="Times New Roman" w:hAnsi="Times New Roman"/>
          <w:bCs/>
          <w:iCs/>
          <w:noProof/>
          <w:lang w:val="hr-HR"/>
        </w:rPr>
        <w:t>sustav</w:t>
      </w:r>
      <w:r w:rsidRPr="00446267">
        <w:rPr>
          <w:rFonts w:ascii="Times New Roman" w:hAnsi="Times New Roman"/>
          <w:bCs/>
          <w:iCs/>
          <w:noProof/>
          <w:lang w:val="hr-HR"/>
        </w:rPr>
        <w:t xml:space="preserve"> za </w:t>
      </w:r>
      <w:r w:rsidR="00DA3615" w:rsidRPr="00446267">
        <w:rPr>
          <w:rFonts w:ascii="Times New Roman" w:hAnsi="Times New Roman"/>
          <w:bCs/>
          <w:iCs/>
          <w:noProof/>
          <w:lang w:val="hr-HR"/>
        </w:rPr>
        <w:t xml:space="preserve">uredsko </w:t>
      </w:r>
      <w:r w:rsidRPr="00446267">
        <w:rPr>
          <w:rFonts w:ascii="Times New Roman" w:hAnsi="Times New Roman"/>
          <w:bCs/>
          <w:iCs/>
          <w:noProof/>
          <w:lang w:val="hr-HR"/>
        </w:rPr>
        <w:t>poslovanje</w:t>
      </w:r>
    </w:p>
    <w:p w:rsidR="0052683D" w:rsidRPr="00446267" w:rsidRDefault="0052683D" w:rsidP="00CA700D">
      <w:pPr>
        <w:spacing w:before="120" w:after="120" w:line="240" w:lineRule="auto"/>
        <w:rPr>
          <w:rFonts w:ascii="Times New Roman" w:hAnsi="Times New Roman"/>
          <w:bCs/>
          <w:iCs/>
          <w:noProof/>
          <w:lang w:val="hr-HR"/>
        </w:rPr>
      </w:pPr>
      <w:r w:rsidRPr="00446267">
        <w:rPr>
          <w:rFonts w:ascii="Times New Roman" w:hAnsi="Times New Roman"/>
          <w:b/>
          <w:bCs/>
          <w:iCs/>
          <w:noProof/>
          <w:lang w:val="hr-HR"/>
        </w:rPr>
        <w:t>RAIS</w:t>
      </w:r>
      <w:r w:rsidRPr="00446267">
        <w:rPr>
          <w:rFonts w:ascii="Times New Roman" w:hAnsi="Times New Roman"/>
          <w:bCs/>
          <w:iCs/>
          <w:noProof/>
          <w:lang w:val="hr-HR"/>
        </w:rPr>
        <w:t xml:space="preserve"> (Regulatory Authority Information System) – Informaci</w:t>
      </w:r>
      <w:r w:rsidR="00D07818" w:rsidRPr="00446267">
        <w:rPr>
          <w:rFonts w:ascii="Times New Roman" w:hAnsi="Times New Roman"/>
          <w:bCs/>
          <w:iCs/>
          <w:noProof/>
          <w:lang w:val="hr-HR"/>
        </w:rPr>
        <w:t>jski sustav</w:t>
      </w:r>
      <w:r w:rsidRPr="00446267">
        <w:rPr>
          <w:rFonts w:ascii="Times New Roman" w:hAnsi="Times New Roman"/>
          <w:bCs/>
          <w:iCs/>
          <w:noProof/>
          <w:lang w:val="hr-HR"/>
        </w:rPr>
        <w:t xml:space="preserve"> regulat</w:t>
      </w:r>
      <w:r w:rsidR="00D07818" w:rsidRPr="00446267">
        <w:rPr>
          <w:rFonts w:ascii="Times New Roman" w:hAnsi="Times New Roman"/>
          <w:bCs/>
          <w:iCs/>
          <w:noProof/>
          <w:lang w:val="hr-HR"/>
        </w:rPr>
        <w:t>ivnog tijela</w:t>
      </w:r>
    </w:p>
    <w:p w:rsidR="0052683D" w:rsidRPr="00446267" w:rsidRDefault="004B3B55" w:rsidP="00CA700D">
      <w:pPr>
        <w:spacing w:before="120" w:after="120" w:line="240" w:lineRule="auto"/>
        <w:rPr>
          <w:rFonts w:ascii="Times New Roman" w:eastAsia="Calibri" w:hAnsi="Times New Roman"/>
          <w:noProof/>
          <w:lang w:val="hr-HR"/>
        </w:rPr>
      </w:pPr>
      <w:r w:rsidRPr="00446267">
        <w:rPr>
          <w:rFonts w:ascii="Times New Roman" w:eastAsia="Calibri" w:hAnsi="Times New Roman"/>
          <w:b/>
          <w:noProof/>
          <w:lang w:val="hr-HR"/>
        </w:rPr>
        <w:t>RASIMS</w:t>
      </w:r>
      <w:r w:rsidRPr="00446267">
        <w:rPr>
          <w:rFonts w:ascii="Times New Roman" w:eastAsia="Calibri" w:hAnsi="Times New Roman"/>
          <w:noProof/>
          <w:lang w:val="hr-HR"/>
        </w:rPr>
        <w:t xml:space="preserve"> (R</w:t>
      </w:r>
      <w:r w:rsidR="009C675B" w:rsidRPr="00446267">
        <w:rPr>
          <w:rFonts w:ascii="Times New Roman" w:eastAsia="Calibri" w:hAnsi="Times New Roman"/>
          <w:noProof/>
          <w:lang w:val="hr-HR"/>
        </w:rPr>
        <w:t>a</w:t>
      </w:r>
      <w:r w:rsidRPr="00446267">
        <w:rPr>
          <w:rFonts w:ascii="Times New Roman" w:eastAsia="Calibri" w:hAnsi="Times New Roman"/>
          <w:noProof/>
          <w:lang w:val="hr-HR"/>
        </w:rPr>
        <w:t>diation Safety Information Management System)</w:t>
      </w:r>
      <w:r w:rsidR="009C675B" w:rsidRPr="00446267">
        <w:rPr>
          <w:rFonts w:ascii="Times New Roman" w:eastAsia="Calibri" w:hAnsi="Times New Roman"/>
          <w:noProof/>
          <w:lang w:val="hr-HR"/>
        </w:rPr>
        <w:t xml:space="preserve"> </w:t>
      </w:r>
      <w:r w:rsidRPr="00446267">
        <w:rPr>
          <w:rFonts w:ascii="Times New Roman" w:eastAsia="Calibri" w:hAnsi="Times New Roman"/>
          <w:noProof/>
          <w:lang w:val="hr-HR"/>
        </w:rPr>
        <w:t xml:space="preserve">– </w:t>
      </w:r>
      <w:r w:rsidR="00C25593" w:rsidRPr="00446267">
        <w:rPr>
          <w:rFonts w:ascii="Times New Roman" w:eastAsia="Calibri" w:hAnsi="Times New Roman"/>
          <w:noProof/>
          <w:lang w:val="hr-HR"/>
        </w:rPr>
        <w:t>Sustav</w:t>
      </w:r>
      <w:r w:rsidRPr="00446267">
        <w:rPr>
          <w:rFonts w:ascii="Times New Roman" w:eastAsia="Calibri" w:hAnsi="Times New Roman"/>
          <w:noProof/>
          <w:lang w:val="hr-HR"/>
        </w:rPr>
        <w:t xml:space="preserve"> upravljanja informacijama o radijacijskoj sigurnosti </w:t>
      </w:r>
    </w:p>
    <w:p w:rsidR="004B3B55" w:rsidRPr="00446267" w:rsidRDefault="004B3B55" w:rsidP="00CA700D">
      <w:pPr>
        <w:spacing w:before="120" w:after="120" w:line="240" w:lineRule="auto"/>
        <w:rPr>
          <w:rFonts w:ascii="Times New Roman" w:hAnsi="Times New Roman"/>
          <w:bCs/>
          <w:iCs/>
          <w:noProof/>
          <w:lang w:val="hr-HR"/>
        </w:rPr>
      </w:pPr>
      <w:r w:rsidRPr="00446267">
        <w:rPr>
          <w:rFonts w:ascii="Times New Roman" w:hAnsi="Times New Roman"/>
          <w:b/>
          <w:bCs/>
          <w:iCs/>
          <w:noProof/>
          <w:lang w:val="hr-HR"/>
        </w:rPr>
        <w:t>SARIS</w:t>
      </w:r>
      <w:r w:rsidRPr="00446267">
        <w:rPr>
          <w:rFonts w:ascii="Times New Roman" w:hAnsi="Times New Roman"/>
          <w:bCs/>
          <w:iCs/>
          <w:noProof/>
          <w:lang w:val="hr-HR"/>
        </w:rPr>
        <w:t xml:space="preserve"> </w:t>
      </w:r>
      <w:r w:rsidRPr="00446267">
        <w:rPr>
          <w:rFonts w:ascii="Times New Roman" w:eastAsia="Calibri" w:hAnsi="Times New Roman"/>
          <w:noProof/>
          <w:lang w:val="hr-HR"/>
        </w:rPr>
        <w:t xml:space="preserve">(Self-Assessment of Regulatory Infrastructure for Safety) </w:t>
      </w:r>
      <w:r w:rsidRPr="00446267">
        <w:rPr>
          <w:rFonts w:ascii="Times New Roman" w:hAnsi="Times New Roman"/>
          <w:bCs/>
          <w:iCs/>
          <w:noProof/>
          <w:lang w:val="hr-HR"/>
        </w:rPr>
        <w:t xml:space="preserve">– Samoprocjena </w:t>
      </w:r>
      <w:r w:rsidR="00D07818" w:rsidRPr="00446267">
        <w:rPr>
          <w:rFonts w:ascii="Times New Roman" w:hAnsi="Times New Roman"/>
          <w:bCs/>
          <w:iCs/>
          <w:noProof/>
          <w:lang w:val="hr-HR"/>
        </w:rPr>
        <w:t>regulativ</w:t>
      </w:r>
      <w:r w:rsidRPr="00446267">
        <w:rPr>
          <w:rFonts w:ascii="Times New Roman" w:hAnsi="Times New Roman"/>
          <w:bCs/>
          <w:iCs/>
          <w:noProof/>
          <w:lang w:val="hr-HR"/>
        </w:rPr>
        <w:t>ne infrastrukture u cilju sigurnosti)</w:t>
      </w:r>
    </w:p>
    <w:p w:rsidR="00D1752B" w:rsidRPr="00446267" w:rsidRDefault="00D1752B" w:rsidP="00D1752B">
      <w:pPr>
        <w:rPr>
          <w:rFonts w:ascii="Times New Roman" w:hAnsi="Times New Roman"/>
          <w:lang w:val="hr-HR" w:eastAsia="bs-Latn-BA"/>
        </w:rPr>
      </w:pPr>
    </w:p>
    <w:p w:rsidR="0052683D" w:rsidRPr="00446267" w:rsidRDefault="00BD481B" w:rsidP="00427AA1">
      <w:pPr>
        <w:pStyle w:val="Heading3"/>
        <w:rPr>
          <w:lang w:val="hr-HR"/>
        </w:rPr>
      </w:pPr>
      <w:bookmarkStart w:id="601" w:name="_Toc13508095"/>
      <w:r w:rsidRPr="00446267">
        <w:rPr>
          <w:lang w:val="hr-HR"/>
        </w:rPr>
        <w:t>Popis</w:t>
      </w:r>
      <w:r w:rsidR="0052683D" w:rsidRPr="00446267">
        <w:rPr>
          <w:lang w:val="hr-HR"/>
        </w:rPr>
        <w:t xml:space="preserve"> </w:t>
      </w:r>
      <w:r w:rsidR="006C15D9" w:rsidRPr="00446267">
        <w:rPr>
          <w:lang w:val="hr-HR"/>
        </w:rPr>
        <w:t>tablica</w:t>
      </w:r>
      <w:bookmarkEnd w:id="601"/>
    </w:p>
    <w:p w:rsidR="00F13CC0" w:rsidRPr="00446267" w:rsidRDefault="00F13CC0" w:rsidP="001A6BF5">
      <w:pPr>
        <w:rPr>
          <w:rFonts w:ascii="Times New Roman" w:hAnsi="Times New Roman"/>
          <w:lang w:val="hr-HR" w:eastAsia="bs-Latn-BA"/>
        </w:rPr>
      </w:pPr>
    </w:p>
    <w:p w:rsidR="0052683D" w:rsidRPr="00446267" w:rsidRDefault="006C15D9" w:rsidP="00BD79BF">
      <w:pPr>
        <w:spacing w:before="120" w:after="120" w:line="240" w:lineRule="auto"/>
        <w:rPr>
          <w:rFonts w:ascii="Times New Roman" w:hAnsi="Times New Roman"/>
          <w:noProof/>
          <w:lang w:val="hr-HR" w:eastAsia="bs-Latn-BA"/>
        </w:rPr>
      </w:pPr>
      <w:r w:rsidRPr="00446267">
        <w:rPr>
          <w:rFonts w:ascii="Times New Roman" w:hAnsi="Times New Roman"/>
          <w:b/>
          <w:noProof/>
          <w:lang w:val="hr-HR" w:eastAsia="bs-Latn-BA"/>
        </w:rPr>
        <w:t>Tablica</w:t>
      </w:r>
      <w:r w:rsidR="0052683D" w:rsidRPr="00446267">
        <w:rPr>
          <w:rFonts w:ascii="Times New Roman" w:hAnsi="Times New Roman"/>
          <w:b/>
          <w:noProof/>
          <w:lang w:val="hr-HR" w:eastAsia="bs-Latn-BA"/>
        </w:rPr>
        <w:t xml:space="preserve"> 3.1</w:t>
      </w:r>
      <w:r w:rsidR="00B84D36" w:rsidRPr="00446267">
        <w:rPr>
          <w:rFonts w:ascii="Times New Roman" w:hAnsi="Times New Roman"/>
          <w:b/>
          <w:noProof/>
          <w:lang w:val="hr-HR" w:eastAsia="bs-Latn-BA"/>
        </w:rPr>
        <w:t>.</w:t>
      </w:r>
      <w:r w:rsidR="0052683D" w:rsidRPr="00446267">
        <w:rPr>
          <w:rFonts w:ascii="Times New Roman" w:hAnsi="Times New Roman"/>
          <w:noProof/>
          <w:lang w:val="hr-HR" w:eastAsia="bs-Latn-BA"/>
        </w:rPr>
        <w:t xml:space="preserve"> Poda</w:t>
      </w:r>
      <w:r w:rsidR="00E83FD7" w:rsidRPr="00446267">
        <w:rPr>
          <w:rFonts w:ascii="Times New Roman" w:hAnsi="Times New Roman"/>
          <w:noProof/>
          <w:lang w:val="hr-HR" w:eastAsia="bs-Latn-BA"/>
        </w:rPr>
        <w:t>t</w:t>
      </w:r>
      <w:r w:rsidR="0052683D" w:rsidRPr="00446267">
        <w:rPr>
          <w:rFonts w:ascii="Times New Roman" w:hAnsi="Times New Roman"/>
          <w:noProof/>
          <w:lang w:val="hr-HR" w:eastAsia="bs-Latn-BA"/>
        </w:rPr>
        <w:t>ci o vrijednostima doza u 201</w:t>
      </w:r>
      <w:r w:rsidR="00B00BA8" w:rsidRPr="00446267">
        <w:rPr>
          <w:rFonts w:ascii="Times New Roman" w:hAnsi="Times New Roman"/>
          <w:noProof/>
          <w:lang w:val="hr-HR" w:eastAsia="bs-Latn-BA"/>
        </w:rPr>
        <w:t>8</w:t>
      </w:r>
      <w:r w:rsidR="0052683D" w:rsidRPr="00446267">
        <w:rPr>
          <w:rFonts w:ascii="Times New Roman" w:hAnsi="Times New Roman"/>
          <w:noProof/>
          <w:lang w:val="hr-HR" w:eastAsia="bs-Latn-BA"/>
        </w:rPr>
        <w:t>. godini, ZZJZ FBiH</w:t>
      </w:r>
    </w:p>
    <w:p w:rsidR="0052683D" w:rsidRPr="00446267" w:rsidRDefault="006C15D9" w:rsidP="00BD79BF">
      <w:pPr>
        <w:spacing w:before="120" w:after="120" w:line="240" w:lineRule="auto"/>
        <w:rPr>
          <w:rFonts w:ascii="Times New Roman" w:hAnsi="Times New Roman"/>
          <w:noProof/>
          <w:lang w:val="hr-HR" w:eastAsia="bs-Latn-BA"/>
        </w:rPr>
      </w:pPr>
      <w:r w:rsidRPr="00446267">
        <w:rPr>
          <w:rFonts w:ascii="Times New Roman" w:hAnsi="Times New Roman"/>
          <w:b/>
          <w:noProof/>
          <w:lang w:val="hr-HR" w:eastAsia="bs-Latn-BA"/>
        </w:rPr>
        <w:t>Tablica</w:t>
      </w:r>
      <w:r w:rsidR="0052683D" w:rsidRPr="00446267">
        <w:rPr>
          <w:rFonts w:ascii="Times New Roman" w:hAnsi="Times New Roman"/>
          <w:b/>
          <w:noProof/>
          <w:lang w:val="hr-HR" w:eastAsia="bs-Latn-BA"/>
        </w:rPr>
        <w:t xml:space="preserve"> 3.2</w:t>
      </w:r>
      <w:r w:rsidR="00B84D36" w:rsidRPr="00446267">
        <w:rPr>
          <w:rFonts w:ascii="Times New Roman" w:hAnsi="Times New Roman"/>
          <w:b/>
          <w:noProof/>
          <w:lang w:val="hr-HR" w:eastAsia="bs-Latn-BA"/>
        </w:rPr>
        <w:t>.</w:t>
      </w:r>
      <w:r w:rsidR="0052683D" w:rsidRPr="00446267">
        <w:rPr>
          <w:rFonts w:ascii="Times New Roman" w:hAnsi="Times New Roman"/>
          <w:noProof/>
          <w:lang w:val="hr-HR" w:eastAsia="bs-Latn-BA"/>
        </w:rPr>
        <w:t xml:space="preserve"> Broj radnika prema djelatnostima i intervalima doza u mSv, ZZJZ FBiH</w:t>
      </w:r>
    </w:p>
    <w:p w:rsidR="0052683D" w:rsidRPr="00446267" w:rsidRDefault="006C15D9" w:rsidP="00BD79BF">
      <w:pPr>
        <w:spacing w:before="120" w:after="120" w:line="240" w:lineRule="auto"/>
        <w:rPr>
          <w:rFonts w:ascii="Times New Roman" w:hAnsi="Times New Roman"/>
          <w:noProof/>
          <w:lang w:val="hr-HR" w:eastAsia="bs-Latn-BA"/>
        </w:rPr>
      </w:pPr>
      <w:r w:rsidRPr="00446267">
        <w:rPr>
          <w:rFonts w:ascii="Times New Roman" w:hAnsi="Times New Roman"/>
          <w:b/>
          <w:noProof/>
          <w:lang w:val="hr-HR" w:eastAsia="bs-Latn-BA"/>
        </w:rPr>
        <w:t>Tablica</w:t>
      </w:r>
      <w:r w:rsidR="00B84D36" w:rsidRPr="00446267">
        <w:rPr>
          <w:rFonts w:ascii="Times New Roman" w:hAnsi="Times New Roman"/>
          <w:b/>
          <w:noProof/>
          <w:lang w:val="hr-HR" w:eastAsia="bs-Latn-BA"/>
        </w:rPr>
        <w:t xml:space="preserve"> 3.3.</w:t>
      </w:r>
      <w:r w:rsidR="0052683D" w:rsidRPr="00446267">
        <w:rPr>
          <w:rFonts w:ascii="Times New Roman" w:hAnsi="Times New Roman"/>
          <w:noProof/>
          <w:lang w:val="hr-HR" w:eastAsia="bs-Latn-BA"/>
        </w:rPr>
        <w:t xml:space="preserve"> Doze koje su primili profesionalno izloženi radnici u 201</w:t>
      </w:r>
      <w:r w:rsidR="00B00BA8" w:rsidRPr="00446267">
        <w:rPr>
          <w:rFonts w:ascii="Times New Roman" w:hAnsi="Times New Roman"/>
          <w:noProof/>
          <w:lang w:val="hr-HR" w:eastAsia="bs-Latn-BA"/>
        </w:rPr>
        <w:t>8</w:t>
      </w:r>
      <w:r w:rsidR="0052683D" w:rsidRPr="00446267">
        <w:rPr>
          <w:rFonts w:ascii="Times New Roman" w:hAnsi="Times New Roman"/>
          <w:noProof/>
          <w:lang w:val="hr-HR" w:eastAsia="bs-Latn-BA"/>
        </w:rPr>
        <w:t>. godini, IZJZ RS</w:t>
      </w:r>
    </w:p>
    <w:p w:rsidR="0052683D" w:rsidRPr="00446267" w:rsidRDefault="006C15D9" w:rsidP="00BD79BF">
      <w:pPr>
        <w:spacing w:before="120" w:after="120" w:line="240" w:lineRule="auto"/>
        <w:rPr>
          <w:rFonts w:ascii="Times New Roman" w:hAnsi="Times New Roman"/>
          <w:noProof/>
          <w:lang w:val="hr-HR" w:eastAsia="bs-Latn-BA"/>
        </w:rPr>
      </w:pPr>
      <w:r w:rsidRPr="00446267">
        <w:rPr>
          <w:rFonts w:ascii="Times New Roman" w:hAnsi="Times New Roman"/>
          <w:b/>
          <w:noProof/>
          <w:lang w:val="hr-HR" w:eastAsia="bs-Latn-BA"/>
        </w:rPr>
        <w:t>Tablica</w:t>
      </w:r>
      <w:r w:rsidR="0052683D" w:rsidRPr="00446267">
        <w:rPr>
          <w:rFonts w:ascii="Times New Roman" w:hAnsi="Times New Roman"/>
          <w:b/>
          <w:noProof/>
          <w:lang w:val="hr-HR" w:eastAsia="bs-Latn-BA"/>
        </w:rPr>
        <w:t xml:space="preserve"> 3.4</w:t>
      </w:r>
      <w:r w:rsidR="00B84D36" w:rsidRPr="00446267">
        <w:rPr>
          <w:rFonts w:ascii="Times New Roman" w:hAnsi="Times New Roman"/>
          <w:b/>
          <w:noProof/>
          <w:lang w:val="hr-HR" w:eastAsia="bs-Latn-BA"/>
        </w:rPr>
        <w:t>.</w:t>
      </w:r>
      <w:r w:rsidR="0052683D" w:rsidRPr="00446267">
        <w:rPr>
          <w:rFonts w:ascii="Times New Roman" w:hAnsi="Times New Roman"/>
          <w:noProof/>
          <w:lang w:val="hr-HR" w:eastAsia="bs-Latn-BA"/>
        </w:rPr>
        <w:t xml:space="preserve"> Broj radnika prema djelatnostima i intervalima doza u mSv, IZJZ RS</w:t>
      </w:r>
    </w:p>
    <w:p w:rsidR="004B3B55" w:rsidRPr="00446267" w:rsidRDefault="006C15D9" w:rsidP="00BD79BF">
      <w:pPr>
        <w:spacing w:before="120" w:after="120" w:line="240" w:lineRule="auto"/>
        <w:rPr>
          <w:rFonts w:ascii="Times New Roman" w:hAnsi="Times New Roman"/>
          <w:i/>
          <w:noProof/>
          <w:lang w:val="hr-HR" w:eastAsia="bs-Latn-BA"/>
        </w:rPr>
      </w:pPr>
      <w:r w:rsidRPr="00446267">
        <w:rPr>
          <w:rFonts w:ascii="Times New Roman" w:hAnsi="Times New Roman"/>
          <w:b/>
          <w:noProof/>
          <w:lang w:val="hr-HR" w:eastAsia="bs-Latn-BA"/>
        </w:rPr>
        <w:t>Tablica</w:t>
      </w:r>
      <w:r w:rsidR="0052683D" w:rsidRPr="00446267">
        <w:rPr>
          <w:rFonts w:ascii="Times New Roman" w:hAnsi="Times New Roman"/>
          <w:b/>
          <w:noProof/>
          <w:lang w:val="hr-HR" w:eastAsia="bs-Latn-BA"/>
        </w:rPr>
        <w:t xml:space="preserve"> 3.5</w:t>
      </w:r>
      <w:r w:rsidR="00B84D36" w:rsidRPr="00446267">
        <w:rPr>
          <w:rFonts w:ascii="Times New Roman" w:hAnsi="Times New Roman"/>
          <w:b/>
          <w:noProof/>
          <w:lang w:val="hr-HR" w:eastAsia="bs-Latn-BA"/>
        </w:rPr>
        <w:t>.</w:t>
      </w:r>
      <w:r w:rsidR="0052683D" w:rsidRPr="00446267">
        <w:rPr>
          <w:rFonts w:ascii="Times New Roman" w:hAnsi="Times New Roman"/>
          <w:noProof/>
          <w:lang w:val="hr-HR" w:eastAsia="bs-Latn-BA"/>
        </w:rPr>
        <w:t xml:space="preserve"> </w:t>
      </w:r>
      <w:r w:rsidR="004B3B55" w:rsidRPr="00446267">
        <w:rPr>
          <w:rFonts w:ascii="Times New Roman" w:hAnsi="Times New Roman"/>
          <w:noProof/>
          <w:lang w:val="hr-HR" w:eastAsia="bs-Latn-BA"/>
        </w:rPr>
        <w:t>Doze koje su primili profesionalno izloženi radnici u 201</w:t>
      </w:r>
      <w:r w:rsidR="00B00BA8" w:rsidRPr="00446267">
        <w:rPr>
          <w:rFonts w:ascii="Times New Roman" w:hAnsi="Times New Roman"/>
          <w:noProof/>
          <w:lang w:val="hr-HR" w:eastAsia="bs-Latn-BA"/>
        </w:rPr>
        <w:t>8</w:t>
      </w:r>
      <w:r w:rsidR="004B3B55" w:rsidRPr="00446267">
        <w:rPr>
          <w:rFonts w:ascii="Times New Roman" w:hAnsi="Times New Roman"/>
          <w:noProof/>
          <w:lang w:val="hr-HR" w:eastAsia="bs-Latn-BA"/>
        </w:rPr>
        <w:t>. godini, Ekoteh d.o.o.</w:t>
      </w:r>
    </w:p>
    <w:p w:rsidR="004B3B55" w:rsidRPr="00446267" w:rsidRDefault="006C15D9" w:rsidP="00BD79BF">
      <w:pPr>
        <w:spacing w:before="120" w:after="120" w:line="240" w:lineRule="auto"/>
        <w:rPr>
          <w:rFonts w:ascii="Times New Roman" w:hAnsi="Times New Roman"/>
          <w:noProof/>
          <w:lang w:val="hr-HR" w:eastAsia="bs-Latn-BA"/>
        </w:rPr>
      </w:pPr>
      <w:r w:rsidRPr="00446267">
        <w:rPr>
          <w:rFonts w:ascii="Times New Roman" w:hAnsi="Times New Roman"/>
          <w:b/>
          <w:noProof/>
          <w:lang w:val="hr-HR" w:eastAsia="bs-Latn-BA"/>
        </w:rPr>
        <w:t>Tablica</w:t>
      </w:r>
      <w:r w:rsidR="004B3B55" w:rsidRPr="00446267">
        <w:rPr>
          <w:rFonts w:ascii="Times New Roman" w:hAnsi="Times New Roman"/>
          <w:b/>
          <w:noProof/>
          <w:lang w:val="hr-HR" w:eastAsia="bs-Latn-BA"/>
        </w:rPr>
        <w:t xml:space="preserve"> 3.6</w:t>
      </w:r>
      <w:r w:rsidR="00B84D36" w:rsidRPr="00446267">
        <w:rPr>
          <w:rFonts w:ascii="Times New Roman" w:hAnsi="Times New Roman"/>
          <w:b/>
          <w:noProof/>
          <w:lang w:val="hr-HR" w:eastAsia="bs-Latn-BA"/>
        </w:rPr>
        <w:t>.</w:t>
      </w:r>
      <w:r w:rsidR="004B3B55" w:rsidRPr="00446267">
        <w:rPr>
          <w:rFonts w:ascii="Times New Roman" w:hAnsi="Times New Roman"/>
          <w:noProof/>
          <w:lang w:val="hr-HR" w:eastAsia="bs-Latn-BA"/>
        </w:rPr>
        <w:t xml:space="preserve"> Broj radnika prema djelatnostima i intervalima doza u mSv, Ekoteh d.o.o</w:t>
      </w:r>
      <w:r w:rsidR="0015463C" w:rsidRPr="00446267">
        <w:rPr>
          <w:rFonts w:ascii="Times New Roman" w:hAnsi="Times New Roman"/>
          <w:noProof/>
          <w:lang w:val="hr-HR" w:eastAsia="bs-Latn-BA"/>
        </w:rPr>
        <w:t>.</w:t>
      </w:r>
      <w:r w:rsidR="004B3B55" w:rsidRPr="00446267">
        <w:rPr>
          <w:rFonts w:ascii="Times New Roman" w:hAnsi="Times New Roman"/>
          <w:noProof/>
          <w:lang w:val="hr-HR" w:eastAsia="bs-Latn-BA"/>
        </w:rPr>
        <w:t xml:space="preserve"> </w:t>
      </w:r>
    </w:p>
    <w:p w:rsidR="0052683D" w:rsidRPr="00446267" w:rsidRDefault="006C15D9" w:rsidP="00BD79BF">
      <w:pPr>
        <w:spacing w:before="120" w:after="120" w:line="240" w:lineRule="auto"/>
        <w:rPr>
          <w:rFonts w:ascii="Times New Roman" w:hAnsi="Times New Roman"/>
          <w:noProof/>
          <w:lang w:val="hr-HR" w:eastAsia="bs-Latn-BA"/>
        </w:rPr>
      </w:pPr>
      <w:r w:rsidRPr="00446267">
        <w:rPr>
          <w:rFonts w:ascii="Times New Roman" w:hAnsi="Times New Roman"/>
          <w:b/>
          <w:noProof/>
          <w:lang w:val="hr-HR" w:eastAsia="bs-Latn-BA"/>
        </w:rPr>
        <w:t>Tablica</w:t>
      </w:r>
      <w:r w:rsidR="004B3B55" w:rsidRPr="00446267">
        <w:rPr>
          <w:rFonts w:ascii="Times New Roman" w:hAnsi="Times New Roman"/>
          <w:b/>
          <w:noProof/>
          <w:lang w:val="hr-HR" w:eastAsia="bs-Latn-BA"/>
        </w:rPr>
        <w:t xml:space="preserve"> 3.7</w:t>
      </w:r>
      <w:r w:rsidR="00B84D36" w:rsidRPr="00446267">
        <w:rPr>
          <w:rFonts w:ascii="Times New Roman" w:hAnsi="Times New Roman"/>
          <w:b/>
          <w:noProof/>
          <w:lang w:val="hr-HR" w:eastAsia="bs-Latn-BA"/>
        </w:rPr>
        <w:t>.</w:t>
      </w:r>
      <w:r w:rsidR="004B3B55" w:rsidRPr="00446267">
        <w:rPr>
          <w:rFonts w:ascii="Times New Roman" w:hAnsi="Times New Roman"/>
          <w:noProof/>
          <w:lang w:val="hr-HR" w:eastAsia="bs-Latn-BA"/>
        </w:rPr>
        <w:t xml:space="preserve"> </w:t>
      </w:r>
      <w:r w:rsidR="0052683D" w:rsidRPr="00446267">
        <w:rPr>
          <w:rFonts w:ascii="Times New Roman" w:hAnsi="Times New Roman"/>
          <w:noProof/>
          <w:lang w:val="hr-HR" w:eastAsia="bs-Latn-BA"/>
        </w:rPr>
        <w:t xml:space="preserve">Zdravstveni pregled profesionalno </w:t>
      </w:r>
      <w:r w:rsidR="00CB5B9D" w:rsidRPr="00446267">
        <w:rPr>
          <w:rFonts w:ascii="Times New Roman" w:hAnsi="Times New Roman"/>
          <w:noProof/>
          <w:lang w:val="hr-HR" w:eastAsia="bs-Latn-BA"/>
        </w:rPr>
        <w:t>izloženih osoba</w:t>
      </w:r>
      <w:r w:rsidR="004B3B55" w:rsidRPr="00446267">
        <w:rPr>
          <w:rFonts w:ascii="Times New Roman" w:hAnsi="Times New Roman"/>
          <w:noProof/>
          <w:lang w:val="hr-HR" w:eastAsia="bs-Latn-BA"/>
        </w:rPr>
        <w:t xml:space="preserve"> u 201</w:t>
      </w:r>
      <w:r w:rsidR="00B00BA8" w:rsidRPr="00446267">
        <w:rPr>
          <w:rFonts w:ascii="Times New Roman" w:hAnsi="Times New Roman"/>
          <w:noProof/>
          <w:lang w:val="hr-HR" w:eastAsia="bs-Latn-BA"/>
        </w:rPr>
        <w:t>8</w:t>
      </w:r>
      <w:r w:rsidR="004B3B55" w:rsidRPr="00446267">
        <w:rPr>
          <w:rFonts w:ascii="Times New Roman" w:hAnsi="Times New Roman"/>
          <w:noProof/>
          <w:lang w:val="hr-HR" w:eastAsia="bs-Latn-BA"/>
        </w:rPr>
        <w:t>. godini</w:t>
      </w:r>
    </w:p>
    <w:p w:rsidR="00B00BA8" w:rsidRPr="00446267" w:rsidRDefault="006C15D9" w:rsidP="00BD79BF">
      <w:pPr>
        <w:spacing w:before="120" w:after="120" w:line="240" w:lineRule="auto"/>
        <w:rPr>
          <w:rFonts w:ascii="Times New Roman" w:hAnsi="Times New Roman"/>
          <w:i/>
          <w:noProof/>
          <w:szCs w:val="24"/>
          <w:lang w:val="hr-HR"/>
        </w:rPr>
      </w:pPr>
      <w:r w:rsidRPr="00446267">
        <w:rPr>
          <w:rFonts w:ascii="Times New Roman" w:hAnsi="Times New Roman"/>
          <w:b/>
          <w:noProof/>
          <w:lang w:val="hr-HR" w:eastAsia="bs-Latn-BA"/>
        </w:rPr>
        <w:t>Tablica</w:t>
      </w:r>
      <w:r w:rsidR="006530BA" w:rsidRPr="00446267">
        <w:rPr>
          <w:rFonts w:ascii="Times New Roman" w:hAnsi="Times New Roman"/>
          <w:b/>
          <w:noProof/>
          <w:lang w:val="hr-HR" w:eastAsia="bs-Latn-BA"/>
        </w:rPr>
        <w:t xml:space="preserve"> 4.1.</w:t>
      </w:r>
      <w:r w:rsidR="006530BA" w:rsidRPr="00446267">
        <w:rPr>
          <w:rFonts w:ascii="Times New Roman" w:hAnsi="Times New Roman"/>
          <w:noProof/>
          <w:lang w:val="hr-HR" w:eastAsia="bs-Latn-BA"/>
        </w:rPr>
        <w:t xml:space="preserve"> </w:t>
      </w:r>
      <w:r w:rsidR="00B00BA8" w:rsidRPr="00446267">
        <w:rPr>
          <w:rFonts w:ascii="Times New Roman" w:hAnsi="Times New Roman"/>
          <w:noProof/>
          <w:szCs w:val="24"/>
          <w:lang w:val="hr-HR"/>
        </w:rPr>
        <w:t>Broj obavljenih kontrola kvalitet</w:t>
      </w:r>
      <w:r w:rsidR="00427AA1" w:rsidRPr="00446267">
        <w:rPr>
          <w:rFonts w:ascii="Times New Roman" w:hAnsi="Times New Roman"/>
          <w:noProof/>
          <w:szCs w:val="24"/>
          <w:lang w:val="hr-HR"/>
        </w:rPr>
        <w:t>e</w:t>
      </w:r>
      <w:r w:rsidR="00B00BA8" w:rsidRPr="00446267">
        <w:rPr>
          <w:rFonts w:ascii="Times New Roman" w:hAnsi="Times New Roman"/>
          <w:noProof/>
          <w:szCs w:val="24"/>
          <w:lang w:val="hr-HR"/>
        </w:rPr>
        <w:t xml:space="preserve"> izvora </w:t>
      </w:r>
      <w:r w:rsidRPr="00446267">
        <w:rPr>
          <w:rFonts w:ascii="Times New Roman" w:hAnsi="Times New Roman"/>
          <w:noProof/>
          <w:szCs w:val="24"/>
          <w:lang w:val="hr-HR"/>
        </w:rPr>
        <w:t>ioniziraju</w:t>
      </w:r>
      <w:r w:rsidR="00B00BA8" w:rsidRPr="00446267">
        <w:rPr>
          <w:rFonts w:ascii="Times New Roman" w:hAnsi="Times New Roman"/>
          <w:noProof/>
          <w:szCs w:val="24"/>
          <w:lang w:val="hr-HR"/>
        </w:rPr>
        <w:t>ćeg zračenja koji se koriste u medicini u 2018. godini (potvrda o kontroli kvalitet</w:t>
      </w:r>
      <w:r w:rsidR="00427AA1" w:rsidRPr="00446267">
        <w:rPr>
          <w:rFonts w:ascii="Times New Roman" w:hAnsi="Times New Roman"/>
          <w:noProof/>
          <w:szCs w:val="24"/>
          <w:lang w:val="hr-HR"/>
        </w:rPr>
        <w:t>e</w:t>
      </w:r>
      <w:r w:rsidR="00B00BA8" w:rsidRPr="00446267">
        <w:rPr>
          <w:rFonts w:ascii="Times New Roman" w:hAnsi="Times New Roman"/>
          <w:noProof/>
          <w:szCs w:val="24"/>
          <w:lang w:val="hr-HR"/>
        </w:rPr>
        <w:t xml:space="preserve">) </w:t>
      </w:r>
      <w:r w:rsidR="00B00BA8" w:rsidRPr="00446267">
        <w:rPr>
          <w:rFonts w:ascii="Times New Roman" w:hAnsi="Times New Roman"/>
          <w:i/>
          <w:noProof/>
          <w:szCs w:val="24"/>
          <w:lang w:val="hr-HR"/>
        </w:rPr>
        <w:t xml:space="preserve"> </w:t>
      </w:r>
    </w:p>
    <w:p w:rsidR="0052683D" w:rsidRPr="00446267" w:rsidRDefault="006C15D9" w:rsidP="00BD79BF">
      <w:pPr>
        <w:spacing w:before="120" w:after="120" w:line="240" w:lineRule="auto"/>
        <w:rPr>
          <w:rFonts w:ascii="Times New Roman" w:hAnsi="Times New Roman"/>
          <w:noProof/>
          <w:lang w:val="hr-HR" w:eastAsia="bs-Latn-BA"/>
        </w:rPr>
      </w:pPr>
      <w:r w:rsidRPr="00446267">
        <w:rPr>
          <w:rFonts w:ascii="Times New Roman" w:hAnsi="Times New Roman"/>
          <w:b/>
          <w:noProof/>
          <w:lang w:val="hr-HR" w:eastAsia="bs-Latn-BA"/>
        </w:rPr>
        <w:t>Tablica</w:t>
      </w:r>
      <w:r w:rsidR="006530BA" w:rsidRPr="00446267">
        <w:rPr>
          <w:rFonts w:ascii="Times New Roman" w:hAnsi="Times New Roman"/>
          <w:b/>
          <w:noProof/>
          <w:lang w:val="hr-HR" w:eastAsia="bs-Latn-BA"/>
        </w:rPr>
        <w:t xml:space="preserve"> 4.2.</w:t>
      </w:r>
      <w:r w:rsidR="006530BA" w:rsidRPr="00446267">
        <w:rPr>
          <w:rFonts w:ascii="Times New Roman" w:hAnsi="Times New Roman"/>
          <w:noProof/>
          <w:lang w:val="hr-HR" w:eastAsia="bs-Latn-BA"/>
        </w:rPr>
        <w:t xml:space="preserve"> Broj kontroliranih uređaja koji sadrže izvor</w:t>
      </w:r>
      <w:r w:rsidR="006A4E78" w:rsidRPr="00446267">
        <w:rPr>
          <w:rFonts w:ascii="Times New Roman" w:hAnsi="Times New Roman"/>
          <w:noProof/>
          <w:lang w:val="hr-HR" w:eastAsia="bs-Latn-BA"/>
        </w:rPr>
        <w:t xml:space="preserve"> zračenja</w:t>
      </w:r>
      <w:r w:rsidR="006530BA" w:rsidRPr="00446267">
        <w:rPr>
          <w:rFonts w:ascii="Times New Roman" w:hAnsi="Times New Roman"/>
          <w:noProof/>
          <w:lang w:val="hr-HR" w:eastAsia="bs-Latn-BA"/>
        </w:rPr>
        <w:t xml:space="preserve"> u 201</w:t>
      </w:r>
      <w:r w:rsidR="00B00BA8" w:rsidRPr="00446267">
        <w:rPr>
          <w:rFonts w:ascii="Times New Roman" w:hAnsi="Times New Roman"/>
          <w:noProof/>
          <w:lang w:val="hr-HR" w:eastAsia="bs-Latn-BA"/>
        </w:rPr>
        <w:t>8</w:t>
      </w:r>
      <w:r w:rsidR="006530BA" w:rsidRPr="00446267">
        <w:rPr>
          <w:rFonts w:ascii="Times New Roman" w:hAnsi="Times New Roman"/>
          <w:noProof/>
          <w:lang w:val="hr-HR" w:eastAsia="bs-Latn-BA"/>
        </w:rPr>
        <w:t>. godini (</w:t>
      </w:r>
      <w:r w:rsidR="00B6292C" w:rsidRPr="00446267">
        <w:rPr>
          <w:rFonts w:ascii="Times New Roman" w:hAnsi="Times New Roman"/>
          <w:noProof/>
          <w:lang w:val="hr-HR" w:eastAsia="bs-Latn-BA"/>
        </w:rPr>
        <w:t>p</w:t>
      </w:r>
      <w:r w:rsidR="006530BA" w:rsidRPr="00446267">
        <w:rPr>
          <w:rFonts w:ascii="Times New Roman" w:hAnsi="Times New Roman"/>
          <w:noProof/>
          <w:lang w:val="hr-HR" w:eastAsia="bs-Latn-BA"/>
        </w:rPr>
        <w:t>otvrda o radijacijskoj sigurnosti)</w:t>
      </w:r>
    </w:p>
    <w:p w:rsidR="000E4DED" w:rsidRPr="00446267" w:rsidRDefault="006C15D9" w:rsidP="00BD79BF">
      <w:pPr>
        <w:spacing w:before="120" w:after="120" w:line="240" w:lineRule="auto"/>
        <w:rPr>
          <w:rFonts w:ascii="Times New Roman" w:hAnsi="Times New Roman"/>
          <w:noProof/>
          <w:lang w:val="hr-HR" w:eastAsia="bs-Latn-BA"/>
        </w:rPr>
      </w:pPr>
      <w:r w:rsidRPr="00446267">
        <w:rPr>
          <w:rFonts w:ascii="Times New Roman" w:hAnsi="Times New Roman"/>
          <w:b/>
          <w:noProof/>
          <w:lang w:val="hr-HR" w:eastAsia="bs-Latn-BA"/>
        </w:rPr>
        <w:t>Tablica</w:t>
      </w:r>
      <w:r w:rsidR="000E4DED" w:rsidRPr="00446267">
        <w:rPr>
          <w:rFonts w:ascii="Times New Roman" w:hAnsi="Times New Roman"/>
          <w:b/>
          <w:noProof/>
          <w:lang w:val="hr-HR" w:eastAsia="bs-Latn-BA"/>
        </w:rPr>
        <w:t xml:space="preserve"> 4.3.</w:t>
      </w:r>
      <w:r w:rsidR="000E4DED" w:rsidRPr="00446267">
        <w:rPr>
          <w:rFonts w:ascii="Times New Roman" w:hAnsi="Times New Roman"/>
          <w:noProof/>
          <w:lang w:val="hr-HR" w:eastAsia="bs-Latn-BA"/>
        </w:rPr>
        <w:t xml:space="preserve"> Broj kontroliranih uređaja koji proizvode </w:t>
      </w:r>
      <w:r w:rsidRPr="00446267">
        <w:rPr>
          <w:rFonts w:ascii="Times New Roman" w:hAnsi="Times New Roman"/>
          <w:noProof/>
          <w:lang w:val="hr-HR" w:eastAsia="bs-Latn-BA"/>
        </w:rPr>
        <w:t>ioniziraju</w:t>
      </w:r>
      <w:r w:rsidR="000E4DED" w:rsidRPr="00446267">
        <w:rPr>
          <w:rFonts w:ascii="Times New Roman" w:hAnsi="Times New Roman"/>
          <w:noProof/>
          <w:lang w:val="hr-HR" w:eastAsia="bs-Latn-BA"/>
        </w:rPr>
        <w:t>će zračenje u 201</w:t>
      </w:r>
      <w:r w:rsidR="00B00BA8" w:rsidRPr="00446267">
        <w:rPr>
          <w:rFonts w:ascii="Times New Roman" w:hAnsi="Times New Roman"/>
          <w:noProof/>
          <w:lang w:val="hr-HR" w:eastAsia="bs-Latn-BA"/>
        </w:rPr>
        <w:t>8</w:t>
      </w:r>
      <w:r w:rsidR="000E4DED" w:rsidRPr="00446267">
        <w:rPr>
          <w:rFonts w:ascii="Times New Roman" w:hAnsi="Times New Roman"/>
          <w:noProof/>
          <w:lang w:val="hr-HR" w:eastAsia="bs-Latn-BA"/>
        </w:rPr>
        <w:t>. godini (</w:t>
      </w:r>
      <w:r w:rsidR="00056656" w:rsidRPr="00446267">
        <w:rPr>
          <w:rFonts w:ascii="Times New Roman" w:hAnsi="Times New Roman"/>
          <w:noProof/>
          <w:lang w:val="hr-HR" w:eastAsia="bs-Latn-BA"/>
        </w:rPr>
        <w:t>p</w:t>
      </w:r>
      <w:r w:rsidR="000E4DED" w:rsidRPr="00446267">
        <w:rPr>
          <w:rFonts w:ascii="Times New Roman" w:hAnsi="Times New Roman"/>
          <w:noProof/>
          <w:lang w:val="hr-HR" w:eastAsia="bs-Latn-BA"/>
        </w:rPr>
        <w:t>otvrda o radijacijskoj sigurnosti)</w:t>
      </w:r>
    </w:p>
    <w:p w:rsidR="00BF4BC3" w:rsidRPr="00446267" w:rsidRDefault="006C15D9" w:rsidP="00E01624">
      <w:pPr>
        <w:spacing w:line="240" w:lineRule="auto"/>
        <w:rPr>
          <w:rFonts w:ascii="Times New Roman" w:hAnsi="Times New Roman"/>
          <w:noProof/>
          <w:lang w:val="hr-HR" w:eastAsia="bs-Latn-BA"/>
        </w:rPr>
      </w:pPr>
      <w:r w:rsidRPr="00446267">
        <w:rPr>
          <w:rFonts w:ascii="Times New Roman" w:hAnsi="Times New Roman"/>
          <w:b/>
          <w:noProof/>
          <w:lang w:val="hr-HR" w:eastAsia="bs-Latn-BA"/>
        </w:rPr>
        <w:t>Tablica</w:t>
      </w:r>
      <w:r w:rsidR="00BB590E" w:rsidRPr="00446267">
        <w:rPr>
          <w:rFonts w:ascii="Times New Roman" w:hAnsi="Times New Roman"/>
          <w:b/>
          <w:noProof/>
          <w:lang w:val="hr-HR" w:eastAsia="bs-Latn-BA"/>
        </w:rPr>
        <w:t xml:space="preserve"> 11.1</w:t>
      </w:r>
      <w:r w:rsidR="0052191B" w:rsidRPr="00446267">
        <w:rPr>
          <w:rFonts w:ascii="Times New Roman" w:hAnsi="Times New Roman"/>
          <w:b/>
          <w:noProof/>
          <w:lang w:val="hr-HR" w:eastAsia="bs-Latn-BA"/>
        </w:rPr>
        <w:t>:</w:t>
      </w:r>
      <w:r w:rsidR="00BF4BC3" w:rsidRPr="00446267">
        <w:rPr>
          <w:rFonts w:ascii="Times New Roman" w:eastAsia="Calibri" w:hAnsi="Times New Roman"/>
          <w:noProof/>
          <w:lang w:val="hr-HR"/>
        </w:rPr>
        <w:t xml:space="preserve"> Popis projekata tehničke s</w:t>
      </w:r>
      <w:r w:rsidR="00CB7F25" w:rsidRPr="00446267">
        <w:rPr>
          <w:rFonts w:ascii="Times New Roman" w:eastAsia="Calibri" w:hAnsi="Times New Roman"/>
          <w:noProof/>
          <w:lang w:val="hr-HR"/>
        </w:rPr>
        <w:t>u</w:t>
      </w:r>
      <w:r w:rsidR="00BF4BC3" w:rsidRPr="00446267">
        <w:rPr>
          <w:rFonts w:ascii="Times New Roman" w:eastAsia="Calibri" w:hAnsi="Times New Roman"/>
          <w:noProof/>
          <w:lang w:val="hr-HR"/>
        </w:rPr>
        <w:t xml:space="preserve">radnje za ciklus </w:t>
      </w:r>
      <w:r w:rsidR="00E01624" w:rsidRPr="00446267">
        <w:rPr>
          <w:rFonts w:ascii="Times New Roman" w:eastAsia="Calibri" w:hAnsi="Times New Roman"/>
          <w:noProof/>
          <w:lang w:val="hr-HR"/>
        </w:rPr>
        <w:t xml:space="preserve">2018. – 2019.  </w:t>
      </w:r>
    </w:p>
    <w:p w:rsidR="00FB63A0" w:rsidRPr="00446267" w:rsidRDefault="00FB63A0" w:rsidP="00CB7F25">
      <w:pPr>
        <w:spacing w:before="120" w:after="120" w:line="240" w:lineRule="auto"/>
        <w:rPr>
          <w:rFonts w:ascii="Times New Roman" w:hAnsi="Times New Roman"/>
          <w:noProof/>
          <w:lang w:val="hr-HR" w:eastAsia="bs-Latn-BA"/>
        </w:rPr>
      </w:pPr>
      <w:r w:rsidRPr="00446267">
        <w:rPr>
          <w:rFonts w:ascii="Times New Roman" w:hAnsi="Times New Roman"/>
          <w:b/>
          <w:noProof/>
          <w:lang w:val="hr-HR" w:eastAsia="bs-Latn-BA"/>
        </w:rPr>
        <w:t xml:space="preserve">Tablica 11.2: </w:t>
      </w:r>
      <w:r w:rsidRPr="00446267">
        <w:rPr>
          <w:rFonts w:ascii="Times New Roman" w:hAnsi="Times New Roman"/>
          <w:noProof/>
          <w:lang w:val="hr-HR" w:eastAsia="bs-Latn-BA"/>
        </w:rPr>
        <w:t>Dodatna financiranja iz IAEA-e</w:t>
      </w:r>
    </w:p>
    <w:p w:rsidR="00FB63A0" w:rsidRPr="00446267" w:rsidRDefault="00FB63A0" w:rsidP="00CB7F25">
      <w:pPr>
        <w:spacing w:before="120" w:after="120" w:line="240" w:lineRule="auto"/>
        <w:rPr>
          <w:rFonts w:ascii="Times New Roman" w:eastAsia="Calibri" w:hAnsi="Times New Roman"/>
          <w:noProof/>
          <w:lang w:val="hr-HR"/>
        </w:rPr>
      </w:pPr>
      <w:r w:rsidRPr="00446267">
        <w:rPr>
          <w:rFonts w:ascii="Times New Roman" w:hAnsi="Times New Roman"/>
          <w:b/>
          <w:noProof/>
          <w:lang w:val="hr-HR" w:eastAsia="bs-Latn-BA"/>
        </w:rPr>
        <w:t>Tab</w:t>
      </w:r>
      <w:r w:rsidR="00B53419" w:rsidRPr="00446267">
        <w:rPr>
          <w:rFonts w:ascii="Times New Roman" w:hAnsi="Times New Roman"/>
          <w:b/>
          <w:noProof/>
          <w:lang w:val="hr-HR" w:eastAsia="bs-Latn-BA"/>
        </w:rPr>
        <w:t>lic</w:t>
      </w:r>
      <w:r w:rsidRPr="00446267">
        <w:rPr>
          <w:rFonts w:ascii="Times New Roman" w:hAnsi="Times New Roman"/>
          <w:b/>
          <w:noProof/>
          <w:lang w:val="hr-HR" w:eastAsia="bs-Latn-BA"/>
        </w:rPr>
        <w:t>a 11.3:</w:t>
      </w:r>
      <w:r w:rsidRPr="00446267">
        <w:rPr>
          <w:rFonts w:ascii="Times New Roman" w:hAnsi="Times New Roman"/>
          <w:noProof/>
          <w:lang w:val="hr-HR" w:eastAsia="bs-Latn-BA"/>
        </w:rPr>
        <w:t xml:space="preserve"> </w:t>
      </w:r>
      <w:r w:rsidR="0052191B" w:rsidRPr="00446267">
        <w:rPr>
          <w:rFonts w:ascii="Times New Roman" w:hAnsi="Times New Roman"/>
          <w:noProof/>
          <w:lang w:val="hr-HR" w:eastAsia="bs-Latn-BA"/>
        </w:rPr>
        <w:t>P</w:t>
      </w:r>
      <w:r w:rsidR="0052191B" w:rsidRPr="00446267">
        <w:rPr>
          <w:rFonts w:ascii="Times New Roman" w:eastAsia="Calibri" w:hAnsi="Times New Roman"/>
          <w:noProof/>
          <w:lang w:val="hr-HR"/>
        </w:rPr>
        <w:t>opis</w:t>
      </w:r>
      <w:r w:rsidRPr="00446267">
        <w:rPr>
          <w:rFonts w:ascii="Times New Roman" w:eastAsia="Calibri" w:hAnsi="Times New Roman"/>
          <w:noProof/>
          <w:lang w:val="hr-HR"/>
        </w:rPr>
        <w:t xml:space="preserve"> projekata tehničke suradnje za ciklus 2020. – 2021. za koje je podnesena prijava (BOH2018)</w:t>
      </w:r>
    </w:p>
    <w:p w:rsidR="0052683D" w:rsidRPr="00446267" w:rsidRDefault="00BD481B" w:rsidP="00427AA1">
      <w:pPr>
        <w:pStyle w:val="Heading3"/>
        <w:rPr>
          <w:lang w:val="hr-HR"/>
        </w:rPr>
      </w:pPr>
      <w:bookmarkStart w:id="602" w:name="_Toc13508096"/>
      <w:r w:rsidRPr="00446267">
        <w:rPr>
          <w:lang w:val="hr-HR"/>
        </w:rPr>
        <w:lastRenderedPageBreak/>
        <w:t>Popis</w:t>
      </w:r>
      <w:r w:rsidR="0052683D" w:rsidRPr="00446267">
        <w:rPr>
          <w:lang w:val="hr-HR"/>
        </w:rPr>
        <w:t xml:space="preserve"> </w:t>
      </w:r>
      <w:r w:rsidR="00CA700D" w:rsidRPr="00446267">
        <w:rPr>
          <w:lang w:val="hr-HR"/>
        </w:rPr>
        <w:t>grafika</w:t>
      </w:r>
      <w:bookmarkEnd w:id="602"/>
      <w:r w:rsidR="0052683D" w:rsidRPr="00446267">
        <w:rPr>
          <w:lang w:val="hr-HR"/>
        </w:rPr>
        <w:t xml:space="preserve"> </w:t>
      </w:r>
    </w:p>
    <w:p w:rsidR="00F13CC0" w:rsidRPr="00446267" w:rsidRDefault="00F13CC0" w:rsidP="00F13CC0">
      <w:pPr>
        <w:rPr>
          <w:rFonts w:ascii="Times New Roman" w:hAnsi="Times New Roman"/>
          <w:lang w:val="hr-HR" w:eastAsia="bs-Latn-BA"/>
        </w:rPr>
      </w:pPr>
    </w:p>
    <w:p w:rsidR="00CA700D" w:rsidRPr="00446267" w:rsidRDefault="00CA700D" w:rsidP="00BD79BF">
      <w:pPr>
        <w:spacing w:before="120" w:after="120" w:line="240" w:lineRule="auto"/>
        <w:rPr>
          <w:rFonts w:ascii="Times New Roman" w:hAnsi="Times New Roman"/>
          <w:lang w:val="hr-HR" w:eastAsia="bs-Latn-BA"/>
        </w:rPr>
      </w:pPr>
      <w:r w:rsidRPr="00446267">
        <w:rPr>
          <w:rFonts w:ascii="Times New Roman" w:hAnsi="Times New Roman"/>
          <w:b/>
          <w:lang w:val="hr-HR" w:eastAsia="bs-Latn-BA"/>
        </w:rPr>
        <w:t>Grafik 2.1</w:t>
      </w:r>
      <w:r w:rsidR="00CB302A" w:rsidRPr="00446267">
        <w:rPr>
          <w:rFonts w:ascii="Times New Roman" w:hAnsi="Times New Roman"/>
          <w:b/>
          <w:lang w:val="hr-HR" w:eastAsia="bs-Latn-BA"/>
        </w:rPr>
        <w:t xml:space="preserve">. </w:t>
      </w:r>
      <w:r w:rsidRPr="00446267">
        <w:rPr>
          <w:rFonts w:ascii="Times New Roman" w:hAnsi="Times New Roman"/>
          <w:lang w:val="hr-HR" w:eastAsia="bs-Latn-BA"/>
        </w:rPr>
        <w:t>Pregled uređaja po djelatnostima</w:t>
      </w:r>
    </w:p>
    <w:p w:rsidR="00CB302A" w:rsidRPr="00446267" w:rsidRDefault="00CB302A" w:rsidP="00BD79BF">
      <w:pPr>
        <w:spacing w:before="120" w:after="120" w:line="240" w:lineRule="auto"/>
        <w:rPr>
          <w:rFonts w:ascii="Times New Roman" w:hAnsi="Times New Roman"/>
          <w:lang w:val="hr-HR" w:eastAsia="bs-Latn-BA"/>
        </w:rPr>
      </w:pPr>
      <w:r w:rsidRPr="00446267">
        <w:rPr>
          <w:rFonts w:ascii="Times New Roman" w:hAnsi="Times New Roman"/>
          <w:b/>
          <w:lang w:val="hr-HR" w:eastAsia="bs-Latn-BA"/>
        </w:rPr>
        <w:t xml:space="preserve">Grafik </w:t>
      </w:r>
      <w:r w:rsidR="00CA700D" w:rsidRPr="00446267">
        <w:rPr>
          <w:rFonts w:ascii="Times New Roman" w:hAnsi="Times New Roman"/>
          <w:b/>
          <w:lang w:val="hr-HR" w:eastAsia="bs-Latn-BA"/>
        </w:rPr>
        <w:t>2.</w:t>
      </w:r>
      <w:r w:rsidRPr="00446267">
        <w:rPr>
          <w:rFonts w:ascii="Times New Roman" w:hAnsi="Times New Roman"/>
          <w:b/>
          <w:lang w:val="hr-HR" w:eastAsia="bs-Latn-BA"/>
        </w:rPr>
        <w:t>2</w:t>
      </w:r>
      <w:r w:rsidR="00CA700D" w:rsidRPr="00446267">
        <w:rPr>
          <w:rFonts w:ascii="Times New Roman" w:hAnsi="Times New Roman"/>
          <w:b/>
          <w:lang w:val="hr-HR" w:eastAsia="bs-Latn-BA"/>
        </w:rPr>
        <w:t>.</w:t>
      </w:r>
      <w:r w:rsidRPr="00446267">
        <w:rPr>
          <w:rFonts w:ascii="Times New Roman" w:hAnsi="Times New Roman"/>
          <w:b/>
          <w:lang w:val="hr-HR" w:eastAsia="bs-Latn-BA"/>
        </w:rPr>
        <w:t xml:space="preserve"> </w:t>
      </w:r>
      <w:r w:rsidR="00CA700D" w:rsidRPr="00446267">
        <w:rPr>
          <w:rFonts w:ascii="Times New Roman" w:hAnsi="Times New Roman"/>
          <w:lang w:val="hr-HR" w:eastAsia="bs-Latn-BA"/>
        </w:rPr>
        <w:t>Broj autorizacija po godinama</w:t>
      </w:r>
    </w:p>
    <w:p w:rsidR="00CA700D" w:rsidRPr="00446267" w:rsidRDefault="00CA700D" w:rsidP="00BD79BF">
      <w:pPr>
        <w:spacing w:before="120" w:after="120" w:line="240" w:lineRule="auto"/>
        <w:rPr>
          <w:rFonts w:ascii="Times New Roman" w:hAnsi="Times New Roman"/>
          <w:lang w:val="hr-HR" w:eastAsia="bs-Latn-BA"/>
        </w:rPr>
      </w:pPr>
      <w:r w:rsidRPr="00446267">
        <w:rPr>
          <w:rFonts w:ascii="Times New Roman" w:hAnsi="Times New Roman"/>
          <w:b/>
          <w:lang w:val="hr-HR" w:eastAsia="bs-Latn-BA"/>
        </w:rPr>
        <w:t>Grafik 2.3</w:t>
      </w:r>
      <w:r w:rsidR="00CB302A" w:rsidRPr="00446267">
        <w:rPr>
          <w:rFonts w:ascii="Times New Roman" w:hAnsi="Times New Roman"/>
          <w:b/>
          <w:lang w:val="hr-HR" w:eastAsia="bs-Latn-BA"/>
        </w:rPr>
        <w:t>.</w:t>
      </w:r>
      <w:r w:rsidR="00CB302A" w:rsidRPr="00446267">
        <w:rPr>
          <w:rFonts w:ascii="Times New Roman" w:hAnsi="Times New Roman"/>
          <w:lang w:val="hr-HR" w:eastAsia="bs-Latn-BA"/>
        </w:rPr>
        <w:t xml:space="preserve"> </w:t>
      </w:r>
      <w:r w:rsidRPr="00446267">
        <w:rPr>
          <w:rFonts w:ascii="Times New Roman" w:hAnsi="Times New Roman"/>
          <w:lang w:val="hr-HR" w:eastAsia="bs-Latn-BA"/>
        </w:rPr>
        <w:t>Broj obrađenih predmeta</w:t>
      </w:r>
    </w:p>
    <w:p w:rsidR="00CB302A" w:rsidRPr="00446267" w:rsidRDefault="00CA700D" w:rsidP="00BD79BF">
      <w:pPr>
        <w:spacing w:before="120" w:after="120" w:line="240" w:lineRule="auto"/>
        <w:rPr>
          <w:rFonts w:ascii="Times New Roman" w:hAnsi="Times New Roman"/>
          <w:lang w:val="hr-HR" w:eastAsia="bs-Latn-BA"/>
        </w:rPr>
      </w:pPr>
      <w:r w:rsidRPr="00446267">
        <w:rPr>
          <w:rFonts w:ascii="Times New Roman" w:hAnsi="Times New Roman"/>
          <w:b/>
          <w:lang w:val="hr-HR" w:eastAsia="bs-Latn-BA"/>
        </w:rPr>
        <w:t>Grafik 2.4.</w:t>
      </w:r>
      <w:r w:rsidRPr="00446267">
        <w:rPr>
          <w:rFonts w:ascii="Times New Roman" w:hAnsi="Times New Roman"/>
          <w:lang w:val="hr-HR" w:eastAsia="bs-Latn-BA"/>
        </w:rPr>
        <w:t xml:space="preserve"> Detaljan prikaz priznatih eksperata</w:t>
      </w:r>
      <w:r w:rsidR="00430F10" w:rsidRPr="00446267">
        <w:rPr>
          <w:rFonts w:ascii="Times New Roman" w:hAnsi="Times New Roman"/>
          <w:lang w:val="hr-HR" w:eastAsia="bs-Latn-BA"/>
        </w:rPr>
        <w:t xml:space="preserve"> i</w:t>
      </w:r>
      <w:r w:rsidR="00BD481B" w:rsidRPr="00446267">
        <w:rPr>
          <w:rFonts w:ascii="Times New Roman" w:hAnsi="Times New Roman"/>
          <w:lang w:val="hr-HR" w:eastAsia="bs-Latn-BA"/>
        </w:rPr>
        <w:t xml:space="preserve"> osoba</w:t>
      </w:r>
      <w:r w:rsidRPr="00446267">
        <w:rPr>
          <w:rFonts w:ascii="Times New Roman" w:hAnsi="Times New Roman"/>
          <w:lang w:val="hr-HR" w:eastAsia="bs-Latn-BA"/>
        </w:rPr>
        <w:t xml:space="preserve"> </w:t>
      </w:r>
      <w:r w:rsidR="00A33DBB" w:rsidRPr="00446267">
        <w:rPr>
          <w:rFonts w:ascii="Times New Roman" w:hAnsi="Times New Roman"/>
          <w:lang w:val="hr-HR" w:eastAsia="bs-Latn-BA"/>
        </w:rPr>
        <w:t xml:space="preserve">kvalificiranih </w:t>
      </w:r>
      <w:r w:rsidRPr="00446267">
        <w:rPr>
          <w:rFonts w:ascii="Times New Roman" w:hAnsi="Times New Roman"/>
          <w:lang w:val="hr-HR" w:eastAsia="bs-Latn-BA"/>
        </w:rPr>
        <w:t xml:space="preserve">za obavljanje </w:t>
      </w:r>
      <w:r w:rsidR="00CB302A" w:rsidRPr="00446267">
        <w:rPr>
          <w:rFonts w:ascii="Times New Roman" w:hAnsi="Times New Roman"/>
          <w:lang w:val="hr-HR" w:eastAsia="bs-Latn-BA"/>
        </w:rPr>
        <w:t>poslova</w:t>
      </w:r>
      <w:r w:rsidR="006F7778" w:rsidRPr="00446267">
        <w:rPr>
          <w:rFonts w:ascii="Times New Roman" w:hAnsi="Times New Roman"/>
          <w:lang w:val="hr-HR" w:eastAsia="bs-Latn-BA"/>
        </w:rPr>
        <w:t xml:space="preserve"> </w:t>
      </w:r>
      <w:r w:rsidR="00CB302A" w:rsidRPr="00446267">
        <w:rPr>
          <w:rFonts w:ascii="Times New Roman" w:hAnsi="Times New Roman"/>
          <w:lang w:val="hr-HR" w:eastAsia="bs-Latn-BA"/>
        </w:rPr>
        <w:t>specijalist</w:t>
      </w:r>
      <w:r w:rsidR="00253607" w:rsidRPr="00446267">
        <w:rPr>
          <w:rFonts w:ascii="Times New Roman" w:hAnsi="Times New Roman"/>
          <w:lang w:val="hr-HR" w:eastAsia="bs-Latn-BA"/>
        </w:rPr>
        <w:t>a</w:t>
      </w:r>
      <w:r w:rsidR="00CB302A" w:rsidRPr="00446267">
        <w:rPr>
          <w:rFonts w:ascii="Times New Roman" w:hAnsi="Times New Roman"/>
          <w:lang w:val="hr-HR" w:eastAsia="bs-Latn-BA"/>
        </w:rPr>
        <w:t xml:space="preserve"> medicinske fizike</w:t>
      </w:r>
    </w:p>
    <w:p w:rsidR="00430F10" w:rsidRPr="00446267" w:rsidRDefault="00CA700D" w:rsidP="00BD79BF">
      <w:pPr>
        <w:spacing w:before="120" w:after="120" w:line="240" w:lineRule="auto"/>
        <w:rPr>
          <w:rFonts w:ascii="Times New Roman" w:hAnsi="Times New Roman"/>
          <w:lang w:val="hr-HR" w:eastAsia="bs-Latn-BA"/>
        </w:rPr>
      </w:pPr>
      <w:r w:rsidRPr="00446267">
        <w:rPr>
          <w:rFonts w:ascii="Times New Roman" w:hAnsi="Times New Roman"/>
          <w:b/>
          <w:lang w:val="hr-HR" w:eastAsia="bs-Latn-BA"/>
        </w:rPr>
        <w:t>Grafik 2.5.</w:t>
      </w:r>
      <w:r w:rsidRPr="00446267">
        <w:rPr>
          <w:rFonts w:ascii="Times New Roman" w:hAnsi="Times New Roman"/>
          <w:lang w:val="hr-HR" w:eastAsia="bs-Latn-BA"/>
        </w:rPr>
        <w:t xml:space="preserve"> </w:t>
      </w:r>
      <w:r w:rsidR="00430F10" w:rsidRPr="00446267">
        <w:rPr>
          <w:rFonts w:ascii="Times New Roman" w:hAnsi="Times New Roman"/>
          <w:lang w:val="hr-HR" w:eastAsia="bs-Latn-BA"/>
        </w:rPr>
        <w:t xml:space="preserve">Detaljan prikaz </w:t>
      </w:r>
      <w:r w:rsidR="00BD481B" w:rsidRPr="00446267">
        <w:rPr>
          <w:rFonts w:ascii="Times New Roman" w:hAnsi="Times New Roman"/>
          <w:lang w:val="hr-HR" w:eastAsia="bs-Latn-BA"/>
        </w:rPr>
        <w:t>osoba</w:t>
      </w:r>
      <w:r w:rsidR="00430F10" w:rsidRPr="00446267">
        <w:rPr>
          <w:rFonts w:ascii="Times New Roman" w:hAnsi="Times New Roman"/>
          <w:lang w:val="hr-HR" w:eastAsia="bs-Latn-BA"/>
        </w:rPr>
        <w:t xml:space="preserve"> koj</w:t>
      </w:r>
      <w:r w:rsidR="00BD481B" w:rsidRPr="00446267">
        <w:rPr>
          <w:rFonts w:ascii="Times New Roman" w:hAnsi="Times New Roman"/>
          <w:lang w:val="hr-HR" w:eastAsia="bs-Latn-BA"/>
        </w:rPr>
        <w:t>e</w:t>
      </w:r>
      <w:r w:rsidR="00430F10" w:rsidRPr="00446267">
        <w:rPr>
          <w:rFonts w:ascii="Times New Roman" w:hAnsi="Times New Roman"/>
          <w:lang w:val="hr-HR" w:eastAsia="bs-Latn-BA"/>
        </w:rPr>
        <w:t xml:space="preserve"> su prošla obuku iz zaštite od </w:t>
      </w:r>
      <w:r w:rsidR="006C15D9" w:rsidRPr="00446267">
        <w:rPr>
          <w:rFonts w:ascii="Times New Roman" w:hAnsi="Times New Roman"/>
          <w:lang w:val="hr-HR" w:eastAsia="bs-Latn-BA"/>
        </w:rPr>
        <w:t>ioniziraju</w:t>
      </w:r>
      <w:r w:rsidR="00430F10" w:rsidRPr="00446267">
        <w:rPr>
          <w:rFonts w:ascii="Times New Roman" w:hAnsi="Times New Roman"/>
          <w:lang w:val="hr-HR" w:eastAsia="bs-Latn-BA"/>
        </w:rPr>
        <w:t>ćeg zračenja</w:t>
      </w:r>
    </w:p>
    <w:p w:rsidR="00430F10" w:rsidRPr="00446267" w:rsidRDefault="00CA700D" w:rsidP="00430F10">
      <w:pPr>
        <w:spacing w:before="120" w:after="120" w:line="240" w:lineRule="auto"/>
        <w:rPr>
          <w:rFonts w:ascii="Times New Roman" w:hAnsi="Times New Roman"/>
          <w:lang w:val="hr-HR" w:eastAsia="bs-Latn-BA"/>
        </w:rPr>
      </w:pPr>
      <w:r w:rsidRPr="00446267">
        <w:rPr>
          <w:rFonts w:ascii="Times New Roman" w:hAnsi="Times New Roman"/>
          <w:b/>
          <w:lang w:val="hr-HR" w:eastAsia="bs-Latn-BA"/>
        </w:rPr>
        <w:t>Grafik 2.6.</w:t>
      </w:r>
      <w:r w:rsidRPr="00446267">
        <w:rPr>
          <w:rFonts w:ascii="Times New Roman" w:hAnsi="Times New Roman"/>
          <w:lang w:val="hr-HR" w:eastAsia="bs-Latn-BA"/>
        </w:rPr>
        <w:t xml:space="preserve"> </w:t>
      </w:r>
      <w:r w:rsidR="00430F10" w:rsidRPr="00446267">
        <w:rPr>
          <w:rFonts w:ascii="Times New Roman" w:hAnsi="Times New Roman"/>
          <w:lang w:val="hr-HR" w:eastAsia="bs-Latn-BA"/>
        </w:rPr>
        <w:t>Broj inspekcijskih kontrola po godinama</w:t>
      </w:r>
    </w:p>
    <w:p w:rsidR="00CA700D" w:rsidRPr="00446267" w:rsidRDefault="00430F10" w:rsidP="00BD79BF">
      <w:pPr>
        <w:spacing w:before="120" w:after="120" w:line="240" w:lineRule="auto"/>
        <w:rPr>
          <w:rFonts w:ascii="Times New Roman" w:hAnsi="Times New Roman"/>
          <w:lang w:val="hr-HR" w:eastAsia="bs-Latn-BA"/>
        </w:rPr>
      </w:pPr>
      <w:r w:rsidRPr="00446267">
        <w:rPr>
          <w:rFonts w:ascii="Times New Roman" w:hAnsi="Times New Roman"/>
          <w:b/>
          <w:lang w:val="hr-HR" w:eastAsia="bs-Latn-BA"/>
        </w:rPr>
        <w:t xml:space="preserve">Grafik 2.7. </w:t>
      </w:r>
      <w:r w:rsidR="00CA700D" w:rsidRPr="00446267">
        <w:rPr>
          <w:rFonts w:ascii="Times New Roman" w:hAnsi="Times New Roman"/>
          <w:lang w:val="hr-HR" w:eastAsia="bs-Latn-BA"/>
        </w:rPr>
        <w:t>Broj p</w:t>
      </w:r>
      <w:r w:rsidR="00B00BA8" w:rsidRPr="00446267">
        <w:rPr>
          <w:rFonts w:ascii="Times New Roman" w:hAnsi="Times New Roman"/>
          <w:lang w:val="hr-HR" w:eastAsia="bs-Latn-BA"/>
        </w:rPr>
        <w:t>o</w:t>
      </w:r>
      <w:r w:rsidR="00CA700D" w:rsidRPr="00446267">
        <w:rPr>
          <w:rFonts w:ascii="Times New Roman" w:hAnsi="Times New Roman"/>
          <w:lang w:val="hr-HR" w:eastAsia="bs-Latn-BA"/>
        </w:rPr>
        <w:t>duzetih mjera</w:t>
      </w:r>
    </w:p>
    <w:p w:rsidR="00430F10" w:rsidRPr="00446267" w:rsidRDefault="00430F10" w:rsidP="00430F10">
      <w:pPr>
        <w:spacing w:before="120" w:after="120" w:line="240" w:lineRule="auto"/>
        <w:rPr>
          <w:rFonts w:ascii="Times New Roman" w:hAnsi="Times New Roman"/>
          <w:b/>
          <w:lang w:val="hr-HR" w:eastAsia="bs-Latn-BA"/>
        </w:rPr>
      </w:pPr>
      <w:r w:rsidRPr="00446267">
        <w:rPr>
          <w:rFonts w:ascii="Times New Roman" w:hAnsi="Times New Roman"/>
          <w:b/>
          <w:lang w:val="hr-HR" w:eastAsia="bs-Latn-BA"/>
        </w:rPr>
        <w:t xml:space="preserve">Grafik 2.8. </w:t>
      </w:r>
      <w:r w:rsidRPr="00446267">
        <w:rPr>
          <w:rFonts w:ascii="Times New Roman" w:hAnsi="Times New Roman"/>
          <w:lang w:val="hr-HR" w:eastAsia="bs-Latn-BA"/>
        </w:rPr>
        <w:t>Rješenja o otklanjanju nedostataka</w:t>
      </w:r>
    </w:p>
    <w:p w:rsidR="00430F10" w:rsidRPr="00446267" w:rsidRDefault="00430F10" w:rsidP="00430F10">
      <w:pPr>
        <w:spacing w:before="120" w:after="120" w:line="240" w:lineRule="auto"/>
        <w:rPr>
          <w:rFonts w:ascii="Times New Roman" w:hAnsi="Times New Roman"/>
          <w:lang w:val="hr-HR" w:eastAsia="bs-Latn-BA"/>
        </w:rPr>
      </w:pPr>
      <w:r w:rsidRPr="00446267">
        <w:rPr>
          <w:rFonts w:ascii="Times New Roman" w:hAnsi="Times New Roman"/>
          <w:b/>
          <w:lang w:val="hr-HR" w:eastAsia="bs-Latn-BA"/>
        </w:rPr>
        <w:t xml:space="preserve">Grafik 2.9. </w:t>
      </w:r>
      <w:r w:rsidRPr="00446267">
        <w:rPr>
          <w:rFonts w:ascii="Times New Roman" w:hAnsi="Times New Roman"/>
          <w:lang w:val="hr-HR" w:eastAsia="bs-Latn-BA"/>
        </w:rPr>
        <w:t>Rješenja o zabrani rada</w:t>
      </w:r>
    </w:p>
    <w:p w:rsidR="00430F10" w:rsidRPr="00446267" w:rsidRDefault="00430F10" w:rsidP="00430F10">
      <w:pPr>
        <w:spacing w:before="120" w:after="120" w:line="240" w:lineRule="auto"/>
        <w:rPr>
          <w:rFonts w:ascii="Times New Roman" w:hAnsi="Times New Roman"/>
          <w:lang w:val="hr-HR" w:eastAsia="bs-Latn-BA"/>
        </w:rPr>
      </w:pPr>
      <w:r w:rsidRPr="00446267">
        <w:rPr>
          <w:rFonts w:ascii="Times New Roman" w:hAnsi="Times New Roman"/>
          <w:b/>
          <w:lang w:val="hr-HR" w:eastAsia="bs-Latn-BA"/>
        </w:rPr>
        <w:t>Grafik 2.10</w:t>
      </w:r>
      <w:r w:rsidR="005E08BE" w:rsidRPr="00446267">
        <w:rPr>
          <w:rFonts w:ascii="Times New Roman" w:hAnsi="Times New Roman"/>
          <w:b/>
          <w:lang w:val="hr-HR" w:eastAsia="bs-Latn-BA"/>
        </w:rPr>
        <w:t>.</w:t>
      </w:r>
      <w:r w:rsidRPr="00446267">
        <w:rPr>
          <w:rFonts w:ascii="Times New Roman" w:hAnsi="Times New Roman"/>
          <w:b/>
          <w:lang w:val="hr-HR" w:eastAsia="bs-Latn-BA"/>
        </w:rPr>
        <w:t xml:space="preserve"> </w:t>
      </w:r>
      <w:r w:rsidRPr="00446267">
        <w:rPr>
          <w:rFonts w:ascii="Times New Roman" w:hAnsi="Times New Roman"/>
          <w:lang w:val="hr-HR" w:eastAsia="bs-Latn-BA"/>
        </w:rPr>
        <w:t xml:space="preserve">Rješenja </w:t>
      </w:r>
      <w:r w:rsidR="001E11A2" w:rsidRPr="00446267">
        <w:rPr>
          <w:rFonts w:ascii="Times New Roman" w:hAnsi="Times New Roman"/>
          <w:lang w:val="hr-HR" w:eastAsia="bs-Latn-BA"/>
        </w:rPr>
        <w:t>kod</w:t>
      </w:r>
      <w:r w:rsidRPr="00446267">
        <w:rPr>
          <w:rFonts w:ascii="Times New Roman" w:hAnsi="Times New Roman"/>
          <w:lang w:val="hr-HR" w:eastAsia="bs-Latn-BA"/>
        </w:rPr>
        <w:t xml:space="preserve"> opasnosti po zdravlje i okoliš</w:t>
      </w:r>
    </w:p>
    <w:p w:rsidR="00430F10" w:rsidRPr="00446267" w:rsidRDefault="00430F10" w:rsidP="00430F10">
      <w:pPr>
        <w:spacing w:before="120" w:after="120" w:line="240" w:lineRule="auto"/>
        <w:rPr>
          <w:rFonts w:ascii="Times New Roman" w:hAnsi="Times New Roman"/>
          <w:lang w:val="hr-HR" w:eastAsia="bs-Latn-BA"/>
        </w:rPr>
      </w:pPr>
      <w:r w:rsidRPr="00446267">
        <w:rPr>
          <w:rFonts w:ascii="Times New Roman" w:hAnsi="Times New Roman"/>
          <w:b/>
          <w:lang w:val="hr-HR" w:eastAsia="bs-Latn-BA"/>
        </w:rPr>
        <w:t xml:space="preserve">Grafik 2.11. </w:t>
      </w:r>
      <w:r w:rsidRPr="00446267">
        <w:rPr>
          <w:rFonts w:ascii="Times New Roman" w:hAnsi="Times New Roman"/>
          <w:lang w:val="hr-HR" w:eastAsia="bs-Latn-BA"/>
        </w:rPr>
        <w:t xml:space="preserve">Kontrola </w:t>
      </w:r>
      <w:r w:rsidR="00CB5B9D" w:rsidRPr="00446267">
        <w:rPr>
          <w:rFonts w:ascii="Times New Roman" w:hAnsi="Times New Roman"/>
          <w:lang w:val="hr-HR" w:eastAsia="bs-Latn-BA"/>
        </w:rPr>
        <w:t>izvješća</w:t>
      </w:r>
      <w:r w:rsidRPr="00446267">
        <w:rPr>
          <w:rFonts w:ascii="Times New Roman" w:hAnsi="Times New Roman"/>
          <w:lang w:val="hr-HR" w:eastAsia="bs-Latn-BA"/>
        </w:rPr>
        <w:t xml:space="preserve"> o kontroli izvora zračenja</w:t>
      </w:r>
    </w:p>
    <w:p w:rsidR="00430F10" w:rsidRPr="00446267" w:rsidRDefault="00430F10" w:rsidP="00430F10">
      <w:pPr>
        <w:spacing w:before="120" w:after="120" w:line="240" w:lineRule="auto"/>
        <w:rPr>
          <w:rFonts w:ascii="Times New Roman" w:hAnsi="Times New Roman"/>
          <w:lang w:val="hr-HR" w:eastAsia="bs-Latn-BA"/>
        </w:rPr>
      </w:pPr>
      <w:r w:rsidRPr="00446267">
        <w:rPr>
          <w:rFonts w:ascii="Times New Roman" w:hAnsi="Times New Roman"/>
          <w:b/>
          <w:lang w:val="hr-HR" w:eastAsia="bs-Latn-BA"/>
        </w:rPr>
        <w:t xml:space="preserve">Grafik 2.12. </w:t>
      </w:r>
      <w:r w:rsidRPr="00446267">
        <w:rPr>
          <w:rFonts w:ascii="Times New Roman" w:hAnsi="Times New Roman"/>
          <w:lang w:val="hr-HR" w:eastAsia="bs-Latn-BA"/>
        </w:rPr>
        <w:t xml:space="preserve">Kontrola </w:t>
      </w:r>
      <w:r w:rsidR="00CB5B9D" w:rsidRPr="00446267">
        <w:rPr>
          <w:rFonts w:ascii="Times New Roman" w:hAnsi="Times New Roman"/>
          <w:lang w:val="hr-HR" w:eastAsia="bs-Latn-BA"/>
        </w:rPr>
        <w:t>izvješća</w:t>
      </w:r>
      <w:r w:rsidRPr="00446267">
        <w:rPr>
          <w:rFonts w:ascii="Times New Roman" w:hAnsi="Times New Roman"/>
          <w:lang w:val="hr-HR" w:eastAsia="bs-Latn-BA"/>
        </w:rPr>
        <w:t xml:space="preserve"> o izvršenim l</w:t>
      </w:r>
      <w:r w:rsidR="00BD481B" w:rsidRPr="00446267">
        <w:rPr>
          <w:rFonts w:ascii="Times New Roman" w:hAnsi="Times New Roman"/>
          <w:lang w:val="hr-HR" w:eastAsia="bs-Latn-BA"/>
        </w:rPr>
        <w:t>iječničkim</w:t>
      </w:r>
      <w:r w:rsidRPr="00446267">
        <w:rPr>
          <w:rFonts w:ascii="Times New Roman" w:hAnsi="Times New Roman"/>
          <w:lang w:val="hr-HR" w:eastAsia="bs-Latn-BA"/>
        </w:rPr>
        <w:t xml:space="preserve"> pregledima</w:t>
      </w:r>
    </w:p>
    <w:p w:rsidR="00430F10" w:rsidRPr="00446267" w:rsidRDefault="00430F10" w:rsidP="00430F10">
      <w:pPr>
        <w:spacing w:before="120" w:after="120" w:line="240" w:lineRule="auto"/>
        <w:rPr>
          <w:rFonts w:ascii="Times New Roman" w:hAnsi="Times New Roman"/>
          <w:lang w:val="hr-HR" w:eastAsia="bs-Latn-BA"/>
        </w:rPr>
      </w:pPr>
      <w:r w:rsidRPr="00446267">
        <w:rPr>
          <w:rFonts w:ascii="Times New Roman" w:hAnsi="Times New Roman"/>
          <w:b/>
          <w:lang w:val="hr-HR" w:eastAsia="bs-Latn-BA"/>
        </w:rPr>
        <w:t xml:space="preserve">Grafik 2.13. </w:t>
      </w:r>
      <w:r w:rsidRPr="00446267">
        <w:rPr>
          <w:rFonts w:ascii="Times New Roman" w:hAnsi="Times New Roman"/>
          <w:lang w:val="hr-HR" w:eastAsia="bs-Latn-BA"/>
        </w:rPr>
        <w:t xml:space="preserve">Kontrola </w:t>
      </w:r>
      <w:r w:rsidR="00CB5B9D" w:rsidRPr="00446267">
        <w:rPr>
          <w:rFonts w:ascii="Times New Roman" w:hAnsi="Times New Roman"/>
          <w:lang w:val="hr-HR" w:eastAsia="bs-Latn-BA"/>
        </w:rPr>
        <w:t>izvješća</w:t>
      </w:r>
      <w:r w:rsidR="00CA66CD" w:rsidRPr="00446267">
        <w:rPr>
          <w:rFonts w:ascii="Times New Roman" w:hAnsi="Times New Roman"/>
          <w:lang w:val="hr-HR" w:eastAsia="bs-Latn-BA"/>
        </w:rPr>
        <w:t xml:space="preserve"> iz</w:t>
      </w:r>
      <w:r w:rsidRPr="00446267">
        <w:rPr>
          <w:rFonts w:ascii="Times New Roman" w:hAnsi="Times New Roman"/>
          <w:lang w:val="hr-HR" w:eastAsia="bs-Latn-BA"/>
        </w:rPr>
        <w:t xml:space="preserve"> ITDB</w:t>
      </w:r>
      <w:r w:rsidR="00CA66CD" w:rsidRPr="00446267">
        <w:rPr>
          <w:rFonts w:ascii="Times New Roman" w:hAnsi="Times New Roman"/>
          <w:lang w:val="hr-HR" w:eastAsia="bs-Latn-BA"/>
        </w:rPr>
        <w:t>-a</w:t>
      </w:r>
    </w:p>
    <w:p w:rsidR="00CA700D" w:rsidRPr="00446267" w:rsidRDefault="00CA700D" w:rsidP="00BD79BF">
      <w:pPr>
        <w:spacing w:before="120" w:after="120" w:line="240" w:lineRule="auto"/>
        <w:rPr>
          <w:rFonts w:ascii="Times New Roman" w:hAnsi="Times New Roman"/>
          <w:lang w:val="hr-HR" w:eastAsia="bs-Latn-BA"/>
        </w:rPr>
      </w:pPr>
      <w:r w:rsidRPr="00446267">
        <w:rPr>
          <w:rFonts w:ascii="Times New Roman" w:hAnsi="Times New Roman"/>
          <w:b/>
          <w:lang w:val="hr-HR" w:eastAsia="bs-Latn-BA"/>
        </w:rPr>
        <w:t>Grafik 2.</w:t>
      </w:r>
      <w:r w:rsidR="00430F10" w:rsidRPr="00446267">
        <w:rPr>
          <w:rFonts w:ascii="Times New Roman" w:hAnsi="Times New Roman"/>
          <w:b/>
          <w:lang w:val="hr-HR" w:eastAsia="bs-Latn-BA"/>
        </w:rPr>
        <w:t>14</w:t>
      </w:r>
      <w:r w:rsidRPr="00446267">
        <w:rPr>
          <w:rFonts w:ascii="Times New Roman" w:hAnsi="Times New Roman"/>
          <w:b/>
          <w:lang w:val="hr-HR" w:eastAsia="bs-Latn-BA"/>
        </w:rPr>
        <w:t>.</w:t>
      </w:r>
      <w:r w:rsidRPr="00446267">
        <w:rPr>
          <w:rFonts w:ascii="Times New Roman" w:hAnsi="Times New Roman"/>
          <w:lang w:val="hr-HR" w:eastAsia="bs-Latn-BA"/>
        </w:rPr>
        <w:t xml:space="preserve"> Pregled ostalih inspekcijskih aktivnosti</w:t>
      </w:r>
    </w:p>
    <w:p w:rsidR="00B86F04" w:rsidRPr="00446267" w:rsidRDefault="00B86F04" w:rsidP="00BD79BF">
      <w:pPr>
        <w:spacing w:before="120" w:after="120" w:line="240" w:lineRule="auto"/>
        <w:rPr>
          <w:rFonts w:ascii="Times New Roman" w:hAnsi="Times New Roman"/>
          <w:lang w:val="hr-HR" w:eastAsia="bs-Latn-BA"/>
        </w:rPr>
      </w:pPr>
      <w:r w:rsidRPr="00446267">
        <w:rPr>
          <w:rFonts w:ascii="Times New Roman" w:hAnsi="Times New Roman"/>
          <w:b/>
          <w:lang w:val="hr-HR" w:eastAsia="bs-Latn-BA"/>
        </w:rPr>
        <w:t>Grafik 3.1.</w:t>
      </w:r>
      <w:r w:rsidRPr="00446267">
        <w:rPr>
          <w:rFonts w:ascii="Times New Roman" w:hAnsi="Times New Roman"/>
          <w:lang w:val="hr-HR" w:eastAsia="bs-Latn-BA"/>
        </w:rPr>
        <w:t xml:space="preserve"> Pregled doza profesionalno </w:t>
      </w:r>
      <w:r w:rsidR="00CB5B9D" w:rsidRPr="00446267">
        <w:rPr>
          <w:rFonts w:ascii="Times New Roman" w:hAnsi="Times New Roman"/>
          <w:lang w:val="hr-HR" w:eastAsia="bs-Latn-BA"/>
        </w:rPr>
        <w:t>izloženih osoba</w:t>
      </w:r>
    </w:p>
    <w:p w:rsidR="00B86F04" w:rsidRPr="00446267" w:rsidRDefault="00B86F04" w:rsidP="00BD79BF">
      <w:pPr>
        <w:spacing w:before="120" w:after="120" w:line="240" w:lineRule="auto"/>
        <w:rPr>
          <w:rFonts w:ascii="Times New Roman" w:hAnsi="Times New Roman"/>
          <w:lang w:val="hr-HR" w:eastAsia="bs-Latn-BA"/>
        </w:rPr>
      </w:pPr>
      <w:r w:rsidRPr="00446267">
        <w:rPr>
          <w:rFonts w:ascii="Times New Roman" w:hAnsi="Times New Roman"/>
          <w:b/>
          <w:lang w:val="hr-HR" w:eastAsia="bs-Latn-BA"/>
        </w:rPr>
        <w:t>Grafik 3.2.</w:t>
      </w:r>
      <w:r w:rsidRPr="00446267">
        <w:rPr>
          <w:rFonts w:ascii="Times New Roman" w:hAnsi="Times New Roman"/>
          <w:lang w:val="hr-HR" w:eastAsia="bs-Latn-BA"/>
        </w:rPr>
        <w:t xml:space="preserve"> Zdravstvena sposobnost profesionalno </w:t>
      </w:r>
      <w:r w:rsidR="00CB5B9D" w:rsidRPr="00446267">
        <w:rPr>
          <w:rFonts w:ascii="Times New Roman" w:hAnsi="Times New Roman"/>
          <w:lang w:val="hr-HR" w:eastAsia="bs-Latn-BA"/>
        </w:rPr>
        <w:t>izloženih osoba</w:t>
      </w:r>
    </w:p>
    <w:p w:rsidR="00AE699A" w:rsidRPr="00446267" w:rsidRDefault="006530BA" w:rsidP="00AE699A">
      <w:pPr>
        <w:spacing w:before="120" w:after="120" w:line="240" w:lineRule="auto"/>
        <w:rPr>
          <w:rFonts w:ascii="Times New Roman" w:hAnsi="Times New Roman"/>
          <w:lang w:val="hr-HR" w:eastAsia="bs-Latn-BA"/>
        </w:rPr>
      </w:pPr>
      <w:r w:rsidRPr="00446267">
        <w:rPr>
          <w:rFonts w:ascii="Times New Roman" w:hAnsi="Times New Roman"/>
          <w:b/>
          <w:lang w:val="hr-HR" w:eastAsia="bs-Latn-BA"/>
        </w:rPr>
        <w:t>Grafik 4.1.</w:t>
      </w:r>
      <w:r w:rsidRPr="00446267">
        <w:rPr>
          <w:rFonts w:ascii="Times New Roman" w:hAnsi="Times New Roman"/>
          <w:lang w:val="hr-HR" w:eastAsia="bs-Latn-BA"/>
        </w:rPr>
        <w:t xml:space="preserve"> Kontrola kvalitet</w:t>
      </w:r>
      <w:r w:rsidR="00427AA1" w:rsidRPr="00446267">
        <w:rPr>
          <w:rFonts w:ascii="Times New Roman" w:hAnsi="Times New Roman"/>
          <w:lang w:val="hr-HR" w:eastAsia="bs-Latn-BA"/>
        </w:rPr>
        <w:t>e</w:t>
      </w:r>
      <w:r w:rsidRPr="00446267">
        <w:rPr>
          <w:rFonts w:ascii="Times New Roman" w:hAnsi="Times New Roman"/>
          <w:lang w:val="hr-HR" w:eastAsia="bs-Latn-BA"/>
        </w:rPr>
        <w:t xml:space="preserve"> </w:t>
      </w:r>
      <w:r w:rsidR="00AE699A" w:rsidRPr="00446267">
        <w:rPr>
          <w:rFonts w:ascii="Times New Roman" w:hAnsi="Times New Roman"/>
          <w:lang w:val="hr-HR" w:eastAsia="bs-Latn-BA"/>
        </w:rPr>
        <w:t xml:space="preserve">izvora </w:t>
      </w:r>
      <w:r w:rsidR="006C15D9" w:rsidRPr="00446267">
        <w:rPr>
          <w:rFonts w:ascii="Times New Roman" w:hAnsi="Times New Roman"/>
          <w:lang w:val="hr-HR" w:eastAsia="bs-Latn-BA"/>
        </w:rPr>
        <w:t>ioniziraju</w:t>
      </w:r>
      <w:r w:rsidR="00AE699A" w:rsidRPr="00446267">
        <w:rPr>
          <w:rFonts w:ascii="Times New Roman" w:hAnsi="Times New Roman"/>
          <w:lang w:val="hr-HR" w:eastAsia="bs-Latn-BA"/>
        </w:rPr>
        <w:t>ćeg zračenja po specifičnim medicinskim djelatnostima u 201</w:t>
      </w:r>
      <w:r w:rsidR="00B00BA8" w:rsidRPr="00446267">
        <w:rPr>
          <w:rFonts w:ascii="Times New Roman" w:hAnsi="Times New Roman"/>
          <w:lang w:val="hr-HR" w:eastAsia="bs-Latn-BA"/>
        </w:rPr>
        <w:t>8</w:t>
      </w:r>
      <w:r w:rsidR="00AE699A" w:rsidRPr="00446267">
        <w:rPr>
          <w:rFonts w:ascii="Times New Roman" w:hAnsi="Times New Roman"/>
          <w:lang w:val="hr-HR" w:eastAsia="bs-Latn-BA"/>
        </w:rPr>
        <w:t>. godini</w:t>
      </w:r>
    </w:p>
    <w:p w:rsidR="006530BA" w:rsidRPr="00446267" w:rsidRDefault="006530BA" w:rsidP="00BD79BF">
      <w:pPr>
        <w:spacing w:before="120" w:after="120" w:line="240" w:lineRule="auto"/>
        <w:rPr>
          <w:rFonts w:ascii="Times New Roman" w:hAnsi="Times New Roman"/>
          <w:lang w:val="hr-HR" w:eastAsia="bs-Latn-BA"/>
        </w:rPr>
      </w:pPr>
      <w:r w:rsidRPr="00446267">
        <w:rPr>
          <w:rFonts w:ascii="Times New Roman" w:hAnsi="Times New Roman"/>
          <w:b/>
          <w:lang w:val="hr-HR" w:eastAsia="bs-Latn-BA"/>
        </w:rPr>
        <w:t>Grafik 4.2.</w:t>
      </w:r>
      <w:r w:rsidRPr="00446267">
        <w:rPr>
          <w:rFonts w:ascii="Times New Roman" w:hAnsi="Times New Roman"/>
          <w:lang w:val="hr-HR" w:eastAsia="bs-Latn-BA"/>
        </w:rPr>
        <w:t xml:space="preserve"> Potvrda o radijacijskoj sigurnosti za uređaje koji sadrže izvor</w:t>
      </w:r>
      <w:r w:rsidR="006A4E78" w:rsidRPr="00446267">
        <w:rPr>
          <w:rFonts w:ascii="Times New Roman" w:hAnsi="Times New Roman"/>
          <w:lang w:val="hr-HR" w:eastAsia="bs-Latn-BA"/>
        </w:rPr>
        <w:t xml:space="preserve"> zračenja</w:t>
      </w:r>
      <w:r w:rsidRPr="00446267">
        <w:rPr>
          <w:rFonts w:ascii="Times New Roman" w:hAnsi="Times New Roman"/>
          <w:lang w:val="hr-HR" w:eastAsia="bs-Latn-BA"/>
        </w:rPr>
        <w:t xml:space="preserve"> u 201</w:t>
      </w:r>
      <w:r w:rsidR="005E08BE" w:rsidRPr="00446267">
        <w:rPr>
          <w:rFonts w:ascii="Times New Roman" w:hAnsi="Times New Roman"/>
          <w:lang w:val="hr-HR" w:eastAsia="bs-Latn-BA"/>
        </w:rPr>
        <w:t>8</w:t>
      </w:r>
      <w:r w:rsidRPr="00446267">
        <w:rPr>
          <w:rFonts w:ascii="Times New Roman" w:hAnsi="Times New Roman"/>
          <w:lang w:val="hr-HR" w:eastAsia="bs-Latn-BA"/>
        </w:rPr>
        <w:t>. godini</w:t>
      </w:r>
    </w:p>
    <w:p w:rsidR="00BD79BF" w:rsidRPr="00446267" w:rsidRDefault="00BD79BF" w:rsidP="00BD79BF">
      <w:pPr>
        <w:spacing w:before="120" w:after="120" w:line="240" w:lineRule="auto"/>
        <w:rPr>
          <w:rFonts w:ascii="Times New Roman" w:hAnsi="Times New Roman"/>
          <w:lang w:val="hr-HR" w:eastAsia="bs-Latn-BA"/>
        </w:rPr>
      </w:pPr>
      <w:r w:rsidRPr="00446267">
        <w:rPr>
          <w:rFonts w:ascii="Times New Roman" w:hAnsi="Times New Roman"/>
          <w:b/>
          <w:lang w:val="hr-HR" w:eastAsia="bs-Latn-BA"/>
        </w:rPr>
        <w:t>Grafik 4.3.</w:t>
      </w:r>
      <w:r w:rsidRPr="00446267">
        <w:rPr>
          <w:rFonts w:ascii="Times New Roman" w:hAnsi="Times New Roman"/>
          <w:lang w:val="hr-HR" w:eastAsia="bs-Latn-BA"/>
        </w:rPr>
        <w:t xml:space="preserve"> Potvrda o radijacijskoj sigurnosti uređaja koji proizvode </w:t>
      </w:r>
      <w:r w:rsidR="006C15D9" w:rsidRPr="00446267">
        <w:rPr>
          <w:rFonts w:ascii="Times New Roman" w:hAnsi="Times New Roman"/>
          <w:lang w:val="hr-HR" w:eastAsia="bs-Latn-BA"/>
        </w:rPr>
        <w:t>ioniziraju</w:t>
      </w:r>
      <w:r w:rsidRPr="00446267">
        <w:rPr>
          <w:rFonts w:ascii="Times New Roman" w:hAnsi="Times New Roman"/>
          <w:lang w:val="hr-HR" w:eastAsia="bs-Latn-BA"/>
        </w:rPr>
        <w:t>će zračenje po djelatnostima u 201</w:t>
      </w:r>
      <w:r w:rsidR="00B00BA8" w:rsidRPr="00446267">
        <w:rPr>
          <w:rFonts w:ascii="Times New Roman" w:hAnsi="Times New Roman"/>
          <w:lang w:val="hr-HR" w:eastAsia="bs-Latn-BA"/>
        </w:rPr>
        <w:t>8</w:t>
      </w:r>
      <w:r w:rsidRPr="00446267">
        <w:rPr>
          <w:rFonts w:ascii="Times New Roman" w:hAnsi="Times New Roman"/>
          <w:lang w:val="hr-HR" w:eastAsia="bs-Latn-BA"/>
        </w:rPr>
        <w:t>. godini</w:t>
      </w:r>
    </w:p>
    <w:p w:rsidR="00AE699A" w:rsidRPr="00446267" w:rsidRDefault="000E4DED" w:rsidP="00AE699A">
      <w:pPr>
        <w:spacing w:before="120" w:after="120" w:line="240" w:lineRule="auto"/>
        <w:rPr>
          <w:rFonts w:ascii="Times New Roman" w:hAnsi="Times New Roman"/>
          <w:lang w:val="hr-HR" w:eastAsia="bs-Latn-BA"/>
        </w:rPr>
      </w:pPr>
      <w:r w:rsidRPr="00446267">
        <w:rPr>
          <w:rFonts w:ascii="Times New Roman" w:hAnsi="Times New Roman"/>
          <w:b/>
          <w:lang w:val="hr-HR" w:eastAsia="bs-Latn-BA"/>
        </w:rPr>
        <w:t>Grafik 4.4.</w:t>
      </w:r>
      <w:r w:rsidRPr="00446267">
        <w:rPr>
          <w:rFonts w:ascii="Times New Roman" w:hAnsi="Times New Roman"/>
          <w:lang w:val="hr-HR" w:eastAsia="bs-Latn-BA"/>
        </w:rPr>
        <w:t xml:space="preserve"> </w:t>
      </w:r>
      <w:r w:rsidR="00AE699A" w:rsidRPr="00446267">
        <w:rPr>
          <w:rFonts w:ascii="Times New Roman" w:hAnsi="Times New Roman"/>
          <w:lang w:val="hr-HR" w:eastAsia="bs-Latn-BA"/>
        </w:rPr>
        <w:t xml:space="preserve">Potvrda o radijacijskoj sigurnosti izvora </w:t>
      </w:r>
      <w:r w:rsidR="006C15D9" w:rsidRPr="00446267">
        <w:rPr>
          <w:rFonts w:ascii="Times New Roman" w:hAnsi="Times New Roman"/>
          <w:lang w:val="hr-HR" w:eastAsia="bs-Latn-BA"/>
        </w:rPr>
        <w:t>ioniziraju</w:t>
      </w:r>
      <w:r w:rsidR="00AE699A" w:rsidRPr="00446267">
        <w:rPr>
          <w:rFonts w:ascii="Times New Roman" w:hAnsi="Times New Roman"/>
          <w:lang w:val="hr-HR" w:eastAsia="bs-Latn-BA"/>
        </w:rPr>
        <w:t>ćeg zračenja po specifičnim medicinskim djelatnostima u 201</w:t>
      </w:r>
      <w:r w:rsidR="00B00BA8" w:rsidRPr="00446267">
        <w:rPr>
          <w:rFonts w:ascii="Times New Roman" w:hAnsi="Times New Roman"/>
          <w:lang w:val="hr-HR" w:eastAsia="bs-Latn-BA"/>
        </w:rPr>
        <w:t>8</w:t>
      </w:r>
      <w:r w:rsidR="00AE699A" w:rsidRPr="00446267">
        <w:rPr>
          <w:rFonts w:ascii="Times New Roman" w:hAnsi="Times New Roman"/>
          <w:lang w:val="hr-HR" w:eastAsia="bs-Latn-BA"/>
        </w:rPr>
        <w:t>. godini</w:t>
      </w:r>
    </w:p>
    <w:p w:rsidR="00E15D52" w:rsidRPr="00446267" w:rsidRDefault="00E15D52" w:rsidP="00AE699A">
      <w:pPr>
        <w:spacing w:before="120" w:after="120" w:line="240" w:lineRule="auto"/>
        <w:rPr>
          <w:rFonts w:ascii="Times New Roman" w:hAnsi="Times New Roman"/>
          <w:lang w:val="hr-HR" w:eastAsia="bs-Latn-BA"/>
        </w:rPr>
      </w:pPr>
    </w:p>
    <w:p w:rsidR="00E15D52" w:rsidRPr="00446267" w:rsidRDefault="00E15D52" w:rsidP="00427AA1">
      <w:pPr>
        <w:pStyle w:val="Heading3"/>
        <w:rPr>
          <w:lang w:val="hr-HR"/>
        </w:rPr>
      </w:pPr>
      <w:bookmarkStart w:id="603" w:name="_Toc13508097"/>
      <w:r w:rsidRPr="00446267">
        <w:rPr>
          <w:lang w:val="hr-HR"/>
        </w:rPr>
        <w:t>Lista slika</w:t>
      </w:r>
      <w:bookmarkEnd w:id="603"/>
      <w:r w:rsidRPr="00446267">
        <w:rPr>
          <w:lang w:val="hr-HR"/>
        </w:rPr>
        <w:t xml:space="preserve"> </w:t>
      </w:r>
    </w:p>
    <w:p w:rsidR="00E15D52" w:rsidRPr="00446267" w:rsidRDefault="00E15D52" w:rsidP="00F13CC0">
      <w:pPr>
        <w:rPr>
          <w:rFonts w:ascii="Times New Roman" w:hAnsi="Times New Roman"/>
          <w:lang w:val="hr-HR" w:eastAsia="bs-Latn-BA"/>
        </w:rPr>
      </w:pPr>
    </w:p>
    <w:p w:rsidR="0052683D" w:rsidRPr="00446267" w:rsidRDefault="0052683D" w:rsidP="00E15D52">
      <w:pPr>
        <w:spacing w:before="120" w:after="120" w:line="240" w:lineRule="auto"/>
        <w:rPr>
          <w:rFonts w:ascii="Times New Roman" w:hAnsi="Times New Roman"/>
          <w:noProof/>
          <w:lang w:val="hr-HR" w:eastAsia="bs-Latn-BA"/>
        </w:rPr>
      </w:pPr>
      <w:r w:rsidRPr="00446267">
        <w:rPr>
          <w:rFonts w:ascii="Times New Roman" w:hAnsi="Times New Roman"/>
          <w:b/>
          <w:noProof/>
          <w:lang w:val="hr-HR" w:eastAsia="bs-Latn-BA"/>
        </w:rPr>
        <w:t>Slika 6.1</w:t>
      </w:r>
      <w:r w:rsidR="00BB590E" w:rsidRPr="00446267">
        <w:rPr>
          <w:rFonts w:ascii="Times New Roman" w:hAnsi="Times New Roman"/>
          <w:b/>
          <w:noProof/>
          <w:lang w:val="hr-HR" w:eastAsia="bs-Latn-BA"/>
        </w:rPr>
        <w:t>.</w:t>
      </w:r>
      <w:r w:rsidR="00BB590E" w:rsidRPr="00446267">
        <w:rPr>
          <w:rFonts w:ascii="Times New Roman" w:hAnsi="Times New Roman"/>
          <w:noProof/>
          <w:lang w:val="hr-HR" w:eastAsia="bs-Latn-BA"/>
        </w:rPr>
        <w:t xml:space="preserve"> </w:t>
      </w:r>
      <w:r w:rsidRPr="00446267">
        <w:rPr>
          <w:rFonts w:ascii="Times New Roman" w:hAnsi="Times New Roman"/>
          <w:noProof/>
          <w:lang w:val="hr-HR" w:eastAsia="bs-Latn-BA"/>
        </w:rPr>
        <w:t xml:space="preserve">Prikaz </w:t>
      </w:r>
      <w:r w:rsidR="00C25593" w:rsidRPr="00446267">
        <w:rPr>
          <w:rFonts w:ascii="Times New Roman" w:hAnsi="Times New Roman"/>
          <w:noProof/>
          <w:lang w:val="hr-HR" w:eastAsia="bs-Latn-BA"/>
        </w:rPr>
        <w:t>sustav</w:t>
      </w:r>
      <w:r w:rsidRPr="00446267">
        <w:rPr>
          <w:rFonts w:ascii="Times New Roman" w:hAnsi="Times New Roman"/>
          <w:noProof/>
          <w:lang w:val="hr-HR" w:eastAsia="bs-Latn-BA"/>
        </w:rPr>
        <w:t xml:space="preserve">a za ranu najavu </w:t>
      </w:r>
      <w:r w:rsidR="008302A2" w:rsidRPr="00446267">
        <w:rPr>
          <w:rFonts w:ascii="Times New Roman" w:hAnsi="Times New Roman"/>
          <w:noProof/>
          <w:lang w:val="hr-HR" w:eastAsia="bs-Latn-BA"/>
        </w:rPr>
        <w:t>izvanredn</w:t>
      </w:r>
      <w:r w:rsidRPr="00446267">
        <w:rPr>
          <w:rFonts w:ascii="Times New Roman" w:hAnsi="Times New Roman"/>
          <w:noProof/>
          <w:lang w:val="hr-HR" w:eastAsia="bs-Latn-BA"/>
        </w:rPr>
        <w:t>og događaja</w:t>
      </w:r>
    </w:p>
    <w:p w:rsidR="00DD6AE8" w:rsidRPr="00446267" w:rsidRDefault="00DD6AE8" w:rsidP="00DD6AE8">
      <w:pPr>
        <w:spacing w:line="240" w:lineRule="auto"/>
        <w:rPr>
          <w:rFonts w:ascii="Times New Roman" w:eastAsiaTheme="minorHAnsi" w:hAnsi="Times New Roman"/>
          <w:noProof/>
          <w:lang w:val="hr-HR" w:eastAsia="bs-Latn-BA"/>
        </w:rPr>
      </w:pPr>
      <w:r w:rsidRPr="00446267">
        <w:rPr>
          <w:rFonts w:ascii="Times New Roman" w:hAnsi="Times New Roman"/>
          <w:b/>
          <w:szCs w:val="24"/>
          <w:lang w:val="hr-HR"/>
        </w:rPr>
        <w:t xml:space="preserve">Slika 6.2. </w:t>
      </w:r>
      <w:r w:rsidRPr="00446267">
        <w:rPr>
          <w:rFonts w:ascii="Times New Roman" w:hAnsi="Times New Roman"/>
          <w:szCs w:val="24"/>
          <w:lang w:val="hr-HR"/>
        </w:rPr>
        <w:t xml:space="preserve">Prijedlog </w:t>
      </w:r>
      <w:r w:rsidRPr="00446267">
        <w:rPr>
          <w:rFonts w:ascii="Times New Roman" w:eastAsiaTheme="minorHAnsi" w:hAnsi="Times New Roman"/>
          <w:noProof/>
          <w:lang w:val="hr-HR" w:eastAsia="bs-Latn-BA"/>
        </w:rPr>
        <w:t xml:space="preserve">proširenog </w:t>
      </w:r>
      <w:r w:rsidRPr="00446267">
        <w:rPr>
          <w:rFonts w:ascii="Times New Roman" w:eastAsiaTheme="minorHAnsi" w:hAnsi="Times New Roman"/>
          <w:i/>
          <w:noProof/>
          <w:lang w:val="hr-HR" w:eastAsia="bs-Latn-BA"/>
        </w:rPr>
        <w:t>online</w:t>
      </w:r>
      <w:r w:rsidRPr="00446267">
        <w:rPr>
          <w:rFonts w:ascii="Times New Roman" w:eastAsiaTheme="minorHAnsi" w:hAnsi="Times New Roman"/>
          <w:noProof/>
          <w:lang w:val="hr-HR" w:eastAsia="bs-Latn-BA"/>
        </w:rPr>
        <w:t xml:space="preserve"> </w:t>
      </w:r>
      <w:r w:rsidR="00C25593" w:rsidRPr="00446267">
        <w:rPr>
          <w:rFonts w:ascii="Times New Roman" w:eastAsiaTheme="minorHAnsi" w:hAnsi="Times New Roman"/>
          <w:noProof/>
          <w:lang w:val="hr-HR" w:eastAsia="bs-Latn-BA"/>
        </w:rPr>
        <w:t>sustav</w:t>
      </w:r>
      <w:r w:rsidRPr="00446267">
        <w:rPr>
          <w:rFonts w:ascii="Times New Roman" w:eastAsiaTheme="minorHAnsi" w:hAnsi="Times New Roman"/>
          <w:noProof/>
          <w:lang w:val="hr-HR" w:eastAsia="bs-Latn-BA"/>
        </w:rPr>
        <w:t xml:space="preserve">a rane najave </w:t>
      </w:r>
      <w:r w:rsidR="008302A2" w:rsidRPr="00446267">
        <w:rPr>
          <w:rFonts w:ascii="Times New Roman" w:eastAsiaTheme="minorHAnsi" w:hAnsi="Times New Roman"/>
          <w:noProof/>
          <w:lang w:val="hr-HR" w:eastAsia="bs-Latn-BA"/>
        </w:rPr>
        <w:t>izvanredn</w:t>
      </w:r>
      <w:r w:rsidRPr="00446267">
        <w:rPr>
          <w:rFonts w:ascii="Times New Roman" w:eastAsiaTheme="minorHAnsi" w:hAnsi="Times New Roman"/>
          <w:noProof/>
          <w:lang w:val="hr-HR" w:eastAsia="bs-Latn-BA"/>
        </w:rPr>
        <w:t>og događaja</w:t>
      </w:r>
    </w:p>
    <w:p w:rsidR="00DD6AE8" w:rsidRPr="00446267" w:rsidRDefault="00DD6AE8" w:rsidP="00DD6AE8">
      <w:pPr>
        <w:spacing w:line="240" w:lineRule="auto"/>
        <w:rPr>
          <w:rFonts w:ascii="Times New Roman" w:eastAsiaTheme="minorHAnsi" w:hAnsi="Times New Roman"/>
          <w:noProof/>
          <w:lang w:val="hr-HR" w:eastAsia="bs-Latn-BA"/>
        </w:rPr>
      </w:pPr>
      <w:r w:rsidRPr="00446267">
        <w:rPr>
          <w:rFonts w:ascii="Times New Roman" w:eastAsiaTheme="minorHAnsi" w:hAnsi="Times New Roman"/>
          <w:noProof/>
          <w:lang w:val="hr-HR" w:eastAsia="bs-Latn-BA"/>
        </w:rPr>
        <w:t>(plav</w:t>
      </w:r>
      <w:r w:rsidR="00BD481B" w:rsidRPr="00446267">
        <w:rPr>
          <w:rFonts w:ascii="Times New Roman" w:eastAsiaTheme="minorHAnsi" w:hAnsi="Times New Roman"/>
          <w:noProof/>
          <w:lang w:val="hr-HR" w:eastAsia="bs-Latn-BA"/>
        </w:rPr>
        <w:t>a</w:t>
      </w:r>
      <w:r w:rsidR="005E08BE" w:rsidRPr="00446267">
        <w:rPr>
          <w:rFonts w:ascii="Times New Roman" w:eastAsiaTheme="minorHAnsi" w:hAnsi="Times New Roman"/>
          <w:noProof/>
          <w:lang w:val="hr-HR" w:eastAsia="bs-Latn-BA"/>
        </w:rPr>
        <w:t xml:space="preserve"> –</w:t>
      </w:r>
      <w:r w:rsidRPr="00446267">
        <w:rPr>
          <w:rFonts w:ascii="Times New Roman" w:eastAsiaTheme="minorHAnsi" w:hAnsi="Times New Roman"/>
          <w:noProof/>
          <w:lang w:val="hr-HR" w:eastAsia="bs-Latn-BA"/>
        </w:rPr>
        <w:t xml:space="preserve"> postojeće stanice,</w:t>
      </w:r>
      <w:r w:rsidR="00446267" w:rsidRPr="00446267">
        <w:rPr>
          <w:rFonts w:ascii="Times New Roman" w:eastAsiaTheme="minorHAnsi" w:hAnsi="Times New Roman"/>
          <w:noProof/>
          <w:lang w:val="hr-HR" w:eastAsia="bs-Latn-BA"/>
        </w:rPr>
        <w:t xml:space="preserve"> </w:t>
      </w:r>
      <w:r w:rsidRPr="00446267">
        <w:rPr>
          <w:rFonts w:ascii="Times New Roman" w:eastAsiaTheme="minorHAnsi" w:hAnsi="Times New Roman"/>
          <w:noProof/>
          <w:lang w:val="hr-HR" w:eastAsia="bs-Latn-BA"/>
        </w:rPr>
        <w:t>crvena – novoinstalirane stanice)</w:t>
      </w:r>
    </w:p>
    <w:p w:rsidR="00DD6AE8" w:rsidRPr="00446267" w:rsidRDefault="00DD6AE8" w:rsidP="00DD6AE8">
      <w:pPr>
        <w:spacing w:before="120" w:after="120" w:line="240" w:lineRule="auto"/>
        <w:rPr>
          <w:rFonts w:ascii="Times New Roman" w:hAnsi="Times New Roman"/>
          <w:noProof/>
          <w:lang w:val="hr-HR" w:eastAsia="bs-Latn-BA"/>
        </w:rPr>
      </w:pPr>
      <w:r w:rsidRPr="00446267">
        <w:rPr>
          <w:rFonts w:ascii="Times New Roman" w:hAnsi="Times New Roman"/>
          <w:b/>
          <w:noProof/>
          <w:lang w:val="hr-HR" w:eastAsia="bs-Latn-BA"/>
        </w:rPr>
        <w:t xml:space="preserve">Slika 8.1. </w:t>
      </w:r>
      <w:r w:rsidRPr="00446267">
        <w:rPr>
          <w:rFonts w:ascii="Times New Roman" w:hAnsi="Times New Roman"/>
          <w:noProof/>
          <w:lang w:val="hr-HR" w:eastAsia="bs-Latn-BA"/>
        </w:rPr>
        <w:t xml:space="preserve">Izvor nepoznatog vlasnika </w:t>
      </w:r>
    </w:p>
    <w:p w:rsidR="00BB590E" w:rsidRPr="00446267" w:rsidRDefault="00BB590E" w:rsidP="00BB590E">
      <w:pPr>
        <w:spacing w:before="120" w:after="120" w:line="240" w:lineRule="auto"/>
        <w:rPr>
          <w:rFonts w:ascii="Times New Roman" w:hAnsi="Times New Roman"/>
          <w:noProof/>
          <w:lang w:val="hr-HR" w:eastAsia="bs-Latn-BA"/>
        </w:rPr>
      </w:pPr>
      <w:r w:rsidRPr="00446267">
        <w:rPr>
          <w:rFonts w:ascii="Times New Roman" w:hAnsi="Times New Roman"/>
          <w:b/>
          <w:noProof/>
          <w:lang w:val="hr-HR" w:eastAsia="bs-Latn-BA"/>
        </w:rPr>
        <w:t>Slika 8.</w:t>
      </w:r>
      <w:r w:rsidR="00DD6AE8" w:rsidRPr="00446267">
        <w:rPr>
          <w:rFonts w:ascii="Times New Roman" w:hAnsi="Times New Roman"/>
          <w:b/>
          <w:noProof/>
          <w:lang w:val="hr-HR" w:eastAsia="bs-Latn-BA"/>
        </w:rPr>
        <w:t>2</w:t>
      </w:r>
      <w:r w:rsidRPr="00446267">
        <w:rPr>
          <w:rFonts w:ascii="Times New Roman" w:hAnsi="Times New Roman"/>
          <w:b/>
          <w:noProof/>
          <w:lang w:val="hr-HR" w:eastAsia="bs-Latn-BA"/>
        </w:rPr>
        <w:t>.</w:t>
      </w:r>
      <w:r w:rsidRPr="00446267">
        <w:rPr>
          <w:rFonts w:ascii="Times New Roman" w:hAnsi="Times New Roman"/>
          <w:noProof/>
          <w:lang w:val="hr-HR" w:eastAsia="bs-Latn-BA"/>
        </w:rPr>
        <w:t xml:space="preserve"> Broj incidenata – ITDB prikaz</w:t>
      </w:r>
    </w:p>
    <w:p w:rsidR="006530BA" w:rsidRPr="00446267" w:rsidRDefault="00BB590E" w:rsidP="002637A9">
      <w:pPr>
        <w:spacing w:before="120" w:after="120" w:line="240" w:lineRule="auto"/>
        <w:rPr>
          <w:rFonts w:ascii="Times New Roman" w:eastAsia="Calibri" w:hAnsi="Times New Roman"/>
          <w:noProof/>
          <w:lang w:val="hr-HR"/>
        </w:rPr>
      </w:pPr>
      <w:r w:rsidRPr="00446267">
        <w:rPr>
          <w:rFonts w:ascii="Times New Roman" w:hAnsi="Times New Roman"/>
          <w:b/>
          <w:noProof/>
          <w:lang w:val="hr-HR" w:eastAsia="bs-Latn-BA"/>
        </w:rPr>
        <w:t>Slika 8.</w:t>
      </w:r>
      <w:r w:rsidR="00DD6AE8" w:rsidRPr="00446267">
        <w:rPr>
          <w:rFonts w:ascii="Times New Roman" w:hAnsi="Times New Roman"/>
          <w:b/>
          <w:noProof/>
          <w:lang w:val="hr-HR" w:eastAsia="bs-Latn-BA"/>
        </w:rPr>
        <w:t>3</w:t>
      </w:r>
      <w:r w:rsidRPr="00446267">
        <w:rPr>
          <w:rFonts w:ascii="Times New Roman" w:hAnsi="Times New Roman"/>
          <w:b/>
          <w:noProof/>
          <w:lang w:val="hr-HR" w:eastAsia="bs-Latn-BA"/>
        </w:rPr>
        <w:t>.</w:t>
      </w:r>
      <w:r w:rsidRPr="00446267">
        <w:rPr>
          <w:rFonts w:ascii="Times New Roman" w:hAnsi="Times New Roman"/>
          <w:noProof/>
          <w:lang w:val="hr-HR" w:eastAsia="bs-Latn-BA"/>
        </w:rPr>
        <w:t xml:space="preserve"> </w:t>
      </w:r>
      <w:r w:rsidR="00B776C4" w:rsidRPr="00446267">
        <w:rPr>
          <w:rFonts w:ascii="Times New Roman" w:hAnsi="Times New Roman"/>
          <w:noProof/>
          <w:lang w:val="hr-HR" w:eastAsia="bs-Latn-BA"/>
        </w:rPr>
        <w:t xml:space="preserve">Prikaz incidenata po vrsti radioaktivnog i nuklearnog materijala </w:t>
      </w:r>
      <w:r w:rsidR="00B776C4" w:rsidRPr="00446267">
        <w:rPr>
          <w:rFonts w:ascii="Times New Roman" w:hAnsi="Times New Roman"/>
          <w:noProof/>
          <w:lang w:val="hr-HR" w:eastAsia="bs-Latn-BA"/>
        </w:rPr>
        <w:br/>
        <w:t>i kategoriji radioaktivnih izvora</w:t>
      </w:r>
    </w:p>
    <w:sectPr w:rsidR="006530BA" w:rsidRPr="00446267" w:rsidSect="00551350">
      <w:headerReference w:type="default" r:id="rId37"/>
      <w:footerReference w:type="default" r:id="rId38"/>
      <w:headerReference w:type="first" r:id="rId39"/>
      <w:footerReference w:type="first" r:id="rId40"/>
      <w:pgSz w:w="11907" w:h="16839" w:code="9"/>
      <w:pgMar w:top="1276" w:right="1440" w:bottom="993" w:left="1440" w:header="170" w:footer="680"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790D27" w:rsidRDefault="00790D27" w:rsidP="00CD3263">
      <w:pPr>
        <w:spacing w:line="240" w:lineRule="auto"/>
      </w:pPr>
      <w:r>
        <w:separator/>
      </w:r>
    </w:p>
  </w:endnote>
  <w:endnote w:type="continuationSeparator" w:id="0">
    <w:p w:rsidR="00790D27" w:rsidRDefault="00790D27" w:rsidP="00CD326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0000000000000000000"/>
    <w:charset w:val="00"/>
    <w:family w:val="swiss"/>
    <w:notTrueType/>
    <w:pitch w:val="variable"/>
    <w:sig w:usb0="00000003" w:usb1="00000000" w:usb2="00000000" w:usb3="00000000" w:csb0="00000001" w:csb1="00000000"/>
  </w:font>
  <w:font w:name="Trebuchet MS">
    <w:panose1 w:val="020B0603020202020204"/>
    <w:charset w:val="EE"/>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2102526048"/>
      <w:docPartObj>
        <w:docPartGallery w:val="Page Numbers (Bottom of Page)"/>
        <w:docPartUnique/>
      </w:docPartObj>
    </w:sdtPr>
    <w:sdtEndPr>
      <w:rPr>
        <w:noProof/>
        <w:sz w:val="22"/>
      </w:rPr>
    </w:sdtEndPr>
    <w:sdtContent>
      <w:p w:rsidR="00231EA6" w:rsidRPr="002F41FC" w:rsidRDefault="0011652E">
        <w:pPr>
          <w:pStyle w:val="Footer"/>
          <w:jc w:val="right"/>
          <w:rPr>
            <w:sz w:val="22"/>
          </w:rPr>
        </w:pPr>
        <w:r w:rsidRPr="002F41FC">
          <w:rPr>
            <w:sz w:val="22"/>
          </w:rPr>
          <w:fldChar w:fldCharType="begin"/>
        </w:r>
        <w:r w:rsidR="00231EA6" w:rsidRPr="002F41FC">
          <w:rPr>
            <w:sz w:val="22"/>
          </w:rPr>
          <w:instrText xml:space="preserve"> PAGE   \* MERGEFORMAT </w:instrText>
        </w:r>
        <w:r w:rsidRPr="002F41FC">
          <w:rPr>
            <w:sz w:val="22"/>
          </w:rPr>
          <w:fldChar w:fldCharType="separate"/>
        </w:r>
        <w:r w:rsidR="00C24303" w:rsidRPr="00C24303">
          <w:rPr>
            <w:rFonts w:ascii="Cambria" w:hAnsi="Cambria"/>
            <w:noProof/>
            <w:sz w:val="22"/>
          </w:rPr>
          <w:t>59</w:t>
        </w:r>
        <w:r w:rsidRPr="002F41FC">
          <w:rPr>
            <w:noProof/>
            <w:sz w:val="22"/>
          </w:rPr>
          <w:fldChar w:fldCharType="end"/>
        </w:r>
      </w:p>
    </w:sdtContent>
  </w:sdt>
  <w:p w:rsidR="00231EA6" w:rsidRDefault="00231EA6">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31EA6" w:rsidRDefault="006328F5">
    <w:pPr>
      <w:pStyle w:val="Footer"/>
    </w:pPr>
    <w:r>
      <w:rPr>
        <w:noProof/>
        <w:lang w:val="bs-Latn-BA" w:eastAsia="bs-Latn-BA"/>
      </w:rPr>
      <w:pict w14:anchorId="16B37766">
        <v:shapetype id="_x0000_t32" coordsize="21600,21600" o:spt="32" o:oned="t" path="m,l21600,21600e" filled="f">
          <v:path arrowok="t" fillok="f" o:connecttype="none"/>
          <o:lock v:ext="edit" shapetype="t"/>
        </v:shapetype>
        <v:shape id="AutoShape 7" o:spid="_x0000_s4098" type="#_x0000_t32" style="position:absolute;left:0;text-align:left;margin-left:-27.25pt;margin-top:4.4pt;width:472.5pt;height:0;z-index:251659264;visibility:visible;mso-wrap-distance-top:-1e-4mm;mso-wrap-distance-bottom:-1e-4m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vPhHwIAAD0EAAAOAAAAZHJzL2Uyb0RvYy54bWysU8GO2jAQvVfqP1i5s0loFtiIsFol0Mu2&#10;i7TbDzC2k1hNPJZtCKjqv3dsCGLbS1WVgxlnZt68mTdePh77jhyEsRJUEaV3SUSEYsClaoro29tm&#10;soiIdVRx2oESRXQSNnpcffywHHQuptBCx4UhCKJsPugiap3TeRxb1oqe2jvQQqGzBtNTh1fTxNzQ&#10;AdH7Lp4mySwewHBtgAlr8Wt1dkargF/XgrmXurbCka6IkJsLpwnnzp/xaknzxlDdSnahQf+BRU+l&#10;wqJXqIo6SvZG/gHVS2bAQu3uGPQx1LVkIvSA3aTJb928tlSL0AsOx+rrmOz/g2VfD1tDJEftsogo&#10;2qNGT3sHoTSZ+/kM2uYYVqqt8R2yo3rVz8C+W6KgbKlqRAh+O2nMTX1G/C7FX6zGKrvhC3CMoYgf&#10;hnWsTe8hcQzkGDQ5XTURR0cYfpwlSTK/R+nY6ItpPiZqY91nAT3xRhFZZ6hsWleCUqg8mDSUoYdn&#10;6zwtmo8JvqqCjey6sACdIgNyn86TJGRY6CT3Xh9nTbMrO0MO1O9Q+IUm0XMbZmCveEBrBeXri+2o&#10;7M42Vu+Ux8POkM/FOi/Jj4fkYb1YL7JJNp2tJ1lSVZOnTZlNZpt0fl99qsqySn96ammWt5JzoTy7&#10;cWHT7O8W4vJ0zqt2XdnrHOL36GFgSHb8D6SDtF7N817sgJ+2ZpQcdzQEX96TfwS3d7RvX/3qFwAA&#10;AP//AwBQSwMEFAAGAAgAAAAhAO7rBqLYAAAABwEAAA8AAABkcnMvZG93bnJldi54bWxMj0FPg0AQ&#10;he8m/ofNmHhrF02piCyNmnhupL14G9gpENlZwm4L/ntHL3r88l7efFPsFjeoC02h92zgbp2AIm68&#10;7bk1cDy8rTJQISJbHDyTgS8KsCuvrwrMrZ/5nS5VbJWMcMjRQBfjmGsdmo4chrUfiSU7+clhFJxa&#10;bSecZdwN+j5Jttphz3Khw5FeO2o+q7Mz8LCxHx63L2mdzvtDpFNXZfvFmNub5fkJVKQl/pXhR1/U&#10;oRSn2p/ZBjUYWKWbVKoGMvlA8uwxEa5/WZeF/u9ffgMAAP//AwBQSwECLQAUAAYACAAAACEAtoM4&#10;kv4AAADhAQAAEwAAAAAAAAAAAAAAAAAAAAAAW0NvbnRlbnRfVHlwZXNdLnhtbFBLAQItABQABgAI&#10;AAAAIQA4/SH/1gAAAJQBAAALAAAAAAAAAAAAAAAAAC8BAABfcmVscy8ucmVsc1BLAQItABQABgAI&#10;AAAAIQD/LvPhHwIAAD0EAAAOAAAAAAAAAAAAAAAAAC4CAABkcnMvZTJvRG9jLnhtbFBLAQItABQA&#10;BgAIAAAAIQDu6wai2AAAAAcBAAAPAAAAAAAAAAAAAAAAAHkEAABkcnMvZG93bnJldi54bWxQSwUG&#10;AAAAAAQABADzAAAAfgUAAAAA&#10;" strokeweight="1pt"/>
      </w:pict>
    </w:r>
    <w:r>
      <w:rPr>
        <w:noProof/>
        <w:lang w:val="bs-Latn-BA" w:eastAsia="bs-Latn-BA"/>
      </w:rPr>
      <w:pict w14:anchorId="5B16DF4C">
        <v:shapetype id="_x0000_t202" coordsize="21600,21600" o:spt="202" path="m,l,21600r21600,l21600,xe">
          <v:stroke joinstyle="miter"/>
          <v:path gradientshapeok="t" o:connecttype="rect"/>
        </v:shapetype>
        <v:shape id="Text Box 10" o:spid="_x0000_s4097" type="#_x0000_t202" style="position:absolute;left:0;text-align:left;margin-left:-6.95pt;margin-top:8.55pt;width:485.55pt;height:32.95pt;z-index:251660288;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SeJJhgIAABgFAAAOAAAAZHJzL2Uyb0RvYy54bWysVNmO2yAUfa/Uf0C8Z7yUeGJrnNEsTVVp&#10;ukgz/QBicIyKgQKJPa36773gJJPpIlVV/YBZLucu51wuLsdeoh23TmhV4+wsxYirRjOhNjX+9LCa&#10;LTBynipGpVa8xo/c4cvlyxcXg6l4rjstGbcIQJSrBlPjzntTJYlrOt5Td6YNV3DYattTD0u7SZil&#10;A6D3MsnTtEgGbZmxuuHOwe7tdIiXEb9teeM/tK3jHskaQ2w+jjaO6zAmywtabSw1nWj2YdB/iKKn&#10;QoHTI9Qt9RRtrfgFqheN1U63/qzRfaLbVjQ85gDZZOlP2dx31PCYCxTHmWOZ3P+Dbd7vPlokWI1f&#10;FRgp2gNHD3z06FqPKIv1GYyrwOzegKEfYR94jrk6c6ebzw4pfdNRteFX1uqh45RBfFmobHJyNTDi&#10;KhdA1sM7zcAP3XodgcbW9qF4UA4E6MDT45GbEEsDm0VWFGQxx6iBM5ItSDGPLmh1uG2s82+47lGY&#10;1NgC9xGd7u6cD9HQ6mASnDktBVsJKePCbtY30qIdBZ2s4rdHf2YmVTBWOlybEKcdCBJ8hLMQbuT9&#10;W5nlJL3Oy9mqWJzPyIrMZ+V5upilWXldFikpye3qewgwI1UnGOPqTih+0GBG/o7jfTdM6okqREON&#10;y3k+nyj6Y5Jp/H6XZC88tKQUfY0XRyNaBWJfKxYbxlMhp3nyPPxYZajB4R+rEmUQmJ804Mf1GBWX&#10;B+9BFWvNHkEXVgNtQD48JzDptP2K0QCtWWP3ZUstx0i+VaCtMiMk9HJckPl5Dgt7erI+PaGqAaga&#10;e4ym6Y2f+n9rrNh04GlSs9JXoMdWRKk8RbVXMbRfzGn/VIT+Pl1Hq6cHbfkDAAD//wMAUEsDBBQA&#10;BgAIAAAAIQBRfRa93gAAAAkBAAAPAAAAZHJzL2Rvd25yZXYueG1sTI9BbsIwEEX3lXoHayp1U4ET&#10;KISEOKit1KpbKAeYxEMSEdtRbEi4faershz9p//f5LvJdOJKg2+dVRDPIxBkK6dbWys4/nzONiB8&#10;QKuxc5YU3MjDrnh8yDHTbrR7uh5CLbjE+gwVNCH0mZS+asign7ueLGcnNxgMfA611AOOXG46uYii&#10;tTTYWl5osKePhqrz4WIUnL7Hl1U6ll/hmOxf1+/YJqW7KfX8NL1tQQSawj8Mf/qsDgU7le5itRed&#10;glm8TBnlIIlBMJCukgWIUsFmGYEscnn/QfELAAD//wMAUEsBAi0AFAAGAAgAAAAhALaDOJL+AAAA&#10;4QEAABMAAAAAAAAAAAAAAAAAAAAAAFtDb250ZW50X1R5cGVzXS54bWxQSwECLQAUAAYACAAAACEA&#10;OP0h/9YAAACUAQAACwAAAAAAAAAAAAAAAAAvAQAAX3JlbHMvLnJlbHNQSwECLQAUAAYACAAAACEA&#10;/UniSYYCAAAYBQAADgAAAAAAAAAAAAAAAAAuAgAAZHJzL2Uyb0RvYy54bWxQSwECLQAUAAYACAAA&#10;ACEAUX0Wvd4AAAAJAQAADwAAAAAAAAAAAAAAAADgBAAAZHJzL2Rvd25yZXYueG1sUEsFBgAAAAAE&#10;AAQA8wAAAOsFAAAAAA==&#10;" stroked="f">
          <v:textbox>
            <w:txbxContent>
              <w:p w:rsidR="00231EA6" w:rsidRPr="00D46D4E" w:rsidRDefault="00231EA6" w:rsidP="006C4256">
                <w:pPr>
                  <w:spacing w:line="240" w:lineRule="auto"/>
                  <w:jc w:val="center"/>
                  <w:rPr>
                    <w:rFonts w:ascii="Cambria" w:hAnsi="Cambria"/>
                    <w:sz w:val="16"/>
                    <w:szCs w:val="16"/>
                    <w:lang w:val="hr-BA"/>
                  </w:rPr>
                </w:pPr>
                <w:r>
                  <w:rPr>
                    <w:rFonts w:ascii="Cambria" w:hAnsi="Cambria"/>
                    <w:sz w:val="16"/>
                    <w:szCs w:val="16"/>
                    <w:lang w:val="hr-BA"/>
                  </w:rPr>
                  <w:t>Sarajevo, Dubrovačka 6; tel: +387 33 726 300; fax: +387 33 726 301</w:t>
                </w:r>
              </w:p>
              <w:p w:rsidR="00231EA6" w:rsidRPr="00E04DE8" w:rsidRDefault="00231EA6" w:rsidP="006C4256">
                <w:pPr>
                  <w:spacing w:line="240" w:lineRule="auto"/>
                  <w:jc w:val="center"/>
                  <w:rPr>
                    <w:rFonts w:ascii="Cambria" w:hAnsi="Cambria"/>
                    <w:sz w:val="16"/>
                    <w:szCs w:val="16"/>
                    <w:lang w:val="bs-Latn-BA"/>
                  </w:rPr>
                </w:pPr>
                <w:r>
                  <w:rPr>
                    <w:rFonts w:ascii="Cambria" w:hAnsi="Cambria"/>
                    <w:sz w:val="16"/>
                    <w:szCs w:val="16"/>
                    <w:lang w:val="en-GB"/>
                  </w:rPr>
                  <w:t>C</w:t>
                </w:r>
                <w:r w:rsidRPr="00D46D4E">
                  <w:rPr>
                    <w:rFonts w:ascii="Cambria" w:hAnsi="Cambria"/>
                    <w:sz w:val="16"/>
                    <w:szCs w:val="16"/>
                    <w:lang w:val="en-GB"/>
                  </w:rPr>
                  <w:t>a</w:t>
                </w:r>
                <w:r>
                  <w:rPr>
                    <w:rFonts w:ascii="Cambria" w:hAnsi="Cambria"/>
                    <w:sz w:val="16"/>
                    <w:szCs w:val="16"/>
                    <w:lang w:val="sr-Cyrl-BA"/>
                  </w:rPr>
                  <w:t>рајево, Дубровачка</w:t>
                </w:r>
                <w:r>
                  <w:rPr>
                    <w:rFonts w:ascii="Cambria" w:hAnsi="Cambria"/>
                    <w:sz w:val="16"/>
                    <w:szCs w:val="16"/>
                    <w:lang w:val="hr-BA"/>
                  </w:rPr>
                  <w:t xml:space="preserve"> 6; тел: +387 33 726 300</w:t>
                </w:r>
                <w:r w:rsidRPr="00D46D4E">
                  <w:rPr>
                    <w:rFonts w:ascii="Cambria" w:hAnsi="Cambria"/>
                    <w:sz w:val="16"/>
                    <w:szCs w:val="16"/>
                  </w:rPr>
                  <w:t xml:space="preserve">; </w:t>
                </w:r>
                <w:r>
                  <w:rPr>
                    <w:rFonts w:ascii="Cambria" w:hAnsi="Cambria"/>
                    <w:sz w:val="16"/>
                    <w:szCs w:val="16"/>
                    <w:lang w:val="sr-Cyrl-BA"/>
                  </w:rPr>
                  <w:t>факс: +387 33 7</w:t>
                </w:r>
                <w:r>
                  <w:rPr>
                    <w:rFonts w:ascii="Cambria" w:hAnsi="Cambria"/>
                    <w:sz w:val="16"/>
                    <w:szCs w:val="16"/>
                    <w:lang w:val="bs-Latn-BA"/>
                  </w:rPr>
                  <w:t>26 301</w:t>
                </w:r>
              </w:p>
              <w:p w:rsidR="00231EA6" w:rsidRPr="00D46D4E" w:rsidRDefault="00231EA6" w:rsidP="000C4AFD">
                <w:pPr>
                  <w:spacing w:line="240" w:lineRule="auto"/>
                  <w:jc w:val="center"/>
                  <w:rPr>
                    <w:sz w:val="16"/>
                    <w:szCs w:val="16"/>
                  </w:rPr>
                </w:pPr>
              </w:p>
            </w:txbxContent>
          </v:textbox>
        </v:shape>
      </w:pic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790D27" w:rsidRDefault="00790D27" w:rsidP="00CD3263">
      <w:pPr>
        <w:spacing w:line="240" w:lineRule="auto"/>
      </w:pPr>
      <w:r>
        <w:separator/>
      </w:r>
    </w:p>
  </w:footnote>
  <w:footnote w:type="continuationSeparator" w:id="0">
    <w:p w:rsidR="00790D27" w:rsidRDefault="00790D27" w:rsidP="00CD3263">
      <w:pPr>
        <w:spacing w:line="240" w:lineRule="auto"/>
      </w:pPr>
      <w:r>
        <w:continuationSeparator/>
      </w:r>
    </w:p>
  </w:footnote>
  <w:footnote w:id="1">
    <w:p w:rsidR="00231EA6" w:rsidRDefault="00231EA6" w:rsidP="00737A7E">
      <w:pPr>
        <w:pStyle w:val="FootnoteText"/>
      </w:pPr>
      <w:r>
        <w:rPr>
          <w:rStyle w:val="FootnoteReference"/>
        </w:rPr>
        <w:footnoteRef/>
      </w:r>
      <w:r>
        <w:t xml:space="preserve"> </w:t>
      </w:r>
      <w:r w:rsidRPr="00040806">
        <w:t xml:space="preserve">Uređaji koji proizvode </w:t>
      </w:r>
      <w:r w:rsidR="006C15D9">
        <w:t>ioniziraju</w:t>
      </w:r>
      <w:r>
        <w:t xml:space="preserve">će </w:t>
      </w:r>
      <w:r w:rsidRPr="00040806">
        <w:t xml:space="preserve">zračenje su električni uređaji koji </w:t>
      </w:r>
      <w:r w:rsidR="006C15D9">
        <w:t>tijekom</w:t>
      </w:r>
      <w:r w:rsidRPr="00040806">
        <w:t xml:space="preserve"> rada mogu proizvoditi ili emitirati zračenje.</w:t>
      </w:r>
    </w:p>
  </w:footnote>
  <w:footnote w:id="2">
    <w:p w:rsidR="00231EA6" w:rsidRDefault="00231EA6" w:rsidP="006D16DD">
      <w:pPr>
        <w:pStyle w:val="FootnoteText"/>
      </w:pPr>
      <w:r>
        <w:rPr>
          <w:rStyle w:val="FootnoteReference"/>
        </w:rPr>
        <w:footnoteRef/>
      </w:r>
      <w:r>
        <w:t xml:space="preserve"> </w:t>
      </w:r>
      <w:r w:rsidRPr="00941C3F">
        <w:t xml:space="preserve">Notifikacija – </w:t>
      </w:r>
      <w:r>
        <w:t>D</w:t>
      </w:r>
      <w:r w:rsidRPr="00941C3F">
        <w:t>okument koji pravn</w:t>
      </w:r>
      <w:r w:rsidR="00D07818">
        <w:t>a osoba</w:t>
      </w:r>
      <w:r w:rsidRPr="00941C3F">
        <w:t xml:space="preserve"> dostavlja </w:t>
      </w:r>
      <w:r w:rsidR="00D07818">
        <w:t>regulativnom tijelu</w:t>
      </w:r>
      <w:r w:rsidRPr="00941C3F">
        <w:t xml:space="preserve"> da ga obavijesti o svojoj namjeri vršenja neke djelatnosti opisane u zakonu ili propisima.</w:t>
      </w:r>
    </w:p>
  </w:footnote>
  <w:footnote w:id="3">
    <w:p w:rsidR="00231EA6" w:rsidRDefault="00231EA6" w:rsidP="006D16DD">
      <w:pPr>
        <w:pStyle w:val="FootnoteText"/>
      </w:pPr>
      <w:r>
        <w:rPr>
          <w:rStyle w:val="FootnoteReference"/>
        </w:rPr>
        <w:footnoteRef/>
      </w:r>
      <w:r>
        <w:t xml:space="preserve"> </w:t>
      </w:r>
      <w:r w:rsidRPr="00941C3F">
        <w:t xml:space="preserve">Autorizacija – </w:t>
      </w:r>
      <w:r>
        <w:t>D</w:t>
      </w:r>
      <w:r w:rsidRPr="00941C3F">
        <w:t>ozvola koju je izda</w:t>
      </w:r>
      <w:r w:rsidR="00D07818">
        <w:t>l</w:t>
      </w:r>
      <w:r w:rsidRPr="00941C3F">
        <w:t xml:space="preserve">o </w:t>
      </w:r>
      <w:r w:rsidR="00D07818">
        <w:t>regulativ</w:t>
      </w:r>
      <w:r w:rsidRPr="00941C3F">
        <w:t>n</w:t>
      </w:r>
      <w:r w:rsidR="00D07818">
        <w:t>o tijelo</w:t>
      </w:r>
      <w:r w:rsidRPr="00941C3F">
        <w:t xml:space="preserve"> pravno</w:t>
      </w:r>
      <w:r w:rsidR="00D07818">
        <w:t>j osobi</w:t>
      </w:r>
      <w:r w:rsidRPr="00941C3F">
        <w:t xml:space="preserve"> koj</w:t>
      </w:r>
      <w:r w:rsidR="00D07818">
        <w:t>a</w:t>
      </w:r>
      <w:r w:rsidRPr="00941C3F">
        <w:t xml:space="preserve"> je podnijel</w:t>
      </w:r>
      <w:r w:rsidR="00D07818">
        <w:t>a</w:t>
      </w:r>
      <w:r w:rsidRPr="00941C3F">
        <w:t xml:space="preserve"> zahtjev za obavljanje djelatnosti ili neke druge radnje. Autorizacija može imati oblik registracije ili licence.</w:t>
      </w:r>
    </w:p>
  </w:footnote>
  <w:footnote w:id="4">
    <w:p w:rsidR="00231EA6" w:rsidRDefault="00231EA6" w:rsidP="006D16DD">
      <w:pPr>
        <w:pStyle w:val="FootnoteText"/>
      </w:pPr>
      <w:r>
        <w:rPr>
          <w:rStyle w:val="FootnoteReference"/>
        </w:rPr>
        <w:footnoteRef/>
      </w:r>
      <w:r>
        <w:t xml:space="preserve"> </w:t>
      </w:r>
      <w:r w:rsidR="00895D3D">
        <w:t>Od rujna</w:t>
      </w:r>
      <w:r w:rsidRPr="00F51491">
        <w:t xml:space="preserve"> 2015. </w:t>
      </w:r>
      <w:r>
        <w:t>g</w:t>
      </w:r>
      <w:r w:rsidRPr="00F51491">
        <w:t>odine</w:t>
      </w:r>
      <w:r>
        <w:t xml:space="preserve"> se</w:t>
      </w:r>
      <w:r w:rsidRPr="00F51491">
        <w:t xml:space="preserve"> tehničkim servisima izdaju licence ili registracije u skladu sa član</w:t>
      </w:r>
      <w:r w:rsidR="00895D3D">
        <w:t>k</w:t>
      </w:r>
      <w:r w:rsidRPr="00F51491">
        <w:t>om 25</w:t>
      </w:r>
      <w:r>
        <w:t>.</w:t>
      </w:r>
      <w:r w:rsidRPr="00F51491">
        <w:t xml:space="preserve"> Pravilnik</w:t>
      </w:r>
      <w:r>
        <w:t>a</w:t>
      </w:r>
      <w:r w:rsidRPr="00F51491">
        <w:t xml:space="preserve"> o tehničkim servisima za zaštitu od </w:t>
      </w:r>
      <w:r w:rsidR="006C15D9">
        <w:t>ioniziraju</w:t>
      </w:r>
      <w:r w:rsidRPr="00F51491">
        <w:t>ćeg zračenja („Službeni glasnik BiH“, broj 68/15)</w:t>
      </w:r>
      <w:r>
        <w:t>.</w:t>
      </w:r>
    </w:p>
  </w:footnote>
  <w:footnote w:id="5">
    <w:p w:rsidR="00231EA6" w:rsidRDefault="00231EA6" w:rsidP="007D7793">
      <w:pPr>
        <w:pStyle w:val="FootnoteText"/>
      </w:pPr>
      <w:r>
        <w:rPr>
          <w:rStyle w:val="FootnoteReference"/>
        </w:rPr>
        <w:footnoteRef/>
      </w:r>
      <w:r>
        <w:t xml:space="preserve"> </w:t>
      </w:r>
      <w:r w:rsidRPr="00330DDE">
        <w:t>Profesionalno izložen</w:t>
      </w:r>
      <w:r w:rsidR="00BD54BD">
        <w:t>e osobe</w:t>
      </w:r>
      <w:r w:rsidRPr="00330DDE">
        <w:t xml:space="preserve"> </w:t>
      </w:r>
      <w:r w:rsidRPr="005C06E0">
        <w:rPr>
          <w:lang w:val="bs-Latn-BA"/>
        </w:rPr>
        <w:t>–</w:t>
      </w:r>
      <w:r w:rsidRPr="00330DDE">
        <w:t xml:space="preserve"> </w:t>
      </w:r>
      <w:r w:rsidR="00BD54BD">
        <w:t>Osobe koje</w:t>
      </w:r>
      <w:r w:rsidRPr="00330DDE">
        <w:t xml:space="preserve"> rade sa izvorima</w:t>
      </w:r>
      <w:r w:rsidRPr="00FF699A">
        <w:t xml:space="preserve"> </w:t>
      </w:r>
      <w:r w:rsidRPr="00330DDE">
        <w:t>zračenja ili se u procesu rada nalaze u poljima zračenja i mogu biti podvrgnut</w:t>
      </w:r>
      <w:r w:rsidR="00BD54BD">
        <w:t>e</w:t>
      </w:r>
      <w:r w:rsidRPr="00330DDE">
        <w:t xml:space="preserve"> ekspoziciji koja može rezultirati dozama višim od vrijednosti granica doza za stanovništvo</w:t>
      </w:r>
    </w:p>
  </w:footnote>
  <w:footnote w:id="6">
    <w:p w:rsidR="00231EA6" w:rsidRDefault="00231EA6" w:rsidP="00515848">
      <w:pPr>
        <w:pStyle w:val="FootnoteText"/>
      </w:pPr>
      <w:r>
        <w:rPr>
          <w:rStyle w:val="FootnoteReference"/>
        </w:rPr>
        <w:footnoteRef/>
      </w:r>
      <w:r>
        <w:t xml:space="preserve"> </w:t>
      </w:r>
      <w:r w:rsidR="00BD54BD" w:rsidRPr="00BD54BD">
        <w:rPr>
          <w:lang w:val="hr-HR"/>
        </w:rPr>
        <w:t>Osoba na obuci, učenik ili student – Svaka osoba na obuci ili instrukcijama unutar ili van jedne institucije kako bi se osposobila za određenu profesiju izravno ili neizravno vezanu za aktivnosti koje obuhvaćaju ekspoziciju</w:t>
      </w:r>
    </w:p>
  </w:footnote>
  <w:footnote w:id="7">
    <w:p w:rsidR="00231EA6" w:rsidRDefault="00231EA6">
      <w:pPr>
        <w:pStyle w:val="FootnoteText"/>
      </w:pPr>
      <w:r>
        <w:rPr>
          <w:rStyle w:val="FootnoteReference"/>
        </w:rPr>
        <w:footnoteRef/>
      </w:r>
      <w:r>
        <w:t xml:space="preserve"> </w:t>
      </w:r>
      <w:r w:rsidR="00BD54BD" w:rsidRPr="00BD54BD">
        <w:rPr>
          <w:lang w:val="hr-HR"/>
        </w:rPr>
        <w:t xml:space="preserve">Osobe koje pomažu – Osobe koje pomažu pri imobilizaciji pacijenata i/ili koje se izlažu medicinskoj ekspoziciji  </w:t>
      </w:r>
      <w:r w:rsidR="00DB2C71">
        <w:rPr>
          <w:lang w:val="hr-HR"/>
        </w:rPr>
        <w:t>ako</w:t>
      </w:r>
      <w:r w:rsidR="00BD54BD" w:rsidRPr="00BD54BD">
        <w:rPr>
          <w:lang w:val="hr-HR"/>
        </w:rPr>
        <w:t xml:space="preserve"> nije moguće primijeniti mehaničku imobilizaciju  (npr. majka pridržava dijete)</w:t>
      </w:r>
    </w:p>
  </w:footnote>
  <w:footnote w:id="8">
    <w:p w:rsidR="00231EA6" w:rsidRDefault="00231EA6">
      <w:pPr>
        <w:pStyle w:val="FootnoteText"/>
      </w:pPr>
      <w:r>
        <w:rPr>
          <w:rStyle w:val="FootnoteReference"/>
        </w:rPr>
        <w:footnoteRef/>
      </w:r>
      <w:r>
        <w:t xml:space="preserve"> </w:t>
      </w:r>
      <w:r w:rsidR="00BD54BD" w:rsidRPr="00BD54BD">
        <w:rPr>
          <w:lang w:val="hr-HR"/>
        </w:rPr>
        <w:t xml:space="preserve">Specijalist medicinske fizike – Ekspert u medicinskoj radijacijskoj fizici koja se odnosi na ekspozicije unutar područja Pravilnika, čija je obučenost i kompetentnost da obavlja svoj posao priznata od strane entitetskih ministarstava zdravstva </w:t>
      </w:r>
      <w:r w:rsidR="00BD54BD">
        <w:rPr>
          <w:lang w:val="hr-HR"/>
        </w:rPr>
        <w:t>u skladu s</w:t>
      </w:r>
      <w:r w:rsidR="00BD54BD" w:rsidRPr="00BD54BD">
        <w:rPr>
          <w:lang w:val="hr-HR"/>
        </w:rPr>
        <w:t xml:space="preserve"> važećim propisima i koji, kad je neophodno i obvezno, djeluje ili daje savjet o dozimetriji u svezi s pacijentom, o razvoju i uporabi kompleksnih tehnika i opreme, optimizaciji, osiguranju kvalitete, uključujući kontrolu kvalitete i druge aspekte u svezi sa zaštitom od zračenja, u svezi s ekspozicijom unutar odredbi Pravilnika</w:t>
      </w:r>
    </w:p>
  </w:footnote>
  <w:footnote w:id="9">
    <w:p w:rsidR="00231EA6" w:rsidRDefault="00231EA6">
      <w:pPr>
        <w:pStyle w:val="FootnoteText"/>
      </w:pPr>
      <w:r>
        <w:rPr>
          <w:rStyle w:val="FootnoteReference"/>
        </w:rPr>
        <w:footnoteRef/>
      </w:r>
      <w:r>
        <w:t xml:space="preserve"> </w:t>
      </w:r>
      <w:r w:rsidR="00BD54BD" w:rsidRPr="00BD54BD">
        <w:rPr>
          <w:lang w:val="hr-HR"/>
        </w:rPr>
        <w:t xml:space="preserve">Služba za zaštitu od zračenja i medicinsku fiziku – Organizacijska jedinica nositelja autorizacije koja obavlja poslove zaštite od zračenja i medicinske fizike i koja je samostalna u odnosu na druge organizacijske jedinice koje uključuju korištenje izvora. Služba mora posjedovati odgovarajuće resurse i biti osposobljena da obavlja poslove zaštite od zračenja i medicinske fizike potrebne za funkcioniranje radioloških odjela objekta. Služba mora obavljati poslove i davati stručne savjete iz oblasti zaštite od zračenja i medicinske fizike </w:t>
      </w:r>
      <w:r w:rsidR="00BD54BD">
        <w:rPr>
          <w:lang w:val="hr-HR"/>
        </w:rPr>
        <w:t>u skladu s</w:t>
      </w:r>
      <w:r w:rsidR="00BD54BD" w:rsidRPr="00BD54BD">
        <w:rPr>
          <w:lang w:val="hr-HR"/>
        </w:rPr>
        <w:t xml:space="preserve"> odredbama „Pravilnika o Službi za zaštitu od zračenja i medicinsku fiziku“ i drugim važećim propisima.</w:t>
      </w:r>
    </w:p>
  </w:footnote>
  <w:footnote w:id="10">
    <w:p w:rsidR="00231EA6" w:rsidRPr="008005A4" w:rsidRDefault="00231EA6" w:rsidP="00515848">
      <w:pPr>
        <w:pStyle w:val="FootnoteText"/>
        <w:rPr>
          <w:lang w:val="bs-Latn-BA"/>
        </w:rPr>
      </w:pPr>
      <w:r w:rsidRPr="008005A4">
        <w:rPr>
          <w:rStyle w:val="FootnoteReference"/>
        </w:rPr>
        <w:footnoteRef/>
      </w:r>
      <w:r w:rsidRPr="008005A4">
        <w:t xml:space="preserve"> Radon –</w:t>
      </w:r>
      <w:r w:rsidR="00265A02">
        <w:t xml:space="preserve"> </w:t>
      </w:r>
      <w:r w:rsidRPr="008005A4">
        <w:t xml:space="preserve">radioaktivni zemni </w:t>
      </w:r>
      <w:r w:rsidR="00265A02">
        <w:t>plin</w:t>
      </w:r>
      <w:r w:rsidRPr="008005A4">
        <w:t xml:space="preserve"> koji </w:t>
      </w:r>
      <w:r w:rsidR="00265A02">
        <w:t>dolazi</w:t>
      </w:r>
      <w:r w:rsidRPr="008005A4">
        <w:t xml:space="preserve"> iz stijena i zemljišta te se koncentri</w:t>
      </w:r>
      <w:r w:rsidR="00265A02">
        <w:t>ra</w:t>
      </w:r>
      <w:r w:rsidRPr="008005A4">
        <w:t xml:space="preserve"> u zatvorenom prostoru poput podzemnih rudnika ili u stambenim objektima. Infiltracija zemnog </w:t>
      </w:r>
      <w:r w:rsidR="00265A02">
        <w:t>plina</w:t>
      </w:r>
      <w:r w:rsidRPr="008005A4">
        <w:t xml:space="preserve"> smatra se najvažnijim izvorom radona u stambenim objektima. Ostali izvori uključuju građevinske materijale i vodu dobi</w:t>
      </w:r>
      <w:r w:rsidR="00256E84">
        <w:t>v</w:t>
      </w:r>
      <w:r w:rsidRPr="008005A4">
        <w:t xml:space="preserve">enu iz bunara, čiji se doprinos smatra manje važnim u većini slučajeva. Radon se smatra ključnim faktorom koji doprinosi dozi </w:t>
      </w:r>
      <w:r w:rsidR="006C15D9">
        <w:t>ioniziraju</w:t>
      </w:r>
      <w:r w:rsidRPr="008005A4">
        <w:t>ćeg zračenja koju primi stanovništvo. (WHO Ha</w:t>
      </w:r>
      <w:r w:rsidR="00A2144F">
        <w:t>n</w:t>
      </w:r>
      <w:r w:rsidRPr="008005A4">
        <w:t>d</w:t>
      </w:r>
      <w:r w:rsidR="004E4D1F">
        <w:t>b</w:t>
      </w:r>
      <w:r w:rsidRPr="008005A4">
        <w:t>ook on Indoor Radon – A public health perspective, 2009)</w:t>
      </w:r>
    </w:p>
  </w:footnote>
  <w:footnote w:id="11">
    <w:p w:rsidR="00231EA6" w:rsidRPr="008005A4" w:rsidRDefault="00231EA6" w:rsidP="00515848">
      <w:pPr>
        <w:pStyle w:val="FootnoteText"/>
        <w:rPr>
          <w:lang w:val="bs-Latn-BA"/>
        </w:rPr>
      </w:pPr>
      <w:r w:rsidRPr="009B19D5">
        <w:rPr>
          <w:vertAlign w:val="superscript"/>
        </w:rPr>
        <w:footnoteRef/>
      </w:r>
      <w:r w:rsidRPr="008005A4">
        <w:t xml:space="preserve"> Mediji (predstavnici) vanjskog ozračenja su </w:t>
      </w:r>
      <w:r w:rsidR="009B19D5">
        <w:t>tvari</w:t>
      </w:r>
      <w:r w:rsidRPr="008005A4">
        <w:t xml:space="preserve"> koje se nalaze u okolišu, poput građevinskog materijala, površinskih voda i predmeta opće </w:t>
      </w:r>
      <w:r w:rsidR="002D3D91">
        <w:t>uporab</w:t>
      </w:r>
      <w:r w:rsidRPr="008005A4">
        <w:t>e. S druge strane, mediji koji predstavljaju unut</w:t>
      </w:r>
      <w:r w:rsidR="00256E84">
        <w:t>ar</w:t>
      </w:r>
      <w:r w:rsidRPr="008005A4">
        <w:t xml:space="preserve">nje ozračivanje su </w:t>
      </w:r>
      <w:r w:rsidR="00256E84">
        <w:t>zrak</w:t>
      </w:r>
      <w:r w:rsidR="00265A02">
        <w:t>,</w:t>
      </w:r>
      <w:r w:rsidRPr="008005A4">
        <w:t xml:space="preserve"> hrana, mlijeko, voda za piće i stočna hrana. </w:t>
      </w:r>
      <w:r w:rsidR="00256E84">
        <w:t xml:space="preserve">Oborine </w:t>
      </w:r>
      <w:r w:rsidRPr="008005A4">
        <w:t>i zemljište mogu biti zastupljeni kao mediji kako vanjskog, tako i unut</w:t>
      </w:r>
      <w:r w:rsidR="00256E84">
        <w:t>a</w:t>
      </w:r>
      <w:r w:rsidRPr="008005A4">
        <w:t>rnjeg ozračivanja.</w:t>
      </w:r>
    </w:p>
  </w:footnote>
  <w:footnote w:id="12">
    <w:p w:rsidR="00955542" w:rsidRDefault="00955542" w:rsidP="00955542">
      <w:pPr>
        <w:pStyle w:val="FootnoteText"/>
      </w:pPr>
      <w:r>
        <w:rPr>
          <w:rStyle w:val="FootnoteReference"/>
        </w:rPr>
        <w:footnoteRef/>
      </w:r>
      <w:r>
        <w:t xml:space="preserve"> </w:t>
      </w:r>
      <w:r w:rsidRPr="005174FA">
        <w:rPr>
          <w:sz w:val="16"/>
          <w:szCs w:val="16"/>
        </w:rPr>
        <w:t>Više informacija na</w:t>
      </w:r>
      <w:r w:rsidR="002F7F84">
        <w:rPr>
          <w:sz w:val="16"/>
          <w:szCs w:val="16"/>
        </w:rPr>
        <w:t xml:space="preserve"> poveznici</w:t>
      </w:r>
      <w:r>
        <w:t xml:space="preserve"> </w:t>
      </w:r>
      <w:hyperlink r:id="rId1" w:history="1">
        <w:r w:rsidRPr="005174FA">
          <w:rPr>
            <w:sz w:val="16"/>
            <w:szCs w:val="16"/>
          </w:rPr>
          <w:t>https://www.iaea.org/services/review-missions/occupational-radiation-protection-appraisals-orpas</w:t>
        </w:r>
      </w:hyperlink>
      <w:r>
        <w:rPr>
          <w:sz w:val="16"/>
          <w:szCs w:val="16"/>
        </w:rPr>
        <w:t xml:space="preserv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31EA6" w:rsidRDefault="00231EA6">
    <w:pPr>
      <w:pStyle w:val="Header"/>
      <w:jc w:val="right"/>
    </w:pPr>
  </w:p>
  <w:p w:rsidR="00231EA6" w:rsidRDefault="00231EA6">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31EA6" w:rsidRPr="00C4356A" w:rsidRDefault="00231EA6" w:rsidP="00C4356A">
    <w:pPr>
      <w:pStyle w:val="Header"/>
      <w:jc w:val="center"/>
      <w:rPr>
        <w:b/>
        <w:i/>
        <w:sz w:val="16"/>
        <w:szCs w:val="16"/>
        <w:lang w:val="hr-BA"/>
      </w:rPr>
    </w:pPr>
  </w:p>
  <w:p w:rsidR="00231EA6" w:rsidRPr="00EF6F4D" w:rsidRDefault="006328F5" w:rsidP="00EF6F4D">
    <w:pPr>
      <w:tabs>
        <w:tab w:val="center" w:pos="4680"/>
        <w:tab w:val="right" w:pos="9360"/>
      </w:tabs>
      <w:spacing w:line="240" w:lineRule="auto"/>
      <w:jc w:val="center"/>
      <w:rPr>
        <w:b/>
        <w:i/>
        <w:lang w:val="hr-BA"/>
      </w:rPr>
    </w:pPr>
    <w:r>
      <w:rPr>
        <w:b/>
        <w:i/>
        <w:noProof/>
        <w:lang w:val="bs-Latn-BA" w:eastAsia="bs-Latn-BA"/>
      </w:rPr>
      <w:pict w14:anchorId="6DC09197">
        <v:shapetype id="_x0000_t202" coordsize="21600,21600" o:spt="202" path="m,l,21600r21600,l21600,xe">
          <v:stroke joinstyle="miter"/>
          <v:path gradientshapeok="t" o:connecttype="rect"/>
        </v:shapetype>
        <v:shape id="Text Box 9" o:spid="_x0000_s4101" type="#_x0000_t202" style="position:absolute;left:0;text-align:left;margin-left:267.8pt;margin-top:5.9pt;width:190.5pt;height:61.1pt;z-index:251663360;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u+phgQIAAA8FAAAOAAAAZHJzL2Uyb0RvYy54bWysVNuO2yAQfa/Uf0C8J77UudhaZ7WXpqq0&#10;vUi7/QACOEbFQIHE3lb99w44yabbVqqq+gEDMxxm5pzh4nLoJNpz64RWNc6mKUZcUc2E2tb408N6&#10;ssTIeaIYkVrxGj9yhy9XL19c9KbiuW61ZNwiAFGu6k2NW+9NlSSOtrwjbqoNV2BstO2Ih6XdJsyS&#10;HtA7meRpOk96bZmxmnLnYPd2NOJVxG8aTv2HpnHcI1ljiM3H0cZxE8ZkdUGqrSWmFfQQBvmHKDoi&#10;FFx6grolnqCdFb9AdYJa7XTjp1R3iW4aQXnMAbLJ0mfZ3LfE8JgLFMeZU5nc/4Ol7/cfLRKsxiVG&#10;inRA0QMfPLrWAypDdXrjKnC6N+DmB9gGlmOmztxp+tkhpW9aorb8ylrdt5wwiC4LJ5OzoyOOCyCb&#10;/p1mcA3ZeR2BhsZ2oXRQDATowNLjiZkQCoXNvMjKVzMwUbAtFrNyEalLSHU8bazzb7juUJjU2ALz&#10;EZ3s75wP0ZDq6BIuc1oKthZSxoXdbm6kRXsCKlnHLybwzE2q4Kx0ODYijjsQJNwRbCHcyPq3MsuL&#10;9DovJ+v5cjEp1sVsAjEvJ2lWXpfztCiL2/X3EGBWVK1gjKs7ofhRgVnxdwwfemHUTtQg6oHJWT4b&#10;Kfpjkmn8fpdkJzw0pBRdjZcnJ1IFYl8rBmmTyhMhx3nyc/ixylCD4z9WJcogMD9qwA+bAVCCNjaa&#10;PYIgrAa+gFp4RWDSavsVox46ssbuy45YjpF8q0BUZVYUoYXjopgtcljYc8vm3EIUBagae4zG6Y0f&#10;235nrNi2cNMoY6WvQIiNiBp5iuogX+i6mMzhhQhtfb6OXk/v2OoHAAAA//8DAFBLAwQUAAYACAAA&#10;ACEAGFsPJd0AAAAKAQAADwAAAGRycy9kb3ducmV2LnhtbEyPQU+DQBCF7yb+h82YeDF2wRZqkaVR&#10;E43X1v6AAaZAZGcJuy303zue7HHe+/LmvXw7216dafSdYwPxIgJFXLm648bA4fvj8RmUD8g19o7J&#10;wIU8bIvbmxyz2k28o/M+NEpC2GdooA1hyLT2VUsW/cINxOId3WgxyDk2uh5xknDb66coSrXFjuVD&#10;iwO9t1T97E/WwPFrekg2U/kZDuvdKn3Dbl26izH3d/PrC6hAc/iH4a++VIdCOpXuxLVXvYFkmaSC&#10;ihHLBAE2cSpCKcJyFYEucn09ofgFAAD//wMAUEsBAi0AFAAGAAgAAAAhALaDOJL+AAAA4QEAABMA&#10;AAAAAAAAAAAAAAAAAAAAAFtDb250ZW50X1R5cGVzXS54bWxQSwECLQAUAAYACAAAACEAOP0h/9YA&#10;AACUAQAACwAAAAAAAAAAAAAAAAAvAQAAX3JlbHMvLnJlbHNQSwECLQAUAAYACAAAACEAErvqYYEC&#10;AAAPBQAADgAAAAAAAAAAAAAAAAAuAgAAZHJzL2Uyb0RvYy54bWxQSwECLQAUAAYACAAAACEAGFsP&#10;Jd0AAAAKAQAADwAAAAAAAAAAAAAAAADbBAAAZHJzL2Rvd25yZXYueG1sUEsFBgAAAAAEAAQA8wAA&#10;AOUFAAAAAA==&#10;" stroked="f">
          <v:textbox>
            <w:txbxContent>
              <w:p w:rsidR="00231EA6" w:rsidRPr="002F1AEA" w:rsidRDefault="00231EA6" w:rsidP="00EF6F4D">
                <w:pPr>
                  <w:pStyle w:val="Header"/>
                  <w:tabs>
                    <w:tab w:val="clear" w:pos="4680"/>
                    <w:tab w:val="clear" w:pos="9360"/>
                    <w:tab w:val="left" w:pos="6282"/>
                  </w:tabs>
                  <w:jc w:val="center"/>
                  <w:rPr>
                    <w:b/>
                    <w:szCs w:val="24"/>
                    <w:lang w:val="hr-BA"/>
                  </w:rPr>
                </w:pPr>
                <w:r w:rsidRPr="002F1AEA">
                  <w:rPr>
                    <w:b/>
                    <w:szCs w:val="24"/>
                    <w:lang w:val="hr-BA"/>
                  </w:rPr>
                  <w:t>БОСНА И ХЕРЦЕГОВИНА</w:t>
                </w:r>
              </w:p>
              <w:p w:rsidR="00231EA6" w:rsidRPr="002F1AEA" w:rsidRDefault="00231EA6" w:rsidP="00EF6F4D">
                <w:pPr>
                  <w:pStyle w:val="Header"/>
                  <w:jc w:val="center"/>
                  <w:rPr>
                    <w:b/>
                    <w:sz w:val="20"/>
                    <w:szCs w:val="20"/>
                    <w:lang w:val="hr-BA"/>
                  </w:rPr>
                </w:pPr>
                <w:r w:rsidRPr="002F1AEA">
                  <w:rPr>
                    <w:b/>
                    <w:sz w:val="20"/>
                    <w:szCs w:val="20"/>
                    <w:lang w:val="hr-BA"/>
                  </w:rPr>
                  <w:t>Државна регулаторна</w:t>
                </w:r>
              </w:p>
              <w:p w:rsidR="00231EA6" w:rsidRPr="002F1AEA" w:rsidRDefault="00231EA6" w:rsidP="00EF6F4D">
                <w:pPr>
                  <w:pStyle w:val="Header"/>
                  <w:jc w:val="center"/>
                  <w:rPr>
                    <w:b/>
                    <w:sz w:val="20"/>
                    <w:szCs w:val="20"/>
                    <w:lang w:val="hr-BA"/>
                  </w:rPr>
                </w:pPr>
                <w:r>
                  <w:rPr>
                    <w:b/>
                    <w:sz w:val="20"/>
                    <w:szCs w:val="20"/>
                    <w:lang w:val="hr-BA"/>
                  </w:rPr>
                  <w:t xml:space="preserve">aгенција за радијациону </w:t>
                </w:r>
                <w:r>
                  <w:rPr>
                    <w:b/>
                    <w:sz w:val="20"/>
                    <w:szCs w:val="20"/>
                    <w:lang w:val="sr-Cyrl-BA"/>
                  </w:rPr>
                  <w:t>и</w:t>
                </w:r>
              </w:p>
              <w:p w:rsidR="00231EA6" w:rsidRPr="002F1AEA" w:rsidRDefault="00231EA6" w:rsidP="00EF6F4D">
                <w:pPr>
                  <w:pStyle w:val="Header"/>
                  <w:jc w:val="center"/>
                  <w:rPr>
                    <w:b/>
                    <w:szCs w:val="24"/>
                    <w:lang w:val="hr-BA"/>
                  </w:rPr>
                </w:pPr>
                <w:r w:rsidRPr="002F1AEA">
                  <w:rPr>
                    <w:b/>
                    <w:sz w:val="20"/>
                    <w:szCs w:val="20"/>
                    <w:lang w:val="hr-BA"/>
                  </w:rPr>
                  <w:t>нуклеарну безбједност</w:t>
                </w:r>
              </w:p>
              <w:p w:rsidR="00231EA6" w:rsidRPr="002F1AEA" w:rsidRDefault="00231EA6" w:rsidP="00EF6F4D">
                <w:pPr>
                  <w:jc w:val="center"/>
                  <w:rPr>
                    <w:szCs w:val="24"/>
                  </w:rPr>
                </w:pPr>
              </w:p>
            </w:txbxContent>
          </v:textbox>
        </v:shape>
      </w:pict>
    </w:r>
    <w:r>
      <w:rPr>
        <w:b/>
        <w:i/>
        <w:noProof/>
        <w:lang w:val="bs-Latn-BA" w:eastAsia="bs-Latn-BA"/>
      </w:rPr>
      <w:pict w14:anchorId="53C669EF">
        <v:shape id="Text Box 11" o:spid="_x0000_s4100" type="#_x0000_t202" style="position:absolute;left:0;text-align:left;margin-left:-.65pt;margin-top:5.9pt;width:187.45pt;height:55.45pt;z-index:251662336;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Bp2uhAIAABgFAAAOAAAAZHJzL2Uyb0RvYy54bWysVNuO2yAQfa/Uf0C8Z32pc7EVZ7WXpqq0&#10;vUi7/QACOEbF4AKJvV313ztAkmZ7kaqqfsAMDIeZOWdYXo6dRHturNCqxtlFihFXVDOhtjX+9LCe&#10;LDCyjihGpFa8xo/c4svVyxfLoa94rlstGTcIQJSthr7GrXN9lSSWtrwj9kL3XMFmo01HHJhmmzBD&#10;BkDvZJKn6SwZtGG90ZRbC6u3cROvAn7TcOo+NI3lDskaQ2wujCaMGz8mqyWptob0raCHMMg/RNER&#10;oeDSE9QtcQTtjPgFqhPUaKsbd0F1l+imEZSHHCCbLP0pm/uW9DzkAsWx/alM9v/B0vf7jwYJBtxl&#10;GCnSAUcPfHToWo8IlqA+Q28rcLvvwdGNsA6+IVfb32n62SKlb1qitvzKGD20nDCIL5xMzo5GHOtB&#10;NsM7zeAesnM6AI2N6XzxoBwI0IGnxxM3PhYKi/mrRTrLphhR2JunRQ5zCC4h1fF0b6x7w3WH/KTG&#10;BrgP6GR/Z110Pbr4y6yWgq2FlMEw282NNGhPQCfr8B3Qn7lJ5Z2V9sciYlyBIOEOv+fDDbw/lVle&#10;pNd5OVnPFvNJsS6mk3KeLiZpVl6Xs7Qoi9v1Nx9gVlStYIyrO6H4UYNZ8XccH7ohqieoEA01Lqf5&#10;NFL0xyTT8P0uyU44aEkpuhovTk6k8sS+VgzSJpUjQsZ58jz8QAjU4PgPVQky8MxHDbhxM0bFHdW1&#10;0ewRdGE00Abkw3MCk1abrxgN0Jo1tl92xHCM5FsF2iqzovC9HIxiOs/BMOc7m/MdoihA1dhhFKc3&#10;Lvb/rjdi28JNUc1KX4EeGxGk4oUbo4JMvAHtF3I6PBW+v8/t4PXjQVt9BwAA//8DAFBLAwQUAAYA&#10;CAAAACEAsrGt5d0AAAAJAQAADwAAAGRycy9kb3ducmV2LnhtbEyPzU7DMBCE70i8g7VIXFDr/EBC&#10;0zgVIIG4tvQBNvE2iYjtKHab9O1ZTnDcmdHsN+VuMYO40OR7ZxXE6wgE2cbp3rYKjl/vq2cQPqDV&#10;ODhLCq7kYVfd3pRYaDfbPV0OoRVcYn2BCroQxkJK33Rk0K/dSJa9k5sMBj6nVuoJZy43g0yiKJMG&#10;e8sfOhzpraPm+3A2Ck6f88PTZq4/wjHfP2av2Oe1uyp1f7e8bEEEWsJfGH7xGR0qZqrd2WovBgWr&#10;OOUk6zEvYD/N0wxEzUKS5CCrUv5fUP0AAAD//wMAUEsBAi0AFAAGAAgAAAAhALaDOJL+AAAA4QEA&#10;ABMAAAAAAAAAAAAAAAAAAAAAAFtDb250ZW50X1R5cGVzXS54bWxQSwECLQAUAAYACAAAACEAOP0h&#10;/9YAAACUAQAACwAAAAAAAAAAAAAAAAAvAQAAX3JlbHMvLnJlbHNQSwECLQAUAAYACAAAACEAOgad&#10;roQCAAAYBQAADgAAAAAAAAAAAAAAAAAuAgAAZHJzL2Uyb0RvYy54bWxQSwECLQAUAAYACAAAACEA&#10;srGt5d0AAAAJAQAADwAAAAAAAAAAAAAAAADeBAAAZHJzL2Rvd25yZXYueG1sUEsFBgAAAAAEAAQA&#10;8wAAAOgFAAAAAA==&#10;" stroked="f">
          <v:textbox>
            <w:txbxContent>
              <w:p w:rsidR="00231EA6" w:rsidRPr="00D46D4E" w:rsidRDefault="00231EA6" w:rsidP="00EF6F4D">
                <w:pPr>
                  <w:pStyle w:val="Header"/>
                  <w:tabs>
                    <w:tab w:val="clear" w:pos="4680"/>
                    <w:tab w:val="clear" w:pos="9360"/>
                    <w:tab w:val="left" w:pos="6282"/>
                  </w:tabs>
                  <w:jc w:val="center"/>
                  <w:rPr>
                    <w:b/>
                    <w:szCs w:val="24"/>
                    <w:lang w:val="hr-BA"/>
                  </w:rPr>
                </w:pPr>
                <w:r w:rsidRPr="00D46D4E">
                  <w:rPr>
                    <w:b/>
                    <w:szCs w:val="24"/>
                    <w:lang w:val="hr-BA"/>
                  </w:rPr>
                  <w:t>BOSNA I HERCEGOVINA</w:t>
                </w:r>
              </w:p>
              <w:p w:rsidR="00231EA6" w:rsidRPr="00D46D4E" w:rsidRDefault="00231EA6" w:rsidP="00EF6F4D">
                <w:pPr>
                  <w:pStyle w:val="Header"/>
                  <w:jc w:val="center"/>
                  <w:rPr>
                    <w:b/>
                    <w:sz w:val="20"/>
                    <w:szCs w:val="20"/>
                    <w:lang w:val="hr-BA"/>
                  </w:rPr>
                </w:pPr>
                <w:r w:rsidRPr="00D46D4E">
                  <w:rPr>
                    <w:b/>
                    <w:sz w:val="20"/>
                    <w:szCs w:val="20"/>
                    <w:lang w:val="hr-BA"/>
                  </w:rPr>
                  <w:t xml:space="preserve">Državna regulatorna/regulativna </w:t>
                </w:r>
              </w:p>
              <w:p w:rsidR="00231EA6" w:rsidRPr="00D46D4E" w:rsidRDefault="00231EA6" w:rsidP="00EF6F4D">
                <w:pPr>
                  <w:pStyle w:val="Header"/>
                  <w:jc w:val="center"/>
                  <w:rPr>
                    <w:b/>
                    <w:sz w:val="20"/>
                    <w:szCs w:val="20"/>
                    <w:lang w:val="hr-BA"/>
                  </w:rPr>
                </w:pPr>
                <w:r w:rsidRPr="00D46D4E">
                  <w:rPr>
                    <w:b/>
                    <w:sz w:val="20"/>
                    <w:szCs w:val="20"/>
                    <w:lang w:val="hr-BA"/>
                  </w:rPr>
                  <w:t xml:space="preserve">agencija  za radijacijsku i </w:t>
                </w:r>
              </w:p>
              <w:p w:rsidR="00231EA6" w:rsidRPr="00D46D4E" w:rsidRDefault="00231EA6" w:rsidP="00EF6F4D">
                <w:pPr>
                  <w:pStyle w:val="Header"/>
                  <w:jc w:val="center"/>
                  <w:rPr>
                    <w:sz w:val="20"/>
                    <w:szCs w:val="20"/>
                  </w:rPr>
                </w:pPr>
                <w:r w:rsidRPr="00D46D4E">
                  <w:rPr>
                    <w:b/>
                    <w:sz w:val="20"/>
                    <w:szCs w:val="20"/>
                    <w:lang w:val="hr-BA"/>
                  </w:rPr>
                  <w:t>nuklearnu sigurnost</w:t>
                </w:r>
              </w:p>
            </w:txbxContent>
          </v:textbox>
        </v:shape>
      </w:pict>
    </w:r>
    <w:r w:rsidR="00231EA6" w:rsidRPr="00EF6F4D">
      <w:rPr>
        <w:b/>
        <w:i/>
        <w:noProof/>
        <w:lang w:val="en-US"/>
      </w:rPr>
      <w:drawing>
        <wp:anchor distT="0" distB="0" distL="114300" distR="114300" simplePos="0" relativeHeight="251664384" behindDoc="0" locked="0" layoutInCell="1" allowOverlap="1">
          <wp:simplePos x="0" y="0"/>
          <wp:positionH relativeFrom="column">
            <wp:posOffset>2647950</wp:posOffset>
          </wp:positionH>
          <wp:positionV relativeFrom="paragraph">
            <wp:posOffset>145415</wp:posOffset>
          </wp:positionV>
          <wp:extent cx="543560" cy="633730"/>
          <wp:effectExtent l="0" t="0" r="8890" b="0"/>
          <wp:wrapNone/>
          <wp:docPr id="20" name="Picture 1" descr="bih-grb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bih-grb1"/>
                  <pic:cNvPicPr>
                    <a:picLocks noChangeAspect="1" noChangeArrowheads="1"/>
                  </pic:cNvPicPr>
                </pic:nvPicPr>
                <pic:blipFill>
                  <a:blip r:embed="rId1">
                    <a:lum bright="12000"/>
                    <a:extLst>
                      <a:ext uri="{28A0092B-C50C-407E-A947-70E740481C1C}">
                        <a14:useLocalDpi xmlns:a14="http://schemas.microsoft.com/office/drawing/2010/main" val="0"/>
                      </a:ext>
                    </a:extLst>
                  </a:blip>
                  <a:srcRect/>
                  <a:stretch>
                    <a:fillRect/>
                  </a:stretch>
                </pic:blipFill>
                <pic:spPr bwMode="auto">
                  <a:xfrm>
                    <a:off x="0" y="0"/>
                    <a:ext cx="543560" cy="633730"/>
                  </a:xfrm>
                  <a:prstGeom prst="rect">
                    <a:avLst/>
                  </a:prstGeom>
                  <a:noFill/>
                  <a:ln>
                    <a:noFill/>
                  </a:ln>
                </pic:spPr>
              </pic:pic>
            </a:graphicData>
          </a:graphic>
        </wp:anchor>
      </w:drawing>
    </w:r>
    <w:r w:rsidR="00231EA6" w:rsidRPr="00EF6F4D">
      <w:rPr>
        <w:b/>
        <w:i/>
        <w:lang w:val="hr-BA"/>
      </w:rPr>
      <w:tab/>
    </w:r>
  </w:p>
  <w:p w:rsidR="00231EA6" w:rsidRPr="00EF6F4D" w:rsidRDefault="00231EA6" w:rsidP="00EF6F4D">
    <w:pPr>
      <w:tabs>
        <w:tab w:val="center" w:pos="4680"/>
        <w:tab w:val="right" w:pos="9360"/>
      </w:tabs>
      <w:spacing w:line="240" w:lineRule="auto"/>
      <w:jc w:val="center"/>
      <w:rPr>
        <w:b/>
        <w:i/>
        <w:lang w:val="hr-BA"/>
      </w:rPr>
    </w:pPr>
  </w:p>
  <w:p w:rsidR="00231EA6" w:rsidRPr="00EF6F4D" w:rsidRDefault="00231EA6" w:rsidP="00EF6F4D">
    <w:pPr>
      <w:tabs>
        <w:tab w:val="center" w:pos="4680"/>
        <w:tab w:val="right" w:pos="9360"/>
      </w:tabs>
      <w:spacing w:line="240" w:lineRule="auto"/>
      <w:jc w:val="center"/>
      <w:rPr>
        <w:b/>
        <w:i/>
        <w:lang w:val="hr-BA"/>
      </w:rPr>
    </w:pPr>
  </w:p>
  <w:p w:rsidR="00231EA6" w:rsidRPr="00EF6F4D" w:rsidRDefault="00231EA6" w:rsidP="00EF6F4D">
    <w:pPr>
      <w:tabs>
        <w:tab w:val="center" w:pos="4680"/>
        <w:tab w:val="right" w:pos="9360"/>
      </w:tabs>
      <w:spacing w:line="240" w:lineRule="auto"/>
      <w:jc w:val="center"/>
      <w:rPr>
        <w:b/>
        <w:i/>
        <w:lang w:val="hr-BA"/>
      </w:rPr>
    </w:pPr>
  </w:p>
  <w:p w:rsidR="00231EA6" w:rsidRPr="00EF6F4D" w:rsidRDefault="00231EA6" w:rsidP="00EF6F4D">
    <w:pPr>
      <w:tabs>
        <w:tab w:val="center" w:pos="4680"/>
        <w:tab w:val="right" w:pos="9360"/>
      </w:tabs>
      <w:spacing w:line="240" w:lineRule="auto"/>
      <w:jc w:val="center"/>
      <w:rPr>
        <w:b/>
        <w:i/>
        <w:sz w:val="16"/>
        <w:szCs w:val="16"/>
        <w:lang w:val="hr-BA"/>
      </w:rPr>
    </w:pPr>
  </w:p>
  <w:p w:rsidR="00231EA6" w:rsidRPr="00EF6F4D" w:rsidRDefault="006328F5" w:rsidP="00EF6F4D">
    <w:pPr>
      <w:tabs>
        <w:tab w:val="center" w:pos="4680"/>
        <w:tab w:val="right" w:pos="9360"/>
      </w:tabs>
      <w:spacing w:line="240" w:lineRule="auto"/>
      <w:jc w:val="center"/>
      <w:rPr>
        <w:sz w:val="20"/>
        <w:szCs w:val="20"/>
      </w:rPr>
    </w:pPr>
    <w:r>
      <w:rPr>
        <w:b/>
        <w:i/>
        <w:noProof/>
        <w:lang w:val="bs-Latn-BA" w:eastAsia="bs-Latn-BA"/>
      </w:rPr>
      <w:pict w14:anchorId="12A61BC3">
        <v:shapetype id="_x0000_t32" coordsize="21600,21600" o:spt="32" o:oned="t" path="m,l21600,21600e" filled="f">
          <v:path arrowok="t" fillok="f" o:connecttype="none"/>
          <o:lock v:ext="edit" shapetype="t"/>
        </v:shapetype>
        <v:shape id="Straight Arrow Connector 37" o:spid="_x0000_s4099" type="#_x0000_t32" style="position:absolute;left:0;text-align:left;margin-left:-9.7pt;margin-top:10.15pt;width:457.8pt;height:0;z-index:251665408;visibility:visible;mso-wrap-distance-top:-1e-4mm;mso-wrap-distance-bottom:-1e-4m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zSsjJwIAAEwEAAAOAAAAZHJzL2Uyb0RvYy54bWysVE2P2jAQvVfqf7B8Z0PYwEJEWK0S6GXb&#10;IrH9AcZ2iNXEY9mGgKr+947Nh9j2UlXNwRlnPG/ezDxn/nzsWnKQ1inQBU0fhpRIzUEovSvot7fV&#10;YEqJ80wL1oKWBT1JR58XHz/Me5PLETTQCmkJgmiX96agjfcmTxLHG9kx9wBGanTWYDvmcWt3ibCs&#10;R/SuTUbD4STpwQpjgUvn8Gt1dtJFxK9ryf3XunbSk7agyM3H1cZ1G9ZkMWf5zjLTKH6hwf6BRceU&#10;xqQ3qIp5RvZW/QHVKW7BQe0fOHQJ1LXiMtaA1aTD36rZNMzIWAs2x5lbm9z/g+VfDmtLlCjo4xMl&#10;mnU4o423TO0aT16shZ6UoDX2ESzBI9iv3rgcw0q9tqFiftQb8wr8uyMayobpnYy8304GsdIQkbwL&#10;CRtnMOu2/wwCz7C9h9i8Y227AIltIcc4o9NtRvLoCcePk3QyyaZjSvjVl7D8Gmis858kdCQYBXWX&#10;Qm4VpDENO7w6H2ix/BoQsmpYqbaNgmg16Qs6G4/GMcBBq0RwhmPO7rZla8mBBUnFJ9aInvtjFvZa&#10;RLBGMrG82J6p9mxj8lYHPCwM6Vyss2Z+zIaz5XQ5zQbZaLIcZMOqGrysymwwWaVP4+qxKssq/Rmo&#10;pVneKCGkDuyu+k2zv9PH5SadlXdT8K0NyXv02C8ke31H0nGyYZhnWWxBnNb2OnGUbDx8uV7hTtzv&#10;0b7/CSx+AQAA//8DAFBLAwQUAAYACAAAACEA80+nYN4AAAALAQAADwAAAGRycy9kb3ducmV2Lnht&#10;bEyPwUrDQBCG74LvsIzgRdrNFmNNzKYUwYNH24LXbXZMotnZkN00sU/vCII9zvwf/3xTbGbXiRMO&#10;ofWkQS0TEEiVty3VGg77l8UjiBANWdN5Qg3fGGBTXl8VJrd+ojc87WItuIRCbjQ0Mfa5lKFq0Jmw&#10;9D0SZx9+cCbyONTSDmbictfJVZI8SGda4guN6fG5weprNzoNGMZUJdvM1YfX83T3vjp/Tv1e69ub&#10;efsEIuIc/2H41Wd1KNnp6EeyQXQaFiq7Z5SDdK1AMJGlag3i+LeRZSEvfyh/AAAA//8DAFBLAQIt&#10;ABQABgAIAAAAIQC2gziS/gAAAOEBAAATAAAAAAAAAAAAAAAAAAAAAABbQ29udGVudF9UeXBlc10u&#10;eG1sUEsBAi0AFAAGAAgAAAAhADj9If/WAAAAlAEAAAsAAAAAAAAAAAAAAAAALwEAAF9yZWxzLy5y&#10;ZWxzUEsBAi0AFAAGAAgAAAAhAETNKyMnAgAATAQAAA4AAAAAAAAAAAAAAAAALgIAAGRycy9lMm9E&#10;b2MueG1sUEsBAi0AFAAGAAgAAAAhAPNPp2DeAAAACwEAAA8AAAAAAAAAAAAAAAAAgQQAAGRycy9k&#10;b3ducmV2LnhtbFBLBQYAAAAABAAEAPMAAACMBQAAAAA=&#10;" adj="-2939,-1,-2939"/>
      </w:pict>
    </w:r>
    <w:r w:rsidR="00231EA6" w:rsidRPr="00EF6F4D">
      <w:rPr>
        <w:b/>
        <w:sz w:val="20"/>
        <w:szCs w:val="20"/>
        <w:lang w:val="hr-BA"/>
      </w:rPr>
      <w:t>State Regulatory Agency for Radiation and Nuclear Safety</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356B35"/>
    <w:multiLevelType w:val="hybridMultilevel"/>
    <w:tmpl w:val="3A3A4AA8"/>
    <w:lvl w:ilvl="0" w:tplc="AB1CC2F4">
      <w:start w:val="1"/>
      <w:numFmt w:val="decimal"/>
      <w:lvlText w:val="%1)"/>
      <w:lvlJc w:val="left"/>
      <w:pPr>
        <w:ind w:left="774" w:hanging="360"/>
      </w:pPr>
      <w:rPr>
        <w:rFonts w:hint="default"/>
      </w:rPr>
    </w:lvl>
    <w:lvl w:ilvl="1" w:tplc="141A0019" w:tentative="1">
      <w:start w:val="1"/>
      <w:numFmt w:val="lowerLetter"/>
      <w:lvlText w:val="%2."/>
      <w:lvlJc w:val="left"/>
      <w:pPr>
        <w:ind w:left="1494" w:hanging="360"/>
      </w:pPr>
    </w:lvl>
    <w:lvl w:ilvl="2" w:tplc="141A001B" w:tentative="1">
      <w:start w:val="1"/>
      <w:numFmt w:val="lowerRoman"/>
      <w:lvlText w:val="%3."/>
      <w:lvlJc w:val="right"/>
      <w:pPr>
        <w:ind w:left="2214" w:hanging="180"/>
      </w:pPr>
    </w:lvl>
    <w:lvl w:ilvl="3" w:tplc="141A000F" w:tentative="1">
      <w:start w:val="1"/>
      <w:numFmt w:val="decimal"/>
      <w:lvlText w:val="%4."/>
      <w:lvlJc w:val="left"/>
      <w:pPr>
        <w:ind w:left="2934" w:hanging="360"/>
      </w:pPr>
    </w:lvl>
    <w:lvl w:ilvl="4" w:tplc="141A0019" w:tentative="1">
      <w:start w:val="1"/>
      <w:numFmt w:val="lowerLetter"/>
      <w:lvlText w:val="%5."/>
      <w:lvlJc w:val="left"/>
      <w:pPr>
        <w:ind w:left="3654" w:hanging="360"/>
      </w:pPr>
    </w:lvl>
    <w:lvl w:ilvl="5" w:tplc="141A001B" w:tentative="1">
      <w:start w:val="1"/>
      <w:numFmt w:val="lowerRoman"/>
      <w:lvlText w:val="%6."/>
      <w:lvlJc w:val="right"/>
      <w:pPr>
        <w:ind w:left="4374" w:hanging="180"/>
      </w:pPr>
    </w:lvl>
    <w:lvl w:ilvl="6" w:tplc="141A000F" w:tentative="1">
      <w:start w:val="1"/>
      <w:numFmt w:val="decimal"/>
      <w:lvlText w:val="%7."/>
      <w:lvlJc w:val="left"/>
      <w:pPr>
        <w:ind w:left="5094" w:hanging="360"/>
      </w:pPr>
    </w:lvl>
    <w:lvl w:ilvl="7" w:tplc="141A0019" w:tentative="1">
      <w:start w:val="1"/>
      <w:numFmt w:val="lowerLetter"/>
      <w:lvlText w:val="%8."/>
      <w:lvlJc w:val="left"/>
      <w:pPr>
        <w:ind w:left="5814" w:hanging="360"/>
      </w:pPr>
    </w:lvl>
    <w:lvl w:ilvl="8" w:tplc="141A001B" w:tentative="1">
      <w:start w:val="1"/>
      <w:numFmt w:val="lowerRoman"/>
      <w:lvlText w:val="%9."/>
      <w:lvlJc w:val="right"/>
      <w:pPr>
        <w:ind w:left="6534" w:hanging="180"/>
      </w:pPr>
    </w:lvl>
  </w:abstractNum>
  <w:abstractNum w:abstractNumId="1" w15:restartNumberingAfterBreak="0">
    <w:nsid w:val="13C93DA9"/>
    <w:multiLevelType w:val="hybridMultilevel"/>
    <w:tmpl w:val="A882EF58"/>
    <w:lvl w:ilvl="0" w:tplc="141A0011">
      <w:start w:val="1"/>
      <w:numFmt w:val="decimal"/>
      <w:lvlText w:val="%1)"/>
      <w:lvlJc w:val="left"/>
      <w:pPr>
        <w:ind w:left="720" w:hanging="360"/>
      </w:pPr>
    </w:lvl>
    <w:lvl w:ilvl="1" w:tplc="141A0019">
      <w:start w:val="1"/>
      <w:numFmt w:val="lowerLetter"/>
      <w:lvlText w:val="%2."/>
      <w:lvlJc w:val="left"/>
      <w:pPr>
        <w:ind w:left="1440" w:hanging="360"/>
      </w:pPr>
    </w:lvl>
    <w:lvl w:ilvl="2" w:tplc="141A001B" w:tentative="1">
      <w:start w:val="1"/>
      <w:numFmt w:val="lowerRoman"/>
      <w:lvlText w:val="%3."/>
      <w:lvlJc w:val="right"/>
      <w:pPr>
        <w:ind w:left="2160" w:hanging="180"/>
      </w:pPr>
    </w:lvl>
    <w:lvl w:ilvl="3" w:tplc="141A000F" w:tentative="1">
      <w:start w:val="1"/>
      <w:numFmt w:val="decimal"/>
      <w:lvlText w:val="%4."/>
      <w:lvlJc w:val="left"/>
      <w:pPr>
        <w:ind w:left="2880" w:hanging="360"/>
      </w:pPr>
    </w:lvl>
    <w:lvl w:ilvl="4" w:tplc="141A0019" w:tentative="1">
      <w:start w:val="1"/>
      <w:numFmt w:val="lowerLetter"/>
      <w:lvlText w:val="%5."/>
      <w:lvlJc w:val="left"/>
      <w:pPr>
        <w:ind w:left="3600" w:hanging="360"/>
      </w:pPr>
    </w:lvl>
    <w:lvl w:ilvl="5" w:tplc="141A001B" w:tentative="1">
      <w:start w:val="1"/>
      <w:numFmt w:val="lowerRoman"/>
      <w:lvlText w:val="%6."/>
      <w:lvlJc w:val="right"/>
      <w:pPr>
        <w:ind w:left="4320" w:hanging="180"/>
      </w:pPr>
    </w:lvl>
    <w:lvl w:ilvl="6" w:tplc="141A000F" w:tentative="1">
      <w:start w:val="1"/>
      <w:numFmt w:val="decimal"/>
      <w:lvlText w:val="%7."/>
      <w:lvlJc w:val="left"/>
      <w:pPr>
        <w:ind w:left="5040" w:hanging="360"/>
      </w:pPr>
    </w:lvl>
    <w:lvl w:ilvl="7" w:tplc="141A0019" w:tentative="1">
      <w:start w:val="1"/>
      <w:numFmt w:val="lowerLetter"/>
      <w:lvlText w:val="%8."/>
      <w:lvlJc w:val="left"/>
      <w:pPr>
        <w:ind w:left="5760" w:hanging="360"/>
      </w:pPr>
    </w:lvl>
    <w:lvl w:ilvl="8" w:tplc="141A001B" w:tentative="1">
      <w:start w:val="1"/>
      <w:numFmt w:val="lowerRoman"/>
      <w:lvlText w:val="%9."/>
      <w:lvlJc w:val="right"/>
      <w:pPr>
        <w:ind w:left="6480" w:hanging="180"/>
      </w:pPr>
    </w:lvl>
  </w:abstractNum>
  <w:abstractNum w:abstractNumId="2" w15:restartNumberingAfterBreak="0">
    <w:nsid w:val="1AB00B0E"/>
    <w:multiLevelType w:val="hybridMultilevel"/>
    <w:tmpl w:val="C8C02940"/>
    <w:lvl w:ilvl="0" w:tplc="B60C5ECA">
      <w:start w:val="1"/>
      <w:numFmt w:val="decimal"/>
      <w:pStyle w:val="Heading4"/>
      <w:lvlText w:val="3.1.%1"/>
      <w:lvlJc w:val="left"/>
      <w:pPr>
        <w:ind w:left="720" w:hanging="360"/>
      </w:pPr>
      <w:rPr>
        <w:rFonts w:hint="default"/>
      </w:rPr>
    </w:lvl>
    <w:lvl w:ilvl="1" w:tplc="141A0019" w:tentative="1">
      <w:start w:val="1"/>
      <w:numFmt w:val="lowerLetter"/>
      <w:lvlText w:val="%2."/>
      <w:lvlJc w:val="left"/>
      <w:pPr>
        <w:ind w:left="1440" w:hanging="360"/>
      </w:pPr>
    </w:lvl>
    <w:lvl w:ilvl="2" w:tplc="141A001B" w:tentative="1">
      <w:start w:val="1"/>
      <w:numFmt w:val="lowerRoman"/>
      <w:lvlText w:val="%3."/>
      <w:lvlJc w:val="right"/>
      <w:pPr>
        <w:ind w:left="2160" w:hanging="180"/>
      </w:pPr>
    </w:lvl>
    <w:lvl w:ilvl="3" w:tplc="141A000F" w:tentative="1">
      <w:start w:val="1"/>
      <w:numFmt w:val="decimal"/>
      <w:lvlText w:val="%4."/>
      <w:lvlJc w:val="left"/>
      <w:pPr>
        <w:ind w:left="2880" w:hanging="360"/>
      </w:pPr>
    </w:lvl>
    <w:lvl w:ilvl="4" w:tplc="141A0019" w:tentative="1">
      <w:start w:val="1"/>
      <w:numFmt w:val="lowerLetter"/>
      <w:lvlText w:val="%5."/>
      <w:lvlJc w:val="left"/>
      <w:pPr>
        <w:ind w:left="3600" w:hanging="360"/>
      </w:pPr>
    </w:lvl>
    <w:lvl w:ilvl="5" w:tplc="141A001B" w:tentative="1">
      <w:start w:val="1"/>
      <w:numFmt w:val="lowerRoman"/>
      <w:lvlText w:val="%6."/>
      <w:lvlJc w:val="right"/>
      <w:pPr>
        <w:ind w:left="4320" w:hanging="180"/>
      </w:pPr>
    </w:lvl>
    <w:lvl w:ilvl="6" w:tplc="141A000F" w:tentative="1">
      <w:start w:val="1"/>
      <w:numFmt w:val="decimal"/>
      <w:lvlText w:val="%7."/>
      <w:lvlJc w:val="left"/>
      <w:pPr>
        <w:ind w:left="5040" w:hanging="360"/>
      </w:pPr>
    </w:lvl>
    <w:lvl w:ilvl="7" w:tplc="141A0019" w:tentative="1">
      <w:start w:val="1"/>
      <w:numFmt w:val="lowerLetter"/>
      <w:lvlText w:val="%8."/>
      <w:lvlJc w:val="left"/>
      <w:pPr>
        <w:ind w:left="5760" w:hanging="360"/>
      </w:pPr>
    </w:lvl>
    <w:lvl w:ilvl="8" w:tplc="141A001B" w:tentative="1">
      <w:start w:val="1"/>
      <w:numFmt w:val="lowerRoman"/>
      <w:lvlText w:val="%9."/>
      <w:lvlJc w:val="right"/>
      <w:pPr>
        <w:ind w:left="6480" w:hanging="180"/>
      </w:pPr>
    </w:lvl>
  </w:abstractNum>
  <w:abstractNum w:abstractNumId="3" w15:restartNumberingAfterBreak="0">
    <w:nsid w:val="1F9B2CF8"/>
    <w:multiLevelType w:val="hybridMultilevel"/>
    <w:tmpl w:val="D624A5E8"/>
    <w:lvl w:ilvl="0" w:tplc="141A0001">
      <w:start w:val="1"/>
      <w:numFmt w:val="bullet"/>
      <w:lvlText w:val=""/>
      <w:lvlJc w:val="left"/>
      <w:pPr>
        <w:ind w:left="720" w:hanging="360"/>
      </w:pPr>
      <w:rPr>
        <w:rFonts w:ascii="Symbol" w:hAnsi="Symbol" w:hint="default"/>
      </w:rPr>
    </w:lvl>
    <w:lvl w:ilvl="1" w:tplc="141A0003" w:tentative="1">
      <w:start w:val="1"/>
      <w:numFmt w:val="bullet"/>
      <w:lvlText w:val="o"/>
      <w:lvlJc w:val="left"/>
      <w:pPr>
        <w:ind w:left="1440" w:hanging="360"/>
      </w:pPr>
      <w:rPr>
        <w:rFonts w:ascii="Courier New" w:hAnsi="Courier New" w:cs="Courier New" w:hint="default"/>
      </w:rPr>
    </w:lvl>
    <w:lvl w:ilvl="2" w:tplc="141A0005" w:tentative="1">
      <w:start w:val="1"/>
      <w:numFmt w:val="bullet"/>
      <w:lvlText w:val=""/>
      <w:lvlJc w:val="left"/>
      <w:pPr>
        <w:ind w:left="2160" w:hanging="360"/>
      </w:pPr>
      <w:rPr>
        <w:rFonts w:ascii="Wingdings" w:hAnsi="Wingdings" w:hint="default"/>
      </w:rPr>
    </w:lvl>
    <w:lvl w:ilvl="3" w:tplc="141A0001" w:tentative="1">
      <w:start w:val="1"/>
      <w:numFmt w:val="bullet"/>
      <w:lvlText w:val=""/>
      <w:lvlJc w:val="left"/>
      <w:pPr>
        <w:ind w:left="2880" w:hanging="360"/>
      </w:pPr>
      <w:rPr>
        <w:rFonts w:ascii="Symbol" w:hAnsi="Symbol" w:hint="default"/>
      </w:rPr>
    </w:lvl>
    <w:lvl w:ilvl="4" w:tplc="141A0003" w:tentative="1">
      <w:start w:val="1"/>
      <w:numFmt w:val="bullet"/>
      <w:lvlText w:val="o"/>
      <w:lvlJc w:val="left"/>
      <w:pPr>
        <w:ind w:left="3600" w:hanging="360"/>
      </w:pPr>
      <w:rPr>
        <w:rFonts w:ascii="Courier New" w:hAnsi="Courier New" w:cs="Courier New" w:hint="default"/>
      </w:rPr>
    </w:lvl>
    <w:lvl w:ilvl="5" w:tplc="141A0005" w:tentative="1">
      <w:start w:val="1"/>
      <w:numFmt w:val="bullet"/>
      <w:lvlText w:val=""/>
      <w:lvlJc w:val="left"/>
      <w:pPr>
        <w:ind w:left="4320" w:hanging="360"/>
      </w:pPr>
      <w:rPr>
        <w:rFonts w:ascii="Wingdings" w:hAnsi="Wingdings" w:hint="default"/>
      </w:rPr>
    </w:lvl>
    <w:lvl w:ilvl="6" w:tplc="141A0001" w:tentative="1">
      <w:start w:val="1"/>
      <w:numFmt w:val="bullet"/>
      <w:lvlText w:val=""/>
      <w:lvlJc w:val="left"/>
      <w:pPr>
        <w:ind w:left="5040" w:hanging="360"/>
      </w:pPr>
      <w:rPr>
        <w:rFonts w:ascii="Symbol" w:hAnsi="Symbol" w:hint="default"/>
      </w:rPr>
    </w:lvl>
    <w:lvl w:ilvl="7" w:tplc="141A0003" w:tentative="1">
      <w:start w:val="1"/>
      <w:numFmt w:val="bullet"/>
      <w:lvlText w:val="o"/>
      <w:lvlJc w:val="left"/>
      <w:pPr>
        <w:ind w:left="5760" w:hanging="360"/>
      </w:pPr>
      <w:rPr>
        <w:rFonts w:ascii="Courier New" w:hAnsi="Courier New" w:cs="Courier New" w:hint="default"/>
      </w:rPr>
    </w:lvl>
    <w:lvl w:ilvl="8" w:tplc="141A0005" w:tentative="1">
      <w:start w:val="1"/>
      <w:numFmt w:val="bullet"/>
      <w:lvlText w:val=""/>
      <w:lvlJc w:val="left"/>
      <w:pPr>
        <w:ind w:left="6480" w:hanging="360"/>
      </w:pPr>
      <w:rPr>
        <w:rFonts w:ascii="Wingdings" w:hAnsi="Wingdings" w:hint="default"/>
      </w:rPr>
    </w:lvl>
  </w:abstractNum>
  <w:abstractNum w:abstractNumId="4" w15:restartNumberingAfterBreak="0">
    <w:nsid w:val="20760F9F"/>
    <w:multiLevelType w:val="hybridMultilevel"/>
    <w:tmpl w:val="454A8E84"/>
    <w:lvl w:ilvl="0" w:tplc="ADF06960">
      <w:start w:val="1"/>
      <w:numFmt w:val="bullet"/>
      <w:lvlText w:val=""/>
      <w:lvlJc w:val="left"/>
      <w:pPr>
        <w:ind w:left="720" w:hanging="360"/>
      </w:pPr>
      <w:rPr>
        <w:rFonts w:ascii="Symbol" w:hAnsi="Symbol" w:hint="default"/>
      </w:rPr>
    </w:lvl>
    <w:lvl w:ilvl="1" w:tplc="D70A41BE">
      <w:numFmt w:val="bullet"/>
      <w:lvlText w:val="-"/>
      <w:lvlJc w:val="left"/>
      <w:pPr>
        <w:ind w:left="1440" w:hanging="360"/>
      </w:pPr>
      <w:rPr>
        <w:rFonts w:ascii="Times New Roman" w:eastAsia="Times New Roman" w:hAnsi="Times New Roman" w:cs="Times New Roman" w:hint="default"/>
      </w:rPr>
    </w:lvl>
    <w:lvl w:ilvl="2" w:tplc="141A0005" w:tentative="1">
      <w:start w:val="1"/>
      <w:numFmt w:val="bullet"/>
      <w:lvlText w:val=""/>
      <w:lvlJc w:val="left"/>
      <w:pPr>
        <w:ind w:left="2160" w:hanging="360"/>
      </w:pPr>
      <w:rPr>
        <w:rFonts w:ascii="Wingdings" w:hAnsi="Wingdings" w:hint="default"/>
      </w:rPr>
    </w:lvl>
    <w:lvl w:ilvl="3" w:tplc="141A0001" w:tentative="1">
      <w:start w:val="1"/>
      <w:numFmt w:val="bullet"/>
      <w:lvlText w:val=""/>
      <w:lvlJc w:val="left"/>
      <w:pPr>
        <w:ind w:left="2880" w:hanging="360"/>
      </w:pPr>
      <w:rPr>
        <w:rFonts w:ascii="Symbol" w:hAnsi="Symbol" w:hint="default"/>
      </w:rPr>
    </w:lvl>
    <w:lvl w:ilvl="4" w:tplc="141A0003" w:tentative="1">
      <w:start w:val="1"/>
      <w:numFmt w:val="bullet"/>
      <w:lvlText w:val="o"/>
      <w:lvlJc w:val="left"/>
      <w:pPr>
        <w:ind w:left="3600" w:hanging="360"/>
      </w:pPr>
      <w:rPr>
        <w:rFonts w:ascii="Courier New" w:hAnsi="Courier New" w:cs="Courier New" w:hint="default"/>
      </w:rPr>
    </w:lvl>
    <w:lvl w:ilvl="5" w:tplc="141A0005" w:tentative="1">
      <w:start w:val="1"/>
      <w:numFmt w:val="bullet"/>
      <w:lvlText w:val=""/>
      <w:lvlJc w:val="left"/>
      <w:pPr>
        <w:ind w:left="4320" w:hanging="360"/>
      </w:pPr>
      <w:rPr>
        <w:rFonts w:ascii="Wingdings" w:hAnsi="Wingdings" w:hint="default"/>
      </w:rPr>
    </w:lvl>
    <w:lvl w:ilvl="6" w:tplc="141A0001" w:tentative="1">
      <w:start w:val="1"/>
      <w:numFmt w:val="bullet"/>
      <w:lvlText w:val=""/>
      <w:lvlJc w:val="left"/>
      <w:pPr>
        <w:ind w:left="5040" w:hanging="360"/>
      </w:pPr>
      <w:rPr>
        <w:rFonts w:ascii="Symbol" w:hAnsi="Symbol" w:hint="default"/>
      </w:rPr>
    </w:lvl>
    <w:lvl w:ilvl="7" w:tplc="141A0003" w:tentative="1">
      <w:start w:val="1"/>
      <w:numFmt w:val="bullet"/>
      <w:lvlText w:val="o"/>
      <w:lvlJc w:val="left"/>
      <w:pPr>
        <w:ind w:left="5760" w:hanging="360"/>
      </w:pPr>
      <w:rPr>
        <w:rFonts w:ascii="Courier New" w:hAnsi="Courier New" w:cs="Courier New" w:hint="default"/>
      </w:rPr>
    </w:lvl>
    <w:lvl w:ilvl="8" w:tplc="141A0005" w:tentative="1">
      <w:start w:val="1"/>
      <w:numFmt w:val="bullet"/>
      <w:lvlText w:val=""/>
      <w:lvlJc w:val="left"/>
      <w:pPr>
        <w:ind w:left="6480" w:hanging="360"/>
      </w:pPr>
      <w:rPr>
        <w:rFonts w:ascii="Wingdings" w:hAnsi="Wingdings" w:hint="default"/>
      </w:rPr>
    </w:lvl>
  </w:abstractNum>
  <w:abstractNum w:abstractNumId="5" w15:restartNumberingAfterBreak="0">
    <w:nsid w:val="2169004C"/>
    <w:multiLevelType w:val="hybridMultilevel"/>
    <w:tmpl w:val="8E944F3A"/>
    <w:lvl w:ilvl="0" w:tplc="141A0011">
      <w:start w:val="1"/>
      <w:numFmt w:val="decimal"/>
      <w:lvlText w:val="%1)"/>
      <w:lvlJc w:val="left"/>
      <w:pPr>
        <w:ind w:left="720" w:hanging="360"/>
      </w:pPr>
    </w:lvl>
    <w:lvl w:ilvl="1" w:tplc="141A0019" w:tentative="1">
      <w:start w:val="1"/>
      <w:numFmt w:val="lowerLetter"/>
      <w:lvlText w:val="%2."/>
      <w:lvlJc w:val="left"/>
      <w:pPr>
        <w:ind w:left="1440" w:hanging="360"/>
      </w:pPr>
    </w:lvl>
    <w:lvl w:ilvl="2" w:tplc="141A001B" w:tentative="1">
      <w:start w:val="1"/>
      <w:numFmt w:val="lowerRoman"/>
      <w:lvlText w:val="%3."/>
      <w:lvlJc w:val="right"/>
      <w:pPr>
        <w:ind w:left="2160" w:hanging="180"/>
      </w:pPr>
    </w:lvl>
    <w:lvl w:ilvl="3" w:tplc="141A000F" w:tentative="1">
      <w:start w:val="1"/>
      <w:numFmt w:val="decimal"/>
      <w:lvlText w:val="%4."/>
      <w:lvlJc w:val="left"/>
      <w:pPr>
        <w:ind w:left="2880" w:hanging="360"/>
      </w:pPr>
    </w:lvl>
    <w:lvl w:ilvl="4" w:tplc="141A0019" w:tentative="1">
      <w:start w:val="1"/>
      <w:numFmt w:val="lowerLetter"/>
      <w:lvlText w:val="%5."/>
      <w:lvlJc w:val="left"/>
      <w:pPr>
        <w:ind w:left="3600" w:hanging="360"/>
      </w:pPr>
    </w:lvl>
    <w:lvl w:ilvl="5" w:tplc="141A001B" w:tentative="1">
      <w:start w:val="1"/>
      <w:numFmt w:val="lowerRoman"/>
      <w:lvlText w:val="%6."/>
      <w:lvlJc w:val="right"/>
      <w:pPr>
        <w:ind w:left="4320" w:hanging="180"/>
      </w:pPr>
    </w:lvl>
    <w:lvl w:ilvl="6" w:tplc="141A000F" w:tentative="1">
      <w:start w:val="1"/>
      <w:numFmt w:val="decimal"/>
      <w:lvlText w:val="%7."/>
      <w:lvlJc w:val="left"/>
      <w:pPr>
        <w:ind w:left="5040" w:hanging="360"/>
      </w:pPr>
    </w:lvl>
    <w:lvl w:ilvl="7" w:tplc="141A0019" w:tentative="1">
      <w:start w:val="1"/>
      <w:numFmt w:val="lowerLetter"/>
      <w:lvlText w:val="%8."/>
      <w:lvlJc w:val="left"/>
      <w:pPr>
        <w:ind w:left="5760" w:hanging="360"/>
      </w:pPr>
    </w:lvl>
    <w:lvl w:ilvl="8" w:tplc="141A001B" w:tentative="1">
      <w:start w:val="1"/>
      <w:numFmt w:val="lowerRoman"/>
      <w:lvlText w:val="%9."/>
      <w:lvlJc w:val="right"/>
      <w:pPr>
        <w:ind w:left="6480" w:hanging="180"/>
      </w:pPr>
    </w:lvl>
  </w:abstractNum>
  <w:abstractNum w:abstractNumId="6" w15:restartNumberingAfterBreak="0">
    <w:nsid w:val="263F6E1D"/>
    <w:multiLevelType w:val="hybridMultilevel"/>
    <w:tmpl w:val="E820D59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7" w15:restartNumberingAfterBreak="0">
    <w:nsid w:val="27053556"/>
    <w:multiLevelType w:val="hybridMultilevel"/>
    <w:tmpl w:val="B46ABE56"/>
    <w:lvl w:ilvl="0" w:tplc="04090001">
      <w:start w:val="1"/>
      <w:numFmt w:val="bullet"/>
      <w:lvlText w:val=""/>
      <w:lvlJc w:val="left"/>
      <w:pPr>
        <w:ind w:left="720" w:hanging="360"/>
      </w:pPr>
      <w:rPr>
        <w:rFonts w:ascii="Symbol" w:hAnsi="Symbol" w:hint="default"/>
      </w:rPr>
    </w:lvl>
    <w:lvl w:ilvl="1" w:tplc="141A0003" w:tentative="1">
      <w:start w:val="1"/>
      <w:numFmt w:val="bullet"/>
      <w:lvlText w:val="o"/>
      <w:lvlJc w:val="left"/>
      <w:pPr>
        <w:ind w:left="1440" w:hanging="360"/>
      </w:pPr>
      <w:rPr>
        <w:rFonts w:ascii="Courier New" w:hAnsi="Courier New" w:cs="Courier New" w:hint="default"/>
      </w:rPr>
    </w:lvl>
    <w:lvl w:ilvl="2" w:tplc="141A0005" w:tentative="1">
      <w:start w:val="1"/>
      <w:numFmt w:val="bullet"/>
      <w:lvlText w:val=""/>
      <w:lvlJc w:val="left"/>
      <w:pPr>
        <w:ind w:left="2160" w:hanging="360"/>
      </w:pPr>
      <w:rPr>
        <w:rFonts w:ascii="Wingdings" w:hAnsi="Wingdings" w:hint="default"/>
      </w:rPr>
    </w:lvl>
    <w:lvl w:ilvl="3" w:tplc="141A0001" w:tentative="1">
      <w:start w:val="1"/>
      <w:numFmt w:val="bullet"/>
      <w:lvlText w:val=""/>
      <w:lvlJc w:val="left"/>
      <w:pPr>
        <w:ind w:left="2880" w:hanging="360"/>
      </w:pPr>
      <w:rPr>
        <w:rFonts w:ascii="Symbol" w:hAnsi="Symbol" w:hint="default"/>
      </w:rPr>
    </w:lvl>
    <w:lvl w:ilvl="4" w:tplc="141A0003" w:tentative="1">
      <w:start w:val="1"/>
      <w:numFmt w:val="bullet"/>
      <w:lvlText w:val="o"/>
      <w:lvlJc w:val="left"/>
      <w:pPr>
        <w:ind w:left="3600" w:hanging="360"/>
      </w:pPr>
      <w:rPr>
        <w:rFonts w:ascii="Courier New" w:hAnsi="Courier New" w:cs="Courier New" w:hint="default"/>
      </w:rPr>
    </w:lvl>
    <w:lvl w:ilvl="5" w:tplc="141A0005" w:tentative="1">
      <w:start w:val="1"/>
      <w:numFmt w:val="bullet"/>
      <w:lvlText w:val=""/>
      <w:lvlJc w:val="left"/>
      <w:pPr>
        <w:ind w:left="4320" w:hanging="360"/>
      </w:pPr>
      <w:rPr>
        <w:rFonts w:ascii="Wingdings" w:hAnsi="Wingdings" w:hint="default"/>
      </w:rPr>
    </w:lvl>
    <w:lvl w:ilvl="6" w:tplc="141A0001" w:tentative="1">
      <w:start w:val="1"/>
      <w:numFmt w:val="bullet"/>
      <w:lvlText w:val=""/>
      <w:lvlJc w:val="left"/>
      <w:pPr>
        <w:ind w:left="5040" w:hanging="360"/>
      </w:pPr>
      <w:rPr>
        <w:rFonts w:ascii="Symbol" w:hAnsi="Symbol" w:hint="default"/>
      </w:rPr>
    </w:lvl>
    <w:lvl w:ilvl="7" w:tplc="141A0003" w:tentative="1">
      <w:start w:val="1"/>
      <w:numFmt w:val="bullet"/>
      <w:lvlText w:val="o"/>
      <w:lvlJc w:val="left"/>
      <w:pPr>
        <w:ind w:left="5760" w:hanging="360"/>
      </w:pPr>
      <w:rPr>
        <w:rFonts w:ascii="Courier New" w:hAnsi="Courier New" w:cs="Courier New" w:hint="default"/>
      </w:rPr>
    </w:lvl>
    <w:lvl w:ilvl="8" w:tplc="141A0005" w:tentative="1">
      <w:start w:val="1"/>
      <w:numFmt w:val="bullet"/>
      <w:lvlText w:val=""/>
      <w:lvlJc w:val="left"/>
      <w:pPr>
        <w:ind w:left="6480" w:hanging="360"/>
      </w:pPr>
      <w:rPr>
        <w:rFonts w:ascii="Wingdings" w:hAnsi="Wingdings" w:hint="default"/>
      </w:rPr>
    </w:lvl>
  </w:abstractNum>
  <w:abstractNum w:abstractNumId="8" w15:restartNumberingAfterBreak="0">
    <w:nsid w:val="2B8958C1"/>
    <w:multiLevelType w:val="hybridMultilevel"/>
    <w:tmpl w:val="5D56368E"/>
    <w:lvl w:ilvl="0" w:tplc="141A0011">
      <w:start w:val="1"/>
      <w:numFmt w:val="decimal"/>
      <w:lvlText w:val="%1)"/>
      <w:lvlJc w:val="left"/>
      <w:pPr>
        <w:ind w:left="720" w:hanging="360"/>
      </w:pPr>
    </w:lvl>
    <w:lvl w:ilvl="1" w:tplc="141A0019">
      <w:start w:val="1"/>
      <w:numFmt w:val="lowerLetter"/>
      <w:lvlText w:val="%2."/>
      <w:lvlJc w:val="left"/>
      <w:pPr>
        <w:ind w:left="1440" w:hanging="360"/>
      </w:pPr>
    </w:lvl>
    <w:lvl w:ilvl="2" w:tplc="141A001B">
      <w:start w:val="1"/>
      <w:numFmt w:val="lowerRoman"/>
      <w:lvlText w:val="%3."/>
      <w:lvlJc w:val="right"/>
      <w:pPr>
        <w:ind w:left="2160" w:hanging="180"/>
      </w:pPr>
    </w:lvl>
    <w:lvl w:ilvl="3" w:tplc="141A000F">
      <w:start w:val="1"/>
      <w:numFmt w:val="decimal"/>
      <w:lvlText w:val="%4."/>
      <w:lvlJc w:val="left"/>
      <w:pPr>
        <w:ind w:left="2880" w:hanging="360"/>
      </w:pPr>
    </w:lvl>
    <w:lvl w:ilvl="4" w:tplc="141A0019">
      <w:start w:val="1"/>
      <w:numFmt w:val="lowerLetter"/>
      <w:lvlText w:val="%5."/>
      <w:lvlJc w:val="left"/>
      <w:pPr>
        <w:ind w:left="3600" w:hanging="360"/>
      </w:pPr>
    </w:lvl>
    <w:lvl w:ilvl="5" w:tplc="141A001B">
      <w:start w:val="1"/>
      <w:numFmt w:val="lowerRoman"/>
      <w:lvlText w:val="%6."/>
      <w:lvlJc w:val="right"/>
      <w:pPr>
        <w:ind w:left="4320" w:hanging="180"/>
      </w:pPr>
    </w:lvl>
    <w:lvl w:ilvl="6" w:tplc="141A000F">
      <w:start w:val="1"/>
      <w:numFmt w:val="decimal"/>
      <w:lvlText w:val="%7."/>
      <w:lvlJc w:val="left"/>
      <w:pPr>
        <w:ind w:left="5040" w:hanging="360"/>
      </w:pPr>
    </w:lvl>
    <w:lvl w:ilvl="7" w:tplc="141A0019">
      <w:start w:val="1"/>
      <w:numFmt w:val="lowerLetter"/>
      <w:lvlText w:val="%8."/>
      <w:lvlJc w:val="left"/>
      <w:pPr>
        <w:ind w:left="5760" w:hanging="360"/>
      </w:pPr>
    </w:lvl>
    <w:lvl w:ilvl="8" w:tplc="141A001B">
      <w:start w:val="1"/>
      <w:numFmt w:val="lowerRoman"/>
      <w:lvlText w:val="%9."/>
      <w:lvlJc w:val="right"/>
      <w:pPr>
        <w:ind w:left="6480" w:hanging="180"/>
      </w:pPr>
    </w:lvl>
  </w:abstractNum>
  <w:abstractNum w:abstractNumId="9" w15:restartNumberingAfterBreak="0">
    <w:nsid w:val="2BC27D52"/>
    <w:multiLevelType w:val="multilevel"/>
    <w:tmpl w:val="52808862"/>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0" w15:restartNumberingAfterBreak="0">
    <w:nsid w:val="39650782"/>
    <w:multiLevelType w:val="multilevel"/>
    <w:tmpl w:val="D6562AB2"/>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1" w15:restartNumberingAfterBreak="0">
    <w:nsid w:val="3BF27F80"/>
    <w:multiLevelType w:val="hybridMultilevel"/>
    <w:tmpl w:val="14765C56"/>
    <w:lvl w:ilvl="0" w:tplc="141A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3C22174B"/>
    <w:multiLevelType w:val="hybridMultilevel"/>
    <w:tmpl w:val="8EBC639A"/>
    <w:lvl w:ilvl="0" w:tplc="141A0011">
      <w:start w:val="1"/>
      <w:numFmt w:val="decimal"/>
      <w:lvlText w:val="%1)"/>
      <w:lvlJc w:val="left"/>
      <w:pPr>
        <w:ind w:left="720" w:hanging="360"/>
      </w:pPr>
    </w:lvl>
    <w:lvl w:ilvl="1" w:tplc="141A0019" w:tentative="1">
      <w:start w:val="1"/>
      <w:numFmt w:val="lowerLetter"/>
      <w:lvlText w:val="%2."/>
      <w:lvlJc w:val="left"/>
      <w:pPr>
        <w:ind w:left="1440" w:hanging="360"/>
      </w:pPr>
    </w:lvl>
    <w:lvl w:ilvl="2" w:tplc="141A001B" w:tentative="1">
      <w:start w:val="1"/>
      <w:numFmt w:val="lowerRoman"/>
      <w:lvlText w:val="%3."/>
      <w:lvlJc w:val="right"/>
      <w:pPr>
        <w:ind w:left="2160" w:hanging="180"/>
      </w:pPr>
    </w:lvl>
    <w:lvl w:ilvl="3" w:tplc="141A000F" w:tentative="1">
      <w:start w:val="1"/>
      <w:numFmt w:val="decimal"/>
      <w:lvlText w:val="%4."/>
      <w:lvlJc w:val="left"/>
      <w:pPr>
        <w:ind w:left="2880" w:hanging="360"/>
      </w:pPr>
    </w:lvl>
    <w:lvl w:ilvl="4" w:tplc="141A0019" w:tentative="1">
      <w:start w:val="1"/>
      <w:numFmt w:val="lowerLetter"/>
      <w:lvlText w:val="%5."/>
      <w:lvlJc w:val="left"/>
      <w:pPr>
        <w:ind w:left="3600" w:hanging="360"/>
      </w:pPr>
    </w:lvl>
    <w:lvl w:ilvl="5" w:tplc="141A001B" w:tentative="1">
      <w:start w:val="1"/>
      <w:numFmt w:val="lowerRoman"/>
      <w:lvlText w:val="%6."/>
      <w:lvlJc w:val="right"/>
      <w:pPr>
        <w:ind w:left="4320" w:hanging="180"/>
      </w:pPr>
    </w:lvl>
    <w:lvl w:ilvl="6" w:tplc="141A000F" w:tentative="1">
      <w:start w:val="1"/>
      <w:numFmt w:val="decimal"/>
      <w:lvlText w:val="%7."/>
      <w:lvlJc w:val="left"/>
      <w:pPr>
        <w:ind w:left="5040" w:hanging="360"/>
      </w:pPr>
    </w:lvl>
    <w:lvl w:ilvl="7" w:tplc="141A0019" w:tentative="1">
      <w:start w:val="1"/>
      <w:numFmt w:val="lowerLetter"/>
      <w:lvlText w:val="%8."/>
      <w:lvlJc w:val="left"/>
      <w:pPr>
        <w:ind w:left="5760" w:hanging="360"/>
      </w:pPr>
    </w:lvl>
    <w:lvl w:ilvl="8" w:tplc="141A001B" w:tentative="1">
      <w:start w:val="1"/>
      <w:numFmt w:val="lowerRoman"/>
      <w:lvlText w:val="%9."/>
      <w:lvlJc w:val="right"/>
      <w:pPr>
        <w:ind w:left="6480" w:hanging="180"/>
      </w:pPr>
    </w:lvl>
  </w:abstractNum>
  <w:abstractNum w:abstractNumId="13" w15:restartNumberingAfterBreak="0">
    <w:nsid w:val="3CEE3DD0"/>
    <w:multiLevelType w:val="hybridMultilevel"/>
    <w:tmpl w:val="0A246444"/>
    <w:lvl w:ilvl="0" w:tplc="141A0011">
      <w:start w:val="1"/>
      <w:numFmt w:val="decimal"/>
      <w:lvlText w:val="%1)"/>
      <w:lvlJc w:val="left"/>
      <w:pPr>
        <w:ind w:left="720" w:hanging="360"/>
      </w:pPr>
    </w:lvl>
    <w:lvl w:ilvl="1" w:tplc="141A0019" w:tentative="1">
      <w:start w:val="1"/>
      <w:numFmt w:val="lowerLetter"/>
      <w:lvlText w:val="%2."/>
      <w:lvlJc w:val="left"/>
      <w:pPr>
        <w:ind w:left="1440" w:hanging="360"/>
      </w:pPr>
    </w:lvl>
    <w:lvl w:ilvl="2" w:tplc="141A001B" w:tentative="1">
      <w:start w:val="1"/>
      <w:numFmt w:val="lowerRoman"/>
      <w:lvlText w:val="%3."/>
      <w:lvlJc w:val="right"/>
      <w:pPr>
        <w:ind w:left="2160" w:hanging="180"/>
      </w:pPr>
    </w:lvl>
    <w:lvl w:ilvl="3" w:tplc="141A000F" w:tentative="1">
      <w:start w:val="1"/>
      <w:numFmt w:val="decimal"/>
      <w:lvlText w:val="%4."/>
      <w:lvlJc w:val="left"/>
      <w:pPr>
        <w:ind w:left="2880" w:hanging="360"/>
      </w:pPr>
    </w:lvl>
    <w:lvl w:ilvl="4" w:tplc="141A0019" w:tentative="1">
      <w:start w:val="1"/>
      <w:numFmt w:val="lowerLetter"/>
      <w:lvlText w:val="%5."/>
      <w:lvlJc w:val="left"/>
      <w:pPr>
        <w:ind w:left="3600" w:hanging="360"/>
      </w:pPr>
    </w:lvl>
    <w:lvl w:ilvl="5" w:tplc="141A001B" w:tentative="1">
      <w:start w:val="1"/>
      <w:numFmt w:val="lowerRoman"/>
      <w:lvlText w:val="%6."/>
      <w:lvlJc w:val="right"/>
      <w:pPr>
        <w:ind w:left="4320" w:hanging="180"/>
      </w:pPr>
    </w:lvl>
    <w:lvl w:ilvl="6" w:tplc="141A000F" w:tentative="1">
      <w:start w:val="1"/>
      <w:numFmt w:val="decimal"/>
      <w:lvlText w:val="%7."/>
      <w:lvlJc w:val="left"/>
      <w:pPr>
        <w:ind w:left="5040" w:hanging="360"/>
      </w:pPr>
    </w:lvl>
    <w:lvl w:ilvl="7" w:tplc="141A0019" w:tentative="1">
      <w:start w:val="1"/>
      <w:numFmt w:val="lowerLetter"/>
      <w:lvlText w:val="%8."/>
      <w:lvlJc w:val="left"/>
      <w:pPr>
        <w:ind w:left="5760" w:hanging="360"/>
      </w:pPr>
    </w:lvl>
    <w:lvl w:ilvl="8" w:tplc="141A001B" w:tentative="1">
      <w:start w:val="1"/>
      <w:numFmt w:val="lowerRoman"/>
      <w:lvlText w:val="%9."/>
      <w:lvlJc w:val="right"/>
      <w:pPr>
        <w:ind w:left="6480" w:hanging="180"/>
      </w:pPr>
    </w:lvl>
  </w:abstractNum>
  <w:abstractNum w:abstractNumId="14" w15:restartNumberingAfterBreak="0">
    <w:nsid w:val="44D90526"/>
    <w:multiLevelType w:val="hybridMultilevel"/>
    <w:tmpl w:val="073CE9E2"/>
    <w:lvl w:ilvl="0" w:tplc="141A0011">
      <w:start w:val="1"/>
      <w:numFmt w:val="decimal"/>
      <w:lvlText w:val="%1)"/>
      <w:lvlJc w:val="left"/>
      <w:pPr>
        <w:ind w:left="720" w:hanging="360"/>
      </w:pPr>
    </w:lvl>
    <w:lvl w:ilvl="1" w:tplc="141A0019" w:tentative="1">
      <w:start w:val="1"/>
      <w:numFmt w:val="lowerLetter"/>
      <w:lvlText w:val="%2."/>
      <w:lvlJc w:val="left"/>
      <w:pPr>
        <w:ind w:left="1440" w:hanging="360"/>
      </w:pPr>
    </w:lvl>
    <w:lvl w:ilvl="2" w:tplc="141A001B" w:tentative="1">
      <w:start w:val="1"/>
      <w:numFmt w:val="lowerRoman"/>
      <w:lvlText w:val="%3."/>
      <w:lvlJc w:val="right"/>
      <w:pPr>
        <w:ind w:left="2160" w:hanging="180"/>
      </w:pPr>
    </w:lvl>
    <w:lvl w:ilvl="3" w:tplc="141A000F" w:tentative="1">
      <w:start w:val="1"/>
      <w:numFmt w:val="decimal"/>
      <w:lvlText w:val="%4."/>
      <w:lvlJc w:val="left"/>
      <w:pPr>
        <w:ind w:left="2880" w:hanging="360"/>
      </w:pPr>
    </w:lvl>
    <w:lvl w:ilvl="4" w:tplc="141A0019" w:tentative="1">
      <w:start w:val="1"/>
      <w:numFmt w:val="lowerLetter"/>
      <w:lvlText w:val="%5."/>
      <w:lvlJc w:val="left"/>
      <w:pPr>
        <w:ind w:left="3600" w:hanging="360"/>
      </w:pPr>
    </w:lvl>
    <w:lvl w:ilvl="5" w:tplc="141A001B" w:tentative="1">
      <w:start w:val="1"/>
      <w:numFmt w:val="lowerRoman"/>
      <w:lvlText w:val="%6."/>
      <w:lvlJc w:val="right"/>
      <w:pPr>
        <w:ind w:left="4320" w:hanging="180"/>
      </w:pPr>
    </w:lvl>
    <w:lvl w:ilvl="6" w:tplc="141A000F" w:tentative="1">
      <w:start w:val="1"/>
      <w:numFmt w:val="decimal"/>
      <w:lvlText w:val="%7."/>
      <w:lvlJc w:val="left"/>
      <w:pPr>
        <w:ind w:left="5040" w:hanging="360"/>
      </w:pPr>
    </w:lvl>
    <w:lvl w:ilvl="7" w:tplc="141A0019" w:tentative="1">
      <w:start w:val="1"/>
      <w:numFmt w:val="lowerLetter"/>
      <w:lvlText w:val="%8."/>
      <w:lvlJc w:val="left"/>
      <w:pPr>
        <w:ind w:left="5760" w:hanging="360"/>
      </w:pPr>
    </w:lvl>
    <w:lvl w:ilvl="8" w:tplc="141A001B" w:tentative="1">
      <w:start w:val="1"/>
      <w:numFmt w:val="lowerRoman"/>
      <w:lvlText w:val="%9."/>
      <w:lvlJc w:val="right"/>
      <w:pPr>
        <w:ind w:left="6480" w:hanging="180"/>
      </w:pPr>
    </w:lvl>
  </w:abstractNum>
  <w:abstractNum w:abstractNumId="15" w15:restartNumberingAfterBreak="0">
    <w:nsid w:val="468230F5"/>
    <w:multiLevelType w:val="multilevel"/>
    <w:tmpl w:val="64A806DE"/>
    <w:lvl w:ilvl="0">
      <w:start w:val="1"/>
      <w:numFmt w:val="decimal"/>
      <w:pStyle w:val="Heading1"/>
      <w:lvlText w:val="%1."/>
      <w:lvlJc w:val="left"/>
      <w:pPr>
        <w:ind w:left="720" w:hanging="360"/>
      </w:pPr>
      <w:rPr>
        <w:rFonts w:hint="default"/>
      </w:rPr>
    </w:lvl>
    <w:lvl w:ilvl="1">
      <w:start w:val="1"/>
      <w:numFmt w:val="decimal"/>
      <w:pStyle w:val="Heading3"/>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6" w15:restartNumberingAfterBreak="0">
    <w:nsid w:val="47053DFF"/>
    <w:multiLevelType w:val="hybridMultilevel"/>
    <w:tmpl w:val="2E3C3F1A"/>
    <w:lvl w:ilvl="0" w:tplc="417467A6">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476E0DF7"/>
    <w:multiLevelType w:val="hybridMultilevel"/>
    <w:tmpl w:val="85964100"/>
    <w:lvl w:ilvl="0" w:tplc="ADF06960">
      <w:start w:val="1"/>
      <w:numFmt w:val="bullet"/>
      <w:lvlText w:val=""/>
      <w:lvlJc w:val="left"/>
      <w:pPr>
        <w:ind w:left="720" w:hanging="360"/>
      </w:pPr>
      <w:rPr>
        <w:rFonts w:ascii="Symbol" w:hAnsi="Symbol" w:hint="default"/>
      </w:rPr>
    </w:lvl>
    <w:lvl w:ilvl="1" w:tplc="2BE091A6">
      <w:numFmt w:val="bullet"/>
      <w:lvlText w:val="•"/>
      <w:lvlJc w:val="left"/>
      <w:pPr>
        <w:ind w:left="1800" w:hanging="720"/>
      </w:pPr>
      <w:rPr>
        <w:rFonts w:ascii="Calibri" w:eastAsia="Times New Roman" w:hAnsi="Calibri" w:cs="Times New Roman" w:hint="default"/>
      </w:rPr>
    </w:lvl>
    <w:lvl w:ilvl="2" w:tplc="141A0005" w:tentative="1">
      <w:start w:val="1"/>
      <w:numFmt w:val="bullet"/>
      <w:lvlText w:val=""/>
      <w:lvlJc w:val="left"/>
      <w:pPr>
        <w:ind w:left="2160" w:hanging="360"/>
      </w:pPr>
      <w:rPr>
        <w:rFonts w:ascii="Wingdings" w:hAnsi="Wingdings" w:hint="default"/>
      </w:rPr>
    </w:lvl>
    <w:lvl w:ilvl="3" w:tplc="141A0001" w:tentative="1">
      <w:start w:val="1"/>
      <w:numFmt w:val="bullet"/>
      <w:lvlText w:val=""/>
      <w:lvlJc w:val="left"/>
      <w:pPr>
        <w:ind w:left="2880" w:hanging="360"/>
      </w:pPr>
      <w:rPr>
        <w:rFonts w:ascii="Symbol" w:hAnsi="Symbol" w:hint="default"/>
      </w:rPr>
    </w:lvl>
    <w:lvl w:ilvl="4" w:tplc="141A0003" w:tentative="1">
      <w:start w:val="1"/>
      <w:numFmt w:val="bullet"/>
      <w:lvlText w:val="o"/>
      <w:lvlJc w:val="left"/>
      <w:pPr>
        <w:ind w:left="3600" w:hanging="360"/>
      </w:pPr>
      <w:rPr>
        <w:rFonts w:ascii="Courier New" w:hAnsi="Courier New" w:cs="Courier New" w:hint="default"/>
      </w:rPr>
    </w:lvl>
    <w:lvl w:ilvl="5" w:tplc="141A0005" w:tentative="1">
      <w:start w:val="1"/>
      <w:numFmt w:val="bullet"/>
      <w:lvlText w:val=""/>
      <w:lvlJc w:val="left"/>
      <w:pPr>
        <w:ind w:left="4320" w:hanging="360"/>
      </w:pPr>
      <w:rPr>
        <w:rFonts w:ascii="Wingdings" w:hAnsi="Wingdings" w:hint="default"/>
      </w:rPr>
    </w:lvl>
    <w:lvl w:ilvl="6" w:tplc="141A0001" w:tentative="1">
      <w:start w:val="1"/>
      <w:numFmt w:val="bullet"/>
      <w:lvlText w:val=""/>
      <w:lvlJc w:val="left"/>
      <w:pPr>
        <w:ind w:left="5040" w:hanging="360"/>
      </w:pPr>
      <w:rPr>
        <w:rFonts w:ascii="Symbol" w:hAnsi="Symbol" w:hint="default"/>
      </w:rPr>
    </w:lvl>
    <w:lvl w:ilvl="7" w:tplc="141A0003" w:tentative="1">
      <w:start w:val="1"/>
      <w:numFmt w:val="bullet"/>
      <w:lvlText w:val="o"/>
      <w:lvlJc w:val="left"/>
      <w:pPr>
        <w:ind w:left="5760" w:hanging="360"/>
      </w:pPr>
      <w:rPr>
        <w:rFonts w:ascii="Courier New" w:hAnsi="Courier New" w:cs="Courier New" w:hint="default"/>
      </w:rPr>
    </w:lvl>
    <w:lvl w:ilvl="8" w:tplc="141A0005" w:tentative="1">
      <w:start w:val="1"/>
      <w:numFmt w:val="bullet"/>
      <w:lvlText w:val=""/>
      <w:lvlJc w:val="left"/>
      <w:pPr>
        <w:ind w:left="6480" w:hanging="360"/>
      </w:pPr>
      <w:rPr>
        <w:rFonts w:ascii="Wingdings" w:hAnsi="Wingdings" w:hint="default"/>
      </w:rPr>
    </w:lvl>
  </w:abstractNum>
  <w:abstractNum w:abstractNumId="18" w15:restartNumberingAfterBreak="0">
    <w:nsid w:val="4E781DC9"/>
    <w:multiLevelType w:val="hybridMultilevel"/>
    <w:tmpl w:val="D0446428"/>
    <w:lvl w:ilvl="0" w:tplc="EA1CD31A">
      <w:start w:val="1"/>
      <w:numFmt w:val="decimal"/>
      <w:pStyle w:val="NumberedParagraph"/>
      <w:lvlText w:val="(%1)"/>
      <w:lvlJc w:val="left"/>
      <w:pPr>
        <w:ind w:left="360" w:hanging="360"/>
      </w:pPr>
      <w:rPr>
        <w:rFonts w:ascii="Times New Roman" w:eastAsia="Times New Roman" w:hAnsi="Times New Roman"/>
      </w:rPr>
    </w:lvl>
    <w:lvl w:ilvl="1" w:tplc="141A0019">
      <w:start w:val="1"/>
      <w:numFmt w:val="lowerLetter"/>
      <w:lvlText w:val="%2)"/>
      <w:lvlJc w:val="left"/>
      <w:pPr>
        <w:ind w:left="1080" w:hanging="360"/>
      </w:pPr>
      <w:rPr>
        <w:rFonts w:ascii="Times New Roman" w:eastAsia="Times New Roman" w:hAnsi="Times New Roman"/>
      </w:rPr>
    </w:lvl>
    <w:lvl w:ilvl="2" w:tplc="141A001B">
      <w:start w:val="1"/>
      <w:numFmt w:val="lowerRoman"/>
      <w:lvlText w:val="%3."/>
      <w:lvlJc w:val="right"/>
      <w:pPr>
        <w:ind w:left="1800" w:hanging="180"/>
      </w:pPr>
    </w:lvl>
    <w:lvl w:ilvl="3" w:tplc="141A000F">
      <w:start w:val="1"/>
      <w:numFmt w:val="decimal"/>
      <w:lvlText w:val="%4."/>
      <w:lvlJc w:val="left"/>
      <w:pPr>
        <w:ind w:left="2520" w:hanging="360"/>
      </w:pPr>
    </w:lvl>
    <w:lvl w:ilvl="4" w:tplc="141A0019">
      <w:start w:val="1"/>
      <w:numFmt w:val="lowerLetter"/>
      <w:lvlText w:val="%5."/>
      <w:lvlJc w:val="left"/>
      <w:pPr>
        <w:ind w:left="3240" w:hanging="360"/>
      </w:pPr>
    </w:lvl>
    <w:lvl w:ilvl="5" w:tplc="141A001B">
      <w:start w:val="1"/>
      <w:numFmt w:val="lowerRoman"/>
      <w:lvlText w:val="%6."/>
      <w:lvlJc w:val="right"/>
      <w:pPr>
        <w:ind w:left="3960" w:hanging="180"/>
      </w:pPr>
    </w:lvl>
    <w:lvl w:ilvl="6" w:tplc="141A000F">
      <w:start w:val="1"/>
      <w:numFmt w:val="decimal"/>
      <w:lvlText w:val="%7."/>
      <w:lvlJc w:val="left"/>
      <w:pPr>
        <w:ind w:left="4680" w:hanging="360"/>
      </w:pPr>
    </w:lvl>
    <w:lvl w:ilvl="7" w:tplc="141A0019">
      <w:start w:val="1"/>
      <w:numFmt w:val="lowerLetter"/>
      <w:lvlText w:val="%8."/>
      <w:lvlJc w:val="left"/>
      <w:pPr>
        <w:ind w:left="5400" w:hanging="360"/>
      </w:pPr>
    </w:lvl>
    <w:lvl w:ilvl="8" w:tplc="141A001B">
      <w:start w:val="1"/>
      <w:numFmt w:val="lowerRoman"/>
      <w:lvlText w:val="%9."/>
      <w:lvlJc w:val="right"/>
      <w:pPr>
        <w:ind w:left="6120" w:hanging="180"/>
      </w:pPr>
    </w:lvl>
  </w:abstractNum>
  <w:abstractNum w:abstractNumId="19" w15:restartNumberingAfterBreak="0">
    <w:nsid w:val="4EBF4D8F"/>
    <w:multiLevelType w:val="hybridMultilevel"/>
    <w:tmpl w:val="26968EA4"/>
    <w:lvl w:ilvl="0" w:tplc="141A0011">
      <w:start w:val="1"/>
      <w:numFmt w:val="decimal"/>
      <w:lvlText w:val="%1)"/>
      <w:lvlJc w:val="left"/>
      <w:pPr>
        <w:ind w:left="720" w:hanging="360"/>
      </w:pPr>
    </w:lvl>
    <w:lvl w:ilvl="1" w:tplc="A906FF5C">
      <w:start w:val="1"/>
      <w:numFmt w:val="decimal"/>
      <w:lvlText w:val="%2."/>
      <w:lvlJc w:val="left"/>
      <w:pPr>
        <w:ind w:left="1440" w:hanging="360"/>
      </w:pPr>
      <w:rPr>
        <w:rFonts w:hint="default"/>
      </w:rPr>
    </w:lvl>
    <w:lvl w:ilvl="2" w:tplc="141A001B" w:tentative="1">
      <w:start w:val="1"/>
      <w:numFmt w:val="lowerRoman"/>
      <w:lvlText w:val="%3."/>
      <w:lvlJc w:val="right"/>
      <w:pPr>
        <w:ind w:left="2160" w:hanging="180"/>
      </w:pPr>
    </w:lvl>
    <w:lvl w:ilvl="3" w:tplc="141A000F" w:tentative="1">
      <w:start w:val="1"/>
      <w:numFmt w:val="decimal"/>
      <w:lvlText w:val="%4."/>
      <w:lvlJc w:val="left"/>
      <w:pPr>
        <w:ind w:left="2880" w:hanging="360"/>
      </w:pPr>
    </w:lvl>
    <w:lvl w:ilvl="4" w:tplc="141A0019" w:tentative="1">
      <w:start w:val="1"/>
      <w:numFmt w:val="lowerLetter"/>
      <w:lvlText w:val="%5."/>
      <w:lvlJc w:val="left"/>
      <w:pPr>
        <w:ind w:left="3600" w:hanging="360"/>
      </w:pPr>
    </w:lvl>
    <w:lvl w:ilvl="5" w:tplc="141A001B" w:tentative="1">
      <w:start w:val="1"/>
      <w:numFmt w:val="lowerRoman"/>
      <w:lvlText w:val="%6."/>
      <w:lvlJc w:val="right"/>
      <w:pPr>
        <w:ind w:left="4320" w:hanging="180"/>
      </w:pPr>
    </w:lvl>
    <w:lvl w:ilvl="6" w:tplc="141A000F" w:tentative="1">
      <w:start w:val="1"/>
      <w:numFmt w:val="decimal"/>
      <w:lvlText w:val="%7."/>
      <w:lvlJc w:val="left"/>
      <w:pPr>
        <w:ind w:left="5040" w:hanging="360"/>
      </w:pPr>
    </w:lvl>
    <w:lvl w:ilvl="7" w:tplc="141A0019" w:tentative="1">
      <w:start w:val="1"/>
      <w:numFmt w:val="lowerLetter"/>
      <w:lvlText w:val="%8."/>
      <w:lvlJc w:val="left"/>
      <w:pPr>
        <w:ind w:left="5760" w:hanging="360"/>
      </w:pPr>
    </w:lvl>
    <w:lvl w:ilvl="8" w:tplc="141A001B" w:tentative="1">
      <w:start w:val="1"/>
      <w:numFmt w:val="lowerRoman"/>
      <w:lvlText w:val="%9."/>
      <w:lvlJc w:val="right"/>
      <w:pPr>
        <w:ind w:left="6480" w:hanging="180"/>
      </w:pPr>
    </w:lvl>
  </w:abstractNum>
  <w:abstractNum w:abstractNumId="20" w15:restartNumberingAfterBreak="0">
    <w:nsid w:val="4F2348A5"/>
    <w:multiLevelType w:val="hybridMultilevel"/>
    <w:tmpl w:val="FCA03938"/>
    <w:lvl w:ilvl="0" w:tplc="141A0011">
      <w:start w:val="1"/>
      <w:numFmt w:val="decimal"/>
      <w:lvlText w:val="%1)"/>
      <w:lvlJc w:val="left"/>
      <w:pPr>
        <w:ind w:left="720" w:hanging="360"/>
      </w:pPr>
    </w:lvl>
    <w:lvl w:ilvl="1" w:tplc="141A0019" w:tentative="1">
      <w:start w:val="1"/>
      <w:numFmt w:val="lowerLetter"/>
      <w:lvlText w:val="%2."/>
      <w:lvlJc w:val="left"/>
      <w:pPr>
        <w:ind w:left="1440" w:hanging="360"/>
      </w:pPr>
    </w:lvl>
    <w:lvl w:ilvl="2" w:tplc="141A001B" w:tentative="1">
      <w:start w:val="1"/>
      <w:numFmt w:val="lowerRoman"/>
      <w:lvlText w:val="%3."/>
      <w:lvlJc w:val="right"/>
      <w:pPr>
        <w:ind w:left="2160" w:hanging="180"/>
      </w:pPr>
    </w:lvl>
    <w:lvl w:ilvl="3" w:tplc="141A000F" w:tentative="1">
      <w:start w:val="1"/>
      <w:numFmt w:val="decimal"/>
      <w:lvlText w:val="%4."/>
      <w:lvlJc w:val="left"/>
      <w:pPr>
        <w:ind w:left="2880" w:hanging="360"/>
      </w:pPr>
    </w:lvl>
    <w:lvl w:ilvl="4" w:tplc="141A0019" w:tentative="1">
      <w:start w:val="1"/>
      <w:numFmt w:val="lowerLetter"/>
      <w:lvlText w:val="%5."/>
      <w:lvlJc w:val="left"/>
      <w:pPr>
        <w:ind w:left="3600" w:hanging="360"/>
      </w:pPr>
    </w:lvl>
    <w:lvl w:ilvl="5" w:tplc="141A001B" w:tentative="1">
      <w:start w:val="1"/>
      <w:numFmt w:val="lowerRoman"/>
      <w:lvlText w:val="%6."/>
      <w:lvlJc w:val="right"/>
      <w:pPr>
        <w:ind w:left="4320" w:hanging="180"/>
      </w:pPr>
    </w:lvl>
    <w:lvl w:ilvl="6" w:tplc="141A000F" w:tentative="1">
      <w:start w:val="1"/>
      <w:numFmt w:val="decimal"/>
      <w:lvlText w:val="%7."/>
      <w:lvlJc w:val="left"/>
      <w:pPr>
        <w:ind w:left="5040" w:hanging="360"/>
      </w:pPr>
    </w:lvl>
    <w:lvl w:ilvl="7" w:tplc="141A0019" w:tentative="1">
      <w:start w:val="1"/>
      <w:numFmt w:val="lowerLetter"/>
      <w:lvlText w:val="%8."/>
      <w:lvlJc w:val="left"/>
      <w:pPr>
        <w:ind w:left="5760" w:hanging="360"/>
      </w:pPr>
    </w:lvl>
    <w:lvl w:ilvl="8" w:tplc="141A001B" w:tentative="1">
      <w:start w:val="1"/>
      <w:numFmt w:val="lowerRoman"/>
      <w:lvlText w:val="%9."/>
      <w:lvlJc w:val="right"/>
      <w:pPr>
        <w:ind w:left="6480" w:hanging="180"/>
      </w:pPr>
    </w:lvl>
  </w:abstractNum>
  <w:abstractNum w:abstractNumId="21" w15:restartNumberingAfterBreak="0">
    <w:nsid w:val="50B914F6"/>
    <w:multiLevelType w:val="hybridMultilevel"/>
    <w:tmpl w:val="1FC2CCF2"/>
    <w:lvl w:ilvl="0" w:tplc="141A0011">
      <w:start w:val="1"/>
      <w:numFmt w:val="decimal"/>
      <w:lvlText w:val="%1)"/>
      <w:lvlJc w:val="left"/>
      <w:pPr>
        <w:ind w:left="720" w:hanging="360"/>
      </w:pPr>
    </w:lvl>
    <w:lvl w:ilvl="1" w:tplc="141A0019" w:tentative="1">
      <w:start w:val="1"/>
      <w:numFmt w:val="lowerLetter"/>
      <w:lvlText w:val="%2."/>
      <w:lvlJc w:val="left"/>
      <w:pPr>
        <w:ind w:left="1440" w:hanging="360"/>
      </w:pPr>
    </w:lvl>
    <w:lvl w:ilvl="2" w:tplc="141A001B" w:tentative="1">
      <w:start w:val="1"/>
      <w:numFmt w:val="lowerRoman"/>
      <w:lvlText w:val="%3."/>
      <w:lvlJc w:val="right"/>
      <w:pPr>
        <w:ind w:left="2160" w:hanging="180"/>
      </w:pPr>
    </w:lvl>
    <w:lvl w:ilvl="3" w:tplc="141A000F" w:tentative="1">
      <w:start w:val="1"/>
      <w:numFmt w:val="decimal"/>
      <w:lvlText w:val="%4."/>
      <w:lvlJc w:val="left"/>
      <w:pPr>
        <w:ind w:left="2880" w:hanging="360"/>
      </w:pPr>
    </w:lvl>
    <w:lvl w:ilvl="4" w:tplc="141A0019" w:tentative="1">
      <w:start w:val="1"/>
      <w:numFmt w:val="lowerLetter"/>
      <w:lvlText w:val="%5."/>
      <w:lvlJc w:val="left"/>
      <w:pPr>
        <w:ind w:left="3600" w:hanging="360"/>
      </w:pPr>
    </w:lvl>
    <w:lvl w:ilvl="5" w:tplc="141A001B" w:tentative="1">
      <w:start w:val="1"/>
      <w:numFmt w:val="lowerRoman"/>
      <w:lvlText w:val="%6."/>
      <w:lvlJc w:val="right"/>
      <w:pPr>
        <w:ind w:left="4320" w:hanging="180"/>
      </w:pPr>
    </w:lvl>
    <w:lvl w:ilvl="6" w:tplc="141A000F" w:tentative="1">
      <w:start w:val="1"/>
      <w:numFmt w:val="decimal"/>
      <w:lvlText w:val="%7."/>
      <w:lvlJc w:val="left"/>
      <w:pPr>
        <w:ind w:left="5040" w:hanging="360"/>
      </w:pPr>
    </w:lvl>
    <w:lvl w:ilvl="7" w:tplc="141A0019" w:tentative="1">
      <w:start w:val="1"/>
      <w:numFmt w:val="lowerLetter"/>
      <w:lvlText w:val="%8."/>
      <w:lvlJc w:val="left"/>
      <w:pPr>
        <w:ind w:left="5760" w:hanging="360"/>
      </w:pPr>
    </w:lvl>
    <w:lvl w:ilvl="8" w:tplc="141A001B" w:tentative="1">
      <w:start w:val="1"/>
      <w:numFmt w:val="lowerRoman"/>
      <w:lvlText w:val="%9."/>
      <w:lvlJc w:val="right"/>
      <w:pPr>
        <w:ind w:left="6480" w:hanging="180"/>
      </w:pPr>
    </w:lvl>
  </w:abstractNum>
  <w:abstractNum w:abstractNumId="22" w15:restartNumberingAfterBreak="0">
    <w:nsid w:val="519C1711"/>
    <w:multiLevelType w:val="hybridMultilevel"/>
    <w:tmpl w:val="2B527780"/>
    <w:lvl w:ilvl="0" w:tplc="141A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54F46BBA"/>
    <w:multiLevelType w:val="hybridMultilevel"/>
    <w:tmpl w:val="E10E78C2"/>
    <w:lvl w:ilvl="0" w:tplc="141A0001">
      <w:start w:val="1"/>
      <w:numFmt w:val="bullet"/>
      <w:lvlText w:val=""/>
      <w:lvlJc w:val="left"/>
      <w:pPr>
        <w:ind w:left="720" w:hanging="360"/>
      </w:pPr>
      <w:rPr>
        <w:rFonts w:ascii="Symbol" w:hAnsi="Symbol" w:hint="default"/>
      </w:rPr>
    </w:lvl>
    <w:lvl w:ilvl="1" w:tplc="141A0003" w:tentative="1">
      <w:start w:val="1"/>
      <w:numFmt w:val="bullet"/>
      <w:lvlText w:val="o"/>
      <w:lvlJc w:val="left"/>
      <w:pPr>
        <w:ind w:left="1440" w:hanging="360"/>
      </w:pPr>
      <w:rPr>
        <w:rFonts w:ascii="Courier New" w:hAnsi="Courier New" w:cs="Courier New" w:hint="default"/>
      </w:rPr>
    </w:lvl>
    <w:lvl w:ilvl="2" w:tplc="141A0005" w:tentative="1">
      <w:start w:val="1"/>
      <w:numFmt w:val="bullet"/>
      <w:lvlText w:val=""/>
      <w:lvlJc w:val="left"/>
      <w:pPr>
        <w:ind w:left="2160" w:hanging="360"/>
      </w:pPr>
      <w:rPr>
        <w:rFonts w:ascii="Wingdings" w:hAnsi="Wingdings" w:hint="default"/>
      </w:rPr>
    </w:lvl>
    <w:lvl w:ilvl="3" w:tplc="141A0001" w:tentative="1">
      <w:start w:val="1"/>
      <w:numFmt w:val="bullet"/>
      <w:lvlText w:val=""/>
      <w:lvlJc w:val="left"/>
      <w:pPr>
        <w:ind w:left="2880" w:hanging="360"/>
      </w:pPr>
      <w:rPr>
        <w:rFonts w:ascii="Symbol" w:hAnsi="Symbol" w:hint="default"/>
      </w:rPr>
    </w:lvl>
    <w:lvl w:ilvl="4" w:tplc="141A0003" w:tentative="1">
      <w:start w:val="1"/>
      <w:numFmt w:val="bullet"/>
      <w:lvlText w:val="o"/>
      <w:lvlJc w:val="left"/>
      <w:pPr>
        <w:ind w:left="3600" w:hanging="360"/>
      </w:pPr>
      <w:rPr>
        <w:rFonts w:ascii="Courier New" w:hAnsi="Courier New" w:cs="Courier New" w:hint="default"/>
      </w:rPr>
    </w:lvl>
    <w:lvl w:ilvl="5" w:tplc="141A0005" w:tentative="1">
      <w:start w:val="1"/>
      <w:numFmt w:val="bullet"/>
      <w:lvlText w:val=""/>
      <w:lvlJc w:val="left"/>
      <w:pPr>
        <w:ind w:left="4320" w:hanging="360"/>
      </w:pPr>
      <w:rPr>
        <w:rFonts w:ascii="Wingdings" w:hAnsi="Wingdings" w:hint="default"/>
      </w:rPr>
    </w:lvl>
    <w:lvl w:ilvl="6" w:tplc="141A0001" w:tentative="1">
      <w:start w:val="1"/>
      <w:numFmt w:val="bullet"/>
      <w:lvlText w:val=""/>
      <w:lvlJc w:val="left"/>
      <w:pPr>
        <w:ind w:left="5040" w:hanging="360"/>
      </w:pPr>
      <w:rPr>
        <w:rFonts w:ascii="Symbol" w:hAnsi="Symbol" w:hint="default"/>
      </w:rPr>
    </w:lvl>
    <w:lvl w:ilvl="7" w:tplc="141A0003" w:tentative="1">
      <w:start w:val="1"/>
      <w:numFmt w:val="bullet"/>
      <w:lvlText w:val="o"/>
      <w:lvlJc w:val="left"/>
      <w:pPr>
        <w:ind w:left="5760" w:hanging="360"/>
      </w:pPr>
      <w:rPr>
        <w:rFonts w:ascii="Courier New" w:hAnsi="Courier New" w:cs="Courier New" w:hint="default"/>
      </w:rPr>
    </w:lvl>
    <w:lvl w:ilvl="8" w:tplc="141A0005" w:tentative="1">
      <w:start w:val="1"/>
      <w:numFmt w:val="bullet"/>
      <w:lvlText w:val=""/>
      <w:lvlJc w:val="left"/>
      <w:pPr>
        <w:ind w:left="6480" w:hanging="360"/>
      </w:pPr>
      <w:rPr>
        <w:rFonts w:ascii="Wingdings" w:hAnsi="Wingdings" w:hint="default"/>
      </w:rPr>
    </w:lvl>
  </w:abstractNum>
  <w:abstractNum w:abstractNumId="24" w15:restartNumberingAfterBreak="0">
    <w:nsid w:val="564564C8"/>
    <w:multiLevelType w:val="multilevel"/>
    <w:tmpl w:val="4B7672EA"/>
    <w:lvl w:ilvl="0">
      <w:start w:val="1"/>
      <w:numFmt w:val="decimal"/>
      <w:lvlText w:val="%1"/>
      <w:lvlJc w:val="left"/>
      <w:pPr>
        <w:ind w:left="432" w:hanging="432"/>
      </w:pPr>
      <w:rPr>
        <w:rFonts w:hint="default"/>
      </w:rPr>
    </w:lvl>
    <w:lvl w:ilvl="1">
      <w:start w:val="1"/>
      <w:numFmt w:val="decimal"/>
      <w:lvlText w:val="%1.%2"/>
      <w:lvlJc w:val="left"/>
      <w:pPr>
        <w:ind w:left="4404" w:hanging="576"/>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864" w:hanging="864"/>
      </w:pPr>
      <w:rPr>
        <w:rFonts w:hint="default"/>
      </w:rPr>
    </w:lvl>
    <w:lvl w:ilvl="4">
      <w:start w:val="1"/>
      <w:numFmt w:val="decimal"/>
      <w:pStyle w:val="Heading5"/>
      <w:lvlText w:val="%1.%2.%3.%4.%5"/>
      <w:lvlJc w:val="left"/>
      <w:pPr>
        <w:ind w:left="1008" w:hanging="1008"/>
      </w:pPr>
      <w:rPr>
        <w:rFonts w:hint="default"/>
      </w:rPr>
    </w:lvl>
    <w:lvl w:ilvl="5">
      <w:start w:val="1"/>
      <w:numFmt w:val="decimal"/>
      <w:pStyle w:val="Heading6"/>
      <w:lvlText w:val="%1.%2.%3.%4.%5.%6"/>
      <w:lvlJc w:val="left"/>
      <w:pPr>
        <w:ind w:left="1152" w:hanging="1152"/>
      </w:pPr>
      <w:rPr>
        <w:rFonts w:hint="default"/>
      </w:rPr>
    </w:lvl>
    <w:lvl w:ilvl="6">
      <w:start w:val="1"/>
      <w:numFmt w:val="decimal"/>
      <w:pStyle w:val="Heading7"/>
      <w:lvlText w:val="%1.%2.%3.%4.%5.%6.%7"/>
      <w:lvlJc w:val="left"/>
      <w:pPr>
        <w:ind w:left="1296" w:hanging="1296"/>
      </w:pPr>
      <w:rPr>
        <w:rFonts w:hint="default"/>
      </w:rPr>
    </w:lvl>
    <w:lvl w:ilvl="7">
      <w:start w:val="1"/>
      <w:numFmt w:val="decimal"/>
      <w:pStyle w:val="Heading8"/>
      <w:lvlText w:val="%1.%2.%3.%4.%5.%6.%7.%8"/>
      <w:lvlJc w:val="left"/>
      <w:pPr>
        <w:ind w:left="1440" w:hanging="1440"/>
      </w:pPr>
      <w:rPr>
        <w:rFonts w:hint="default"/>
      </w:rPr>
    </w:lvl>
    <w:lvl w:ilvl="8">
      <w:start w:val="1"/>
      <w:numFmt w:val="decimal"/>
      <w:pStyle w:val="Heading9"/>
      <w:lvlText w:val="%1.%2.%3.%4.%5.%6.%7.%8.%9"/>
      <w:lvlJc w:val="left"/>
      <w:pPr>
        <w:ind w:left="1584" w:hanging="1584"/>
      </w:pPr>
      <w:rPr>
        <w:rFonts w:hint="default"/>
      </w:rPr>
    </w:lvl>
  </w:abstractNum>
  <w:abstractNum w:abstractNumId="25" w15:restartNumberingAfterBreak="0">
    <w:nsid w:val="59183BDC"/>
    <w:multiLevelType w:val="hybridMultilevel"/>
    <w:tmpl w:val="0BA2C47C"/>
    <w:lvl w:ilvl="0" w:tplc="0409000F">
      <w:start w:val="1"/>
      <w:numFmt w:val="decimal"/>
      <w:lvlText w:val="%1."/>
      <w:lvlJc w:val="left"/>
      <w:pPr>
        <w:ind w:left="720" w:hanging="360"/>
      </w:pPr>
    </w:lvl>
    <w:lvl w:ilvl="1" w:tplc="0409000F">
      <w:start w:val="1"/>
      <w:numFmt w:val="decimal"/>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5A2B775A"/>
    <w:multiLevelType w:val="hybridMultilevel"/>
    <w:tmpl w:val="FDB6D80C"/>
    <w:lvl w:ilvl="0" w:tplc="141A0011">
      <w:start w:val="1"/>
      <w:numFmt w:val="decimal"/>
      <w:lvlText w:val="%1)"/>
      <w:lvlJc w:val="left"/>
      <w:pPr>
        <w:ind w:left="720" w:hanging="360"/>
      </w:pPr>
    </w:lvl>
    <w:lvl w:ilvl="1" w:tplc="141A0019">
      <w:start w:val="1"/>
      <w:numFmt w:val="lowerLetter"/>
      <w:lvlText w:val="%2."/>
      <w:lvlJc w:val="left"/>
      <w:pPr>
        <w:ind w:left="1440" w:hanging="360"/>
      </w:pPr>
    </w:lvl>
    <w:lvl w:ilvl="2" w:tplc="141A001B" w:tentative="1">
      <w:start w:val="1"/>
      <w:numFmt w:val="lowerRoman"/>
      <w:lvlText w:val="%3."/>
      <w:lvlJc w:val="right"/>
      <w:pPr>
        <w:ind w:left="2160" w:hanging="180"/>
      </w:pPr>
    </w:lvl>
    <w:lvl w:ilvl="3" w:tplc="141A000F" w:tentative="1">
      <w:start w:val="1"/>
      <w:numFmt w:val="decimal"/>
      <w:lvlText w:val="%4."/>
      <w:lvlJc w:val="left"/>
      <w:pPr>
        <w:ind w:left="2880" w:hanging="360"/>
      </w:pPr>
    </w:lvl>
    <w:lvl w:ilvl="4" w:tplc="141A0019" w:tentative="1">
      <w:start w:val="1"/>
      <w:numFmt w:val="lowerLetter"/>
      <w:lvlText w:val="%5."/>
      <w:lvlJc w:val="left"/>
      <w:pPr>
        <w:ind w:left="3600" w:hanging="360"/>
      </w:pPr>
    </w:lvl>
    <w:lvl w:ilvl="5" w:tplc="141A001B" w:tentative="1">
      <w:start w:val="1"/>
      <w:numFmt w:val="lowerRoman"/>
      <w:lvlText w:val="%6."/>
      <w:lvlJc w:val="right"/>
      <w:pPr>
        <w:ind w:left="4320" w:hanging="180"/>
      </w:pPr>
    </w:lvl>
    <w:lvl w:ilvl="6" w:tplc="141A000F" w:tentative="1">
      <w:start w:val="1"/>
      <w:numFmt w:val="decimal"/>
      <w:lvlText w:val="%7."/>
      <w:lvlJc w:val="left"/>
      <w:pPr>
        <w:ind w:left="5040" w:hanging="360"/>
      </w:pPr>
    </w:lvl>
    <w:lvl w:ilvl="7" w:tplc="141A0019" w:tentative="1">
      <w:start w:val="1"/>
      <w:numFmt w:val="lowerLetter"/>
      <w:lvlText w:val="%8."/>
      <w:lvlJc w:val="left"/>
      <w:pPr>
        <w:ind w:left="5760" w:hanging="360"/>
      </w:pPr>
    </w:lvl>
    <w:lvl w:ilvl="8" w:tplc="141A001B" w:tentative="1">
      <w:start w:val="1"/>
      <w:numFmt w:val="lowerRoman"/>
      <w:lvlText w:val="%9."/>
      <w:lvlJc w:val="right"/>
      <w:pPr>
        <w:ind w:left="6480" w:hanging="180"/>
      </w:pPr>
    </w:lvl>
  </w:abstractNum>
  <w:abstractNum w:abstractNumId="27" w15:restartNumberingAfterBreak="0">
    <w:nsid w:val="5E0F1DCB"/>
    <w:multiLevelType w:val="hybridMultilevel"/>
    <w:tmpl w:val="55FAEEE6"/>
    <w:lvl w:ilvl="0" w:tplc="AB1CC2F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684C73BC"/>
    <w:multiLevelType w:val="hybridMultilevel"/>
    <w:tmpl w:val="3B6CEC48"/>
    <w:lvl w:ilvl="0" w:tplc="141A0011">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9" w15:restartNumberingAfterBreak="0">
    <w:nsid w:val="6A7F4F99"/>
    <w:multiLevelType w:val="hybridMultilevel"/>
    <w:tmpl w:val="58F87B46"/>
    <w:lvl w:ilvl="0" w:tplc="141A0011">
      <w:start w:val="1"/>
      <w:numFmt w:val="decimal"/>
      <w:lvlText w:val="%1)"/>
      <w:lvlJc w:val="left"/>
      <w:pPr>
        <w:ind w:left="720" w:hanging="360"/>
      </w:pPr>
    </w:lvl>
    <w:lvl w:ilvl="1" w:tplc="141A0019" w:tentative="1">
      <w:start w:val="1"/>
      <w:numFmt w:val="lowerLetter"/>
      <w:lvlText w:val="%2."/>
      <w:lvlJc w:val="left"/>
      <w:pPr>
        <w:ind w:left="1440" w:hanging="360"/>
      </w:pPr>
    </w:lvl>
    <w:lvl w:ilvl="2" w:tplc="141A001B" w:tentative="1">
      <w:start w:val="1"/>
      <w:numFmt w:val="lowerRoman"/>
      <w:lvlText w:val="%3."/>
      <w:lvlJc w:val="right"/>
      <w:pPr>
        <w:ind w:left="2160" w:hanging="180"/>
      </w:pPr>
    </w:lvl>
    <w:lvl w:ilvl="3" w:tplc="141A000F" w:tentative="1">
      <w:start w:val="1"/>
      <w:numFmt w:val="decimal"/>
      <w:lvlText w:val="%4."/>
      <w:lvlJc w:val="left"/>
      <w:pPr>
        <w:ind w:left="2880" w:hanging="360"/>
      </w:pPr>
    </w:lvl>
    <w:lvl w:ilvl="4" w:tplc="141A0019" w:tentative="1">
      <w:start w:val="1"/>
      <w:numFmt w:val="lowerLetter"/>
      <w:lvlText w:val="%5."/>
      <w:lvlJc w:val="left"/>
      <w:pPr>
        <w:ind w:left="3600" w:hanging="360"/>
      </w:pPr>
    </w:lvl>
    <w:lvl w:ilvl="5" w:tplc="141A001B" w:tentative="1">
      <w:start w:val="1"/>
      <w:numFmt w:val="lowerRoman"/>
      <w:lvlText w:val="%6."/>
      <w:lvlJc w:val="right"/>
      <w:pPr>
        <w:ind w:left="4320" w:hanging="180"/>
      </w:pPr>
    </w:lvl>
    <w:lvl w:ilvl="6" w:tplc="141A000F" w:tentative="1">
      <w:start w:val="1"/>
      <w:numFmt w:val="decimal"/>
      <w:lvlText w:val="%7."/>
      <w:lvlJc w:val="left"/>
      <w:pPr>
        <w:ind w:left="5040" w:hanging="360"/>
      </w:pPr>
    </w:lvl>
    <w:lvl w:ilvl="7" w:tplc="141A0019" w:tentative="1">
      <w:start w:val="1"/>
      <w:numFmt w:val="lowerLetter"/>
      <w:lvlText w:val="%8."/>
      <w:lvlJc w:val="left"/>
      <w:pPr>
        <w:ind w:left="5760" w:hanging="360"/>
      </w:pPr>
    </w:lvl>
    <w:lvl w:ilvl="8" w:tplc="141A001B" w:tentative="1">
      <w:start w:val="1"/>
      <w:numFmt w:val="lowerRoman"/>
      <w:lvlText w:val="%9."/>
      <w:lvlJc w:val="right"/>
      <w:pPr>
        <w:ind w:left="6480" w:hanging="180"/>
      </w:pPr>
    </w:lvl>
  </w:abstractNum>
  <w:abstractNum w:abstractNumId="30" w15:restartNumberingAfterBreak="0">
    <w:nsid w:val="6E35314B"/>
    <w:multiLevelType w:val="hybridMultilevel"/>
    <w:tmpl w:val="F19E04B6"/>
    <w:lvl w:ilvl="0" w:tplc="203C247E">
      <w:start w:val="1"/>
      <w:numFmt w:val="decimal"/>
      <w:lvlText w:val="%1)"/>
      <w:lvlJc w:val="left"/>
      <w:pPr>
        <w:ind w:left="720" w:hanging="360"/>
      </w:pPr>
      <w:rPr>
        <w:color w:val="auto"/>
      </w:rPr>
    </w:lvl>
    <w:lvl w:ilvl="1" w:tplc="141A0019" w:tentative="1">
      <w:start w:val="1"/>
      <w:numFmt w:val="lowerLetter"/>
      <w:lvlText w:val="%2."/>
      <w:lvlJc w:val="left"/>
      <w:pPr>
        <w:ind w:left="1440" w:hanging="360"/>
      </w:pPr>
    </w:lvl>
    <w:lvl w:ilvl="2" w:tplc="141A001B" w:tentative="1">
      <w:start w:val="1"/>
      <w:numFmt w:val="lowerRoman"/>
      <w:lvlText w:val="%3."/>
      <w:lvlJc w:val="right"/>
      <w:pPr>
        <w:ind w:left="2160" w:hanging="180"/>
      </w:pPr>
    </w:lvl>
    <w:lvl w:ilvl="3" w:tplc="141A000F" w:tentative="1">
      <w:start w:val="1"/>
      <w:numFmt w:val="decimal"/>
      <w:lvlText w:val="%4."/>
      <w:lvlJc w:val="left"/>
      <w:pPr>
        <w:ind w:left="2880" w:hanging="360"/>
      </w:pPr>
    </w:lvl>
    <w:lvl w:ilvl="4" w:tplc="141A0019" w:tentative="1">
      <w:start w:val="1"/>
      <w:numFmt w:val="lowerLetter"/>
      <w:lvlText w:val="%5."/>
      <w:lvlJc w:val="left"/>
      <w:pPr>
        <w:ind w:left="3600" w:hanging="360"/>
      </w:pPr>
    </w:lvl>
    <w:lvl w:ilvl="5" w:tplc="141A001B" w:tentative="1">
      <w:start w:val="1"/>
      <w:numFmt w:val="lowerRoman"/>
      <w:lvlText w:val="%6."/>
      <w:lvlJc w:val="right"/>
      <w:pPr>
        <w:ind w:left="4320" w:hanging="180"/>
      </w:pPr>
    </w:lvl>
    <w:lvl w:ilvl="6" w:tplc="141A000F" w:tentative="1">
      <w:start w:val="1"/>
      <w:numFmt w:val="decimal"/>
      <w:lvlText w:val="%7."/>
      <w:lvlJc w:val="left"/>
      <w:pPr>
        <w:ind w:left="5040" w:hanging="360"/>
      </w:pPr>
    </w:lvl>
    <w:lvl w:ilvl="7" w:tplc="141A0019" w:tentative="1">
      <w:start w:val="1"/>
      <w:numFmt w:val="lowerLetter"/>
      <w:lvlText w:val="%8."/>
      <w:lvlJc w:val="left"/>
      <w:pPr>
        <w:ind w:left="5760" w:hanging="360"/>
      </w:pPr>
    </w:lvl>
    <w:lvl w:ilvl="8" w:tplc="141A001B" w:tentative="1">
      <w:start w:val="1"/>
      <w:numFmt w:val="lowerRoman"/>
      <w:lvlText w:val="%9."/>
      <w:lvlJc w:val="right"/>
      <w:pPr>
        <w:ind w:left="6480" w:hanging="180"/>
      </w:pPr>
    </w:lvl>
  </w:abstractNum>
  <w:abstractNum w:abstractNumId="31" w15:restartNumberingAfterBreak="0">
    <w:nsid w:val="714960AF"/>
    <w:multiLevelType w:val="hybridMultilevel"/>
    <w:tmpl w:val="FCEEF064"/>
    <w:lvl w:ilvl="0" w:tplc="141A0011">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2" w15:restartNumberingAfterBreak="0">
    <w:nsid w:val="714D63CD"/>
    <w:multiLevelType w:val="hybridMultilevel"/>
    <w:tmpl w:val="DCE28788"/>
    <w:lvl w:ilvl="0" w:tplc="ADF06960">
      <w:start w:val="1"/>
      <w:numFmt w:val="bullet"/>
      <w:lvlText w:val=""/>
      <w:lvlJc w:val="left"/>
      <w:pPr>
        <w:ind w:left="720" w:hanging="360"/>
      </w:pPr>
      <w:rPr>
        <w:rFonts w:ascii="Symbol" w:hAnsi="Symbol" w:hint="default"/>
      </w:rPr>
    </w:lvl>
    <w:lvl w:ilvl="1" w:tplc="141A0003" w:tentative="1">
      <w:start w:val="1"/>
      <w:numFmt w:val="bullet"/>
      <w:lvlText w:val="o"/>
      <w:lvlJc w:val="left"/>
      <w:pPr>
        <w:ind w:left="1440" w:hanging="360"/>
      </w:pPr>
      <w:rPr>
        <w:rFonts w:ascii="Courier New" w:hAnsi="Courier New" w:cs="Courier New" w:hint="default"/>
      </w:rPr>
    </w:lvl>
    <w:lvl w:ilvl="2" w:tplc="141A0005" w:tentative="1">
      <w:start w:val="1"/>
      <w:numFmt w:val="bullet"/>
      <w:lvlText w:val=""/>
      <w:lvlJc w:val="left"/>
      <w:pPr>
        <w:ind w:left="2160" w:hanging="360"/>
      </w:pPr>
      <w:rPr>
        <w:rFonts w:ascii="Wingdings" w:hAnsi="Wingdings" w:hint="default"/>
      </w:rPr>
    </w:lvl>
    <w:lvl w:ilvl="3" w:tplc="141A0001" w:tentative="1">
      <w:start w:val="1"/>
      <w:numFmt w:val="bullet"/>
      <w:lvlText w:val=""/>
      <w:lvlJc w:val="left"/>
      <w:pPr>
        <w:ind w:left="2880" w:hanging="360"/>
      </w:pPr>
      <w:rPr>
        <w:rFonts w:ascii="Symbol" w:hAnsi="Symbol" w:hint="default"/>
      </w:rPr>
    </w:lvl>
    <w:lvl w:ilvl="4" w:tplc="141A0003" w:tentative="1">
      <w:start w:val="1"/>
      <w:numFmt w:val="bullet"/>
      <w:lvlText w:val="o"/>
      <w:lvlJc w:val="left"/>
      <w:pPr>
        <w:ind w:left="3600" w:hanging="360"/>
      </w:pPr>
      <w:rPr>
        <w:rFonts w:ascii="Courier New" w:hAnsi="Courier New" w:cs="Courier New" w:hint="default"/>
      </w:rPr>
    </w:lvl>
    <w:lvl w:ilvl="5" w:tplc="141A0005" w:tentative="1">
      <w:start w:val="1"/>
      <w:numFmt w:val="bullet"/>
      <w:lvlText w:val=""/>
      <w:lvlJc w:val="left"/>
      <w:pPr>
        <w:ind w:left="4320" w:hanging="360"/>
      </w:pPr>
      <w:rPr>
        <w:rFonts w:ascii="Wingdings" w:hAnsi="Wingdings" w:hint="default"/>
      </w:rPr>
    </w:lvl>
    <w:lvl w:ilvl="6" w:tplc="141A0001" w:tentative="1">
      <w:start w:val="1"/>
      <w:numFmt w:val="bullet"/>
      <w:lvlText w:val=""/>
      <w:lvlJc w:val="left"/>
      <w:pPr>
        <w:ind w:left="5040" w:hanging="360"/>
      </w:pPr>
      <w:rPr>
        <w:rFonts w:ascii="Symbol" w:hAnsi="Symbol" w:hint="default"/>
      </w:rPr>
    </w:lvl>
    <w:lvl w:ilvl="7" w:tplc="141A0003" w:tentative="1">
      <w:start w:val="1"/>
      <w:numFmt w:val="bullet"/>
      <w:lvlText w:val="o"/>
      <w:lvlJc w:val="left"/>
      <w:pPr>
        <w:ind w:left="5760" w:hanging="360"/>
      </w:pPr>
      <w:rPr>
        <w:rFonts w:ascii="Courier New" w:hAnsi="Courier New" w:cs="Courier New" w:hint="default"/>
      </w:rPr>
    </w:lvl>
    <w:lvl w:ilvl="8" w:tplc="141A0005" w:tentative="1">
      <w:start w:val="1"/>
      <w:numFmt w:val="bullet"/>
      <w:lvlText w:val=""/>
      <w:lvlJc w:val="left"/>
      <w:pPr>
        <w:ind w:left="6480" w:hanging="360"/>
      </w:pPr>
      <w:rPr>
        <w:rFonts w:ascii="Wingdings" w:hAnsi="Wingdings" w:hint="default"/>
      </w:rPr>
    </w:lvl>
  </w:abstractNum>
  <w:abstractNum w:abstractNumId="33" w15:restartNumberingAfterBreak="0">
    <w:nsid w:val="772A59B9"/>
    <w:multiLevelType w:val="hybridMultilevel"/>
    <w:tmpl w:val="CBE81A4E"/>
    <w:lvl w:ilvl="0" w:tplc="141A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773E4FA1"/>
    <w:multiLevelType w:val="multilevel"/>
    <w:tmpl w:val="8E607344"/>
    <w:styleLink w:val="Style1"/>
    <w:lvl w:ilvl="0">
      <w:start w:val="1"/>
      <w:numFmt w:val="none"/>
      <w:lvlText w:val="1)"/>
      <w:lvlJc w:val="left"/>
      <w:pPr>
        <w:ind w:left="360" w:hanging="360"/>
      </w:pPr>
      <w:rPr>
        <w:rFonts w:hint="default"/>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35" w15:restartNumberingAfterBreak="0">
    <w:nsid w:val="7A4276F4"/>
    <w:multiLevelType w:val="multilevel"/>
    <w:tmpl w:val="86E4617C"/>
    <w:lvl w:ilvl="0">
      <w:start w:val="1"/>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num w:numId="1">
    <w:abstractNumId w:val="18"/>
  </w:num>
  <w:num w:numId="2">
    <w:abstractNumId w:val="27"/>
  </w:num>
  <w:num w:numId="3">
    <w:abstractNumId w:val="1"/>
  </w:num>
  <w:num w:numId="4">
    <w:abstractNumId w:val="8"/>
  </w:num>
  <w:num w:numId="5">
    <w:abstractNumId w:val="33"/>
  </w:num>
  <w:num w:numId="6">
    <w:abstractNumId w:val="31"/>
  </w:num>
  <w:num w:numId="7">
    <w:abstractNumId w:val="15"/>
  </w:num>
  <w:num w:numId="8">
    <w:abstractNumId w:val="4"/>
  </w:num>
  <w:num w:numId="9">
    <w:abstractNumId w:val="17"/>
  </w:num>
  <w:num w:numId="10">
    <w:abstractNumId w:val="32"/>
  </w:num>
  <w:num w:numId="11">
    <w:abstractNumId w:val="11"/>
  </w:num>
  <w:num w:numId="12">
    <w:abstractNumId w:val="13"/>
  </w:num>
  <w:num w:numId="13">
    <w:abstractNumId w:val="0"/>
  </w:num>
  <w:num w:numId="14">
    <w:abstractNumId w:val="30"/>
  </w:num>
  <w:num w:numId="15">
    <w:abstractNumId w:val="29"/>
  </w:num>
  <w:num w:numId="16">
    <w:abstractNumId w:val="20"/>
  </w:num>
  <w:num w:numId="17">
    <w:abstractNumId w:val="7"/>
  </w:num>
  <w:num w:numId="18">
    <w:abstractNumId w:val="24"/>
  </w:num>
  <w:num w:numId="19">
    <w:abstractNumId w:val="26"/>
  </w:num>
  <w:num w:numId="20">
    <w:abstractNumId w:val="21"/>
  </w:num>
  <w:num w:numId="21">
    <w:abstractNumId w:val="19"/>
  </w:num>
  <w:num w:numId="22">
    <w:abstractNumId w:val="14"/>
  </w:num>
  <w:num w:numId="23">
    <w:abstractNumId w:val="3"/>
  </w:num>
  <w:num w:numId="24">
    <w:abstractNumId w:val="28"/>
  </w:num>
  <w:num w:numId="25">
    <w:abstractNumId w:val="34"/>
  </w:num>
  <w:num w:numId="26">
    <w:abstractNumId w:val="10"/>
  </w:num>
  <w:num w:numId="27">
    <w:abstractNumId w:val="9"/>
  </w:num>
  <w:num w:numId="28">
    <w:abstractNumId w:val="12"/>
  </w:num>
  <w:num w:numId="29">
    <w:abstractNumId w:val="23"/>
  </w:num>
  <w:num w:numId="30">
    <w:abstractNumId w:val="5"/>
  </w:num>
  <w:num w:numId="31">
    <w:abstractNumId w:val="15"/>
    <w:lvlOverride w:ilvl="0">
      <w:startOverride w:val="2"/>
    </w:lvlOverride>
  </w:num>
  <w:num w:numId="32">
    <w:abstractNumId w:val="35"/>
  </w:num>
  <w:num w:numId="33">
    <w:abstractNumId w:val="2"/>
  </w:num>
  <w:num w:numId="34">
    <w:abstractNumId w:val="16"/>
  </w:num>
  <w:num w:numId="35">
    <w:abstractNumId w:val="25"/>
  </w:num>
  <w:num w:numId="36">
    <w:abstractNumId w:val="22"/>
  </w:num>
  <w:num w:numId="37">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6"/>
  </w:num>
  <w:num w:numId="39">
    <w:abstractNumId w:val="15"/>
  </w:num>
  <w:num w:numId="40">
    <w:abstractNumId w:val="15"/>
  </w:num>
  <w:num w:numId="41">
    <w:abstractNumId w:val="2"/>
  </w:num>
  <w:num w:numId="42">
    <w:abstractNumId w:val="2"/>
  </w:num>
  <w:num w:numId="43">
    <w:abstractNumId w:val="2"/>
  </w:num>
  <w:num w:numId="44">
    <w:abstractNumId w:val="2"/>
  </w:num>
  <w:numIdMacAtCleanup w:val="3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hideSpellingErrors/>
  <w:attachedTemplate r:id="rId1"/>
  <w:stylePaneFormatFilter w:val="1728" w:allStyles="0" w:customStyles="0" w:latentStyles="0" w:stylesInUse="1" w:headingStyles="1" w:numberingStyles="0" w:tableStyles="0" w:directFormattingOnRuns="1" w:directFormattingOnParagraphs="1" w:directFormattingOnNumbering="1" w:directFormattingOnTables="0" w:clearFormatting="1" w:top3HeadingStyles="0" w:visibleStyles="0" w:alternateStyleNames="0"/>
  <w:defaultTabStop w:val="720"/>
  <w:hyphenationZone w:val="425"/>
  <w:drawingGridHorizontalSpacing w:val="110"/>
  <w:displayHorizontalDrawingGridEvery w:val="2"/>
  <w:characterSpacingControl w:val="doNotCompress"/>
  <w:hdrShapeDefaults>
    <o:shapedefaults v:ext="edit" spidmax="4104"/>
    <o:shapelayout v:ext="edit">
      <o:idmap v:ext="edit" data="4"/>
      <o:rules v:ext="edit">
        <o:r id="V:Rule3" type="connector" idref="#Straight Arrow Connector 37"/>
        <o:r id="V:Rule4" type="connector" idref="#AutoShape 7"/>
      </o:rules>
    </o:shapelayout>
  </w:hdrShapeDefault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F26A4A"/>
    <w:rsid w:val="000000D3"/>
    <w:rsid w:val="000005CE"/>
    <w:rsid w:val="000009F0"/>
    <w:rsid w:val="00000DDF"/>
    <w:rsid w:val="00001B9B"/>
    <w:rsid w:val="00001CD8"/>
    <w:rsid w:val="00001D3F"/>
    <w:rsid w:val="00002162"/>
    <w:rsid w:val="00002726"/>
    <w:rsid w:val="000027EA"/>
    <w:rsid w:val="0000300C"/>
    <w:rsid w:val="00004AA6"/>
    <w:rsid w:val="00005520"/>
    <w:rsid w:val="00005745"/>
    <w:rsid w:val="00005CB3"/>
    <w:rsid w:val="00007389"/>
    <w:rsid w:val="000103EA"/>
    <w:rsid w:val="00010709"/>
    <w:rsid w:val="0001121B"/>
    <w:rsid w:val="00011299"/>
    <w:rsid w:val="000118E2"/>
    <w:rsid w:val="000119C3"/>
    <w:rsid w:val="00011BF3"/>
    <w:rsid w:val="0001218F"/>
    <w:rsid w:val="0001265B"/>
    <w:rsid w:val="000127D1"/>
    <w:rsid w:val="000127F6"/>
    <w:rsid w:val="00012B2F"/>
    <w:rsid w:val="00012E1F"/>
    <w:rsid w:val="00012FE0"/>
    <w:rsid w:val="0001363A"/>
    <w:rsid w:val="000138A2"/>
    <w:rsid w:val="000139D1"/>
    <w:rsid w:val="00013D08"/>
    <w:rsid w:val="00013F5D"/>
    <w:rsid w:val="00014463"/>
    <w:rsid w:val="000148DA"/>
    <w:rsid w:val="00014F74"/>
    <w:rsid w:val="00014F91"/>
    <w:rsid w:val="0001544C"/>
    <w:rsid w:val="0001565F"/>
    <w:rsid w:val="000161B4"/>
    <w:rsid w:val="000161BD"/>
    <w:rsid w:val="00016501"/>
    <w:rsid w:val="00016F34"/>
    <w:rsid w:val="00016FD1"/>
    <w:rsid w:val="00017780"/>
    <w:rsid w:val="00017FC1"/>
    <w:rsid w:val="000211A6"/>
    <w:rsid w:val="00021210"/>
    <w:rsid w:val="00021241"/>
    <w:rsid w:val="00021CC9"/>
    <w:rsid w:val="000225E7"/>
    <w:rsid w:val="00022683"/>
    <w:rsid w:val="00022870"/>
    <w:rsid w:val="00022FAC"/>
    <w:rsid w:val="0002316A"/>
    <w:rsid w:val="000232BC"/>
    <w:rsid w:val="000234CD"/>
    <w:rsid w:val="00023FE9"/>
    <w:rsid w:val="000242C1"/>
    <w:rsid w:val="000246CF"/>
    <w:rsid w:val="0002471B"/>
    <w:rsid w:val="00024728"/>
    <w:rsid w:val="00024B08"/>
    <w:rsid w:val="00024C60"/>
    <w:rsid w:val="0002526B"/>
    <w:rsid w:val="000253B8"/>
    <w:rsid w:val="00025849"/>
    <w:rsid w:val="00026769"/>
    <w:rsid w:val="00026D27"/>
    <w:rsid w:val="00027EED"/>
    <w:rsid w:val="00030425"/>
    <w:rsid w:val="00030831"/>
    <w:rsid w:val="000311B4"/>
    <w:rsid w:val="000319E0"/>
    <w:rsid w:val="00031EEA"/>
    <w:rsid w:val="00031F76"/>
    <w:rsid w:val="00031FDB"/>
    <w:rsid w:val="00032084"/>
    <w:rsid w:val="00032662"/>
    <w:rsid w:val="000327D3"/>
    <w:rsid w:val="0003283B"/>
    <w:rsid w:val="00033B53"/>
    <w:rsid w:val="00033E8C"/>
    <w:rsid w:val="00033FBE"/>
    <w:rsid w:val="00034BC6"/>
    <w:rsid w:val="00035F0D"/>
    <w:rsid w:val="00035FA1"/>
    <w:rsid w:val="00036CC0"/>
    <w:rsid w:val="00037510"/>
    <w:rsid w:val="000378DD"/>
    <w:rsid w:val="00037A2D"/>
    <w:rsid w:val="00037C1F"/>
    <w:rsid w:val="00037DD0"/>
    <w:rsid w:val="00040003"/>
    <w:rsid w:val="00040806"/>
    <w:rsid w:val="00041398"/>
    <w:rsid w:val="00041F75"/>
    <w:rsid w:val="000421D7"/>
    <w:rsid w:val="000433AD"/>
    <w:rsid w:val="00043474"/>
    <w:rsid w:val="00043A35"/>
    <w:rsid w:val="000447D6"/>
    <w:rsid w:val="00044B37"/>
    <w:rsid w:val="00045125"/>
    <w:rsid w:val="00045345"/>
    <w:rsid w:val="00045438"/>
    <w:rsid w:val="00045D45"/>
    <w:rsid w:val="000460F6"/>
    <w:rsid w:val="000462BE"/>
    <w:rsid w:val="000464CD"/>
    <w:rsid w:val="0004653E"/>
    <w:rsid w:val="00046BBA"/>
    <w:rsid w:val="000472AA"/>
    <w:rsid w:val="00047EB1"/>
    <w:rsid w:val="000500A0"/>
    <w:rsid w:val="000503F3"/>
    <w:rsid w:val="00050680"/>
    <w:rsid w:val="0005088C"/>
    <w:rsid w:val="00050F0C"/>
    <w:rsid w:val="000515BA"/>
    <w:rsid w:val="000521CD"/>
    <w:rsid w:val="00052525"/>
    <w:rsid w:val="000527D2"/>
    <w:rsid w:val="0005285A"/>
    <w:rsid w:val="0005386C"/>
    <w:rsid w:val="00053F2B"/>
    <w:rsid w:val="00053FD6"/>
    <w:rsid w:val="00053FF8"/>
    <w:rsid w:val="000544DD"/>
    <w:rsid w:val="00054AA7"/>
    <w:rsid w:val="00054B67"/>
    <w:rsid w:val="00054BF3"/>
    <w:rsid w:val="00055191"/>
    <w:rsid w:val="00055209"/>
    <w:rsid w:val="00055750"/>
    <w:rsid w:val="00055A95"/>
    <w:rsid w:val="00055BBE"/>
    <w:rsid w:val="00055EFD"/>
    <w:rsid w:val="00055F19"/>
    <w:rsid w:val="000561DB"/>
    <w:rsid w:val="00056656"/>
    <w:rsid w:val="000567DE"/>
    <w:rsid w:val="00056B1F"/>
    <w:rsid w:val="00056E26"/>
    <w:rsid w:val="000570F1"/>
    <w:rsid w:val="00057D6C"/>
    <w:rsid w:val="00060118"/>
    <w:rsid w:val="00060432"/>
    <w:rsid w:val="00060D24"/>
    <w:rsid w:val="00060F25"/>
    <w:rsid w:val="000611E0"/>
    <w:rsid w:val="00061DFC"/>
    <w:rsid w:val="000622C4"/>
    <w:rsid w:val="0006258E"/>
    <w:rsid w:val="000640BD"/>
    <w:rsid w:val="000645B8"/>
    <w:rsid w:val="000648BA"/>
    <w:rsid w:val="000660A2"/>
    <w:rsid w:val="0006651E"/>
    <w:rsid w:val="00066A6C"/>
    <w:rsid w:val="0006741F"/>
    <w:rsid w:val="0006792D"/>
    <w:rsid w:val="00067AC1"/>
    <w:rsid w:val="00067E46"/>
    <w:rsid w:val="0007067D"/>
    <w:rsid w:val="0007074D"/>
    <w:rsid w:val="00070D87"/>
    <w:rsid w:val="000717CD"/>
    <w:rsid w:val="00071F6D"/>
    <w:rsid w:val="0007216B"/>
    <w:rsid w:val="000721B3"/>
    <w:rsid w:val="000726FA"/>
    <w:rsid w:val="00072F3F"/>
    <w:rsid w:val="000737B2"/>
    <w:rsid w:val="00073BB7"/>
    <w:rsid w:val="00073F5F"/>
    <w:rsid w:val="0007494D"/>
    <w:rsid w:val="00074CB0"/>
    <w:rsid w:val="0007527E"/>
    <w:rsid w:val="00075296"/>
    <w:rsid w:val="0007549E"/>
    <w:rsid w:val="0007600C"/>
    <w:rsid w:val="00076161"/>
    <w:rsid w:val="0007660F"/>
    <w:rsid w:val="00076987"/>
    <w:rsid w:val="00076A09"/>
    <w:rsid w:val="0007711A"/>
    <w:rsid w:val="0007741A"/>
    <w:rsid w:val="00077A7F"/>
    <w:rsid w:val="0008048D"/>
    <w:rsid w:val="000811D7"/>
    <w:rsid w:val="000814CF"/>
    <w:rsid w:val="00081B2E"/>
    <w:rsid w:val="00082242"/>
    <w:rsid w:val="00083456"/>
    <w:rsid w:val="0008354E"/>
    <w:rsid w:val="00084147"/>
    <w:rsid w:val="00085459"/>
    <w:rsid w:val="000854E9"/>
    <w:rsid w:val="000856D9"/>
    <w:rsid w:val="000856F1"/>
    <w:rsid w:val="000857B3"/>
    <w:rsid w:val="00085B99"/>
    <w:rsid w:val="00087293"/>
    <w:rsid w:val="000877FD"/>
    <w:rsid w:val="00090237"/>
    <w:rsid w:val="0009058A"/>
    <w:rsid w:val="00091326"/>
    <w:rsid w:val="00091BF6"/>
    <w:rsid w:val="00091FB8"/>
    <w:rsid w:val="00092214"/>
    <w:rsid w:val="000935D7"/>
    <w:rsid w:val="000939B6"/>
    <w:rsid w:val="00093ED1"/>
    <w:rsid w:val="000948B1"/>
    <w:rsid w:val="0009512F"/>
    <w:rsid w:val="0009516E"/>
    <w:rsid w:val="0009554A"/>
    <w:rsid w:val="00095A89"/>
    <w:rsid w:val="00095CE3"/>
    <w:rsid w:val="00095D6F"/>
    <w:rsid w:val="00095F26"/>
    <w:rsid w:val="00096F9D"/>
    <w:rsid w:val="00097B3F"/>
    <w:rsid w:val="00097ED8"/>
    <w:rsid w:val="00097F12"/>
    <w:rsid w:val="000A06CC"/>
    <w:rsid w:val="000A0826"/>
    <w:rsid w:val="000A32E2"/>
    <w:rsid w:val="000A34FA"/>
    <w:rsid w:val="000A3A91"/>
    <w:rsid w:val="000A4873"/>
    <w:rsid w:val="000A579E"/>
    <w:rsid w:val="000A5E82"/>
    <w:rsid w:val="000A6052"/>
    <w:rsid w:val="000A6447"/>
    <w:rsid w:val="000A6963"/>
    <w:rsid w:val="000A6FC0"/>
    <w:rsid w:val="000A7BD4"/>
    <w:rsid w:val="000B08CE"/>
    <w:rsid w:val="000B0995"/>
    <w:rsid w:val="000B0A63"/>
    <w:rsid w:val="000B12F2"/>
    <w:rsid w:val="000B1432"/>
    <w:rsid w:val="000B18DD"/>
    <w:rsid w:val="000B1A98"/>
    <w:rsid w:val="000B1D2A"/>
    <w:rsid w:val="000B2047"/>
    <w:rsid w:val="000B20FF"/>
    <w:rsid w:val="000B215A"/>
    <w:rsid w:val="000B4279"/>
    <w:rsid w:val="000B43E2"/>
    <w:rsid w:val="000B446B"/>
    <w:rsid w:val="000B4575"/>
    <w:rsid w:val="000B4A8F"/>
    <w:rsid w:val="000B4D8A"/>
    <w:rsid w:val="000B4DEA"/>
    <w:rsid w:val="000B65D1"/>
    <w:rsid w:val="000B6D5E"/>
    <w:rsid w:val="000B6F16"/>
    <w:rsid w:val="000B7845"/>
    <w:rsid w:val="000B7E72"/>
    <w:rsid w:val="000C0557"/>
    <w:rsid w:val="000C0804"/>
    <w:rsid w:val="000C0AA8"/>
    <w:rsid w:val="000C0B77"/>
    <w:rsid w:val="000C1496"/>
    <w:rsid w:val="000C174A"/>
    <w:rsid w:val="000C1A45"/>
    <w:rsid w:val="000C1A53"/>
    <w:rsid w:val="000C1B49"/>
    <w:rsid w:val="000C1E52"/>
    <w:rsid w:val="000C25DC"/>
    <w:rsid w:val="000C2BCB"/>
    <w:rsid w:val="000C305A"/>
    <w:rsid w:val="000C31CA"/>
    <w:rsid w:val="000C4AFD"/>
    <w:rsid w:val="000C67C4"/>
    <w:rsid w:val="000C683D"/>
    <w:rsid w:val="000C6F51"/>
    <w:rsid w:val="000C6F73"/>
    <w:rsid w:val="000C72FD"/>
    <w:rsid w:val="000C75AA"/>
    <w:rsid w:val="000C7DBC"/>
    <w:rsid w:val="000D0BAB"/>
    <w:rsid w:val="000D391F"/>
    <w:rsid w:val="000D3E73"/>
    <w:rsid w:val="000D4DF6"/>
    <w:rsid w:val="000D5179"/>
    <w:rsid w:val="000D5625"/>
    <w:rsid w:val="000D5A03"/>
    <w:rsid w:val="000D5DEE"/>
    <w:rsid w:val="000D619A"/>
    <w:rsid w:val="000D7370"/>
    <w:rsid w:val="000D7588"/>
    <w:rsid w:val="000D7798"/>
    <w:rsid w:val="000E068E"/>
    <w:rsid w:val="000E0890"/>
    <w:rsid w:val="000E09A2"/>
    <w:rsid w:val="000E09EE"/>
    <w:rsid w:val="000E0D2A"/>
    <w:rsid w:val="000E0F2D"/>
    <w:rsid w:val="000E1A13"/>
    <w:rsid w:val="000E20A3"/>
    <w:rsid w:val="000E24FF"/>
    <w:rsid w:val="000E4BCE"/>
    <w:rsid w:val="000E4C9D"/>
    <w:rsid w:val="000E4DED"/>
    <w:rsid w:val="000E50E9"/>
    <w:rsid w:val="000E5DC6"/>
    <w:rsid w:val="000E6AA9"/>
    <w:rsid w:val="000E70E6"/>
    <w:rsid w:val="000E75B5"/>
    <w:rsid w:val="000E7FF8"/>
    <w:rsid w:val="000F0086"/>
    <w:rsid w:val="000F0D41"/>
    <w:rsid w:val="000F0E93"/>
    <w:rsid w:val="000F1474"/>
    <w:rsid w:val="000F1520"/>
    <w:rsid w:val="000F15F4"/>
    <w:rsid w:val="000F1BE6"/>
    <w:rsid w:val="000F2098"/>
    <w:rsid w:val="000F2E9D"/>
    <w:rsid w:val="000F34A9"/>
    <w:rsid w:val="000F3AFB"/>
    <w:rsid w:val="000F3EF5"/>
    <w:rsid w:val="000F41A9"/>
    <w:rsid w:val="000F4BF1"/>
    <w:rsid w:val="000F4D0B"/>
    <w:rsid w:val="000F4F15"/>
    <w:rsid w:val="000F50C1"/>
    <w:rsid w:val="000F57DD"/>
    <w:rsid w:val="000F62CA"/>
    <w:rsid w:val="000F6365"/>
    <w:rsid w:val="000F6377"/>
    <w:rsid w:val="000F7236"/>
    <w:rsid w:val="000F7679"/>
    <w:rsid w:val="000F7C84"/>
    <w:rsid w:val="00100590"/>
    <w:rsid w:val="00100936"/>
    <w:rsid w:val="00100AA2"/>
    <w:rsid w:val="00100FD8"/>
    <w:rsid w:val="00101416"/>
    <w:rsid w:val="001018FE"/>
    <w:rsid w:val="00101921"/>
    <w:rsid w:val="00101F5E"/>
    <w:rsid w:val="00102571"/>
    <w:rsid w:val="00102674"/>
    <w:rsid w:val="00102A88"/>
    <w:rsid w:val="00103270"/>
    <w:rsid w:val="001038DF"/>
    <w:rsid w:val="00103BD0"/>
    <w:rsid w:val="001040C5"/>
    <w:rsid w:val="001044E2"/>
    <w:rsid w:val="00104FAE"/>
    <w:rsid w:val="00106CEF"/>
    <w:rsid w:val="00106F89"/>
    <w:rsid w:val="00107655"/>
    <w:rsid w:val="001078A1"/>
    <w:rsid w:val="00107973"/>
    <w:rsid w:val="00110CEF"/>
    <w:rsid w:val="0011104A"/>
    <w:rsid w:val="001114CD"/>
    <w:rsid w:val="00112052"/>
    <w:rsid w:val="001122D5"/>
    <w:rsid w:val="00112999"/>
    <w:rsid w:val="00112B71"/>
    <w:rsid w:val="001142A3"/>
    <w:rsid w:val="001147DE"/>
    <w:rsid w:val="00115065"/>
    <w:rsid w:val="0011652E"/>
    <w:rsid w:val="0011682E"/>
    <w:rsid w:val="00116A77"/>
    <w:rsid w:val="001170AD"/>
    <w:rsid w:val="0011737A"/>
    <w:rsid w:val="00117951"/>
    <w:rsid w:val="00120570"/>
    <w:rsid w:val="001206B3"/>
    <w:rsid w:val="001209B5"/>
    <w:rsid w:val="00121146"/>
    <w:rsid w:val="00121DC7"/>
    <w:rsid w:val="00121F58"/>
    <w:rsid w:val="00122AAF"/>
    <w:rsid w:val="00122E40"/>
    <w:rsid w:val="00122EA1"/>
    <w:rsid w:val="00123116"/>
    <w:rsid w:val="001236B5"/>
    <w:rsid w:val="0012370A"/>
    <w:rsid w:val="00123DE8"/>
    <w:rsid w:val="001245FF"/>
    <w:rsid w:val="00124860"/>
    <w:rsid w:val="0012579B"/>
    <w:rsid w:val="00126443"/>
    <w:rsid w:val="0012711F"/>
    <w:rsid w:val="00127600"/>
    <w:rsid w:val="00127B36"/>
    <w:rsid w:val="001304C7"/>
    <w:rsid w:val="0013107A"/>
    <w:rsid w:val="00131BC4"/>
    <w:rsid w:val="00131C2B"/>
    <w:rsid w:val="00133A5E"/>
    <w:rsid w:val="00133F62"/>
    <w:rsid w:val="0013449F"/>
    <w:rsid w:val="0013489F"/>
    <w:rsid w:val="00134CD5"/>
    <w:rsid w:val="00135671"/>
    <w:rsid w:val="00135D0F"/>
    <w:rsid w:val="00135DB5"/>
    <w:rsid w:val="00135FD5"/>
    <w:rsid w:val="001360A6"/>
    <w:rsid w:val="00136A49"/>
    <w:rsid w:val="00136C15"/>
    <w:rsid w:val="00137731"/>
    <w:rsid w:val="00137A26"/>
    <w:rsid w:val="00140B7D"/>
    <w:rsid w:val="001411B8"/>
    <w:rsid w:val="00141726"/>
    <w:rsid w:val="00141904"/>
    <w:rsid w:val="00141BD5"/>
    <w:rsid w:val="00141CE4"/>
    <w:rsid w:val="00142390"/>
    <w:rsid w:val="001424D3"/>
    <w:rsid w:val="0014273C"/>
    <w:rsid w:val="00142A73"/>
    <w:rsid w:val="00142D80"/>
    <w:rsid w:val="00143261"/>
    <w:rsid w:val="0014327E"/>
    <w:rsid w:val="00143AD8"/>
    <w:rsid w:val="00144486"/>
    <w:rsid w:val="001448EE"/>
    <w:rsid w:val="00144E40"/>
    <w:rsid w:val="00145183"/>
    <w:rsid w:val="00146A63"/>
    <w:rsid w:val="001471D3"/>
    <w:rsid w:val="0014725F"/>
    <w:rsid w:val="0014748C"/>
    <w:rsid w:val="00147984"/>
    <w:rsid w:val="00147C25"/>
    <w:rsid w:val="001514AB"/>
    <w:rsid w:val="00151813"/>
    <w:rsid w:val="00151A43"/>
    <w:rsid w:val="0015350B"/>
    <w:rsid w:val="00153D61"/>
    <w:rsid w:val="00153E33"/>
    <w:rsid w:val="0015463C"/>
    <w:rsid w:val="00154B75"/>
    <w:rsid w:val="00155A32"/>
    <w:rsid w:val="0015630E"/>
    <w:rsid w:val="00156483"/>
    <w:rsid w:val="00156B73"/>
    <w:rsid w:val="00157761"/>
    <w:rsid w:val="00157B99"/>
    <w:rsid w:val="00157C3F"/>
    <w:rsid w:val="00157E39"/>
    <w:rsid w:val="00157F5C"/>
    <w:rsid w:val="00157FD0"/>
    <w:rsid w:val="00160CF6"/>
    <w:rsid w:val="001612F1"/>
    <w:rsid w:val="00161583"/>
    <w:rsid w:val="0016170E"/>
    <w:rsid w:val="00162C12"/>
    <w:rsid w:val="00162EBF"/>
    <w:rsid w:val="001630C9"/>
    <w:rsid w:val="001632C5"/>
    <w:rsid w:val="001654BB"/>
    <w:rsid w:val="00166349"/>
    <w:rsid w:val="00166994"/>
    <w:rsid w:val="00166BBC"/>
    <w:rsid w:val="00167075"/>
    <w:rsid w:val="001677D6"/>
    <w:rsid w:val="001704F9"/>
    <w:rsid w:val="001707CF"/>
    <w:rsid w:val="0017121E"/>
    <w:rsid w:val="00171BCF"/>
    <w:rsid w:val="00171FCC"/>
    <w:rsid w:val="00172A6C"/>
    <w:rsid w:val="00172A97"/>
    <w:rsid w:val="00172BD7"/>
    <w:rsid w:val="00173A41"/>
    <w:rsid w:val="00174F7B"/>
    <w:rsid w:val="0017539F"/>
    <w:rsid w:val="00175736"/>
    <w:rsid w:val="00175924"/>
    <w:rsid w:val="00175D65"/>
    <w:rsid w:val="001763AD"/>
    <w:rsid w:val="0017672A"/>
    <w:rsid w:val="00176BB7"/>
    <w:rsid w:val="00176DA5"/>
    <w:rsid w:val="00176EFE"/>
    <w:rsid w:val="001774AE"/>
    <w:rsid w:val="0017758F"/>
    <w:rsid w:val="00177666"/>
    <w:rsid w:val="00180088"/>
    <w:rsid w:val="00180638"/>
    <w:rsid w:val="00180DB9"/>
    <w:rsid w:val="001811E7"/>
    <w:rsid w:val="001815B8"/>
    <w:rsid w:val="00181B6B"/>
    <w:rsid w:val="00181DC7"/>
    <w:rsid w:val="00182B5A"/>
    <w:rsid w:val="00182D30"/>
    <w:rsid w:val="0018303E"/>
    <w:rsid w:val="0018341B"/>
    <w:rsid w:val="0018342A"/>
    <w:rsid w:val="00183AE0"/>
    <w:rsid w:val="00183BD6"/>
    <w:rsid w:val="00184C16"/>
    <w:rsid w:val="00185226"/>
    <w:rsid w:val="001866C8"/>
    <w:rsid w:val="00186C7B"/>
    <w:rsid w:val="00186F33"/>
    <w:rsid w:val="0018722C"/>
    <w:rsid w:val="00187629"/>
    <w:rsid w:val="00187A4E"/>
    <w:rsid w:val="001901ED"/>
    <w:rsid w:val="001907CE"/>
    <w:rsid w:val="00190B41"/>
    <w:rsid w:val="00190DF5"/>
    <w:rsid w:val="001913F6"/>
    <w:rsid w:val="0019191D"/>
    <w:rsid w:val="00193364"/>
    <w:rsid w:val="001942A8"/>
    <w:rsid w:val="001946C1"/>
    <w:rsid w:val="00195380"/>
    <w:rsid w:val="00195889"/>
    <w:rsid w:val="00195DF4"/>
    <w:rsid w:val="00196170"/>
    <w:rsid w:val="00196FD1"/>
    <w:rsid w:val="00197477"/>
    <w:rsid w:val="00197E75"/>
    <w:rsid w:val="00197F06"/>
    <w:rsid w:val="001A0065"/>
    <w:rsid w:val="001A0080"/>
    <w:rsid w:val="001A04E6"/>
    <w:rsid w:val="001A20A1"/>
    <w:rsid w:val="001A214C"/>
    <w:rsid w:val="001A2B88"/>
    <w:rsid w:val="001A3D7E"/>
    <w:rsid w:val="001A3FCC"/>
    <w:rsid w:val="001A4BCD"/>
    <w:rsid w:val="001A5CCE"/>
    <w:rsid w:val="001A6BF5"/>
    <w:rsid w:val="001A6D3E"/>
    <w:rsid w:val="001A7282"/>
    <w:rsid w:val="001A7BCB"/>
    <w:rsid w:val="001A7C24"/>
    <w:rsid w:val="001B065B"/>
    <w:rsid w:val="001B0967"/>
    <w:rsid w:val="001B0A0A"/>
    <w:rsid w:val="001B0C4D"/>
    <w:rsid w:val="001B13AF"/>
    <w:rsid w:val="001B190D"/>
    <w:rsid w:val="001B205E"/>
    <w:rsid w:val="001B22DA"/>
    <w:rsid w:val="001B3B2B"/>
    <w:rsid w:val="001B3C0A"/>
    <w:rsid w:val="001B3F1D"/>
    <w:rsid w:val="001B3F23"/>
    <w:rsid w:val="001B446D"/>
    <w:rsid w:val="001B487D"/>
    <w:rsid w:val="001B50A2"/>
    <w:rsid w:val="001B51CC"/>
    <w:rsid w:val="001B580A"/>
    <w:rsid w:val="001B585A"/>
    <w:rsid w:val="001B5AB6"/>
    <w:rsid w:val="001B61B2"/>
    <w:rsid w:val="001B686A"/>
    <w:rsid w:val="001B6EA7"/>
    <w:rsid w:val="001B702C"/>
    <w:rsid w:val="001C0157"/>
    <w:rsid w:val="001C056C"/>
    <w:rsid w:val="001C05AB"/>
    <w:rsid w:val="001C0BD4"/>
    <w:rsid w:val="001C1E07"/>
    <w:rsid w:val="001C2192"/>
    <w:rsid w:val="001C256F"/>
    <w:rsid w:val="001C3450"/>
    <w:rsid w:val="001C34C9"/>
    <w:rsid w:val="001C4344"/>
    <w:rsid w:val="001C45A8"/>
    <w:rsid w:val="001C4BF2"/>
    <w:rsid w:val="001C51A4"/>
    <w:rsid w:val="001C5780"/>
    <w:rsid w:val="001C5BB3"/>
    <w:rsid w:val="001C671E"/>
    <w:rsid w:val="001C678B"/>
    <w:rsid w:val="001C6E23"/>
    <w:rsid w:val="001C7955"/>
    <w:rsid w:val="001C7A74"/>
    <w:rsid w:val="001C7B4E"/>
    <w:rsid w:val="001C7D9F"/>
    <w:rsid w:val="001D096D"/>
    <w:rsid w:val="001D0B32"/>
    <w:rsid w:val="001D10D9"/>
    <w:rsid w:val="001D1C2A"/>
    <w:rsid w:val="001D1CE5"/>
    <w:rsid w:val="001D2E10"/>
    <w:rsid w:val="001D3E90"/>
    <w:rsid w:val="001D42FC"/>
    <w:rsid w:val="001D437C"/>
    <w:rsid w:val="001D4E34"/>
    <w:rsid w:val="001D4E7F"/>
    <w:rsid w:val="001D515C"/>
    <w:rsid w:val="001D6285"/>
    <w:rsid w:val="001D78ED"/>
    <w:rsid w:val="001D7CEF"/>
    <w:rsid w:val="001D7F75"/>
    <w:rsid w:val="001E01A8"/>
    <w:rsid w:val="001E0731"/>
    <w:rsid w:val="001E0FFE"/>
    <w:rsid w:val="001E1008"/>
    <w:rsid w:val="001E11A2"/>
    <w:rsid w:val="001E25F1"/>
    <w:rsid w:val="001E337A"/>
    <w:rsid w:val="001E3F57"/>
    <w:rsid w:val="001E42A0"/>
    <w:rsid w:val="001E4DBC"/>
    <w:rsid w:val="001E53AA"/>
    <w:rsid w:val="001E53D7"/>
    <w:rsid w:val="001E5935"/>
    <w:rsid w:val="001E655D"/>
    <w:rsid w:val="001E6962"/>
    <w:rsid w:val="001E6C4D"/>
    <w:rsid w:val="001E6C76"/>
    <w:rsid w:val="001E6FE3"/>
    <w:rsid w:val="001E7017"/>
    <w:rsid w:val="001E7D1D"/>
    <w:rsid w:val="001E7DB0"/>
    <w:rsid w:val="001F007E"/>
    <w:rsid w:val="001F14E2"/>
    <w:rsid w:val="001F3684"/>
    <w:rsid w:val="001F40E4"/>
    <w:rsid w:val="001F4C79"/>
    <w:rsid w:val="001F5A78"/>
    <w:rsid w:val="001F5BF7"/>
    <w:rsid w:val="001F5C61"/>
    <w:rsid w:val="001F5FA3"/>
    <w:rsid w:val="001F6354"/>
    <w:rsid w:val="001F65C3"/>
    <w:rsid w:val="001F7942"/>
    <w:rsid w:val="0020026A"/>
    <w:rsid w:val="00200ACE"/>
    <w:rsid w:val="00200E42"/>
    <w:rsid w:val="002013CC"/>
    <w:rsid w:val="002022EA"/>
    <w:rsid w:val="00202DD1"/>
    <w:rsid w:val="002041B9"/>
    <w:rsid w:val="002042BD"/>
    <w:rsid w:val="002050D3"/>
    <w:rsid w:val="00205406"/>
    <w:rsid w:val="00205490"/>
    <w:rsid w:val="00206E25"/>
    <w:rsid w:val="002077AA"/>
    <w:rsid w:val="00210196"/>
    <w:rsid w:val="00210595"/>
    <w:rsid w:val="00210B80"/>
    <w:rsid w:val="002111C9"/>
    <w:rsid w:val="00212437"/>
    <w:rsid w:val="00213165"/>
    <w:rsid w:val="002131CF"/>
    <w:rsid w:val="00213C86"/>
    <w:rsid w:val="00214A48"/>
    <w:rsid w:val="00214C32"/>
    <w:rsid w:val="002151B3"/>
    <w:rsid w:val="00215B0A"/>
    <w:rsid w:val="00215B16"/>
    <w:rsid w:val="00215FE7"/>
    <w:rsid w:val="0021678C"/>
    <w:rsid w:val="00216D32"/>
    <w:rsid w:val="0021725A"/>
    <w:rsid w:val="00217C8C"/>
    <w:rsid w:val="00217DBD"/>
    <w:rsid w:val="00221162"/>
    <w:rsid w:val="002216CA"/>
    <w:rsid w:val="002217AA"/>
    <w:rsid w:val="00221BF7"/>
    <w:rsid w:val="00222569"/>
    <w:rsid w:val="002227F4"/>
    <w:rsid w:val="00222A3C"/>
    <w:rsid w:val="00222F86"/>
    <w:rsid w:val="002233D8"/>
    <w:rsid w:val="002246CE"/>
    <w:rsid w:val="002251E7"/>
    <w:rsid w:val="00225858"/>
    <w:rsid w:val="00225B48"/>
    <w:rsid w:val="00225C44"/>
    <w:rsid w:val="00225E59"/>
    <w:rsid w:val="00225FEE"/>
    <w:rsid w:val="002264ED"/>
    <w:rsid w:val="00226764"/>
    <w:rsid w:val="00226A9A"/>
    <w:rsid w:val="00226EFE"/>
    <w:rsid w:val="0022705D"/>
    <w:rsid w:val="00227DC2"/>
    <w:rsid w:val="00230039"/>
    <w:rsid w:val="00230225"/>
    <w:rsid w:val="002314E4"/>
    <w:rsid w:val="002318FA"/>
    <w:rsid w:val="00231BCB"/>
    <w:rsid w:val="00231D7E"/>
    <w:rsid w:val="00231EA6"/>
    <w:rsid w:val="00232594"/>
    <w:rsid w:val="00232B97"/>
    <w:rsid w:val="002338BB"/>
    <w:rsid w:val="00233C1A"/>
    <w:rsid w:val="00234C50"/>
    <w:rsid w:val="002353FD"/>
    <w:rsid w:val="00235622"/>
    <w:rsid w:val="002360A0"/>
    <w:rsid w:val="002367C7"/>
    <w:rsid w:val="00236ABC"/>
    <w:rsid w:val="00237734"/>
    <w:rsid w:val="002400C3"/>
    <w:rsid w:val="00240210"/>
    <w:rsid w:val="0024029E"/>
    <w:rsid w:val="0024042C"/>
    <w:rsid w:val="00240624"/>
    <w:rsid w:val="00240AA7"/>
    <w:rsid w:val="002412B3"/>
    <w:rsid w:val="00241665"/>
    <w:rsid w:val="00242CE3"/>
    <w:rsid w:val="00242D30"/>
    <w:rsid w:val="00242EDE"/>
    <w:rsid w:val="00243CBA"/>
    <w:rsid w:val="00244304"/>
    <w:rsid w:val="0024433C"/>
    <w:rsid w:val="002448DE"/>
    <w:rsid w:val="00244C63"/>
    <w:rsid w:val="002453ED"/>
    <w:rsid w:val="002459D0"/>
    <w:rsid w:val="00245CD9"/>
    <w:rsid w:val="00245DEF"/>
    <w:rsid w:val="00246544"/>
    <w:rsid w:val="00246782"/>
    <w:rsid w:val="00246AB7"/>
    <w:rsid w:val="00246BF8"/>
    <w:rsid w:val="002473B1"/>
    <w:rsid w:val="002475A8"/>
    <w:rsid w:val="00247C1E"/>
    <w:rsid w:val="00247FCE"/>
    <w:rsid w:val="002504AC"/>
    <w:rsid w:val="0025280A"/>
    <w:rsid w:val="00253258"/>
    <w:rsid w:val="00253477"/>
    <w:rsid w:val="0025349E"/>
    <w:rsid w:val="00253607"/>
    <w:rsid w:val="00253E68"/>
    <w:rsid w:val="002540D0"/>
    <w:rsid w:val="0025524D"/>
    <w:rsid w:val="00256929"/>
    <w:rsid w:val="00256A9F"/>
    <w:rsid w:val="00256E84"/>
    <w:rsid w:val="00257160"/>
    <w:rsid w:val="00257CA7"/>
    <w:rsid w:val="00260050"/>
    <w:rsid w:val="00260117"/>
    <w:rsid w:val="0026095E"/>
    <w:rsid w:val="0026181E"/>
    <w:rsid w:val="00261CAB"/>
    <w:rsid w:val="00262015"/>
    <w:rsid w:val="00262164"/>
    <w:rsid w:val="002628DF"/>
    <w:rsid w:val="00263116"/>
    <w:rsid w:val="002637A9"/>
    <w:rsid w:val="002640F9"/>
    <w:rsid w:val="00264725"/>
    <w:rsid w:val="00265A02"/>
    <w:rsid w:val="00265BCF"/>
    <w:rsid w:val="00266015"/>
    <w:rsid w:val="00266D31"/>
    <w:rsid w:val="002674ED"/>
    <w:rsid w:val="002677ED"/>
    <w:rsid w:val="00267DA1"/>
    <w:rsid w:val="00267EE3"/>
    <w:rsid w:val="00270138"/>
    <w:rsid w:val="00270167"/>
    <w:rsid w:val="00271904"/>
    <w:rsid w:val="00271912"/>
    <w:rsid w:val="00271A63"/>
    <w:rsid w:val="00272A17"/>
    <w:rsid w:val="00272F57"/>
    <w:rsid w:val="00273188"/>
    <w:rsid w:val="0027346C"/>
    <w:rsid w:val="00273F1A"/>
    <w:rsid w:val="00273FB9"/>
    <w:rsid w:val="002740C9"/>
    <w:rsid w:val="0027419B"/>
    <w:rsid w:val="00274C48"/>
    <w:rsid w:val="00275344"/>
    <w:rsid w:val="00276B84"/>
    <w:rsid w:val="00276BF7"/>
    <w:rsid w:val="00276D44"/>
    <w:rsid w:val="0027774D"/>
    <w:rsid w:val="002779CA"/>
    <w:rsid w:val="00277A51"/>
    <w:rsid w:val="00277E13"/>
    <w:rsid w:val="00280021"/>
    <w:rsid w:val="00280413"/>
    <w:rsid w:val="00280568"/>
    <w:rsid w:val="00280BCF"/>
    <w:rsid w:val="0028109D"/>
    <w:rsid w:val="00281B15"/>
    <w:rsid w:val="00281C2C"/>
    <w:rsid w:val="00282692"/>
    <w:rsid w:val="00282F62"/>
    <w:rsid w:val="00283712"/>
    <w:rsid w:val="00284A1C"/>
    <w:rsid w:val="00285F13"/>
    <w:rsid w:val="00285F19"/>
    <w:rsid w:val="002861D2"/>
    <w:rsid w:val="00286247"/>
    <w:rsid w:val="002862CC"/>
    <w:rsid w:val="00287479"/>
    <w:rsid w:val="0028796B"/>
    <w:rsid w:val="00287A6F"/>
    <w:rsid w:val="00287CB0"/>
    <w:rsid w:val="002902BA"/>
    <w:rsid w:val="0029035C"/>
    <w:rsid w:val="002905AC"/>
    <w:rsid w:val="00290683"/>
    <w:rsid w:val="0029108A"/>
    <w:rsid w:val="0029178B"/>
    <w:rsid w:val="00291B7C"/>
    <w:rsid w:val="00291E33"/>
    <w:rsid w:val="00292AA9"/>
    <w:rsid w:val="00292DDA"/>
    <w:rsid w:val="00293523"/>
    <w:rsid w:val="002940AB"/>
    <w:rsid w:val="002951D0"/>
    <w:rsid w:val="002958D3"/>
    <w:rsid w:val="00295A11"/>
    <w:rsid w:val="00295EC3"/>
    <w:rsid w:val="002964D1"/>
    <w:rsid w:val="002A004F"/>
    <w:rsid w:val="002A00C1"/>
    <w:rsid w:val="002A0A23"/>
    <w:rsid w:val="002A0FED"/>
    <w:rsid w:val="002A11A5"/>
    <w:rsid w:val="002A17EF"/>
    <w:rsid w:val="002A2302"/>
    <w:rsid w:val="002A3005"/>
    <w:rsid w:val="002A37EC"/>
    <w:rsid w:val="002A41D3"/>
    <w:rsid w:val="002A43F7"/>
    <w:rsid w:val="002A51E1"/>
    <w:rsid w:val="002A5BAC"/>
    <w:rsid w:val="002A5E21"/>
    <w:rsid w:val="002A75E6"/>
    <w:rsid w:val="002A7B0A"/>
    <w:rsid w:val="002A7F47"/>
    <w:rsid w:val="002B0584"/>
    <w:rsid w:val="002B0A7D"/>
    <w:rsid w:val="002B0F04"/>
    <w:rsid w:val="002B13E3"/>
    <w:rsid w:val="002B19E3"/>
    <w:rsid w:val="002B23F2"/>
    <w:rsid w:val="002B2645"/>
    <w:rsid w:val="002B2E63"/>
    <w:rsid w:val="002B3AAC"/>
    <w:rsid w:val="002B462E"/>
    <w:rsid w:val="002B4999"/>
    <w:rsid w:val="002B5428"/>
    <w:rsid w:val="002B5A20"/>
    <w:rsid w:val="002B68F0"/>
    <w:rsid w:val="002B6B62"/>
    <w:rsid w:val="002B6FFE"/>
    <w:rsid w:val="002B73B9"/>
    <w:rsid w:val="002B774E"/>
    <w:rsid w:val="002B78BC"/>
    <w:rsid w:val="002B7B61"/>
    <w:rsid w:val="002B7FD3"/>
    <w:rsid w:val="002C0864"/>
    <w:rsid w:val="002C0A42"/>
    <w:rsid w:val="002C144C"/>
    <w:rsid w:val="002C19F7"/>
    <w:rsid w:val="002C38F9"/>
    <w:rsid w:val="002C3C73"/>
    <w:rsid w:val="002C486D"/>
    <w:rsid w:val="002C4B45"/>
    <w:rsid w:val="002C509C"/>
    <w:rsid w:val="002C511F"/>
    <w:rsid w:val="002C5AF1"/>
    <w:rsid w:val="002C5ED5"/>
    <w:rsid w:val="002C716E"/>
    <w:rsid w:val="002C7803"/>
    <w:rsid w:val="002C790E"/>
    <w:rsid w:val="002C7EC7"/>
    <w:rsid w:val="002D001F"/>
    <w:rsid w:val="002D0CAE"/>
    <w:rsid w:val="002D0CDF"/>
    <w:rsid w:val="002D1C96"/>
    <w:rsid w:val="002D1D1B"/>
    <w:rsid w:val="002D201C"/>
    <w:rsid w:val="002D2A18"/>
    <w:rsid w:val="002D3076"/>
    <w:rsid w:val="002D3B09"/>
    <w:rsid w:val="002D3D91"/>
    <w:rsid w:val="002D41E8"/>
    <w:rsid w:val="002D4769"/>
    <w:rsid w:val="002D4D71"/>
    <w:rsid w:val="002D5E45"/>
    <w:rsid w:val="002D5EBA"/>
    <w:rsid w:val="002D6114"/>
    <w:rsid w:val="002D62EB"/>
    <w:rsid w:val="002D6731"/>
    <w:rsid w:val="002D778C"/>
    <w:rsid w:val="002D799A"/>
    <w:rsid w:val="002E0B38"/>
    <w:rsid w:val="002E0D58"/>
    <w:rsid w:val="002E113A"/>
    <w:rsid w:val="002E1FCB"/>
    <w:rsid w:val="002E202E"/>
    <w:rsid w:val="002E2528"/>
    <w:rsid w:val="002E2CD6"/>
    <w:rsid w:val="002E2D2E"/>
    <w:rsid w:val="002E2EFE"/>
    <w:rsid w:val="002E34A1"/>
    <w:rsid w:val="002E3E58"/>
    <w:rsid w:val="002E644C"/>
    <w:rsid w:val="002E6EF0"/>
    <w:rsid w:val="002E6FC8"/>
    <w:rsid w:val="002E73EE"/>
    <w:rsid w:val="002F0066"/>
    <w:rsid w:val="002F0904"/>
    <w:rsid w:val="002F0AEA"/>
    <w:rsid w:val="002F1AEA"/>
    <w:rsid w:val="002F20DD"/>
    <w:rsid w:val="002F2F92"/>
    <w:rsid w:val="002F311C"/>
    <w:rsid w:val="002F35C3"/>
    <w:rsid w:val="002F41FC"/>
    <w:rsid w:val="002F42FF"/>
    <w:rsid w:val="002F44B9"/>
    <w:rsid w:val="002F4FEC"/>
    <w:rsid w:val="002F539B"/>
    <w:rsid w:val="002F61D4"/>
    <w:rsid w:val="002F6DC2"/>
    <w:rsid w:val="002F6DDF"/>
    <w:rsid w:val="002F74C0"/>
    <w:rsid w:val="002F796B"/>
    <w:rsid w:val="002F7F84"/>
    <w:rsid w:val="003000CD"/>
    <w:rsid w:val="003003C5"/>
    <w:rsid w:val="003007C9"/>
    <w:rsid w:val="00300A8D"/>
    <w:rsid w:val="00300CAA"/>
    <w:rsid w:val="00300FE5"/>
    <w:rsid w:val="003010A4"/>
    <w:rsid w:val="003010EC"/>
    <w:rsid w:val="00301644"/>
    <w:rsid w:val="00301AF2"/>
    <w:rsid w:val="00301F3C"/>
    <w:rsid w:val="00302296"/>
    <w:rsid w:val="00302588"/>
    <w:rsid w:val="003028EC"/>
    <w:rsid w:val="0030373C"/>
    <w:rsid w:val="003050B4"/>
    <w:rsid w:val="00305ECD"/>
    <w:rsid w:val="0030660F"/>
    <w:rsid w:val="003066EA"/>
    <w:rsid w:val="0030787F"/>
    <w:rsid w:val="00307C66"/>
    <w:rsid w:val="00310304"/>
    <w:rsid w:val="00310845"/>
    <w:rsid w:val="00310D1F"/>
    <w:rsid w:val="0031157A"/>
    <w:rsid w:val="00311621"/>
    <w:rsid w:val="003118F7"/>
    <w:rsid w:val="00311A5A"/>
    <w:rsid w:val="00311D37"/>
    <w:rsid w:val="00312E01"/>
    <w:rsid w:val="0031347D"/>
    <w:rsid w:val="00313CA1"/>
    <w:rsid w:val="00314402"/>
    <w:rsid w:val="0031478E"/>
    <w:rsid w:val="00315889"/>
    <w:rsid w:val="003161FB"/>
    <w:rsid w:val="00317160"/>
    <w:rsid w:val="00317BC6"/>
    <w:rsid w:val="0032063B"/>
    <w:rsid w:val="003208F1"/>
    <w:rsid w:val="00320F54"/>
    <w:rsid w:val="00322826"/>
    <w:rsid w:val="0032334A"/>
    <w:rsid w:val="00324136"/>
    <w:rsid w:val="0032414E"/>
    <w:rsid w:val="003245E1"/>
    <w:rsid w:val="00324EC8"/>
    <w:rsid w:val="00324FB7"/>
    <w:rsid w:val="003255D2"/>
    <w:rsid w:val="00326CE3"/>
    <w:rsid w:val="00330459"/>
    <w:rsid w:val="003308F0"/>
    <w:rsid w:val="00330DDE"/>
    <w:rsid w:val="003317F5"/>
    <w:rsid w:val="00332196"/>
    <w:rsid w:val="003326AA"/>
    <w:rsid w:val="003329D3"/>
    <w:rsid w:val="00332E85"/>
    <w:rsid w:val="003330A3"/>
    <w:rsid w:val="00333600"/>
    <w:rsid w:val="00334706"/>
    <w:rsid w:val="00334750"/>
    <w:rsid w:val="00334873"/>
    <w:rsid w:val="003357AF"/>
    <w:rsid w:val="00335ACE"/>
    <w:rsid w:val="00335AF5"/>
    <w:rsid w:val="00336A7F"/>
    <w:rsid w:val="00336DCB"/>
    <w:rsid w:val="0033702F"/>
    <w:rsid w:val="0033737D"/>
    <w:rsid w:val="0033784B"/>
    <w:rsid w:val="003401DA"/>
    <w:rsid w:val="00340369"/>
    <w:rsid w:val="0034049D"/>
    <w:rsid w:val="003409DD"/>
    <w:rsid w:val="00340FD4"/>
    <w:rsid w:val="00341BCE"/>
    <w:rsid w:val="003422D9"/>
    <w:rsid w:val="00342A21"/>
    <w:rsid w:val="00342CD9"/>
    <w:rsid w:val="003433AD"/>
    <w:rsid w:val="00343978"/>
    <w:rsid w:val="00344113"/>
    <w:rsid w:val="00344707"/>
    <w:rsid w:val="00344FCB"/>
    <w:rsid w:val="00345CF4"/>
    <w:rsid w:val="00345F8E"/>
    <w:rsid w:val="00346023"/>
    <w:rsid w:val="003460F0"/>
    <w:rsid w:val="0034641A"/>
    <w:rsid w:val="0034667C"/>
    <w:rsid w:val="003467BF"/>
    <w:rsid w:val="003476DD"/>
    <w:rsid w:val="00347806"/>
    <w:rsid w:val="00347947"/>
    <w:rsid w:val="00347CD7"/>
    <w:rsid w:val="00347D26"/>
    <w:rsid w:val="0035007D"/>
    <w:rsid w:val="003514A5"/>
    <w:rsid w:val="00351723"/>
    <w:rsid w:val="00351C9E"/>
    <w:rsid w:val="0035274D"/>
    <w:rsid w:val="0035285B"/>
    <w:rsid w:val="00353932"/>
    <w:rsid w:val="00354222"/>
    <w:rsid w:val="00354B5C"/>
    <w:rsid w:val="00354C07"/>
    <w:rsid w:val="00354F23"/>
    <w:rsid w:val="003558BF"/>
    <w:rsid w:val="0035621C"/>
    <w:rsid w:val="00357ADD"/>
    <w:rsid w:val="003607A9"/>
    <w:rsid w:val="00361029"/>
    <w:rsid w:val="0036112D"/>
    <w:rsid w:val="0036142A"/>
    <w:rsid w:val="003616F7"/>
    <w:rsid w:val="00361BDF"/>
    <w:rsid w:val="00361D19"/>
    <w:rsid w:val="00361F83"/>
    <w:rsid w:val="003629A1"/>
    <w:rsid w:val="00362C31"/>
    <w:rsid w:val="003637E0"/>
    <w:rsid w:val="00363D20"/>
    <w:rsid w:val="00364191"/>
    <w:rsid w:val="00364DC6"/>
    <w:rsid w:val="00365751"/>
    <w:rsid w:val="00365ED9"/>
    <w:rsid w:val="003661C3"/>
    <w:rsid w:val="003666D8"/>
    <w:rsid w:val="0036757C"/>
    <w:rsid w:val="00370189"/>
    <w:rsid w:val="003704B6"/>
    <w:rsid w:val="00370575"/>
    <w:rsid w:val="00370964"/>
    <w:rsid w:val="00370E60"/>
    <w:rsid w:val="0037143C"/>
    <w:rsid w:val="00371D9E"/>
    <w:rsid w:val="003725A6"/>
    <w:rsid w:val="003732F5"/>
    <w:rsid w:val="003738E0"/>
    <w:rsid w:val="00374126"/>
    <w:rsid w:val="003743CD"/>
    <w:rsid w:val="00374507"/>
    <w:rsid w:val="003750AB"/>
    <w:rsid w:val="00375492"/>
    <w:rsid w:val="003756B3"/>
    <w:rsid w:val="00375AA9"/>
    <w:rsid w:val="00375E0B"/>
    <w:rsid w:val="00376A5F"/>
    <w:rsid w:val="003770DF"/>
    <w:rsid w:val="00377D85"/>
    <w:rsid w:val="0038019D"/>
    <w:rsid w:val="00381231"/>
    <w:rsid w:val="00381A85"/>
    <w:rsid w:val="00382A0F"/>
    <w:rsid w:val="00383862"/>
    <w:rsid w:val="0038423E"/>
    <w:rsid w:val="0038439B"/>
    <w:rsid w:val="0038453E"/>
    <w:rsid w:val="00384938"/>
    <w:rsid w:val="0038675B"/>
    <w:rsid w:val="00386872"/>
    <w:rsid w:val="00386B19"/>
    <w:rsid w:val="00386C9C"/>
    <w:rsid w:val="00386CE3"/>
    <w:rsid w:val="00386D37"/>
    <w:rsid w:val="00386E74"/>
    <w:rsid w:val="00390943"/>
    <w:rsid w:val="00391C04"/>
    <w:rsid w:val="00391E4E"/>
    <w:rsid w:val="00392321"/>
    <w:rsid w:val="00392FB2"/>
    <w:rsid w:val="0039362B"/>
    <w:rsid w:val="00393BBA"/>
    <w:rsid w:val="00393BCA"/>
    <w:rsid w:val="00393CAD"/>
    <w:rsid w:val="00394830"/>
    <w:rsid w:val="0039504C"/>
    <w:rsid w:val="003959CB"/>
    <w:rsid w:val="00395BBD"/>
    <w:rsid w:val="0039601B"/>
    <w:rsid w:val="00396487"/>
    <w:rsid w:val="00396999"/>
    <w:rsid w:val="003978BB"/>
    <w:rsid w:val="003A0213"/>
    <w:rsid w:val="003A08C9"/>
    <w:rsid w:val="003A0988"/>
    <w:rsid w:val="003A1130"/>
    <w:rsid w:val="003A1F24"/>
    <w:rsid w:val="003A1FA9"/>
    <w:rsid w:val="003A2F73"/>
    <w:rsid w:val="003A32A1"/>
    <w:rsid w:val="003A359E"/>
    <w:rsid w:val="003A4A32"/>
    <w:rsid w:val="003A4F57"/>
    <w:rsid w:val="003A54A5"/>
    <w:rsid w:val="003A5739"/>
    <w:rsid w:val="003A5937"/>
    <w:rsid w:val="003A6491"/>
    <w:rsid w:val="003A6730"/>
    <w:rsid w:val="003A68D1"/>
    <w:rsid w:val="003A68D4"/>
    <w:rsid w:val="003A70B7"/>
    <w:rsid w:val="003A7798"/>
    <w:rsid w:val="003A77C2"/>
    <w:rsid w:val="003B0E2D"/>
    <w:rsid w:val="003B0F6D"/>
    <w:rsid w:val="003B10A0"/>
    <w:rsid w:val="003B1956"/>
    <w:rsid w:val="003B288C"/>
    <w:rsid w:val="003B2A58"/>
    <w:rsid w:val="003B2E5E"/>
    <w:rsid w:val="003B3FED"/>
    <w:rsid w:val="003B47D4"/>
    <w:rsid w:val="003B5700"/>
    <w:rsid w:val="003B5859"/>
    <w:rsid w:val="003B5A1C"/>
    <w:rsid w:val="003B6551"/>
    <w:rsid w:val="003B66B6"/>
    <w:rsid w:val="003B6B5B"/>
    <w:rsid w:val="003B6C68"/>
    <w:rsid w:val="003B70C1"/>
    <w:rsid w:val="003B7A62"/>
    <w:rsid w:val="003B7D41"/>
    <w:rsid w:val="003C0211"/>
    <w:rsid w:val="003C02D2"/>
    <w:rsid w:val="003C039E"/>
    <w:rsid w:val="003C04EC"/>
    <w:rsid w:val="003C07FF"/>
    <w:rsid w:val="003C09F7"/>
    <w:rsid w:val="003C1271"/>
    <w:rsid w:val="003C1BF7"/>
    <w:rsid w:val="003C286D"/>
    <w:rsid w:val="003C32A2"/>
    <w:rsid w:val="003C4844"/>
    <w:rsid w:val="003C4881"/>
    <w:rsid w:val="003C567A"/>
    <w:rsid w:val="003C57EC"/>
    <w:rsid w:val="003C5FD4"/>
    <w:rsid w:val="003C6302"/>
    <w:rsid w:val="003C6342"/>
    <w:rsid w:val="003C7693"/>
    <w:rsid w:val="003C7CAA"/>
    <w:rsid w:val="003C7E5D"/>
    <w:rsid w:val="003D00E4"/>
    <w:rsid w:val="003D0C6B"/>
    <w:rsid w:val="003D0EC0"/>
    <w:rsid w:val="003D1303"/>
    <w:rsid w:val="003D1847"/>
    <w:rsid w:val="003D1F2A"/>
    <w:rsid w:val="003D22B6"/>
    <w:rsid w:val="003D36CD"/>
    <w:rsid w:val="003D3B4B"/>
    <w:rsid w:val="003D3D1E"/>
    <w:rsid w:val="003D3D84"/>
    <w:rsid w:val="003D440C"/>
    <w:rsid w:val="003D4D2A"/>
    <w:rsid w:val="003D4FB5"/>
    <w:rsid w:val="003D5F43"/>
    <w:rsid w:val="003D6031"/>
    <w:rsid w:val="003D6321"/>
    <w:rsid w:val="003D63E7"/>
    <w:rsid w:val="003D687F"/>
    <w:rsid w:val="003D6AF0"/>
    <w:rsid w:val="003D6C91"/>
    <w:rsid w:val="003D73E9"/>
    <w:rsid w:val="003D7838"/>
    <w:rsid w:val="003D7B71"/>
    <w:rsid w:val="003E0F5C"/>
    <w:rsid w:val="003E1867"/>
    <w:rsid w:val="003E265A"/>
    <w:rsid w:val="003E274A"/>
    <w:rsid w:val="003E2C81"/>
    <w:rsid w:val="003E3265"/>
    <w:rsid w:val="003E3C31"/>
    <w:rsid w:val="003E40E9"/>
    <w:rsid w:val="003E41E1"/>
    <w:rsid w:val="003E4A31"/>
    <w:rsid w:val="003E5314"/>
    <w:rsid w:val="003E56DE"/>
    <w:rsid w:val="003E5E55"/>
    <w:rsid w:val="003E5EF2"/>
    <w:rsid w:val="003E60C1"/>
    <w:rsid w:val="003E610F"/>
    <w:rsid w:val="003E6F04"/>
    <w:rsid w:val="003E73E8"/>
    <w:rsid w:val="003E7CDF"/>
    <w:rsid w:val="003E7E09"/>
    <w:rsid w:val="003F0814"/>
    <w:rsid w:val="003F10A3"/>
    <w:rsid w:val="003F10B4"/>
    <w:rsid w:val="003F1A3E"/>
    <w:rsid w:val="003F1BA0"/>
    <w:rsid w:val="003F1E19"/>
    <w:rsid w:val="003F2BA0"/>
    <w:rsid w:val="003F3B07"/>
    <w:rsid w:val="003F3ED8"/>
    <w:rsid w:val="003F4B21"/>
    <w:rsid w:val="003F5444"/>
    <w:rsid w:val="003F5838"/>
    <w:rsid w:val="003F5DF6"/>
    <w:rsid w:val="003F604F"/>
    <w:rsid w:val="003F636D"/>
    <w:rsid w:val="003F6E2D"/>
    <w:rsid w:val="00400941"/>
    <w:rsid w:val="00400BA9"/>
    <w:rsid w:val="00401243"/>
    <w:rsid w:val="0040144E"/>
    <w:rsid w:val="00401559"/>
    <w:rsid w:val="00401BE5"/>
    <w:rsid w:val="00401DC1"/>
    <w:rsid w:val="0040263E"/>
    <w:rsid w:val="00402948"/>
    <w:rsid w:val="00403B2D"/>
    <w:rsid w:val="0040456F"/>
    <w:rsid w:val="004045EB"/>
    <w:rsid w:val="00404DD1"/>
    <w:rsid w:val="004050B8"/>
    <w:rsid w:val="004059A6"/>
    <w:rsid w:val="00405CC3"/>
    <w:rsid w:val="0040610A"/>
    <w:rsid w:val="00406630"/>
    <w:rsid w:val="0040694A"/>
    <w:rsid w:val="00406DB9"/>
    <w:rsid w:val="00406E95"/>
    <w:rsid w:val="00406FEB"/>
    <w:rsid w:val="004070AA"/>
    <w:rsid w:val="004078B8"/>
    <w:rsid w:val="00407943"/>
    <w:rsid w:val="00407A2B"/>
    <w:rsid w:val="00407FC9"/>
    <w:rsid w:val="00410873"/>
    <w:rsid w:val="00411749"/>
    <w:rsid w:val="00411F64"/>
    <w:rsid w:val="0041208D"/>
    <w:rsid w:val="004130F6"/>
    <w:rsid w:val="00413521"/>
    <w:rsid w:val="00413A04"/>
    <w:rsid w:val="00413B90"/>
    <w:rsid w:val="00413F71"/>
    <w:rsid w:val="00414358"/>
    <w:rsid w:val="004143FB"/>
    <w:rsid w:val="00415CB4"/>
    <w:rsid w:val="00416018"/>
    <w:rsid w:val="0041630F"/>
    <w:rsid w:val="00416962"/>
    <w:rsid w:val="00416BF2"/>
    <w:rsid w:val="004176B9"/>
    <w:rsid w:val="00417877"/>
    <w:rsid w:val="00417C17"/>
    <w:rsid w:val="00420146"/>
    <w:rsid w:val="004201F8"/>
    <w:rsid w:val="00420902"/>
    <w:rsid w:val="00420A3C"/>
    <w:rsid w:val="0042175C"/>
    <w:rsid w:val="00421B16"/>
    <w:rsid w:val="00421D25"/>
    <w:rsid w:val="00422C41"/>
    <w:rsid w:val="00424793"/>
    <w:rsid w:val="00425088"/>
    <w:rsid w:val="00425494"/>
    <w:rsid w:val="0042599D"/>
    <w:rsid w:val="00425F05"/>
    <w:rsid w:val="00426823"/>
    <w:rsid w:val="00426A0A"/>
    <w:rsid w:val="00426C2A"/>
    <w:rsid w:val="00427AA1"/>
    <w:rsid w:val="00430AF5"/>
    <w:rsid w:val="00430F10"/>
    <w:rsid w:val="00430FA0"/>
    <w:rsid w:val="004314FB"/>
    <w:rsid w:val="00431DD8"/>
    <w:rsid w:val="00432850"/>
    <w:rsid w:val="00432A74"/>
    <w:rsid w:val="00432C4B"/>
    <w:rsid w:val="00432DB0"/>
    <w:rsid w:val="00432EDB"/>
    <w:rsid w:val="00433B4C"/>
    <w:rsid w:val="00433DE9"/>
    <w:rsid w:val="00433EDD"/>
    <w:rsid w:val="00433F32"/>
    <w:rsid w:val="00434AEE"/>
    <w:rsid w:val="00436409"/>
    <w:rsid w:val="00436A01"/>
    <w:rsid w:val="00436A5B"/>
    <w:rsid w:val="00437D31"/>
    <w:rsid w:val="0044005F"/>
    <w:rsid w:val="00440734"/>
    <w:rsid w:val="00441016"/>
    <w:rsid w:val="00441820"/>
    <w:rsid w:val="0044239B"/>
    <w:rsid w:val="004427DA"/>
    <w:rsid w:val="00442829"/>
    <w:rsid w:val="004428A2"/>
    <w:rsid w:val="00442C0B"/>
    <w:rsid w:val="00442C80"/>
    <w:rsid w:val="00443080"/>
    <w:rsid w:val="004434FD"/>
    <w:rsid w:val="00443979"/>
    <w:rsid w:val="00443A64"/>
    <w:rsid w:val="00444F01"/>
    <w:rsid w:val="0044552B"/>
    <w:rsid w:val="00445882"/>
    <w:rsid w:val="00445BA6"/>
    <w:rsid w:val="00445CAC"/>
    <w:rsid w:val="00445F8C"/>
    <w:rsid w:val="00446009"/>
    <w:rsid w:val="00446267"/>
    <w:rsid w:val="0044666A"/>
    <w:rsid w:val="00450869"/>
    <w:rsid w:val="00450E39"/>
    <w:rsid w:val="00450EE1"/>
    <w:rsid w:val="00450FC6"/>
    <w:rsid w:val="00450FEE"/>
    <w:rsid w:val="0045126B"/>
    <w:rsid w:val="0045175F"/>
    <w:rsid w:val="0045241F"/>
    <w:rsid w:val="004525F0"/>
    <w:rsid w:val="00453BCB"/>
    <w:rsid w:val="00454024"/>
    <w:rsid w:val="004542C5"/>
    <w:rsid w:val="00455643"/>
    <w:rsid w:val="004557D8"/>
    <w:rsid w:val="00456552"/>
    <w:rsid w:val="004569C7"/>
    <w:rsid w:val="00456D95"/>
    <w:rsid w:val="004573FE"/>
    <w:rsid w:val="00457473"/>
    <w:rsid w:val="00457C1B"/>
    <w:rsid w:val="00457DEA"/>
    <w:rsid w:val="00457EDE"/>
    <w:rsid w:val="00460303"/>
    <w:rsid w:val="00460A0E"/>
    <w:rsid w:val="00460C24"/>
    <w:rsid w:val="00461615"/>
    <w:rsid w:val="00461C1F"/>
    <w:rsid w:val="004635EB"/>
    <w:rsid w:val="0046362D"/>
    <w:rsid w:val="00463A2D"/>
    <w:rsid w:val="00463BA6"/>
    <w:rsid w:val="0046412E"/>
    <w:rsid w:val="00464C56"/>
    <w:rsid w:val="004651BE"/>
    <w:rsid w:val="004653B6"/>
    <w:rsid w:val="00465B8A"/>
    <w:rsid w:val="004675D3"/>
    <w:rsid w:val="00467B6E"/>
    <w:rsid w:val="00467C9A"/>
    <w:rsid w:val="00467CD3"/>
    <w:rsid w:val="00470493"/>
    <w:rsid w:val="0047124A"/>
    <w:rsid w:val="0047156D"/>
    <w:rsid w:val="00471B7D"/>
    <w:rsid w:val="004725CC"/>
    <w:rsid w:val="004729D5"/>
    <w:rsid w:val="00472F0D"/>
    <w:rsid w:val="00472FE1"/>
    <w:rsid w:val="00473003"/>
    <w:rsid w:val="0047300A"/>
    <w:rsid w:val="0047399B"/>
    <w:rsid w:val="00474872"/>
    <w:rsid w:val="00474BFF"/>
    <w:rsid w:val="00474C6D"/>
    <w:rsid w:val="00475631"/>
    <w:rsid w:val="00475EBD"/>
    <w:rsid w:val="00476571"/>
    <w:rsid w:val="00476648"/>
    <w:rsid w:val="00476BE6"/>
    <w:rsid w:val="004776A0"/>
    <w:rsid w:val="00477B31"/>
    <w:rsid w:val="0048051E"/>
    <w:rsid w:val="00480542"/>
    <w:rsid w:val="00480FDB"/>
    <w:rsid w:val="0048171A"/>
    <w:rsid w:val="00481D9A"/>
    <w:rsid w:val="00481E54"/>
    <w:rsid w:val="00482C88"/>
    <w:rsid w:val="00482DE2"/>
    <w:rsid w:val="00482EA7"/>
    <w:rsid w:val="00482FA6"/>
    <w:rsid w:val="004842C6"/>
    <w:rsid w:val="00484BE8"/>
    <w:rsid w:val="00485399"/>
    <w:rsid w:val="004853AE"/>
    <w:rsid w:val="004857FA"/>
    <w:rsid w:val="00486420"/>
    <w:rsid w:val="00486893"/>
    <w:rsid w:val="004869DB"/>
    <w:rsid w:val="00486D3E"/>
    <w:rsid w:val="00487240"/>
    <w:rsid w:val="004873D9"/>
    <w:rsid w:val="00487BB5"/>
    <w:rsid w:val="00490265"/>
    <w:rsid w:val="0049222B"/>
    <w:rsid w:val="0049229A"/>
    <w:rsid w:val="004928BB"/>
    <w:rsid w:val="00492C98"/>
    <w:rsid w:val="004936B8"/>
    <w:rsid w:val="00493DEE"/>
    <w:rsid w:val="00494DCC"/>
    <w:rsid w:val="00494F2B"/>
    <w:rsid w:val="004954F2"/>
    <w:rsid w:val="00495DAA"/>
    <w:rsid w:val="004962F1"/>
    <w:rsid w:val="004969B9"/>
    <w:rsid w:val="00496EED"/>
    <w:rsid w:val="00497516"/>
    <w:rsid w:val="004977B0"/>
    <w:rsid w:val="00497ADF"/>
    <w:rsid w:val="00497C6D"/>
    <w:rsid w:val="004A0E11"/>
    <w:rsid w:val="004A1087"/>
    <w:rsid w:val="004A1161"/>
    <w:rsid w:val="004A1676"/>
    <w:rsid w:val="004A2792"/>
    <w:rsid w:val="004A30AC"/>
    <w:rsid w:val="004A3366"/>
    <w:rsid w:val="004A3476"/>
    <w:rsid w:val="004A3A2A"/>
    <w:rsid w:val="004A49D5"/>
    <w:rsid w:val="004A4C54"/>
    <w:rsid w:val="004A509F"/>
    <w:rsid w:val="004A50EE"/>
    <w:rsid w:val="004A5A77"/>
    <w:rsid w:val="004A72D2"/>
    <w:rsid w:val="004A750F"/>
    <w:rsid w:val="004A774D"/>
    <w:rsid w:val="004A7F64"/>
    <w:rsid w:val="004B08C7"/>
    <w:rsid w:val="004B09EA"/>
    <w:rsid w:val="004B0A7B"/>
    <w:rsid w:val="004B0AF6"/>
    <w:rsid w:val="004B1750"/>
    <w:rsid w:val="004B2A56"/>
    <w:rsid w:val="004B2AC1"/>
    <w:rsid w:val="004B2D84"/>
    <w:rsid w:val="004B31B4"/>
    <w:rsid w:val="004B31DC"/>
    <w:rsid w:val="004B33AA"/>
    <w:rsid w:val="004B388E"/>
    <w:rsid w:val="004B3959"/>
    <w:rsid w:val="004B3B55"/>
    <w:rsid w:val="004B42BE"/>
    <w:rsid w:val="004B472D"/>
    <w:rsid w:val="004B5BB9"/>
    <w:rsid w:val="004B6107"/>
    <w:rsid w:val="004B675E"/>
    <w:rsid w:val="004B6904"/>
    <w:rsid w:val="004B6944"/>
    <w:rsid w:val="004B6A1C"/>
    <w:rsid w:val="004B6F9D"/>
    <w:rsid w:val="004B746D"/>
    <w:rsid w:val="004B7711"/>
    <w:rsid w:val="004C010D"/>
    <w:rsid w:val="004C03F1"/>
    <w:rsid w:val="004C05F5"/>
    <w:rsid w:val="004C0A53"/>
    <w:rsid w:val="004C0CB0"/>
    <w:rsid w:val="004C1103"/>
    <w:rsid w:val="004C127A"/>
    <w:rsid w:val="004C23D5"/>
    <w:rsid w:val="004C3064"/>
    <w:rsid w:val="004C395C"/>
    <w:rsid w:val="004C40CC"/>
    <w:rsid w:val="004C426E"/>
    <w:rsid w:val="004C4547"/>
    <w:rsid w:val="004C4CE8"/>
    <w:rsid w:val="004C5141"/>
    <w:rsid w:val="004C5C6D"/>
    <w:rsid w:val="004C5D25"/>
    <w:rsid w:val="004C61C5"/>
    <w:rsid w:val="004C6221"/>
    <w:rsid w:val="004C6663"/>
    <w:rsid w:val="004C6AD9"/>
    <w:rsid w:val="004C6EB7"/>
    <w:rsid w:val="004C7781"/>
    <w:rsid w:val="004C7C19"/>
    <w:rsid w:val="004C7CB3"/>
    <w:rsid w:val="004D0D79"/>
    <w:rsid w:val="004D1554"/>
    <w:rsid w:val="004D1C2D"/>
    <w:rsid w:val="004D26CD"/>
    <w:rsid w:val="004D2D79"/>
    <w:rsid w:val="004D30E7"/>
    <w:rsid w:val="004D3A02"/>
    <w:rsid w:val="004D3B51"/>
    <w:rsid w:val="004D3BA4"/>
    <w:rsid w:val="004D3EB1"/>
    <w:rsid w:val="004D40F7"/>
    <w:rsid w:val="004D414F"/>
    <w:rsid w:val="004D4688"/>
    <w:rsid w:val="004D4BB3"/>
    <w:rsid w:val="004D4F2D"/>
    <w:rsid w:val="004D6059"/>
    <w:rsid w:val="004D64C7"/>
    <w:rsid w:val="004D6876"/>
    <w:rsid w:val="004D6D46"/>
    <w:rsid w:val="004D7055"/>
    <w:rsid w:val="004D7313"/>
    <w:rsid w:val="004D7472"/>
    <w:rsid w:val="004D74F0"/>
    <w:rsid w:val="004D78C9"/>
    <w:rsid w:val="004D7A99"/>
    <w:rsid w:val="004E03C5"/>
    <w:rsid w:val="004E0896"/>
    <w:rsid w:val="004E1091"/>
    <w:rsid w:val="004E2886"/>
    <w:rsid w:val="004E2B88"/>
    <w:rsid w:val="004E2D92"/>
    <w:rsid w:val="004E30AD"/>
    <w:rsid w:val="004E3271"/>
    <w:rsid w:val="004E3323"/>
    <w:rsid w:val="004E3B54"/>
    <w:rsid w:val="004E40E8"/>
    <w:rsid w:val="004E456D"/>
    <w:rsid w:val="004E4D1F"/>
    <w:rsid w:val="004E4E10"/>
    <w:rsid w:val="004E54B2"/>
    <w:rsid w:val="004E5639"/>
    <w:rsid w:val="004E56A2"/>
    <w:rsid w:val="004E5957"/>
    <w:rsid w:val="004E65A4"/>
    <w:rsid w:val="004E6F23"/>
    <w:rsid w:val="004E7150"/>
    <w:rsid w:val="004E73CE"/>
    <w:rsid w:val="004E744B"/>
    <w:rsid w:val="004E749C"/>
    <w:rsid w:val="004E75A2"/>
    <w:rsid w:val="004F1011"/>
    <w:rsid w:val="004F1159"/>
    <w:rsid w:val="004F260C"/>
    <w:rsid w:val="004F2A5A"/>
    <w:rsid w:val="004F2ADD"/>
    <w:rsid w:val="004F3640"/>
    <w:rsid w:val="004F3793"/>
    <w:rsid w:val="004F37BE"/>
    <w:rsid w:val="004F4D87"/>
    <w:rsid w:val="004F52FB"/>
    <w:rsid w:val="004F5EF4"/>
    <w:rsid w:val="004F61E8"/>
    <w:rsid w:val="004F63E5"/>
    <w:rsid w:val="004F66EF"/>
    <w:rsid w:val="004F66F9"/>
    <w:rsid w:val="004F740C"/>
    <w:rsid w:val="004F7720"/>
    <w:rsid w:val="004F7820"/>
    <w:rsid w:val="00500357"/>
    <w:rsid w:val="00500D17"/>
    <w:rsid w:val="00501732"/>
    <w:rsid w:val="00503E6D"/>
    <w:rsid w:val="0050462A"/>
    <w:rsid w:val="00505697"/>
    <w:rsid w:val="00505CC7"/>
    <w:rsid w:val="00505E07"/>
    <w:rsid w:val="00506092"/>
    <w:rsid w:val="00506142"/>
    <w:rsid w:val="00506A08"/>
    <w:rsid w:val="00507218"/>
    <w:rsid w:val="00507379"/>
    <w:rsid w:val="00507C5C"/>
    <w:rsid w:val="005102F4"/>
    <w:rsid w:val="00510E0E"/>
    <w:rsid w:val="00510FCD"/>
    <w:rsid w:val="005138EE"/>
    <w:rsid w:val="0051391C"/>
    <w:rsid w:val="0051490F"/>
    <w:rsid w:val="005155C9"/>
    <w:rsid w:val="00515848"/>
    <w:rsid w:val="00515BC6"/>
    <w:rsid w:val="005160AD"/>
    <w:rsid w:val="00516244"/>
    <w:rsid w:val="00516482"/>
    <w:rsid w:val="00516C71"/>
    <w:rsid w:val="00516E70"/>
    <w:rsid w:val="005174B1"/>
    <w:rsid w:val="0051782D"/>
    <w:rsid w:val="00517DB6"/>
    <w:rsid w:val="00517F28"/>
    <w:rsid w:val="00520107"/>
    <w:rsid w:val="00520B4F"/>
    <w:rsid w:val="00520C19"/>
    <w:rsid w:val="00520E22"/>
    <w:rsid w:val="00521039"/>
    <w:rsid w:val="0052191B"/>
    <w:rsid w:val="005229E0"/>
    <w:rsid w:val="00522C57"/>
    <w:rsid w:val="0052317E"/>
    <w:rsid w:val="00524413"/>
    <w:rsid w:val="005255D5"/>
    <w:rsid w:val="00525FC7"/>
    <w:rsid w:val="0052683D"/>
    <w:rsid w:val="00526941"/>
    <w:rsid w:val="00526C38"/>
    <w:rsid w:val="00526E0F"/>
    <w:rsid w:val="00526E95"/>
    <w:rsid w:val="005277C9"/>
    <w:rsid w:val="005277E2"/>
    <w:rsid w:val="00527CDD"/>
    <w:rsid w:val="0053074F"/>
    <w:rsid w:val="005307C1"/>
    <w:rsid w:val="00530EA5"/>
    <w:rsid w:val="005310FB"/>
    <w:rsid w:val="00531605"/>
    <w:rsid w:val="0053169B"/>
    <w:rsid w:val="00531740"/>
    <w:rsid w:val="00531C84"/>
    <w:rsid w:val="00532492"/>
    <w:rsid w:val="0053269D"/>
    <w:rsid w:val="00533817"/>
    <w:rsid w:val="00533B10"/>
    <w:rsid w:val="005344A3"/>
    <w:rsid w:val="00534866"/>
    <w:rsid w:val="005348D8"/>
    <w:rsid w:val="005371FA"/>
    <w:rsid w:val="005373E9"/>
    <w:rsid w:val="00537960"/>
    <w:rsid w:val="005404B2"/>
    <w:rsid w:val="00540F34"/>
    <w:rsid w:val="00541558"/>
    <w:rsid w:val="00541D1D"/>
    <w:rsid w:val="005427ED"/>
    <w:rsid w:val="005436BB"/>
    <w:rsid w:val="00544C35"/>
    <w:rsid w:val="005451E2"/>
    <w:rsid w:val="00545430"/>
    <w:rsid w:val="0054560E"/>
    <w:rsid w:val="0054566D"/>
    <w:rsid w:val="00545777"/>
    <w:rsid w:val="005457B5"/>
    <w:rsid w:val="005458C2"/>
    <w:rsid w:val="00545C34"/>
    <w:rsid w:val="00545EA5"/>
    <w:rsid w:val="00545EDE"/>
    <w:rsid w:val="005460E9"/>
    <w:rsid w:val="005465D9"/>
    <w:rsid w:val="00547102"/>
    <w:rsid w:val="005500C2"/>
    <w:rsid w:val="00550101"/>
    <w:rsid w:val="005501C5"/>
    <w:rsid w:val="005502BD"/>
    <w:rsid w:val="00550526"/>
    <w:rsid w:val="00550659"/>
    <w:rsid w:val="00550A6A"/>
    <w:rsid w:val="005510E7"/>
    <w:rsid w:val="00551296"/>
    <w:rsid w:val="00551350"/>
    <w:rsid w:val="0055135E"/>
    <w:rsid w:val="005515FD"/>
    <w:rsid w:val="00552616"/>
    <w:rsid w:val="00552B54"/>
    <w:rsid w:val="00553DA1"/>
    <w:rsid w:val="00553EDA"/>
    <w:rsid w:val="00553F31"/>
    <w:rsid w:val="00554C2C"/>
    <w:rsid w:val="00554CB3"/>
    <w:rsid w:val="00554F2D"/>
    <w:rsid w:val="00555C82"/>
    <w:rsid w:val="005567B7"/>
    <w:rsid w:val="00556B74"/>
    <w:rsid w:val="00556FCC"/>
    <w:rsid w:val="00556FE9"/>
    <w:rsid w:val="00557177"/>
    <w:rsid w:val="00557390"/>
    <w:rsid w:val="005573C1"/>
    <w:rsid w:val="00557CA4"/>
    <w:rsid w:val="005617B4"/>
    <w:rsid w:val="00561911"/>
    <w:rsid w:val="0056205A"/>
    <w:rsid w:val="005625D7"/>
    <w:rsid w:val="005626B4"/>
    <w:rsid w:val="00562A3A"/>
    <w:rsid w:val="00562F5F"/>
    <w:rsid w:val="005635A8"/>
    <w:rsid w:val="00564929"/>
    <w:rsid w:val="00564F1F"/>
    <w:rsid w:val="00565A73"/>
    <w:rsid w:val="00566438"/>
    <w:rsid w:val="00566528"/>
    <w:rsid w:val="00566752"/>
    <w:rsid w:val="005667DE"/>
    <w:rsid w:val="0056688D"/>
    <w:rsid w:val="005677D3"/>
    <w:rsid w:val="0056792D"/>
    <w:rsid w:val="00567C44"/>
    <w:rsid w:val="00570B8E"/>
    <w:rsid w:val="00570C66"/>
    <w:rsid w:val="005714C5"/>
    <w:rsid w:val="00571D31"/>
    <w:rsid w:val="00573476"/>
    <w:rsid w:val="005737BC"/>
    <w:rsid w:val="00573BFD"/>
    <w:rsid w:val="005741FC"/>
    <w:rsid w:val="005745CF"/>
    <w:rsid w:val="0057491B"/>
    <w:rsid w:val="00574C0F"/>
    <w:rsid w:val="0057581A"/>
    <w:rsid w:val="00575E9A"/>
    <w:rsid w:val="0057664A"/>
    <w:rsid w:val="00576A90"/>
    <w:rsid w:val="005800FC"/>
    <w:rsid w:val="00580533"/>
    <w:rsid w:val="00580D4B"/>
    <w:rsid w:val="005823A0"/>
    <w:rsid w:val="00582A44"/>
    <w:rsid w:val="00582B01"/>
    <w:rsid w:val="00583B8B"/>
    <w:rsid w:val="005842B4"/>
    <w:rsid w:val="00585409"/>
    <w:rsid w:val="0058553F"/>
    <w:rsid w:val="00585CB1"/>
    <w:rsid w:val="00585EFA"/>
    <w:rsid w:val="0058618F"/>
    <w:rsid w:val="0058625D"/>
    <w:rsid w:val="0058658B"/>
    <w:rsid w:val="0058692E"/>
    <w:rsid w:val="0058693C"/>
    <w:rsid w:val="0058720D"/>
    <w:rsid w:val="00587469"/>
    <w:rsid w:val="005876EA"/>
    <w:rsid w:val="00587B0A"/>
    <w:rsid w:val="00587B2E"/>
    <w:rsid w:val="005902A3"/>
    <w:rsid w:val="00590D31"/>
    <w:rsid w:val="00591487"/>
    <w:rsid w:val="005918B6"/>
    <w:rsid w:val="00591CF4"/>
    <w:rsid w:val="005921EA"/>
    <w:rsid w:val="005924A7"/>
    <w:rsid w:val="005929DA"/>
    <w:rsid w:val="00592B1D"/>
    <w:rsid w:val="00592D29"/>
    <w:rsid w:val="00593057"/>
    <w:rsid w:val="005935A6"/>
    <w:rsid w:val="00594047"/>
    <w:rsid w:val="0059424D"/>
    <w:rsid w:val="00594462"/>
    <w:rsid w:val="00595A93"/>
    <w:rsid w:val="00595E97"/>
    <w:rsid w:val="00596EE8"/>
    <w:rsid w:val="00596F1D"/>
    <w:rsid w:val="005970A4"/>
    <w:rsid w:val="005971D6"/>
    <w:rsid w:val="005A067F"/>
    <w:rsid w:val="005A06DF"/>
    <w:rsid w:val="005A0ABF"/>
    <w:rsid w:val="005A0CA1"/>
    <w:rsid w:val="005A151D"/>
    <w:rsid w:val="005A2886"/>
    <w:rsid w:val="005A2BED"/>
    <w:rsid w:val="005A3295"/>
    <w:rsid w:val="005A3441"/>
    <w:rsid w:val="005A3906"/>
    <w:rsid w:val="005A3E40"/>
    <w:rsid w:val="005A4556"/>
    <w:rsid w:val="005A4587"/>
    <w:rsid w:val="005A497D"/>
    <w:rsid w:val="005A54C0"/>
    <w:rsid w:val="005A5C8D"/>
    <w:rsid w:val="005A5D6C"/>
    <w:rsid w:val="005A5F29"/>
    <w:rsid w:val="005A602D"/>
    <w:rsid w:val="005A63EC"/>
    <w:rsid w:val="005A70B0"/>
    <w:rsid w:val="005A7D01"/>
    <w:rsid w:val="005B08E2"/>
    <w:rsid w:val="005B15CF"/>
    <w:rsid w:val="005B1717"/>
    <w:rsid w:val="005B2B3D"/>
    <w:rsid w:val="005B2B51"/>
    <w:rsid w:val="005B33AD"/>
    <w:rsid w:val="005B3816"/>
    <w:rsid w:val="005B427D"/>
    <w:rsid w:val="005B4330"/>
    <w:rsid w:val="005B43DB"/>
    <w:rsid w:val="005B4B96"/>
    <w:rsid w:val="005B5343"/>
    <w:rsid w:val="005B54DA"/>
    <w:rsid w:val="005B555A"/>
    <w:rsid w:val="005B559B"/>
    <w:rsid w:val="005B568A"/>
    <w:rsid w:val="005B6E01"/>
    <w:rsid w:val="005B7292"/>
    <w:rsid w:val="005B7962"/>
    <w:rsid w:val="005B7D3C"/>
    <w:rsid w:val="005C006D"/>
    <w:rsid w:val="005C06E0"/>
    <w:rsid w:val="005C08DC"/>
    <w:rsid w:val="005C1228"/>
    <w:rsid w:val="005C14E5"/>
    <w:rsid w:val="005C27BD"/>
    <w:rsid w:val="005C28CF"/>
    <w:rsid w:val="005C2C41"/>
    <w:rsid w:val="005C3C16"/>
    <w:rsid w:val="005C3CBB"/>
    <w:rsid w:val="005C3FC5"/>
    <w:rsid w:val="005C4919"/>
    <w:rsid w:val="005C4A92"/>
    <w:rsid w:val="005C4D1E"/>
    <w:rsid w:val="005C5519"/>
    <w:rsid w:val="005C5C37"/>
    <w:rsid w:val="005C64C3"/>
    <w:rsid w:val="005C6D91"/>
    <w:rsid w:val="005C7245"/>
    <w:rsid w:val="005C7AD0"/>
    <w:rsid w:val="005D0146"/>
    <w:rsid w:val="005D03DF"/>
    <w:rsid w:val="005D0FCF"/>
    <w:rsid w:val="005D1DE4"/>
    <w:rsid w:val="005D1F90"/>
    <w:rsid w:val="005D22C8"/>
    <w:rsid w:val="005D23E6"/>
    <w:rsid w:val="005D2608"/>
    <w:rsid w:val="005D26CA"/>
    <w:rsid w:val="005D2AB4"/>
    <w:rsid w:val="005D412F"/>
    <w:rsid w:val="005D4427"/>
    <w:rsid w:val="005D47DA"/>
    <w:rsid w:val="005D51B6"/>
    <w:rsid w:val="005D5403"/>
    <w:rsid w:val="005D5427"/>
    <w:rsid w:val="005D563C"/>
    <w:rsid w:val="005D5873"/>
    <w:rsid w:val="005D5B0B"/>
    <w:rsid w:val="005D5D61"/>
    <w:rsid w:val="005D5F08"/>
    <w:rsid w:val="005D6045"/>
    <w:rsid w:val="005D67A6"/>
    <w:rsid w:val="005D6C02"/>
    <w:rsid w:val="005D721E"/>
    <w:rsid w:val="005D72AD"/>
    <w:rsid w:val="005D76E0"/>
    <w:rsid w:val="005D7A5C"/>
    <w:rsid w:val="005D7DF8"/>
    <w:rsid w:val="005E025B"/>
    <w:rsid w:val="005E02B2"/>
    <w:rsid w:val="005E05E5"/>
    <w:rsid w:val="005E08BE"/>
    <w:rsid w:val="005E136C"/>
    <w:rsid w:val="005E151E"/>
    <w:rsid w:val="005E16B9"/>
    <w:rsid w:val="005E19E0"/>
    <w:rsid w:val="005E1C2B"/>
    <w:rsid w:val="005E1E05"/>
    <w:rsid w:val="005E2ADC"/>
    <w:rsid w:val="005E35C3"/>
    <w:rsid w:val="005E3C0D"/>
    <w:rsid w:val="005E3EAD"/>
    <w:rsid w:val="005E43B9"/>
    <w:rsid w:val="005E44B1"/>
    <w:rsid w:val="005E470D"/>
    <w:rsid w:val="005E4990"/>
    <w:rsid w:val="005E4C3A"/>
    <w:rsid w:val="005E5084"/>
    <w:rsid w:val="005E5CC3"/>
    <w:rsid w:val="005E621A"/>
    <w:rsid w:val="005E6309"/>
    <w:rsid w:val="005E652C"/>
    <w:rsid w:val="005E793E"/>
    <w:rsid w:val="005E795E"/>
    <w:rsid w:val="005F0172"/>
    <w:rsid w:val="005F1027"/>
    <w:rsid w:val="005F19F5"/>
    <w:rsid w:val="005F2657"/>
    <w:rsid w:val="005F3613"/>
    <w:rsid w:val="005F470C"/>
    <w:rsid w:val="005F50A2"/>
    <w:rsid w:val="005F5AEC"/>
    <w:rsid w:val="005F5C78"/>
    <w:rsid w:val="005F686F"/>
    <w:rsid w:val="005F69AD"/>
    <w:rsid w:val="005F6C91"/>
    <w:rsid w:val="005F6F3C"/>
    <w:rsid w:val="005F73E8"/>
    <w:rsid w:val="005F754A"/>
    <w:rsid w:val="005F7858"/>
    <w:rsid w:val="0060092A"/>
    <w:rsid w:val="00601685"/>
    <w:rsid w:val="00601B2B"/>
    <w:rsid w:val="00601B9C"/>
    <w:rsid w:val="00601E1E"/>
    <w:rsid w:val="00602040"/>
    <w:rsid w:val="00602408"/>
    <w:rsid w:val="006024BB"/>
    <w:rsid w:val="006043DE"/>
    <w:rsid w:val="006045F4"/>
    <w:rsid w:val="00604CBF"/>
    <w:rsid w:val="00604D2A"/>
    <w:rsid w:val="00605B45"/>
    <w:rsid w:val="00606480"/>
    <w:rsid w:val="006070AF"/>
    <w:rsid w:val="006073BD"/>
    <w:rsid w:val="00607CB1"/>
    <w:rsid w:val="006102CB"/>
    <w:rsid w:val="00610564"/>
    <w:rsid w:val="006108A0"/>
    <w:rsid w:val="00610D67"/>
    <w:rsid w:val="00611437"/>
    <w:rsid w:val="0061155B"/>
    <w:rsid w:val="00611589"/>
    <w:rsid w:val="0061158C"/>
    <w:rsid w:val="0061196E"/>
    <w:rsid w:val="00611B8D"/>
    <w:rsid w:val="00611DF3"/>
    <w:rsid w:val="00612787"/>
    <w:rsid w:val="00612DAF"/>
    <w:rsid w:val="00613F34"/>
    <w:rsid w:val="006145B5"/>
    <w:rsid w:val="00614674"/>
    <w:rsid w:val="006146C4"/>
    <w:rsid w:val="006148C4"/>
    <w:rsid w:val="00614CD2"/>
    <w:rsid w:val="00615E4E"/>
    <w:rsid w:val="006161F2"/>
    <w:rsid w:val="006164BA"/>
    <w:rsid w:val="00616CF2"/>
    <w:rsid w:val="00617157"/>
    <w:rsid w:val="00620660"/>
    <w:rsid w:val="00620D49"/>
    <w:rsid w:val="00621616"/>
    <w:rsid w:val="00621666"/>
    <w:rsid w:val="00621668"/>
    <w:rsid w:val="00621995"/>
    <w:rsid w:val="00621A9E"/>
    <w:rsid w:val="0062216B"/>
    <w:rsid w:val="006223FC"/>
    <w:rsid w:val="006225BD"/>
    <w:rsid w:val="00622ED4"/>
    <w:rsid w:val="006233E2"/>
    <w:rsid w:val="00623E09"/>
    <w:rsid w:val="006256FD"/>
    <w:rsid w:val="006257EC"/>
    <w:rsid w:val="00625B10"/>
    <w:rsid w:val="006262B6"/>
    <w:rsid w:val="00626556"/>
    <w:rsid w:val="006271D7"/>
    <w:rsid w:val="0062777D"/>
    <w:rsid w:val="006308B3"/>
    <w:rsid w:val="00630A92"/>
    <w:rsid w:val="00630FBD"/>
    <w:rsid w:val="006328F5"/>
    <w:rsid w:val="00632E9A"/>
    <w:rsid w:val="00633027"/>
    <w:rsid w:val="006330A6"/>
    <w:rsid w:val="00633A30"/>
    <w:rsid w:val="00633D5F"/>
    <w:rsid w:val="00634308"/>
    <w:rsid w:val="006352D0"/>
    <w:rsid w:val="0063631D"/>
    <w:rsid w:val="0063683F"/>
    <w:rsid w:val="00637C42"/>
    <w:rsid w:val="006401DE"/>
    <w:rsid w:val="00640279"/>
    <w:rsid w:val="00640565"/>
    <w:rsid w:val="00640971"/>
    <w:rsid w:val="00641202"/>
    <w:rsid w:val="0064146E"/>
    <w:rsid w:val="006434FA"/>
    <w:rsid w:val="006435AC"/>
    <w:rsid w:val="00643A22"/>
    <w:rsid w:val="006445F1"/>
    <w:rsid w:val="006454A4"/>
    <w:rsid w:val="00645EB8"/>
    <w:rsid w:val="006462D2"/>
    <w:rsid w:val="0064687E"/>
    <w:rsid w:val="00646C5B"/>
    <w:rsid w:val="00646E1A"/>
    <w:rsid w:val="00646EAA"/>
    <w:rsid w:val="00650684"/>
    <w:rsid w:val="00650794"/>
    <w:rsid w:val="00651B9F"/>
    <w:rsid w:val="006524A8"/>
    <w:rsid w:val="00652A90"/>
    <w:rsid w:val="006530BA"/>
    <w:rsid w:val="00653D0B"/>
    <w:rsid w:val="006540A4"/>
    <w:rsid w:val="0065560C"/>
    <w:rsid w:val="006556BE"/>
    <w:rsid w:val="0065617F"/>
    <w:rsid w:val="006563EF"/>
    <w:rsid w:val="006563F5"/>
    <w:rsid w:val="006566A8"/>
    <w:rsid w:val="00656F7A"/>
    <w:rsid w:val="00660151"/>
    <w:rsid w:val="006602D2"/>
    <w:rsid w:val="0066098B"/>
    <w:rsid w:val="00661E7A"/>
    <w:rsid w:val="0066248C"/>
    <w:rsid w:val="0066260B"/>
    <w:rsid w:val="0066262B"/>
    <w:rsid w:val="00663727"/>
    <w:rsid w:val="0066376F"/>
    <w:rsid w:val="00663E71"/>
    <w:rsid w:val="0066520F"/>
    <w:rsid w:val="00665222"/>
    <w:rsid w:val="006655C7"/>
    <w:rsid w:val="00665707"/>
    <w:rsid w:val="00666759"/>
    <w:rsid w:val="00666EC1"/>
    <w:rsid w:val="00670310"/>
    <w:rsid w:val="0067157A"/>
    <w:rsid w:val="006732CB"/>
    <w:rsid w:val="0067383D"/>
    <w:rsid w:val="00673D06"/>
    <w:rsid w:val="00673F42"/>
    <w:rsid w:val="0067429B"/>
    <w:rsid w:val="00674917"/>
    <w:rsid w:val="00674A01"/>
    <w:rsid w:val="00674AA8"/>
    <w:rsid w:val="006753F2"/>
    <w:rsid w:val="0067552F"/>
    <w:rsid w:val="00675837"/>
    <w:rsid w:val="0067592E"/>
    <w:rsid w:val="00675A66"/>
    <w:rsid w:val="00676110"/>
    <w:rsid w:val="00676671"/>
    <w:rsid w:val="006766EC"/>
    <w:rsid w:val="00676B48"/>
    <w:rsid w:val="00677A66"/>
    <w:rsid w:val="00677CAA"/>
    <w:rsid w:val="00677D0A"/>
    <w:rsid w:val="00680CEB"/>
    <w:rsid w:val="00680E36"/>
    <w:rsid w:val="0068168C"/>
    <w:rsid w:val="00681D78"/>
    <w:rsid w:val="00682182"/>
    <w:rsid w:val="00682B8D"/>
    <w:rsid w:val="00682EAA"/>
    <w:rsid w:val="0068342E"/>
    <w:rsid w:val="0068374A"/>
    <w:rsid w:val="00684273"/>
    <w:rsid w:val="00684A85"/>
    <w:rsid w:val="00684B3D"/>
    <w:rsid w:val="00684BAB"/>
    <w:rsid w:val="0068503F"/>
    <w:rsid w:val="0068551C"/>
    <w:rsid w:val="00685E71"/>
    <w:rsid w:val="00687D22"/>
    <w:rsid w:val="006905D4"/>
    <w:rsid w:val="006905FA"/>
    <w:rsid w:val="00690B51"/>
    <w:rsid w:val="00691CB5"/>
    <w:rsid w:val="00692114"/>
    <w:rsid w:val="00692371"/>
    <w:rsid w:val="00692A0E"/>
    <w:rsid w:val="00692C51"/>
    <w:rsid w:val="00693A3E"/>
    <w:rsid w:val="006942A7"/>
    <w:rsid w:val="006946BE"/>
    <w:rsid w:val="00694AD5"/>
    <w:rsid w:val="00694B1A"/>
    <w:rsid w:val="006956B2"/>
    <w:rsid w:val="00695B6A"/>
    <w:rsid w:val="00695D2E"/>
    <w:rsid w:val="00695EC9"/>
    <w:rsid w:val="006960D5"/>
    <w:rsid w:val="00696536"/>
    <w:rsid w:val="00697E3E"/>
    <w:rsid w:val="00697FCD"/>
    <w:rsid w:val="006A15A4"/>
    <w:rsid w:val="006A1BF4"/>
    <w:rsid w:val="006A1C94"/>
    <w:rsid w:val="006A1D34"/>
    <w:rsid w:val="006A25F8"/>
    <w:rsid w:val="006A266D"/>
    <w:rsid w:val="006A2ACA"/>
    <w:rsid w:val="006A32E3"/>
    <w:rsid w:val="006A3920"/>
    <w:rsid w:val="006A3D67"/>
    <w:rsid w:val="006A41F2"/>
    <w:rsid w:val="006A42A3"/>
    <w:rsid w:val="006A497E"/>
    <w:rsid w:val="006A4E32"/>
    <w:rsid w:val="006A4E78"/>
    <w:rsid w:val="006A5421"/>
    <w:rsid w:val="006A5A83"/>
    <w:rsid w:val="006A5D0C"/>
    <w:rsid w:val="006A5ED6"/>
    <w:rsid w:val="006A6176"/>
    <w:rsid w:val="006A6637"/>
    <w:rsid w:val="006A691A"/>
    <w:rsid w:val="006A7519"/>
    <w:rsid w:val="006A76F3"/>
    <w:rsid w:val="006A7F50"/>
    <w:rsid w:val="006A7F6D"/>
    <w:rsid w:val="006A7F6E"/>
    <w:rsid w:val="006B0296"/>
    <w:rsid w:val="006B0791"/>
    <w:rsid w:val="006B127B"/>
    <w:rsid w:val="006B15F1"/>
    <w:rsid w:val="006B1FDD"/>
    <w:rsid w:val="006B26E9"/>
    <w:rsid w:val="006B29A1"/>
    <w:rsid w:val="006B3314"/>
    <w:rsid w:val="006B38C3"/>
    <w:rsid w:val="006B3CC0"/>
    <w:rsid w:val="006B3EB7"/>
    <w:rsid w:val="006B49DA"/>
    <w:rsid w:val="006B531B"/>
    <w:rsid w:val="006B5F87"/>
    <w:rsid w:val="006B6376"/>
    <w:rsid w:val="006B6BF2"/>
    <w:rsid w:val="006B72AB"/>
    <w:rsid w:val="006B7C0F"/>
    <w:rsid w:val="006B7DF5"/>
    <w:rsid w:val="006B7E76"/>
    <w:rsid w:val="006C0022"/>
    <w:rsid w:val="006C0FAB"/>
    <w:rsid w:val="006C139B"/>
    <w:rsid w:val="006C1497"/>
    <w:rsid w:val="006C15D9"/>
    <w:rsid w:val="006C1838"/>
    <w:rsid w:val="006C1A29"/>
    <w:rsid w:val="006C23BB"/>
    <w:rsid w:val="006C3015"/>
    <w:rsid w:val="006C36A0"/>
    <w:rsid w:val="006C4256"/>
    <w:rsid w:val="006C4368"/>
    <w:rsid w:val="006C4908"/>
    <w:rsid w:val="006C4CC2"/>
    <w:rsid w:val="006C4D95"/>
    <w:rsid w:val="006C4FB7"/>
    <w:rsid w:val="006C56AB"/>
    <w:rsid w:val="006C573A"/>
    <w:rsid w:val="006C6019"/>
    <w:rsid w:val="006C646B"/>
    <w:rsid w:val="006C64CD"/>
    <w:rsid w:val="006C7116"/>
    <w:rsid w:val="006D00DB"/>
    <w:rsid w:val="006D0792"/>
    <w:rsid w:val="006D0E69"/>
    <w:rsid w:val="006D114E"/>
    <w:rsid w:val="006D16DD"/>
    <w:rsid w:val="006D20F5"/>
    <w:rsid w:val="006D2DF3"/>
    <w:rsid w:val="006D31A2"/>
    <w:rsid w:val="006D3317"/>
    <w:rsid w:val="006D3ACB"/>
    <w:rsid w:val="006D45BB"/>
    <w:rsid w:val="006D473C"/>
    <w:rsid w:val="006D4BA4"/>
    <w:rsid w:val="006D4FE7"/>
    <w:rsid w:val="006D56C3"/>
    <w:rsid w:val="006D5DCD"/>
    <w:rsid w:val="006D6B35"/>
    <w:rsid w:val="006E0F0A"/>
    <w:rsid w:val="006E1297"/>
    <w:rsid w:val="006E170A"/>
    <w:rsid w:val="006E17D4"/>
    <w:rsid w:val="006E1C75"/>
    <w:rsid w:val="006E1FB9"/>
    <w:rsid w:val="006E314C"/>
    <w:rsid w:val="006E328E"/>
    <w:rsid w:val="006E383C"/>
    <w:rsid w:val="006E4052"/>
    <w:rsid w:val="006E45A2"/>
    <w:rsid w:val="006E4AFD"/>
    <w:rsid w:val="006E4B52"/>
    <w:rsid w:val="006E5E2B"/>
    <w:rsid w:val="006E605B"/>
    <w:rsid w:val="006E64FA"/>
    <w:rsid w:val="006E6ADF"/>
    <w:rsid w:val="006E6E97"/>
    <w:rsid w:val="006E7373"/>
    <w:rsid w:val="006E7C51"/>
    <w:rsid w:val="006F0F60"/>
    <w:rsid w:val="006F103B"/>
    <w:rsid w:val="006F12FE"/>
    <w:rsid w:val="006F1B98"/>
    <w:rsid w:val="006F1EE0"/>
    <w:rsid w:val="006F211C"/>
    <w:rsid w:val="006F2537"/>
    <w:rsid w:val="006F2BFC"/>
    <w:rsid w:val="006F339B"/>
    <w:rsid w:val="006F41EC"/>
    <w:rsid w:val="006F6965"/>
    <w:rsid w:val="006F6F1C"/>
    <w:rsid w:val="006F73EC"/>
    <w:rsid w:val="006F7778"/>
    <w:rsid w:val="006F77FB"/>
    <w:rsid w:val="006F7A50"/>
    <w:rsid w:val="006F7B83"/>
    <w:rsid w:val="00700059"/>
    <w:rsid w:val="007004D6"/>
    <w:rsid w:val="00700DF0"/>
    <w:rsid w:val="00701A78"/>
    <w:rsid w:val="00701BBF"/>
    <w:rsid w:val="00702023"/>
    <w:rsid w:val="007020FC"/>
    <w:rsid w:val="00703DFE"/>
    <w:rsid w:val="00703E5A"/>
    <w:rsid w:val="00704306"/>
    <w:rsid w:val="007045FE"/>
    <w:rsid w:val="00704D75"/>
    <w:rsid w:val="007050FF"/>
    <w:rsid w:val="007052A0"/>
    <w:rsid w:val="007054CA"/>
    <w:rsid w:val="00706089"/>
    <w:rsid w:val="007069BC"/>
    <w:rsid w:val="00706E65"/>
    <w:rsid w:val="007073EF"/>
    <w:rsid w:val="00707413"/>
    <w:rsid w:val="007077D0"/>
    <w:rsid w:val="007101A5"/>
    <w:rsid w:val="0071023B"/>
    <w:rsid w:val="0071051C"/>
    <w:rsid w:val="00710E8C"/>
    <w:rsid w:val="0071117A"/>
    <w:rsid w:val="007116DE"/>
    <w:rsid w:val="00711777"/>
    <w:rsid w:val="007118FE"/>
    <w:rsid w:val="00711FF0"/>
    <w:rsid w:val="007124B2"/>
    <w:rsid w:val="00714E53"/>
    <w:rsid w:val="00715800"/>
    <w:rsid w:val="00715B15"/>
    <w:rsid w:val="007160AD"/>
    <w:rsid w:val="00716677"/>
    <w:rsid w:val="007168F4"/>
    <w:rsid w:val="00716E13"/>
    <w:rsid w:val="007171EA"/>
    <w:rsid w:val="007172D9"/>
    <w:rsid w:val="00717906"/>
    <w:rsid w:val="007179B8"/>
    <w:rsid w:val="00717EF1"/>
    <w:rsid w:val="00720EE6"/>
    <w:rsid w:val="007250DC"/>
    <w:rsid w:val="0072549C"/>
    <w:rsid w:val="00725DAC"/>
    <w:rsid w:val="007262D8"/>
    <w:rsid w:val="00727152"/>
    <w:rsid w:val="00727233"/>
    <w:rsid w:val="0072750A"/>
    <w:rsid w:val="00727674"/>
    <w:rsid w:val="00730918"/>
    <w:rsid w:val="00731530"/>
    <w:rsid w:val="00731555"/>
    <w:rsid w:val="00731F05"/>
    <w:rsid w:val="00732D71"/>
    <w:rsid w:val="00733B1A"/>
    <w:rsid w:val="00734383"/>
    <w:rsid w:val="00734984"/>
    <w:rsid w:val="00734DA8"/>
    <w:rsid w:val="0073533B"/>
    <w:rsid w:val="00735BDD"/>
    <w:rsid w:val="007365EE"/>
    <w:rsid w:val="00736C31"/>
    <w:rsid w:val="00737095"/>
    <w:rsid w:val="0073712C"/>
    <w:rsid w:val="007376A2"/>
    <w:rsid w:val="00737A7E"/>
    <w:rsid w:val="00737E3F"/>
    <w:rsid w:val="00737E66"/>
    <w:rsid w:val="00737FCD"/>
    <w:rsid w:val="00740E42"/>
    <w:rsid w:val="00741C1F"/>
    <w:rsid w:val="00741E91"/>
    <w:rsid w:val="0074202C"/>
    <w:rsid w:val="00743018"/>
    <w:rsid w:val="00743E5D"/>
    <w:rsid w:val="00744B34"/>
    <w:rsid w:val="00745455"/>
    <w:rsid w:val="00745C8E"/>
    <w:rsid w:val="00745E8E"/>
    <w:rsid w:val="00746973"/>
    <w:rsid w:val="00750555"/>
    <w:rsid w:val="00750B9A"/>
    <w:rsid w:val="007513C5"/>
    <w:rsid w:val="00751C2D"/>
    <w:rsid w:val="00751D9C"/>
    <w:rsid w:val="007520FA"/>
    <w:rsid w:val="00752BE7"/>
    <w:rsid w:val="007535F9"/>
    <w:rsid w:val="00753FAD"/>
    <w:rsid w:val="007543D0"/>
    <w:rsid w:val="007544CD"/>
    <w:rsid w:val="00755045"/>
    <w:rsid w:val="00755092"/>
    <w:rsid w:val="00755B2B"/>
    <w:rsid w:val="00755C85"/>
    <w:rsid w:val="0075608E"/>
    <w:rsid w:val="00756FFD"/>
    <w:rsid w:val="00757002"/>
    <w:rsid w:val="00757366"/>
    <w:rsid w:val="0075773D"/>
    <w:rsid w:val="00757A64"/>
    <w:rsid w:val="00757CE4"/>
    <w:rsid w:val="007602DE"/>
    <w:rsid w:val="007605DC"/>
    <w:rsid w:val="0076086C"/>
    <w:rsid w:val="00761035"/>
    <w:rsid w:val="007616BA"/>
    <w:rsid w:val="0076227E"/>
    <w:rsid w:val="00762438"/>
    <w:rsid w:val="0076245F"/>
    <w:rsid w:val="00762FE1"/>
    <w:rsid w:val="00763610"/>
    <w:rsid w:val="007637D5"/>
    <w:rsid w:val="00763C9A"/>
    <w:rsid w:val="007640D0"/>
    <w:rsid w:val="007644AF"/>
    <w:rsid w:val="00764559"/>
    <w:rsid w:val="00764E2C"/>
    <w:rsid w:val="00764F6F"/>
    <w:rsid w:val="0076529F"/>
    <w:rsid w:val="007652EA"/>
    <w:rsid w:val="0076574E"/>
    <w:rsid w:val="00765792"/>
    <w:rsid w:val="007659E0"/>
    <w:rsid w:val="00765CB2"/>
    <w:rsid w:val="00766016"/>
    <w:rsid w:val="007678B6"/>
    <w:rsid w:val="007678EC"/>
    <w:rsid w:val="0077067A"/>
    <w:rsid w:val="00770CC8"/>
    <w:rsid w:val="00770D08"/>
    <w:rsid w:val="007716CC"/>
    <w:rsid w:val="00771CAF"/>
    <w:rsid w:val="007722DE"/>
    <w:rsid w:val="007726AC"/>
    <w:rsid w:val="00772936"/>
    <w:rsid w:val="007731B1"/>
    <w:rsid w:val="00773545"/>
    <w:rsid w:val="00773743"/>
    <w:rsid w:val="00773DA9"/>
    <w:rsid w:val="00774C28"/>
    <w:rsid w:val="00775A33"/>
    <w:rsid w:val="00775EC4"/>
    <w:rsid w:val="007764DC"/>
    <w:rsid w:val="00777174"/>
    <w:rsid w:val="007779FD"/>
    <w:rsid w:val="0078070B"/>
    <w:rsid w:val="0078117A"/>
    <w:rsid w:val="007811AC"/>
    <w:rsid w:val="0078121D"/>
    <w:rsid w:val="0078155D"/>
    <w:rsid w:val="007817EF"/>
    <w:rsid w:val="007818E8"/>
    <w:rsid w:val="00781AA5"/>
    <w:rsid w:val="0078207E"/>
    <w:rsid w:val="0078208E"/>
    <w:rsid w:val="00783A14"/>
    <w:rsid w:val="00784024"/>
    <w:rsid w:val="007842F5"/>
    <w:rsid w:val="00784905"/>
    <w:rsid w:val="00785984"/>
    <w:rsid w:val="00785A2D"/>
    <w:rsid w:val="00786AEC"/>
    <w:rsid w:val="00786E46"/>
    <w:rsid w:val="00787293"/>
    <w:rsid w:val="007872DB"/>
    <w:rsid w:val="00787966"/>
    <w:rsid w:val="00787D44"/>
    <w:rsid w:val="0079077F"/>
    <w:rsid w:val="00790D27"/>
    <w:rsid w:val="007912E6"/>
    <w:rsid w:val="007919B0"/>
    <w:rsid w:val="00791F24"/>
    <w:rsid w:val="00792214"/>
    <w:rsid w:val="007928F3"/>
    <w:rsid w:val="00792E09"/>
    <w:rsid w:val="00793508"/>
    <w:rsid w:val="00793DC0"/>
    <w:rsid w:val="00793FA1"/>
    <w:rsid w:val="007943A3"/>
    <w:rsid w:val="00794564"/>
    <w:rsid w:val="0079470C"/>
    <w:rsid w:val="00794724"/>
    <w:rsid w:val="00794F7B"/>
    <w:rsid w:val="007956C9"/>
    <w:rsid w:val="00795BC4"/>
    <w:rsid w:val="0079619C"/>
    <w:rsid w:val="00796423"/>
    <w:rsid w:val="007968AD"/>
    <w:rsid w:val="00796DF4"/>
    <w:rsid w:val="0079789E"/>
    <w:rsid w:val="00797CA9"/>
    <w:rsid w:val="00797D0D"/>
    <w:rsid w:val="00797FB0"/>
    <w:rsid w:val="007A01C2"/>
    <w:rsid w:val="007A02C8"/>
    <w:rsid w:val="007A03FA"/>
    <w:rsid w:val="007A0476"/>
    <w:rsid w:val="007A0689"/>
    <w:rsid w:val="007A0AB9"/>
    <w:rsid w:val="007A0B2B"/>
    <w:rsid w:val="007A17F5"/>
    <w:rsid w:val="007A1E38"/>
    <w:rsid w:val="007A1ED1"/>
    <w:rsid w:val="007A30B1"/>
    <w:rsid w:val="007A380F"/>
    <w:rsid w:val="007A381C"/>
    <w:rsid w:val="007A4172"/>
    <w:rsid w:val="007A546C"/>
    <w:rsid w:val="007A5494"/>
    <w:rsid w:val="007A54BD"/>
    <w:rsid w:val="007A5669"/>
    <w:rsid w:val="007A66AE"/>
    <w:rsid w:val="007A675B"/>
    <w:rsid w:val="007A7847"/>
    <w:rsid w:val="007A7A39"/>
    <w:rsid w:val="007B074B"/>
    <w:rsid w:val="007B0D8D"/>
    <w:rsid w:val="007B10B9"/>
    <w:rsid w:val="007B17C6"/>
    <w:rsid w:val="007B1876"/>
    <w:rsid w:val="007B1ADE"/>
    <w:rsid w:val="007B2394"/>
    <w:rsid w:val="007B2BAF"/>
    <w:rsid w:val="007B3446"/>
    <w:rsid w:val="007B4667"/>
    <w:rsid w:val="007B4710"/>
    <w:rsid w:val="007B597D"/>
    <w:rsid w:val="007B5F97"/>
    <w:rsid w:val="007B6B32"/>
    <w:rsid w:val="007B6C25"/>
    <w:rsid w:val="007B7F47"/>
    <w:rsid w:val="007B7F50"/>
    <w:rsid w:val="007B7F6E"/>
    <w:rsid w:val="007C08B7"/>
    <w:rsid w:val="007C0927"/>
    <w:rsid w:val="007C1201"/>
    <w:rsid w:val="007C1BE1"/>
    <w:rsid w:val="007C1CF9"/>
    <w:rsid w:val="007C1D4A"/>
    <w:rsid w:val="007C2BAA"/>
    <w:rsid w:val="007C3759"/>
    <w:rsid w:val="007C3D4B"/>
    <w:rsid w:val="007C4651"/>
    <w:rsid w:val="007C4841"/>
    <w:rsid w:val="007C5655"/>
    <w:rsid w:val="007C5761"/>
    <w:rsid w:val="007C5A21"/>
    <w:rsid w:val="007C6588"/>
    <w:rsid w:val="007C6C38"/>
    <w:rsid w:val="007C6E89"/>
    <w:rsid w:val="007C753E"/>
    <w:rsid w:val="007C77D9"/>
    <w:rsid w:val="007C7952"/>
    <w:rsid w:val="007C797D"/>
    <w:rsid w:val="007D06D2"/>
    <w:rsid w:val="007D10E7"/>
    <w:rsid w:val="007D1A09"/>
    <w:rsid w:val="007D1BA1"/>
    <w:rsid w:val="007D2151"/>
    <w:rsid w:val="007D25D3"/>
    <w:rsid w:val="007D2739"/>
    <w:rsid w:val="007D2A4A"/>
    <w:rsid w:val="007D32E3"/>
    <w:rsid w:val="007D37A5"/>
    <w:rsid w:val="007D4437"/>
    <w:rsid w:val="007D494C"/>
    <w:rsid w:val="007D51B6"/>
    <w:rsid w:val="007D5668"/>
    <w:rsid w:val="007D59D8"/>
    <w:rsid w:val="007D5ABD"/>
    <w:rsid w:val="007D5ECC"/>
    <w:rsid w:val="007D65E4"/>
    <w:rsid w:val="007D6E68"/>
    <w:rsid w:val="007D703E"/>
    <w:rsid w:val="007D7782"/>
    <w:rsid w:val="007D7793"/>
    <w:rsid w:val="007D7AE4"/>
    <w:rsid w:val="007D7F40"/>
    <w:rsid w:val="007E020C"/>
    <w:rsid w:val="007E03ED"/>
    <w:rsid w:val="007E0A76"/>
    <w:rsid w:val="007E1954"/>
    <w:rsid w:val="007E2797"/>
    <w:rsid w:val="007E2973"/>
    <w:rsid w:val="007E314D"/>
    <w:rsid w:val="007E3843"/>
    <w:rsid w:val="007E38EA"/>
    <w:rsid w:val="007E3B26"/>
    <w:rsid w:val="007E3DAF"/>
    <w:rsid w:val="007E5723"/>
    <w:rsid w:val="007E60C5"/>
    <w:rsid w:val="007E691D"/>
    <w:rsid w:val="007E7511"/>
    <w:rsid w:val="007F019E"/>
    <w:rsid w:val="007F086C"/>
    <w:rsid w:val="007F0D00"/>
    <w:rsid w:val="007F165F"/>
    <w:rsid w:val="007F191F"/>
    <w:rsid w:val="007F1C0D"/>
    <w:rsid w:val="007F26FF"/>
    <w:rsid w:val="007F28F7"/>
    <w:rsid w:val="007F3400"/>
    <w:rsid w:val="007F3891"/>
    <w:rsid w:val="007F3CF5"/>
    <w:rsid w:val="007F43BD"/>
    <w:rsid w:val="007F4A35"/>
    <w:rsid w:val="007F4A96"/>
    <w:rsid w:val="007F5617"/>
    <w:rsid w:val="007F5B70"/>
    <w:rsid w:val="007F62B0"/>
    <w:rsid w:val="007F6F38"/>
    <w:rsid w:val="007F73C9"/>
    <w:rsid w:val="007F76CC"/>
    <w:rsid w:val="007F7DF5"/>
    <w:rsid w:val="007F7F14"/>
    <w:rsid w:val="008005A4"/>
    <w:rsid w:val="00800610"/>
    <w:rsid w:val="0080067C"/>
    <w:rsid w:val="00801529"/>
    <w:rsid w:val="00801EEC"/>
    <w:rsid w:val="00802CD2"/>
    <w:rsid w:val="00803B11"/>
    <w:rsid w:val="00804514"/>
    <w:rsid w:val="00804BFB"/>
    <w:rsid w:val="008050BB"/>
    <w:rsid w:val="00805AE2"/>
    <w:rsid w:val="00805B32"/>
    <w:rsid w:val="00806902"/>
    <w:rsid w:val="00806D5B"/>
    <w:rsid w:val="00807516"/>
    <w:rsid w:val="0080757B"/>
    <w:rsid w:val="00807861"/>
    <w:rsid w:val="00807F95"/>
    <w:rsid w:val="00810410"/>
    <w:rsid w:val="00810AB1"/>
    <w:rsid w:val="00810D06"/>
    <w:rsid w:val="00811115"/>
    <w:rsid w:val="00811763"/>
    <w:rsid w:val="00812367"/>
    <w:rsid w:val="0081293A"/>
    <w:rsid w:val="00812AA3"/>
    <w:rsid w:val="00812C53"/>
    <w:rsid w:val="00812F3C"/>
    <w:rsid w:val="0081365D"/>
    <w:rsid w:val="008136E2"/>
    <w:rsid w:val="008144E9"/>
    <w:rsid w:val="00814E3D"/>
    <w:rsid w:val="0081581F"/>
    <w:rsid w:val="00815C63"/>
    <w:rsid w:val="00815CC0"/>
    <w:rsid w:val="00816327"/>
    <w:rsid w:val="008168D4"/>
    <w:rsid w:val="0081722D"/>
    <w:rsid w:val="008172DC"/>
    <w:rsid w:val="00817485"/>
    <w:rsid w:val="00817EEE"/>
    <w:rsid w:val="0082025A"/>
    <w:rsid w:val="0082240F"/>
    <w:rsid w:val="008225A6"/>
    <w:rsid w:val="008228B5"/>
    <w:rsid w:val="00823208"/>
    <w:rsid w:val="00823D4E"/>
    <w:rsid w:val="00824902"/>
    <w:rsid w:val="00824FC7"/>
    <w:rsid w:val="0082552F"/>
    <w:rsid w:val="00826A6A"/>
    <w:rsid w:val="00826B3A"/>
    <w:rsid w:val="00826D31"/>
    <w:rsid w:val="00826D96"/>
    <w:rsid w:val="00827DE8"/>
    <w:rsid w:val="008302A2"/>
    <w:rsid w:val="00830CD7"/>
    <w:rsid w:val="00831273"/>
    <w:rsid w:val="0083128F"/>
    <w:rsid w:val="008313A6"/>
    <w:rsid w:val="00833C95"/>
    <w:rsid w:val="00834378"/>
    <w:rsid w:val="0083472C"/>
    <w:rsid w:val="00835776"/>
    <w:rsid w:val="00835C05"/>
    <w:rsid w:val="00835D5A"/>
    <w:rsid w:val="00836A51"/>
    <w:rsid w:val="00836E98"/>
    <w:rsid w:val="008372B7"/>
    <w:rsid w:val="00837B43"/>
    <w:rsid w:val="00837DB6"/>
    <w:rsid w:val="0084025F"/>
    <w:rsid w:val="0084062A"/>
    <w:rsid w:val="0084175C"/>
    <w:rsid w:val="00841856"/>
    <w:rsid w:val="00841A42"/>
    <w:rsid w:val="00843A9D"/>
    <w:rsid w:val="00844BA2"/>
    <w:rsid w:val="00844BF8"/>
    <w:rsid w:val="00844FD8"/>
    <w:rsid w:val="00845502"/>
    <w:rsid w:val="008457AB"/>
    <w:rsid w:val="00845A41"/>
    <w:rsid w:val="00845D19"/>
    <w:rsid w:val="00846895"/>
    <w:rsid w:val="0085014E"/>
    <w:rsid w:val="00850477"/>
    <w:rsid w:val="00850A33"/>
    <w:rsid w:val="00850FA2"/>
    <w:rsid w:val="0085108A"/>
    <w:rsid w:val="00851947"/>
    <w:rsid w:val="008519CB"/>
    <w:rsid w:val="00852473"/>
    <w:rsid w:val="00852540"/>
    <w:rsid w:val="00852F14"/>
    <w:rsid w:val="00852F3F"/>
    <w:rsid w:val="00852FC1"/>
    <w:rsid w:val="00853236"/>
    <w:rsid w:val="0085370F"/>
    <w:rsid w:val="0085392C"/>
    <w:rsid w:val="00853EF3"/>
    <w:rsid w:val="0085445D"/>
    <w:rsid w:val="00854807"/>
    <w:rsid w:val="00854AC2"/>
    <w:rsid w:val="0085583E"/>
    <w:rsid w:val="008558AF"/>
    <w:rsid w:val="00856ECE"/>
    <w:rsid w:val="008570F9"/>
    <w:rsid w:val="00857364"/>
    <w:rsid w:val="00857D1C"/>
    <w:rsid w:val="00860689"/>
    <w:rsid w:val="008608CD"/>
    <w:rsid w:val="00860DA6"/>
    <w:rsid w:val="0086291F"/>
    <w:rsid w:val="00862EF1"/>
    <w:rsid w:val="00864937"/>
    <w:rsid w:val="00864A7A"/>
    <w:rsid w:val="00864D58"/>
    <w:rsid w:val="008651AB"/>
    <w:rsid w:val="00865F22"/>
    <w:rsid w:val="008662D8"/>
    <w:rsid w:val="00866680"/>
    <w:rsid w:val="008667CA"/>
    <w:rsid w:val="00866BC3"/>
    <w:rsid w:val="00867A8D"/>
    <w:rsid w:val="00870950"/>
    <w:rsid w:val="00871339"/>
    <w:rsid w:val="00872244"/>
    <w:rsid w:val="008728EE"/>
    <w:rsid w:val="0087340A"/>
    <w:rsid w:val="0087351D"/>
    <w:rsid w:val="00873D0B"/>
    <w:rsid w:val="00874223"/>
    <w:rsid w:val="00874559"/>
    <w:rsid w:val="008747A4"/>
    <w:rsid w:val="00874A33"/>
    <w:rsid w:val="00874D9E"/>
    <w:rsid w:val="00874F5E"/>
    <w:rsid w:val="008750DC"/>
    <w:rsid w:val="0087597A"/>
    <w:rsid w:val="00876165"/>
    <w:rsid w:val="00876F3B"/>
    <w:rsid w:val="00876F49"/>
    <w:rsid w:val="0087702D"/>
    <w:rsid w:val="008770EC"/>
    <w:rsid w:val="00877300"/>
    <w:rsid w:val="0087745F"/>
    <w:rsid w:val="008801C6"/>
    <w:rsid w:val="0088043C"/>
    <w:rsid w:val="00880677"/>
    <w:rsid w:val="00881E7E"/>
    <w:rsid w:val="008820F9"/>
    <w:rsid w:val="00882185"/>
    <w:rsid w:val="008830E4"/>
    <w:rsid w:val="0088322B"/>
    <w:rsid w:val="00883234"/>
    <w:rsid w:val="00885840"/>
    <w:rsid w:val="008861C1"/>
    <w:rsid w:val="00886431"/>
    <w:rsid w:val="008874BD"/>
    <w:rsid w:val="00887EF2"/>
    <w:rsid w:val="00887FA1"/>
    <w:rsid w:val="0089064A"/>
    <w:rsid w:val="00890BF1"/>
    <w:rsid w:val="008927EF"/>
    <w:rsid w:val="00892AC9"/>
    <w:rsid w:val="00892BE4"/>
    <w:rsid w:val="00892FC1"/>
    <w:rsid w:val="008932D0"/>
    <w:rsid w:val="00893476"/>
    <w:rsid w:val="00894DA3"/>
    <w:rsid w:val="00895496"/>
    <w:rsid w:val="008955D7"/>
    <w:rsid w:val="008955E0"/>
    <w:rsid w:val="008956D8"/>
    <w:rsid w:val="00895CD0"/>
    <w:rsid w:val="00895D3D"/>
    <w:rsid w:val="00895F58"/>
    <w:rsid w:val="008964DB"/>
    <w:rsid w:val="0089660B"/>
    <w:rsid w:val="0089683B"/>
    <w:rsid w:val="00896842"/>
    <w:rsid w:val="00896D3A"/>
    <w:rsid w:val="00897208"/>
    <w:rsid w:val="00897410"/>
    <w:rsid w:val="008978FD"/>
    <w:rsid w:val="00897D43"/>
    <w:rsid w:val="008A006B"/>
    <w:rsid w:val="008A007D"/>
    <w:rsid w:val="008A05F4"/>
    <w:rsid w:val="008A060A"/>
    <w:rsid w:val="008A1785"/>
    <w:rsid w:val="008A18E9"/>
    <w:rsid w:val="008A1BDC"/>
    <w:rsid w:val="008A22A8"/>
    <w:rsid w:val="008A2D48"/>
    <w:rsid w:val="008A30C1"/>
    <w:rsid w:val="008A3554"/>
    <w:rsid w:val="008A3555"/>
    <w:rsid w:val="008A3C38"/>
    <w:rsid w:val="008A3D07"/>
    <w:rsid w:val="008A3DB8"/>
    <w:rsid w:val="008A53E8"/>
    <w:rsid w:val="008A73C4"/>
    <w:rsid w:val="008A7A34"/>
    <w:rsid w:val="008B002F"/>
    <w:rsid w:val="008B0161"/>
    <w:rsid w:val="008B230D"/>
    <w:rsid w:val="008B3560"/>
    <w:rsid w:val="008B3D06"/>
    <w:rsid w:val="008B4254"/>
    <w:rsid w:val="008B49AB"/>
    <w:rsid w:val="008B5362"/>
    <w:rsid w:val="008B55C1"/>
    <w:rsid w:val="008B62BA"/>
    <w:rsid w:val="008B643D"/>
    <w:rsid w:val="008B6470"/>
    <w:rsid w:val="008B6FCC"/>
    <w:rsid w:val="008B79D3"/>
    <w:rsid w:val="008C0007"/>
    <w:rsid w:val="008C06F5"/>
    <w:rsid w:val="008C15AF"/>
    <w:rsid w:val="008C1A62"/>
    <w:rsid w:val="008C30B3"/>
    <w:rsid w:val="008C35C6"/>
    <w:rsid w:val="008C4256"/>
    <w:rsid w:val="008C5216"/>
    <w:rsid w:val="008C522B"/>
    <w:rsid w:val="008C581B"/>
    <w:rsid w:val="008C5F0E"/>
    <w:rsid w:val="008C61E8"/>
    <w:rsid w:val="008C70AA"/>
    <w:rsid w:val="008D0A66"/>
    <w:rsid w:val="008D0DDA"/>
    <w:rsid w:val="008D1BA0"/>
    <w:rsid w:val="008D1F8C"/>
    <w:rsid w:val="008D256F"/>
    <w:rsid w:val="008D26B2"/>
    <w:rsid w:val="008D2C0A"/>
    <w:rsid w:val="008D36FE"/>
    <w:rsid w:val="008D370C"/>
    <w:rsid w:val="008D3B49"/>
    <w:rsid w:val="008D3B4B"/>
    <w:rsid w:val="008D3D91"/>
    <w:rsid w:val="008D3E12"/>
    <w:rsid w:val="008D4E69"/>
    <w:rsid w:val="008D4F6B"/>
    <w:rsid w:val="008D6477"/>
    <w:rsid w:val="008D6CD8"/>
    <w:rsid w:val="008E028C"/>
    <w:rsid w:val="008E0554"/>
    <w:rsid w:val="008E057F"/>
    <w:rsid w:val="008E05EC"/>
    <w:rsid w:val="008E06BE"/>
    <w:rsid w:val="008E09BA"/>
    <w:rsid w:val="008E0DE5"/>
    <w:rsid w:val="008E279C"/>
    <w:rsid w:val="008E2972"/>
    <w:rsid w:val="008E299B"/>
    <w:rsid w:val="008E3DB6"/>
    <w:rsid w:val="008E4141"/>
    <w:rsid w:val="008E4150"/>
    <w:rsid w:val="008E4560"/>
    <w:rsid w:val="008E4948"/>
    <w:rsid w:val="008E4DBC"/>
    <w:rsid w:val="008E5092"/>
    <w:rsid w:val="008E55F8"/>
    <w:rsid w:val="008E5E52"/>
    <w:rsid w:val="008E651B"/>
    <w:rsid w:val="008E6D22"/>
    <w:rsid w:val="008E77D5"/>
    <w:rsid w:val="008E7877"/>
    <w:rsid w:val="008E7FBA"/>
    <w:rsid w:val="008F09D0"/>
    <w:rsid w:val="008F1763"/>
    <w:rsid w:val="008F21DE"/>
    <w:rsid w:val="008F226D"/>
    <w:rsid w:val="008F228D"/>
    <w:rsid w:val="008F23A3"/>
    <w:rsid w:val="008F2CDD"/>
    <w:rsid w:val="008F30E1"/>
    <w:rsid w:val="008F38D6"/>
    <w:rsid w:val="008F39F6"/>
    <w:rsid w:val="008F45C4"/>
    <w:rsid w:val="008F4F1A"/>
    <w:rsid w:val="008F5182"/>
    <w:rsid w:val="008F5706"/>
    <w:rsid w:val="008F5F55"/>
    <w:rsid w:val="008F6077"/>
    <w:rsid w:val="008F62FF"/>
    <w:rsid w:val="008F7147"/>
    <w:rsid w:val="008F7495"/>
    <w:rsid w:val="008F7B34"/>
    <w:rsid w:val="008F7CD0"/>
    <w:rsid w:val="009001B7"/>
    <w:rsid w:val="00900B21"/>
    <w:rsid w:val="00900CEA"/>
    <w:rsid w:val="009010F5"/>
    <w:rsid w:val="009019BF"/>
    <w:rsid w:val="00901B98"/>
    <w:rsid w:val="00901CF7"/>
    <w:rsid w:val="00902232"/>
    <w:rsid w:val="009022A2"/>
    <w:rsid w:val="00903518"/>
    <w:rsid w:val="00903DED"/>
    <w:rsid w:val="00903E3F"/>
    <w:rsid w:val="00904F00"/>
    <w:rsid w:val="009056A0"/>
    <w:rsid w:val="00906398"/>
    <w:rsid w:val="00906417"/>
    <w:rsid w:val="009069D4"/>
    <w:rsid w:val="009070C1"/>
    <w:rsid w:val="00907142"/>
    <w:rsid w:val="00907446"/>
    <w:rsid w:val="00907A96"/>
    <w:rsid w:val="00907B39"/>
    <w:rsid w:val="00907E62"/>
    <w:rsid w:val="00910113"/>
    <w:rsid w:val="009103BE"/>
    <w:rsid w:val="00910E63"/>
    <w:rsid w:val="00911E62"/>
    <w:rsid w:val="00912EDB"/>
    <w:rsid w:val="009137C0"/>
    <w:rsid w:val="00913985"/>
    <w:rsid w:val="00913E5B"/>
    <w:rsid w:val="00915B1B"/>
    <w:rsid w:val="0091642D"/>
    <w:rsid w:val="0091687B"/>
    <w:rsid w:val="00916AC2"/>
    <w:rsid w:val="0091718A"/>
    <w:rsid w:val="00917BDC"/>
    <w:rsid w:val="009201E7"/>
    <w:rsid w:val="00920492"/>
    <w:rsid w:val="009205D7"/>
    <w:rsid w:val="00920741"/>
    <w:rsid w:val="009207E9"/>
    <w:rsid w:val="00920BCF"/>
    <w:rsid w:val="00920E03"/>
    <w:rsid w:val="009210FF"/>
    <w:rsid w:val="009217D5"/>
    <w:rsid w:val="00921866"/>
    <w:rsid w:val="009221D2"/>
    <w:rsid w:val="0092236E"/>
    <w:rsid w:val="009238D9"/>
    <w:rsid w:val="00923C92"/>
    <w:rsid w:val="00923E23"/>
    <w:rsid w:val="0092414E"/>
    <w:rsid w:val="009242BB"/>
    <w:rsid w:val="00924A9D"/>
    <w:rsid w:val="00925765"/>
    <w:rsid w:val="00925795"/>
    <w:rsid w:val="00926242"/>
    <w:rsid w:val="009263A8"/>
    <w:rsid w:val="009269AC"/>
    <w:rsid w:val="00926BCC"/>
    <w:rsid w:val="0092719A"/>
    <w:rsid w:val="0092795F"/>
    <w:rsid w:val="0093002F"/>
    <w:rsid w:val="00930456"/>
    <w:rsid w:val="009308DF"/>
    <w:rsid w:val="00931380"/>
    <w:rsid w:val="009315BA"/>
    <w:rsid w:val="009322D9"/>
    <w:rsid w:val="009322DC"/>
    <w:rsid w:val="00932573"/>
    <w:rsid w:val="009325B0"/>
    <w:rsid w:val="00932DAA"/>
    <w:rsid w:val="00932E71"/>
    <w:rsid w:val="00933EF0"/>
    <w:rsid w:val="00933F0D"/>
    <w:rsid w:val="00933FA7"/>
    <w:rsid w:val="009340A6"/>
    <w:rsid w:val="009343E3"/>
    <w:rsid w:val="00934477"/>
    <w:rsid w:val="00934B1D"/>
    <w:rsid w:val="00935B14"/>
    <w:rsid w:val="00935E4F"/>
    <w:rsid w:val="00936131"/>
    <w:rsid w:val="00936A1D"/>
    <w:rsid w:val="00936F05"/>
    <w:rsid w:val="00937007"/>
    <w:rsid w:val="009370CC"/>
    <w:rsid w:val="009373FF"/>
    <w:rsid w:val="00937ABB"/>
    <w:rsid w:val="0094017B"/>
    <w:rsid w:val="00940DD0"/>
    <w:rsid w:val="00941C3F"/>
    <w:rsid w:val="00942631"/>
    <w:rsid w:val="009428EE"/>
    <w:rsid w:val="00942E6A"/>
    <w:rsid w:val="00942E73"/>
    <w:rsid w:val="00942FA5"/>
    <w:rsid w:val="009432CA"/>
    <w:rsid w:val="009432E9"/>
    <w:rsid w:val="00943A96"/>
    <w:rsid w:val="009441F3"/>
    <w:rsid w:val="009451E2"/>
    <w:rsid w:val="0094711F"/>
    <w:rsid w:val="00947DE9"/>
    <w:rsid w:val="0095021D"/>
    <w:rsid w:val="0095071E"/>
    <w:rsid w:val="009508BF"/>
    <w:rsid w:val="0095091C"/>
    <w:rsid w:val="00951061"/>
    <w:rsid w:val="0095169F"/>
    <w:rsid w:val="00951FBE"/>
    <w:rsid w:val="00952363"/>
    <w:rsid w:val="00952748"/>
    <w:rsid w:val="00952B1E"/>
    <w:rsid w:val="00952FA6"/>
    <w:rsid w:val="00953DA6"/>
    <w:rsid w:val="009549FC"/>
    <w:rsid w:val="00954A1C"/>
    <w:rsid w:val="0095504D"/>
    <w:rsid w:val="009551B4"/>
    <w:rsid w:val="00955542"/>
    <w:rsid w:val="0095559C"/>
    <w:rsid w:val="00955C88"/>
    <w:rsid w:val="009563DA"/>
    <w:rsid w:val="00957805"/>
    <w:rsid w:val="00957840"/>
    <w:rsid w:val="0096003E"/>
    <w:rsid w:val="00960C5F"/>
    <w:rsid w:val="00960E94"/>
    <w:rsid w:val="00960F4B"/>
    <w:rsid w:val="00960F57"/>
    <w:rsid w:val="00960FE6"/>
    <w:rsid w:val="009614B0"/>
    <w:rsid w:val="00961DBF"/>
    <w:rsid w:val="00961F88"/>
    <w:rsid w:val="00961FCC"/>
    <w:rsid w:val="009621D2"/>
    <w:rsid w:val="00962E53"/>
    <w:rsid w:val="009631B8"/>
    <w:rsid w:val="0096347F"/>
    <w:rsid w:val="009637E7"/>
    <w:rsid w:val="00964364"/>
    <w:rsid w:val="00964DD9"/>
    <w:rsid w:val="00965A05"/>
    <w:rsid w:val="00965C73"/>
    <w:rsid w:val="00965D6E"/>
    <w:rsid w:val="00966653"/>
    <w:rsid w:val="00966A98"/>
    <w:rsid w:val="00966C65"/>
    <w:rsid w:val="00966DCE"/>
    <w:rsid w:val="00966F29"/>
    <w:rsid w:val="009670F4"/>
    <w:rsid w:val="00967E62"/>
    <w:rsid w:val="00967F00"/>
    <w:rsid w:val="009700CF"/>
    <w:rsid w:val="00970A02"/>
    <w:rsid w:val="00970EF8"/>
    <w:rsid w:val="00971513"/>
    <w:rsid w:val="0097178E"/>
    <w:rsid w:val="00971ABF"/>
    <w:rsid w:val="00971AFB"/>
    <w:rsid w:val="00972014"/>
    <w:rsid w:val="009724BF"/>
    <w:rsid w:val="00973788"/>
    <w:rsid w:val="0097416F"/>
    <w:rsid w:val="00974484"/>
    <w:rsid w:val="00974FBE"/>
    <w:rsid w:val="00975112"/>
    <w:rsid w:val="0097717F"/>
    <w:rsid w:val="0097750C"/>
    <w:rsid w:val="00977824"/>
    <w:rsid w:val="009778E4"/>
    <w:rsid w:val="0097798D"/>
    <w:rsid w:val="00977A89"/>
    <w:rsid w:val="0098056F"/>
    <w:rsid w:val="00980868"/>
    <w:rsid w:val="00980BC5"/>
    <w:rsid w:val="009814E7"/>
    <w:rsid w:val="00981552"/>
    <w:rsid w:val="00981B47"/>
    <w:rsid w:val="00981F05"/>
    <w:rsid w:val="00982A3C"/>
    <w:rsid w:val="00982C3E"/>
    <w:rsid w:val="00982F53"/>
    <w:rsid w:val="00983454"/>
    <w:rsid w:val="009837DD"/>
    <w:rsid w:val="00983A76"/>
    <w:rsid w:val="009842B9"/>
    <w:rsid w:val="00984C3B"/>
    <w:rsid w:val="009851C9"/>
    <w:rsid w:val="00985791"/>
    <w:rsid w:val="0098598D"/>
    <w:rsid w:val="00985B85"/>
    <w:rsid w:val="00985BB0"/>
    <w:rsid w:val="00985C31"/>
    <w:rsid w:val="00985F3C"/>
    <w:rsid w:val="0098611D"/>
    <w:rsid w:val="00986651"/>
    <w:rsid w:val="009878FC"/>
    <w:rsid w:val="009879EB"/>
    <w:rsid w:val="00987D2F"/>
    <w:rsid w:val="00990027"/>
    <w:rsid w:val="009902F3"/>
    <w:rsid w:val="009905BD"/>
    <w:rsid w:val="009905FC"/>
    <w:rsid w:val="00991D8D"/>
    <w:rsid w:val="00992243"/>
    <w:rsid w:val="00993019"/>
    <w:rsid w:val="00993851"/>
    <w:rsid w:val="009938BE"/>
    <w:rsid w:val="00993F2D"/>
    <w:rsid w:val="009941C9"/>
    <w:rsid w:val="0099422E"/>
    <w:rsid w:val="00994874"/>
    <w:rsid w:val="00995215"/>
    <w:rsid w:val="009953C5"/>
    <w:rsid w:val="009956A8"/>
    <w:rsid w:val="00995D52"/>
    <w:rsid w:val="0099659F"/>
    <w:rsid w:val="00996B0F"/>
    <w:rsid w:val="00996C6C"/>
    <w:rsid w:val="00996F1E"/>
    <w:rsid w:val="0099732B"/>
    <w:rsid w:val="009A0018"/>
    <w:rsid w:val="009A01FF"/>
    <w:rsid w:val="009A0320"/>
    <w:rsid w:val="009A0E10"/>
    <w:rsid w:val="009A14CC"/>
    <w:rsid w:val="009A198B"/>
    <w:rsid w:val="009A20C0"/>
    <w:rsid w:val="009A2A67"/>
    <w:rsid w:val="009A2B08"/>
    <w:rsid w:val="009A2BAB"/>
    <w:rsid w:val="009A34B0"/>
    <w:rsid w:val="009A361B"/>
    <w:rsid w:val="009A37AB"/>
    <w:rsid w:val="009A3BD3"/>
    <w:rsid w:val="009A54E6"/>
    <w:rsid w:val="009A5594"/>
    <w:rsid w:val="009A59E1"/>
    <w:rsid w:val="009A5C89"/>
    <w:rsid w:val="009A62B0"/>
    <w:rsid w:val="009A6BDA"/>
    <w:rsid w:val="009A728E"/>
    <w:rsid w:val="009A75CD"/>
    <w:rsid w:val="009A79F0"/>
    <w:rsid w:val="009B0576"/>
    <w:rsid w:val="009B19D5"/>
    <w:rsid w:val="009B1A81"/>
    <w:rsid w:val="009B3201"/>
    <w:rsid w:val="009B34E9"/>
    <w:rsid w:val="009B3731"/>
    <w:rsid w:val="009B3A71"/>
    <w:rsid w:val="009B3DA8"/>
    <w:rsid w:val="009B3FDA"/>
    <w:rsid w:val="009B44DA"/>
    <w:rsid w:val="009B4D82"/>
    <w:rsid w:val="009B4DC2"/>
    <w:rsid w:val="009B5884"/>
    <w:rsid w:val="009B6633"/>
    <w:rsid w:val="009B6884"/>
    <w:rsid w:val="009B7381"/>
    <w:rsid w:val="009B7871"/>
    <w:rsid w:val="009C0AB9"/>
    <w:rsid w:val="009C1650"/>
    <w:rsid w:val="009C1CBC"/>
    <w:rsid w:val="009C2AF3"/>
    <w:rsid w:val="009C30F3"/>
    <w:rsid w:val="009C362B"/>
    <w:rsid w:val="009C3CD5"/>
    <w:rsid w:val="009C496D"/>
    <w:rsid w:val="009C4CC9"/>
    <w:rsid w:val="009C4D05"/>
    <w:rsid w:val="009C57BB"/>
    <w:rsid w:val="009C5F5C"/>
    <w:rsid w:val="009C5FFA"/>
    <w:rsid w:val="009C653A"/>
    <w:rsid w:val="009C675B"/>
    <w:rsid w:val="009C6AE0"/>
    <w:rsid w:val="009C6FBA"/>
    <w:rsid w:val="009C753D"/>
    <w:rsid w:val="009C7819"/>
    <w:rsid w:val="009D02F2"/>
    <w:rsid w:val="009D042F"/>
    <w:rsid w:val="009D0B93"/>
    <w:rsid w:val="009D0D19"/>
    <w:rsid w:val="009D0EB8"/>
    <w:rsid w:val="009D0EC4"/>
    <w:rsid w:val="009D1FD0"/>
    <w:rsid w:val="009D2129"/>
    <w:rsid w:val="009D24B8"/>
    <w:rsid w:val="009D2EF7"/>
    <w:rsid w:val="009D2FBF"/>
    <w:rsid w:val="009D30C1"/>
    <w:rsid w:val="009D3D9C"/>
    <w:rsid w:val="009D3F4E"/>
    <w:rsid w:val="009D45D1"/>
    <w:rsid w:val="009D49DB"/>
    <w:rsid w:val="009D5407"/>
    <w:rsid w:val="009D6BCD"/>
    <w:rsid w:val="009D7F56"/>
    <w:rsid w:val="009E03F5"/>
    <w:rsid w:val="009E090F"/>
    <w:rsid w:val="009E142F"/>
    <w:rsid w:val="009E152C"/>
    <w:rsid w:val="009E157E"/>
    <w:rsid w:val="009E1827"/>
    <w:rsid w:val="009E19F4"/>
    <w:rsid w:val="009E1A45"/>
    <w:rsid w:val="009E1CF4"/>
    <w:rsid w:val="009E1D96"/>
    <w:rsid w:val="009E212D"/>
    <w:rsid w:val="009E2228"/>
    <w:rsid w:val="009E335A"/>
    <w:rsid w:val="009E3396"/>
    <w:rsid w:val="009E346D"/>
    <w:rsid w:val="009E35A4"/>
    <w:rsid w:val="009E3B55"/>
    <w:rsid w:val="009E3DCE"/>
    <w:rsid w:val="009E438E"/>
    <w:rsid w:val="009E47A1"/>
    <w:rsid w:val="009E48FA"/>
    <w:rsid w:val="009E51A6"/>
    <w:rsid w:val="009E51B6"/>
    <w:rsid w:val="009E6720"/>
    <w:rsid w:val="009E7349"/>
    <w:rsid w:val="009E735B"/>
    <w:rsid w:val="009E7C31"/>
    <w:rsid w:val="009E7D5C"/>
    <w:rsid w:val="009F022B"/>
    <w:rsid w:val="009F05C4"/>
    <w:rsid w:val="009F0B56"/>
    <w:rsid w:val="009F11EE"/>
    <w:rsid w:val="009F1C95"/>
    <w:rsid w:val="009F1E4A"/>
    <w:rsid w:val="009F206D"/>
    <w:rsid w:val="009F225C"/>
    <w:rsid w:val="009F2929"/>
    <w:rsid w:val="009F2B87"/>
    <w:rsid w:val="009F337B"/>
    <w:rsid w:val="009F3556"/>
    <w:rsid w:val="009F3618"/>
    <w:rsid w:val="009F36FB"/>
    <w:rsid w:val="009F3781"/>
    <w:rsid w:val="009F3D92"/>
    <w:rsid w:val="009F3FCB"/>
    <w:rsid w:val="009F424D"/>
    <w:rsid w:val="009F443F"/>
    <w:rsid w:val="009F4D96"/>
    <w:rsid w:val="009F4E29"/>
    <w:rsid w:val="009F5437"/>
    <w:rsid w:val="009F6198"/>
    <w:rsid w:val="009F67CA"/>
    <w:rsid w:val="009F6DF0"/>
    <w:rsid w:val="009F7095"/>
    <w:rsid w:val="009F76F4"/>
    <w:rsid w:val="009F7E77"/>
    <w:rsid w:val="00A00629"/>
    <w:rsid w:val="00A00BEA"/>
    <w:rsid w:val="00A00CE5"/>
    <w:rsid w:val="00A01672"/>
    <w:rsid w:val="00A0170C"/>
    <w:rsid w:val="00A01D06"/>
    <w:rsid w:val="00A01EA5"/>
    <w:rsid w:val="00A02899"/>
    <w:rsid w:val="00A02F4D"/>
    <w:rsid w:val="00A02FEE"/>
    <w:rsid w:val="00A03024"/>
    <w:rsid w:val="00A0380A"/>
    <w:rsid w:val="00A041A4"/>
    <w:rsid w:val="00A049D3"/>
    <w:rsid w:val="00A04CFE"/>
    <w:rsid w:val="00A06BC9"/>
    <w:rsid w:val="00A07740"/>
    <w:rsid w:val="00A10355"/>
    <w:rsid w:val="00A1063E"/>
    <w:rsid w:val="00A108C5"/>
    <w:rsid w:val="00A113A9"/>
    <w:rsid w:val="00A1228D"/>
    <w:rsid w:val="00A12E8D"/>
    <w:rsid w:val="00A142BF"/>
    <w:rsid w:val="00A14597"/>
    <w:rsid w:val="00A15299"/>
    <w:rsid w:val="00A15C4D"/>
    <w:rsid w:val="00A16585"/>
    <w:rsid w:val="00A169AF"/>
    <w:rsid w:val="00A16AA5"/>
    <w:rsid w:val="00A17171"/>
    <w:rsid w:val="00A200FF"/>
    <w:rsid w:val="00A21394"/>
    <w:rsid w:val="00A2144F"/>
    <w:rsid w:val="00A22107"/>
    <w:rsid w:val="00A22302"/>
    <w:rsid w:val="00A2265F"/>
    <w:rsid w:val="00A22A62"/>
    <w:rsid w:val="00A238CE"/>
    <w:rsid w:val="00A23CC9"/>
    <w:rsid w:val="00A25023"/>
    <w:rsid w:val="00A25046"/>
    <w:rsid w:val="00A25094"/>
    <w:rsid w:val="00A257D6"/>
    <w:rsid w:val="00A262F4"/>
    <w:rsid w:val="00A26839"/>
    <w:rsid w:val="00A26885"/>
    <w:rsid w:val="00A26BA4"/>
    <w:rsid w:val="00A26EEF"/>
    <w:rsid w:val="00A272FC"/>
    <w:rsid w:val="00A308CC"/>
    <w:rsid w:val="00A31C13"/>
    <w:rsid w:val="00A31CEE"/>
    <w:rsid w:val="00A3220B"/>
    <w:rsid w:val="00A3224A"/>
    <w:rsid w:val="00A32B5F"/>
    <w:rsid w:val="00A3305C"/>
    <w:rsid w:val="00A33321"/>
    <w:rsid w:val="00A3343B"/>
    <w:rsid w:val="00A334FF"/>
    <w:rsid w:val="00A335A2"/>
    <w:rsid w:val="00A33A9D"/>
    <w:rsid w:val="00A33CC0"/>
    <w:rsid w:val="00A33CF2"/>
    <w:rsid w:val="00A33DBB"/>
    <w:rsid w:val="00A34344"/>
    <w:rsid w:val="00A343FC"/>
    <w:rsid w:val="00A348E8"/>
    <w:rsid w:val="00A34F09"/>
    <w:rsid w:val="00A3532E"/>
    <w:rsid w:val="00A355FA"/>
    <w:rsid w:val="00A35699"/>
    <w:rsid w:val="00A35A32"/>
    <w:rsid w:val="00A35A80"/>
    <w:rsid w:val="00A35AA7"/>
    <w:rsid w:val="00A35D2E"/>
    <w:rsid w:val="00A364EA"/>
    <w:rsid w:val="00A368F3"/>
    <w:rsid w:val="00A36F50"/>
    <w:rsid w:val="00A36FBC"/>
    <w:rsid w:val="00A375F3"/>
    <w:rsid w:val="00A40A40"/>
    <w:rsid w:val="00A41131"/>
    <w:rsid w:val="00A42755"/>
    <w:rsid w:val="00A42B96"/>
    <w:rsid w:val="00A42F66"/>
    <w:rsid w:val="00A43729"/>
    <w:rsid w:val="00A437E9"/>
    <w:rsid w:val="00A43C86"/>
    <w:rsid w:val="00A442D3"/>
    <w:rsid w:val="00A44490"/>
    <w:rsid w:val="00A444B9"/>
    <w:rsid w:val="00A45072"/>
    <w:rsid w:val="00A450A3"/>
    <w:rsid w:val="00A45480"/>
    <w:rsid w:val="00A456E8"/>
    <w:rsid w:val="00A4602E"/>
    <w:rsid w:val="00A4625D"/>
    <w:rsid w:val="00A463A5"/>
    <w:rsid w:val="00A465DB"/>
    <w:rsid w:val="00A46AE2"/>
    <w:rsid w:val="00A46F8E"/>
    <w:rsid w:val="00A472F1"/>
    <w:rsid w:val="00A474EA"/>
    <w:rsid w:val="00A47FB9"/>
    <w:rsid w:val="00A50312"/>
    <w:rsid w:val="00A50420"/>
    <w:rsid w:val="00A5081B"/>
    <w:rsid w:val="00A510BC"/>
    <w:rsid w:val="00A514FA"/>
    <w:rsid w:val="00A518C3"/>
    <w:rsid w:val="00A51DDE"/>
    <w:rsid w:val="00A51F3D"/>
    <w:rsid w:val="00A52022"/>
    <w:rsid w:val="00A52288"/>
    <w:rsid w:val="00A52545"/>
    <w:rsid w:val="00A52ADD"/>
    <w:rsid w:val="00A52CBF"/>
    <w:rsid w:val="00A52D3F"/>
    <w:rsid w:val="00A547EA"/>
    <w:rsid w:val="00A5596A"/>
    <w:rsid w:val="00A559CA"/>
    <w:rsid w:val="00A55E82"/>
    <w:rsid w:val="00A560FD"/>
    <w:rsid w:val="00A612DF"/>
    <w:rsid w:val="00A613A4"/>
    <w:rsid w:val="00A616ED"/>
    <w:rsid w:val="00A6176E"/>
    <w:rsid w:val="00A61881"/>
    <w:rsid w:val="00A61C20"/>
    <w:rsid w:val="00A62A2C"/>
    <w:rsid w:val="00A633D0"/>
    <w:rsid w:val="00A6372C"/>
    <w:rsid w:val="00A63D81"/>
    <w:rsid w:val="00A64C20"/>
    <w:rsid w:val="00A6592D"/>
    <w:rsid w:val="00A65B4F"/>
    <w:rsid w:val="00A65B89"/>
    <w:rsid w:val="00A660DE"/>
    <w:rsid w:val="00A66128"/>
    <w:rsid w:val="00A6724B"/>
    <w:rsid w:val="00A67589"/>
    <w:rsid w:val="00A67BFC"/>
    <w:rsid w:val="00A70C5F"/>
    <w:rsid w:val="00A720C1"/>
    <w:rsid w:val="00A74083"/>
    <w:rsid w:val="00A74898"/>
    <w:rsid w:val="00A748D0"/>
    <w:rsid w:val="00A74911"/>
    <w:rsid w:val="00A74B81"/>
    <w:rsid w:val="00A74BEB"/>
    <w:rsid w:val="00A75946"/>
    <w:rsid w:val="00A75D0C"/>
    <w:rsid w:val="00A76768"/>
    <w:rsid w:val="00A76F57"/>
    <w:rsid w:val="00A778A8"/>
    <w:rsid w:val="00A77918"/>
    <w:rsid w:val="00A77A12"/>
    <w:rsid w:val="00A801E5"/>
    <w:rsid w:val="00A8032C"/>
    <w:rsid w:val="00A80398"/>
    <w:rsid w:val="00A80486"/>
    <w:rsid w:val="00A808AD"/>
    <w:rsid w:val="00A80E8C"/>
    <w:rsid w:val="00A8118E"/>
    <w:rsid w:val="00A8123F"/>
    <w:rsid w:val="00A8180E"/>
    <w:rsid w:val="00A81BD9"/>
    <w:rsid w:val="00A82616"/>
    <w:rsid w:val="00A82BE8"/>
    <w:rsid w:val="00A83A4D"/>
    <w:rsid w:val="00A83B62"/>
    <w:rsid w:val="00A83C3A"/>
    <w:rsid w:val="00A83CDA"/>
    <w:rsid w:val="00A84031"/>
    <w:rsid w:val="00A8417E"/>
    <w:rsid w:val="00A84289"/>
    <w:rsid w:val="00A843E6"/>
    <w:rsid w:val="00A847D2"/>
    <w:rsid w:val="00A84CBC"/>
    <w:rsid w:val="00A85D62"/>
    <w:rsid w:val="00A86246"/>
    <w:rsid w:val="00A8633E"/>
    <w:rsid w:val="00A8644B"/>
    <w:rsid w:val="00A864AD"/>
    <w:rsid w:val="00A8767D"/>
    <w:rsid w:val="00A9010D"/>
    <w:rsid w:val="00A90C44"/>
    <w:rsid w:val="00A90D4E"/>
    <w:rsid w:val="00A9220F"/>
    <w:rsid w:val="00A93168"/>
    <w:rsid w:val="00A9387A"/>
    <w:rsid w:val="00A94139"/>
    <w:rsid w:val="00A94E69"/>
    <w:rsid w:val="00A94EB9"/>
    <w:rsid w:val="00A9525C"/>
    <w:rsid w:val="00A95950"/>
    <w:rsid w:val="00A95E06"/>
    <w:rsid w:val="00A96248"/>
    <w:rsid w:val="00A96EB0"/>
    <w:rsid w:val="00A97BA2"/>
    <w:rsid w:val="00AA04AE"/>
    <w:rsid w:val="00AA075D"/>
    <w:rsid w:val="00AA09CF"/>
    <w:rsid w:val="00AA0B0D"/>
    <w:rsid w:val="00AA16C5"/>
    <w:rsid w:val="00AA3267"/>
    <w:rsid w:val="00AA367B"/>
    <w:rsid w:val="00AA3932"/>
    <w:rsid w:val="00AA398E"/>
    <w:rsid w:val="00AA3CB5"/>
    <w:rsid w:val="00AA4B16"/>
    <w:rsid w:val="00AA50DA"/>
    <w:rsid w:val="00AA56A6"/>
    <w:rsid w:val="00AA62E4"/>
    <w:rsid w:val="00AA6A5D"/>
    <w:rsid w:val="00AA7AB5"/>
    <w:rsid w:val="00AA7B5A"/>
    <w:rsid w:val="00AB06A0"/>
    <w:rsid w:val="00AB076B"/>
    <w:rsid w:val="00AB1973"/>
    <w:rsid w:val="00AB1BC1"/>
    <w:rsid w:val="00AB2DC7"/>
    <w:rsid w:val="00AB2ED3"/>
    <w:rsid w:val="00AB3713"/>
    <w:rsid w:val="00AB37A9"/>
    <w:rsid w:val="00AB3AA6"/>
    <w:rsid w:val="00AB3AFA"/>
    <w:rsid w:val="00AB504B"/>
    <w:rsid w:val="00AB640C"/>
    <w:rsid w:val="00AC06C9"/>
    <w:rsid w:val="00AC0B8A"/>
    <w:rsid w:val="00AC102B"/>
    <w:rsid w:val="00AC1371"/>
    <w:rsid w:val="00AC1649"/>
    <w:rsid w:val="00AC196C"/>
    <w:rsid w:val="00AC291D"/>
    <w:rsid w:val="00AC34DA"/>
    <w:rsid w:val="00AC355B"/>
    <w:rsid w:val="00AC3C6B"/>
    <w:rsid w:val="00AC3F1D"/>
    <w:rsid w:val="00AC4CF1"/>
    <w:rsid w:val="00AC52A2"/>
    <w:rsid w:val="00AC5327"/>
    <w:rsid w:val="00AC6563"/>
    <w:rsid w:val="00AC6913"/>
    <w:rsid w:val="00AC69DD"/>
    <w:rsid w:val="00AC6EA0"/>
    <w:rsid w:val="00AC7253"/>
    <w:rsid w:val="00AC74B4"/>
    <w:rsid w:val="00AC7550"/>
    <w:rsid w:val="00AC7905"/>
    <w:rsid w:val="00AC7BFA"/>
    <w:rsid w:val="00AD0A73"/>
    <w:rsid w:val="00AD0D6A"/>
    <w:rsid w:val="00AD12B5"/>
    <w:rsid w:val="00AD151A"/>
    <w:rsid w:val="00AD1C5D"/>
    <w:rsid w:val="00AD1E68"/>
    <w:rsid w:val="00AD23AC"/>
    <w:rsid w:val="00AD34C9"/>
    <w:rsid w:val="00AD374A"/>
    <w:rsid w:val="00AD3C53"/>
    <w:rsid w:val="00AD4712"/>
    <w:rsid w:val="00AD4EEC"/>
    <w:rsid w:val="00AD50BE"/>
    <w:rsid w:val="00AD5DD6"/>
    <w:rsid w:val="00AD655C"/>
    <w:rsid w:val="00AD67B5"/>
    <w:rsid w:val="00AD7A5E"/>
    <w:rsid w:val="00AE02C5"/>
    <w:rsid w:val="00AE0C58"/>
    <w:rsid w:val="00AE117A"/>
    <w:rsid w:val="00AE1276"/>
    <w:rsid w:val="00AE1A33"/>
    <w:rsid w:val="00AE1A42"/>
    <w:rsid w:val="00AE1E88"/>
    <w:rsid w:val="00AE29ED"/>
    <w:rsid w:val="00AE2C53"/>
    <w:rsid w:val="00AE2D02"/>
    <w:rsid w:val="00AE35BA"/>
    <w:rsid w:val="00AE4623"/>
    <w:rsid w:val="00AE4652"/>
    <w:rsid w:val="00AE49D1"/>
    <w:rsid w:val="00AE4D12"/>
    <w:rsid w:val="00AE4ED0"/>
    <w:rsid w:val="00AE5280"/>
    <w:rsid w:val="00AE5365"/>
    <w:rsid w:val="00AE5E24"/>
    <w:rsid w:val="00AE699A"/>
    <w:rsid w:val="00AE6D7D"/>
    <w:rsid w:val="00AE7B64"/>
    <w:rsid w:val="00AE7B85"/>
    <w:rsid w:val="00AF0CC4"/>
    <w:rsid w:val="00AF141B"/>
    <w:rsid w:val="00AF143F"/>
    <w:rsid w:val="00AF16E3"/>
    <w:rsid w:val="00AF1B67"/>
    <w:rsid w:val="00AF220A"/>
    <w:rsid w:val="00AF25AA"/>
    <w:rsid w:val="00AF2F53"/>
    <w:rsid w:val="00AF39A5"/>
    <w:rsid w:val="00AF3DCD"/>
    <w:rsid w:val="00AF3FF8"/>
    <w:rsid w:val="00AF410F"/>
    <w:rsid w:val="00AF41B3"/>
    <w:rsid w:val="00AF48AC"/>
    <w:rsid w:val="00AF4FC2"/>
    <w:rsid w:val="00AF55D4"/>
    <w:rsid w:val="00AF5CAA"/>
    <w:rsid w:val="00AF5CC7"/>
    <w:rsid w:val="00AF61EF"/>
    <w:rsid w:val="00AF65A4"/>
    <w:rsid w:val="00AF6A0F"/>
    <w:rsid w:val="00AF6EEE"/>
    <w:rsid w:val="00AF73A4"/>
    <w:rsid w:val="00AF7779"/>
    <w:rsid w:val="00AF7CE9"/>
    <w:rsid w:val="00B004D3"/>
    <w:rsid w:val="00B008A2"/>
    <w:rsid w:val="00B00BA8"/>
    <w:rsid w:val="00B01834"/>
    <w:rsid w:val="00B018ED"/>
    <w:rsid w:val="00B01ADD"/>
    <w:rsid w:val="00B01C25"/>
    <w:rsid w:val="00B01EFC"/>
    <w:rsid w:val="00B021EF"/>
    <w:rsid w:val="00B02F13"/>
    <w:rsid w:val="00B0336D"/>
    <w:rsid w:val="00B03E17"/>
    <w:rsid w:val="00B03F95"/>
    <w:rsid w:val="00B0456E"/>
    <w:rsid w:val="00B04660"/>
    <w:rsid w:val="00B046F1"/>
    <w:rsid w:val="00B04741"/>
    <w:rsid w:val="00B050D0"/>
    <w:rsid w:val="00B065B1"/>
    <w:rsid w:val="00B06C5D"/>
    <w:rsid w:val="00B074D1"/>
    <w:rsid w:val="00B07EBD"/>
    <w:rsid w:val="00B07F6D"/>
    <w:rsid w:val="00B1019B"/>
    <w:rsid w:val="00B10BD1"/>
    <w:rsid w:val="00B1103E"/>
    <w:rsid w:val="00B11346"/>
    <w:rsid w:val="00B1145A"/>
    <w:rsid w:val="00B11541"/>
    <w:rsid w:val="00B1235A"/>
    <w:rsid w:val="00B124E7"/>
    <w:rsid w:val="00B126C8"/>
    <w:rsid w:val="00B127C6"/>
    <w:rsid w:val="00B12C77"/>
    <w:rsid w:val="00B130D3"/>
    <w:rsid w:val="00B13206"/>
    <w:rsid w:val="00B1473F"/>
    <w:rsid w:val="00B1475C"/>
    <w:rsid w:val="00B15905"/>
    <w:rsid w:val="00B1599E"/>
    <w:rsid w:val="00B1601C"/>
    <w:rsid w:val="00B172FA"/>
    <w:rsid w:val="00B179F0"/>
    <w:rsid w:val="00B17DC2"/>
    <w:rsid w:val="00B20238"/>
    <w:rsid w:val="00B204B9"/>
    <w:rsid w:val="00B20FF5"/>
    <w:rsid w:val="00B216D1"/>
    <w:rsid w:val="00B22060"/>
    <w:rsid w:val="00B22716"/>
    <w:rsid w:val="00B22DB5"/>
    <w:rsid w:val="00B2454C"/>
    <w:rsid w:val="00B25385"/>
    <w:rsid w:val="00B253C7"/>
    <w:rsid w:val="00B25417"/>
    <w:rsid w:val="00B254A5"/>
    <w:rsid w:val="00B25629"/>
    <w:rsid w:val="00B25A55"/>
    <w:rsid w:val="00B25C09"/>
    <w:rsid w:val="00B273E6"/>
    <w:rsid w:val="00B27749"/>
    <w:rsid w:val="00B27E99"/>
    <w:rsid w:val="00B30074"/>
    <w:rsid w:val="00B30A94"/>
    <w:rsid w:val="00B31019"/>
    <w:rsid w:val="00B312E1"/>
    <w:rsid w:val="00B31350"/>
    <w:rsid w:val="00B327DB"/>
    <w:rsid w:val="00B33108"/>
    <w:rsid w:val="00B3348D"/>
    <w:rsid w:val="00B33494"/>
    <w:rsid w:val="00B33968"/>
    <w:rsid w:val="00B343AA"/>
    <w:rsid w:val="00B348F3"/>
    <w:rsid w:val="00B34EC4"/>
    <w:rsid w:val="00B34F2B"/>
    <w:rsid w:val="00B35579"/>
    <w:rsid w:val="00B35A5A"/>
    <w:rsid w:val="00B35BA5"/>
    <w:rsid w:val="00B35D66"/>
    <w:rsid w:val="00B361D6"/>
    <w:rsid w:val="00B3628D"/>
    <w:rsid w:val="00B3730A"/>
    <w:rsid w:val="00B37CCB"/>
    <w:rsid w:val="00B37EA9"/>
    <w:rsid w:val="00B402A2"/>
    <w:rsid w:val="00B40C92"/>
    <w:rsid w:val="00B40F44"/>
    <w:rsid w:val="00B4105E"/>
    <w:rsid w:val="00B4141A"/>
    <w:rsid w:val="00B414E5"/>
    <w:rsid w:val="00B416CA"/>
    <w:rsid w:val="00B42AE1"/>
    <w:rsid w:val="00B435DC"/>
    <w:rsid w:val="00B441F1"/>
    <w:rsid w:val="00B4482C"/>
    <w:rsid w:val="00B44CB9"/>
    <w:rsid w:val="00B44FA4"/>
    <w:rsid w:val="00B452D4"/>
    <w:rsid w:val="00B4557C"/>
    <w:rsid w:val="00B4575F"/>
    <w:rsid w:val="00B45A04"/>
    <w:rsid w:val="00B462C1"/>
    <w:rsid w:val="00B4698E"/>
    <w:rsid w:val="00B46F50"/>
    <w:rsid w:val="00B46FE0"/>
    <w:rsid w:val="00B472A6"/>
    <w:rsid w:val="00B477BA"/>
    <w:rsid w:val="00B47965"/>
    <w:rsid w:val="00B508AF"/>
    <w:rsid w:val="00B5090B"/>
    <w:rsid w:val="00B50A47"/>
    <w:rsid w:val="00B51771"/>
    <w:rsid w:val="00B52DD6"/>
    <w:rsid w:val="00B52FDA"/>
    <w:rsid w:val="00B52FF3"/>
    <w:rsid w:val="00B530F5"/>
    <w:rsid w:val="00B5319E"/>
    <w:rsid w:val="00B53313"/>
    <w:rsid w:val="00B53419"/>
    <w:rsid w:val="00B540FB"/>
    <w:rsid w:val="00B54853"/>
    <w:rsid w:val="00B54C04"/>
    <w:rsid w:val="00B54C53"/>
    <w:rsid w:val="00B5530B"/>
    <w:rsid w:val="00B555D5"/>
    <w:rsid w:val="00B5567E"/>
    <w:rsid w:val="00B5582D"/>
    <w:rsid w:val="00B55860"/>
    <w:rsid w:val="00B55C28"/>
    <w:rsid w:val="00B567A7"/>
    <w:rsid w:val="00B56A2E"/>
    <w:rsid w:val="00B56A98"/>
    <w:rsid w:val="00B57972"/>
    <w:rsid w:val="00B57E46"/>
    <w:rsid w:val="00B57FE3"/>
    <w:rsid w:val="00B600A8"/>
    <w:rsid w:val="00B6099B"/>
    <w:rsid w:val="00B60AC9"/>
    <w:rsid w:val="00B616E5"/>
    <w:rsid w:val="00B61BEE"/>
    <w:rsid w:val="00B61D7E"/>
    <w:rsid w:val="00B622B1"/>
    <w:rsid w:val="00B6292C"/>
    <w:rsid w:val="00B63222"/>
    <w:rsid w:val="00B638E5"/>
    <w:rsid w:val="00B63D85"/>
    <w:rsid w:val="00B63EE8"/>
    <w:rsid w:val="00B64DEE"/>
    <w:rsid w:val="00B64F7C"/>
    <w:rsid w:val="00B656AD"/>
    <w:rsid w:val="00B657F9"/>
    <w:rsid w:val="00B65A63"/>
    <w:rsid w:val="00B65B39"/>
    <w:rsid w:val="00B66453"/>
    <w:rsid w:val="00B66E3C"/>
    <w:rsid w:val="00B670B9"/>
    <w:rsid w:val="00B675A3"/>
    <w:rsid w:val="00B675E5"/>
    <w:rsid w:val="00B67669"/>
    <w:rsid w:val="00B679DC"/>
    <w:rsid w:val="00B70FE4"/>
    <w:rsid w:val="00B71B23"/>
    <w:rsid w:val="00B71E56"/>
    <w:rsid w:val="00B722D6"/>
    <w:rsid w:val="00B72661"/>
    <w:rsid w:val="00B742BF"/>
    <w:rsid w:val="00B74366"/>
    <w:rsid w:val="00B744F7"/>
    <w:rsid w:val="00B75276"/>
    <w:rsid w:val="00B757C0"/>
    <w:rsid w:val="00B76027"/>
    <w:rsid w:val="00B7648B"/>
    <w:rsid w:val="00B76B53"/>
    <w:rsid w:val="00B7704D"/>
    <w:rsid w:val="00B7706B"/>
    <w:rsid w:val="00B771FF"/>
    <w:rsid w:val="00B776C4"/>
    <w:rsid w:val="00B778B9"/>
    <w:rsid w:val="00B800AE"/>
    <w:rsid w:val="00B8067F"/>
    <w:rsid w:val="00B809D2"/>
    <w:rsid w:val="00B80C3F"/>
    <w:rsid w:val="00B80CEB"/>
    <w:rsid w:val="00B821C1"/>
    <w:rsid w:val="00B82CC5"/>
    <w:rsid w:val="00B83108"/>
    <w:rsid w:val="00B844FB"/>
    <w:rsid w:val="00B84D36"/>
    <w:rsid w:val="00B8542B"/>
    <w:rsid w:val="00B85479"/>
    <w:rsid w:val="00B85D04"/>
    <w:rsid w:val="00B86BE8"/>
    <w:rsid w:val="00B86F04"/>
    <w:rsid w:val="00B874C3"/>
    <w:rsid w:val="00B90580"/>
    <w:rsid w:val="00B909D6"/>
    <w:rsid w:val="00B90B23"/>
    <w:rsid w:val="00B9179E"/>
    <w:rsid w:val="00B91BBB"/>
    <w:rsid w:val="00B91DC1"/>
    <w:rsid w:val="00B91E4D"/>
    <w:rsid w:val="00B920FC"/>
    <w:rsid w:val="00B924FD"/>
    <w:rsid w:val="00B9452D"/>
    <w:rsid w:val="00B945A8"/>
    <w:rsid w:val="00B948DB"/>
    <w:rsid w:val="00B94FFB"/>
    <w:rsid w:val="00B951EF"/>
    <w:rsid w:val="00B952FC"/>
    <w:rsid w:val="00B955B3"/>
    <w:rsid w:val="00B958D1"/>
    <w:rsid w:val="00B9603D"/>
    <w:rsid w:val="00B96B13"/>
    <w:rsid w:val="00B97637"/>
    <w:rsid w:val="00B9767D"/>
    <w:rsid w:val="00B97BD7"/>
    <w:rsid w:val="00BA0E53"/>
    <w:rsid w:val="00BA123C"/>
    <w:rsid w:val="00BA139F"/>
    <w:rsid w:val="00BA1893"/>
    <w:rsid w:val="00BA1C83"/>
    <w:rsid w:val="00BA1DA5"/>
    <w:rsid w:val="00BA2ADC"/>
    <w:rsid w:val="00BA2B8E"/>
    <w:rsid w:val="00BA2C93"/>
    <w:rsid w:val="00BA3043"/>
    <w:rsid w:val="00BA3E30"/>
    <w:rsid w:val="00BA4D7F"/>
    <w:rsid w:val="00BA4EB9"/>
    <w:rsid w:val="00BA4F65"/>
    <w:rsid w:val="00BA517A"/>
    <w:rsid w:val="00BA535C"/>
    <w:rsid w:val="00BA53F3"/>
    <w:rsid w:val="00BA5693"/>
    <w:rsid w:val="00BA58B1"/>
    <w:rsid w:val="00BA58B2"/>
    <w:rsid w:val="00BA669C"/>
    <w:rsid w:val="00BA76B4"/>
    <w:rsid w:val="00BA7F52"/>
    <w:rsid w:val="00BB05AB"/>
    <w:rsid w:val="00BB063D"/>
    <w:rsid w:val="00BB08B4"/>
    <w:rsid w:val="00BB0B05"/>
    <w:rsid w:val="00BB142F"/>
    <w:rsid w:val="00BB1768"/>
    <w:rsid w:val="00BB2AE0"/>
    <w:rsid w:val="00BB2DA0"/>
    <w:rsid w:val="00BB3CDF"/>
    <w:rsid w:val="00BB484A"/>
    <w:rsid w:val="00BB4AE8"/>
    <w:rsid w:val="00BB57BD"/>
    <w:rsid w:val="00BB590E"/>
    <w:rsid w:val="00BB5E3F"/>
    <w:rsid w:val="00BB6855"/>
    <w:rsid w:val="00BB6B26"/>
    <w:rsid w:val="00BB7588"/>
    <w:rsid w:val="00BB7897"/>
    <w:rsid w:val="00BB795A"/>
    <w:rsid w:val="00BC0705"/>
    <w:rsid w:val="00BC0BFB"/>
    <w:rsid w:val="00BC1BCB"/>
    <w:rsid w:val="00BC1D95"/>
    <w:rsid w:val="00BC30BF"/>
    <w:rsid w:val="00BC32BD"/>
    <w:rsid w:val="00BC485B"/>
    <w:rsid w:val="00BC4C4A"/>
    <w:rsid w:val="00BC4DCC"/>
    <w:rsid w:val="00BC4F5C"/>
    <w:rsid w:val="00BC55FA"/>
    <w:rsid w:val="00BC76CD"/>
    <w:rsid w:val="00BC776B"/>
    <w:rsid w:val="00BD0844"/>
    <w:rsid w:val="00BD106B"/>
    <w:rsid w:val="00BD11FD"/>
    <w:rsid w:val="00BD141B"/>
    <w:rsid w:val="00BD161B"/>
    <w:rsid w:val="00BD175C"/>
    <w:rsid w:val="00BD1D07"/>
    <w:rsid w:val="00BD20F1"/>
    <w:rsid w:val="00BD3723"/>
    <w:rsid w:val="00BD481B"/>
    <w:rsid w:val="00BD4D62"/>
    <w:rsid w:val="00BD54BD"/>
    <w:rsid w:val="00BD5C70"/>
    <w:rsid w:val="00BD5DAC"/>
    <w:rsid w:val="00BD656A"/>
    <w:rsid w:val="00BD7014"/>
    <w:rsid w:val="00BD795B"/>
    <w:rsid w:val="00BD79BF"/>
    <w:rsid w:val="00BE02F0"/>
    <w:rsid w:val="00BE0484"/>
    <w:rsid w:val="00BE06F5"/>
    <w:rsid w:val="00BE0DD2"/>
    <w:rsid w:val="00BE1104"/>
    <w:rsid w:val="00BE1563"/>
    <w:rsid w:val="00BE17A1"/>
    <w:rsid w:val="00BE1974"/>
    <w:rsid w:val="00BE1AFC"/>
    <w:rsid w:val="00BE1C2A"/>
    <w:rsid w:val="00BE1F44"/>
    <w:rsid w:val="00BE22D5"/>
    <w:rsid w:val="00BE2640"/>
    <w:rsid w:val="00BE32D3"/>
    <w:rsid w:val="00BE34B8"/>
    <w:rsid w:val="00BE35CE"/>
    <w:rsid w:val="00BE387E"/>
    <w:rsid w:val="00BE500E"/>
    <w:rsid w:val="00BE5C92"/>
    <w:rsid w:val="00BE6061"/>
    <w:rsid w:val="00BE6188"/>
    <w:rsid w:val="00BE6B46"/>
    <w:rsid w:val="00BE6F14"/>
    <w:rsid w:val="00BE7AAF"/>
    <w:rsid w:val="00BF0C57"/>
    <w:rsid w:val="00BF0E49"/>
    <w:rsid w:val="00BF0ED5"/>
    <w:rsid w:val="00BF15D5"/>
    <w:rsid w:val="00BF1C9F"/>
    <w:rsid w:val="00BF292E"/>
    <w:rsid w:val="00BF29E0"/>
    <w:rsid w:val="00BF2AF2"/>
    <w:rsid w:val="00BF3656"/>
    <w:rsid w:val="00BF3946"/>
    <w:rsid w:val="00BF40BF"/>
    <w:rsid w:val="00BF4BC3"/>
    <w:rsid w:val="00BF588A"/>
    <w:rsid w:val="00BF67F4"/>
    <w:rsid w:val="00BF6857"/>
    <w:rsid w:val="00BF78EA"/>
    <w:rsid w:val="00C00025"/>
    <w:rsid w:val="00C005B8"/>
    <w:rsid w:val="00C0079F"/>
    <w:rsid w:val="00C00D60"/>
    <w:rsid w:val="00C01339"/>
    <w:rsid w:val="00C01DB7"/>
    <w:rsid w:val="00C020C2"/>
    <w:rsid w:val="00C02173"/>
    <w:rsid w:val="00C026DA"/>
    <w:rsid w:val="00C02EF0"/>
    <w:rsid w:val="00C02FCC"/>
    <w:rsid w:val="00C02FF8"/>
    <w:rsid w:val="00C0302B"/>
    <w:rsid w:val="00C03399"/>
    <w:rsid w:val="00C03957"/>
    <w:rsid w:val="00C03BC9"/>
    <w:rsid w:val="00C046D8"/>
    <w:rsid w:val="00C05AE2"/>
    <w:rsid w:val="00C0738C"/>
    <w:rsid w:val="00C075EF"/>
    <w:rsid w:val="00C076AF"/>
    <w:rsid w:val="00C07FCA"/>
    <w:rsid w:val="00C106F2"/>
    <w:rsid w:val="00C107FB"/>
    <w:rsid w:val="00C10CC0"/>
    <w:rsid w:val="00C1110F"/>
    <w:rsid w:val="00C11388"/>
    <w:rsid w:val="00C11864"/>
    <w:rsid w:val="00C1211B"/>
    <w:rsid w:val="00C12764"/>
    <w:rsid w:val="00C12922"/>
    <w:rsid w:val="00C13131"/>
    <w:rsid w:val="00C14254"/>
    <w:rsid w:val="00C1499B"/>
    <w:rsid w:val="00C15627"/>
    <w:rsid w:val="00C16052"/>
    <w:rsid w:val="00C16153"/>
    <w:rsid w:val="00C1657A"/>
    <w:rsid w:val="00C1740E"/>
    <w:rsid w:val="00C1768D"/>
    <w:rsid w:val="00C17906"/>
    <w:rsid w:val="00C17E5F"/>
    <w:rsid w:val="00C17F65"/>
    <w:rsid w:val="00C201EF"/>
    <w:rsid w:val="00C2052E"/>
    <w:rsid w:val="00C20BBB"/>
    <w:rsid w:val="00C20E4C"/>
    <w:rsid w:val="00C2151D"/>
    <w:rsid w:val="00C216BB"/>
    <w:rsid w:val="00C21EEB"/>
    <w:rsid w:val="00C234F7"/>
    <w:rsid w:val="00C23518"/>
    <w:rsid w:val="00C238DA"/>
    <w:rsid w:val="00C241EE"/>
    <w:rsid w:val="00C24303"/>
    <w:rsid w:val="00C24932"/>
    <w:rsid w:val="00C24A89"/>
    <w:rsid w:val="00C24BE3"/>
    <w:rsid w:val="00C24FB5"/>
    <w:rsid w:val="00C253F8"/>
    <w:rsid w:val="00C25593"/>
    <w:rsid w:val="00C259CA"/>
    <w:rsid w:val="00C2666D"/>
    <w:rsid w:val="00C26CF2"/>
    <w:rsid w:val="00C26E46"/>
    <w:rsid w:val="00C27816"/>
    <w:rsid w:val="00C279CF"/>
    <w:rsid w:val="00C27DE0"/>
    <w:rsid w:val="00C30298"/>
    <w:rsid w:val="00C305EA"/>
    <w:rsid w:val="00C3071C"/>
    <w:rsid w:val="00C31284"/>
    <w:rsid w:val="00C32512"/>
    <w:rsid w:val="00C328E4"/>
    <w:rsid w:val="00C330C9"/>
    <w:rsid w:val="00C33B16"/>
    <w:rsid w:val="00C33E67"/>
    <w:rsid w:val="00C3442A"/>
    <w:rsid w:val="00C34B87"/>
    <w:rsid w:val="00C3541A"/>
    <w:rsid w:val="00C35FCA"/>
    <w:rsid w:val="00C365CC"/>
    <w:rsid w:val="00C37694"/>
    <w:rsid w:val="00C376AE"/>
    <w:rsid w:val="00C37F20"/>
    <w:rsid w:val="00C4056B"/>
    <w:rsid w:val="00C406E5"/>
    <w:rsid w:val="00C40CBC"/>
    <w:rsid w:val="00C41C3C"/>
    <w:rsid w:val="00C4285E"/>
    <w:rsid w:val="00C4356A"/>
    <w:rsid w:val="00C43915"/>
    <w:rsid w:val="00C43CBF"/>
    <w:rsid w:val="00C44404"/>
    <w:rsid w:val="00C445FF"/>
    <w:rsid w:val="00C44875"/>
    <w:rsid w:val="00C44916"/>
    <w:rsid w:val="00C44CA9"/>
    <w:rsid w:val="00C457F7"/>
    <w:rsid w:val="00C45EE1"/>
    <w:rsid w:val="00C460E3"/>
    <w:rsid w:val="00C46829"/>
    <w:rsid w:val="00C46D9A"/>
    <w:rsid w:val="00C471F7"/>
    <w:rsid w:val="00C474DC"/>
    <w:rsid w:val="00C4778A"/>
    <w:rsid w:val="00C47FDF"/>
    <w:rsid w:val="00C503D0"/>
    <w:rsid w:val="00C50CA6"/>
    <w:rsid w:val="00C50E93"/>
    <w:rsid w:val="00C50F00"/>
    <w:rsid w:val="00C51039"/>
    <w:rsid w:val="00C52AA3"/>
    <w:rsid w:val="00C52C2F"/>
    <w:rsid w:val="00C534E6"/>
    <w:rsid w:val="00C536EC"/>
    <w:rsid w:val="00C5393C"/>
    <w:rsid w:val="00C53C4F"/>
    <w:rsid w:val="00C540ED"/>
    <w:rsid w:val="00C5493A"/>
    <w:rsid w:val="00C54AC6"/>
    <w:rsid w:val="00C54C65"/>
    <w:rsid w:val="00C54CF4"/>
    <w:rsid w:val="00C54D7A"/>
    <w:rsid w:val="00C54F3E"/>
    <w:rsid w:val="00C550CA"/>
    <w:rsid w:val="00C55838"/>
    <w:rsid w:val="00C5598A"/>
    <w:rsid w:val="00C56133"/>
    <w:rsid w:val="00C56940"/>
    <w:rsid w:val="00C572B1"/>
    <w:rsid w:val="00C57911"/>
    <w:rsid w:val="00C60023"/>
    <w:rsid w:val="00C6033B"/>
    <w:rsid w:val="00C6051F"/>
    <w:rsid w:val="00C607BC"/>
    <w:rsid w:val="00C60D8A"/>
    <w:rsid w:val="00C6193B"/>
    <w:rsid w:val="00C61B2E"/>
    <w:rsid w:val="00C630A6"/>
    <w:rsid w:val="00C63AB9"/>
    <w:rsid w:val="00C63F31"/>
    <w:rsid w:val="00C64305"/>
    <w:rsid w:val="00C6487D"/>
    <w:rsid w:val="00C648F0"/>
    <w:rsid w:val="00C64929"/>
    <w:rsid w:val="00C64E08"/>
    <w:rsid w:val="00C64E36"/>
    <w:rsid w:val="00C65286"/>
    <w:rsid w:val="00C6565B"/>
    <w:rsid w:val="00C65842"/>
    <w:rsid w:val="00C66174"/>
    <w:rsid w:val="00C666D7"/>
    <w:rsid w:val="00C667FA"/>
    <w:rsid w:val="00C66D1D"/>
    <w:rsid w:val="00C670A9"/>
    <w:rsid w:val="00C67985"/>
    <w:rsid w:val="00C67B28"/>
    <w:rsid w:val="00C70BF5"/>
    <w:rsid w:val="00C70DB1"/>
    <w:rsid w:val="00C72007"/>
    <w:rsid w:val="00C7278D"/>
    <w:rsid w:val="00C72CB0"/>
    <w:rsid w:val="00C72F02"/>
    <w:rsid w:val="00C73509"/>
    <w:rsid w:val="00C7386D"/>
    <w:rsid w:val="00C74C0C"/>
    <w:rsid w:val="00C753BA"/>
    <w:rsid w:val="00C75423"/>
    <w:rsid w:val="00C75972"/>
    <w:rsid w:val="00C75A23"/>
    <w:rsid w:val="00C75A42"/>
    <w:rsid w:val="00C76627"/>
    <w:rsid w:val="00C76708"/>
    <w:rsid w:val="00C76E81"/>
    <w:rsid w:val="00C7752F"/>
    <w:rsid w:val="00C8025F"/>
    <w:rsid w:val="00C806C5"/>
    <w:rsid w:val="00C80BC4"/>
    <w:rsid w:val="00C81618"/>
    <w:rsid w:val="00C8177F"/>
    <w:rsid w:val="00C818BC"/>
    <w:rsid w:val="00C82AA8"/>
    <w:rsid w:val="00C8330A"/>
    <w:rsid w:val="00C83944"/>
    <w:rsid w:val="00C83D28"/>
    <w:rsid w:val="00C8414D"/>
    <w:rsid w:val="00C8415B"/>
    <w:rsid w:val="00C84D87"/>
    <w:rsid w:val="00C84ED3"/>
    <w:rsid w:val="00C8514E"/>
    <w:rsid w:val="00C855AE"/>
    <w:rsid w:val="00C85A5B"/>
    <w:rsid w:val="00C85AFA"/>
    <w:rsid w:val="00C85C97"/>
    <w:rsid w:val="00C861AE"/>
    <w:rsid w:val="00C867E8"/>
    <w:rsid w:val="00C8745A"/>
    <w:rsid w:val="00C87BD3"/>
    <w:rsid w:val="00C90141"/>
    <w:rsid w:val="00C9036B"/>
    <w:rsid w:val="00C91BDC"/>
    <w:rsid w:val="00C925EA"/>
    <w:rsid w:val="00C92ED7"/>
    <w:rsid w:val="00C9436F"/>
    <w:rsid w:val="00C94D05"/>
    <w:rsid w:val="00C954D9"/>
    <w:rsid w:val="00C96475"/>
    <w:rsid w:val="00C9748E"/>
    <w:rsid w:val="00CA17BA"/>
    <w:rsid w:val="00CA1A84"/>
    <w:rsid w:val="00CA1CD9"/>
    <w:rsid w:val="00CA2593"/>
    <w:rsid w:val="00CA289E"/>
    <w:rsid w:val="00CA2BCD"/>
    <w:rsid w:val="00CA33B0"/>
    <w:rsid w:val="00CA34C7"/>
    <w:rsid w:val="00CA365F"/>
    <w:rsid w:val="00CA3753"/>
    <w:rsid w:val="00CA3816"/>
    <w:rsid w:val="00CA435E"/>
    <w:rsid w:val="00CA5249"/>
    <w:rsid w:val="00CA54BD"/>
    <w:rsid w:val="00CA60F9"/>
    <w:rsid w:val="00CA64CB"/>
    <w:rsid w:val="00CA66CD"/>
    <w:rsid w:val="00CA670F"/>
    <w:rsid w:val="00CA68C9"/>
    <w:rsid w:val="00CA6E89"/>
    <w:rsid w:val="00CA700D"/>
    <w:rsid w:val="00CA7109"/>
    <w:rsid w:val="00CA73C2"/>
    <w:rsid w:val="00CA74F0"/>
    <w:rsid w:val="00CB04C5"/>
    <w:rsid w:val="00CB06E4"/>
    <w:rsid w:val="00CB0842"/>
    <w:rsid w:val="00CB0A30"/>
    <w:rsid w:val="00CB1594"/>
    <w:rsid w:val="00CB20D8"/>
    <w:rsid w:val="00CB2325"/>
    <w:rsid w:val="00CB2856"/>
    <w:rsid w:val="00CB2FD0"/>
    <w:rsid w:val="00CB302A"/>
    <w:rsid w:val="00CB3B24"/>
    <w:rsid w:val="00CB3C3A"/>
    <w:rsid w:val="00CB40A3"/>
    <w:rsid w:val="00CB444D"/>
    <w:rsid w:val="00CB466B"/>
    <w:rsid w:val="00CB563F"/>
    <w:rsid w:val="00CB5B9D"/>
    <w:rsid w:val="00CB5D14"/>
    <w:rsid w:val="00CB61AD"/>
    <w:rsid w:val="00CB650E"/>
    <w:rsid w:val="00CB6A4F"/>
    <w:rsid w:val="00CB7CF9"/>
    <w:rsid w:val="00CB7F25"/>
    <w:rsid w:val="00CC0168"/>
    <w:rsid w:val="00CC0590"/>
    <w:rsid w:val="00CC07A1"/>
    <w:rsid w:val="00CC1391"/>
    <w:rsid w:val="00CC195C"/>
    <w:rsid w:val="00CC1FC6"/>
    <w:rsid w:val="00CC2AE0"/>
    <w:rsid w:val="00CC2E85"/>
    <w:rsid w:val="00CC3353"/>
    <w:rsid w:val="00CC36AD"/>
    <w:rsid w:val="00CC3ECB"/>
    <w:rsid w:val="00CC481F"/>
    <w:rsid w:val="00CC54BC"/>
    <w:rsid w:val="00CC5C17"/>
    <w:rsid w:val="00CC64D0"/>
    <w:rsid w:val="00CC6777"/>
    <w:rsid w:val="00CC67A4"/>
    <w:rsid w:val="00CC6B9E"/>
    <w:rsid w:val="00CC768C"/>
    <w:rsid w:val="00CC7788"/>
    <w:rsid w:val="00CC77CE"/>
    <w:rsid w:val="00CD04C4"/>
    <w:rsid w:val="00CD081E"/>
    <w:rsid w:val="00CD1AC7"/>
    <w:rsid w:val="00CD26B3"/>
    <w:rsid w:val="00CD2A83"/>
    <w:rsid w:val="00CD3263"/>
    <w:rsid w:val="00CD340B"/>
    <w:rsid w:val="00CD3A18"/>
    <w:rsid w:val="00CD42C1"/>
    <w:rsid w:val="00CD44A7"/>
    <w:rsid w:val="00CD45B5"/>
    <w:rsid w:val="00CD4BCB"/>
    <w:rsid w:val="00CD56A3"/>
    <w:rsid w:val="00CD58FD"/>
    <w:rsid w:val="00CD5B6D"/>
    <w:rsid w:val="00CD5BF2"/>
    <w:rsid w:val="00CD6026"/>
    <w:rsid w:val="00CE00E5"/>
    <w:rsid w:val="00CE0378"/>
    <w:rsid w:val="00CE06C4"/>
    <w:rsid w:val="00CE08CD"/>
    <w:rsid w:val="00CE1216"/>
    <w:rsid w:val="00CE1A98"/>
    <w:rsid w:val="00CE2256"/>
    <w:rsid w:val="00CE2960"/>
    <w:rsid w:val="00CE2A2E"/>
    <w:rsid w:val="00CE32B8"/>
    <w:rsid w:val="00CE34E4"/>
    <w:rsid w:val="00CE371E"/>
    <w:rsid w:val="00CE45CF"/>
    <w:rsid w:val="00CE49B4"/>
    <w:rsid w:val="00CE4AAD"/>
    <w:rsid w:val="00CE53E7"/>
    <w:rsid w:val="00CE5768"/>
    <w:rsid w:val="00CE6BB3"/>
    <w:rsid w:val="00CE6BEA"/>
    <w:rsid w:val="00CE75AD"/>
    <w:rsid w:val="00CE7DFB"/>
    <w:rsid w:val="00CF0461"/>
    <w:rsid w:val="00CF04BD"/>
    <w:rsid w:val="00CF0C2E"/>
    <w:rsid w:val="00CF11B0"/>
    <w:rsid w:val="00CF126B"/>
    <w:rsid w:val="00CF1AAA"/>
    <w:rsid w:val="00CF240A"/>
    <w:rsid w:val="00CF24E9"/>
    <w:rsid w:val="00CF28CD"/>
    <w:rsid w:val="00CF2DD4"/>
    <w:rsid w:val="00CF3690"/>
    <w:rsid w:val="00CF3ADD"/>
    <w:rsid w:val="00CF3D47"/>
    <w:rsid w:val="00CF559B"/>
    <w:rsid w:val="00CF55A0"/>
    <w:rsid w:val="00CF5A23"/>
    <w:rsid w:val="00CF5A46"/>
    <w:rsid w:val="00CF5B1C"/>
    <w:rsid w:val="00CF614B"/>
    <w:rsid w:val="00CF6681"/>
    <w:rsid w:val="00CF6923"/>
    <w:rsid w:val="00CF6C99"/>
    <w:rsid w:val="00CF7188"/>
    <w:rsid w:val="00CF73B3"/>
    <w:rsid w:val="00CF790F"/>
    <w:rsid w:val="00CF795C"/>
    <w:rsid w:val="00CF7CE3"/>
    <w:rsid w:val="00D0164D"/>
    <w:rsid w:val="00D01B6A"/>
    <w:rsid w:val="00D021D6"/>
    <w:rsid w:val="00D022F1"/>
    <w:rsid w:val="00D04948"/>
    <w:rsid w:val="00D04A31"/>
    <w:rsid w:val="00D04B70"/>
    <w:rsid w:val="00D05031"/>
    <w:rsid w:val="00D0556B"/>
    <w:rsid w:val="00D055DD"/>
    <w:rsid w:val="00D05625"/>
    <w:rsid w:val="00D05896"/>
    <w:rsid w:val="00D06FED"/>
    <w:rsid w:val="00D07818"/>
    <w:rsid w:val="00D1016D"/>
    <w:rsid w:val="00D10182"/>
    <w:rsid w:val="00D1073A"/>
    <w:rsid w:val="00D111AF"/>
    <w:rsid w:val="00D11222"/>
    <w:rsid w:val="00D11803"/>
    <w:rsid w:val="00D118E8"/>
    <w:rsid w:val="00D119EE"/>
    <w:rsid w:val="00D121D3"/>
    <w:rsid w:val="00D12DB4"/>
    <w:rsid w:val="00D1305F"/>
    <w:rsid w:val="00D13779"/>
    <w:rsid w:val="00D140AE"/>
    <w:rsid w:val="00D14391"/>
    <w:rsid w:val="00D1541E"/>
    <w:rsid w:val="00D1586C"/>
    <w:rsid w:val="00D16DF9"/>
    <w:rsid w:val="00D16E05"/>
    <w:rsid w:val="00D173CF"/>
    <w:rsid w:val="00D1752B"/>
    <w:rsid w:val="00D17860"/>
    <w:rsid w:val="00D17C6E"/>
    <w:rsid w:val="00D205D7"/>
    <w:rsid w:val="00D20792"/>
    <w:rsid w:val="00D20B03"/>
    <w:rsid w:val="00D21144"/>
    <w:rsid w:val="00D21201"/>
    <w:rsid w:val="00D2128C"/>
    <w:rsid w:val="00D213D7"/>
    <w:rsid w:val="00D217C7"/>
    <w:rsid w:val="00D21E66"/>
    <w:rsid w:val="00D220B0"/>
    <w:rsid w:val="00D222CA"/>
    <w:rsid w:val="00D24D75"/>
    <w:rsid w:val="00D26363"/>
    <w:rsid w:val="00D266A6"/>
    <w:rsid w:val="00D266F2"/>
    <w:rsid w:val="00D2672C"/>
    <w:rsid w:val="00D2725D"/>
    <w:rsid w:val="00D27580"/>
    <w:rsid w:val="00D2797B"/>
    <w:rsid w:val="00D27AB1"/>
    <w:rsid w:val="00D302CA"/>
    <w:rsid w:val="00D30536"/>
    <w:rsid w:val="00D30886"/>
    <w:rsid w:val="00D31940"/>
    <w:rsid w:val="00D31A79"/>
    <w:rsid w:val="00D31D61"/>
    <w:rsid w:val="00D31D68"/>
    <w:rsid w:val="00D31E90"/>
    <w:rsid w:val="00D3514C"/>
    <w:rsid w:val="00D35C57"/>
    <w:rsid w:val="00D3657A"/>
    <w:rsid w:val="00D3659C"/>
    <w:rsid w:val="00D3676F"/>
    <w:rsid w:val="00D3686B"/>
    <w:rsid w:val="00D3699F"/>
    <w:rsid w:val="00D3757D"/>
    <w:rsid w:val="00D37C04"/>
    <w:rsid w:val="00D37CFD"/>
    <w:rsid w:val="00D37D1C"/>
    <w:rsid w:val="00D40012"/>
    <w:rsid w:val="00D41116"/>
    <w:rsid w:val="00D418A1"/>
    <w:rsid w:val="00D418AF"/>
    <w:rsid w:val="00D41FC6"/>
    <w:rsid w:val="00D42090"/>
    <w:rsid w:val="00D421E7"/>
    <w:rsid w:val="00D423C6"/>
    <w:rsid w:val="00D429C9"/>
    <w:rsid w:val="00D42CD0"/>
    <w:rsid w:val="00D42F5C"/>
    <w:rsid w:val="00D43152"/>
    <w:rsid w:val="00D4339C"/>
    <w:rsid w:val="00D436DA"/>
    <w:rsid w:val="00D44049"/>
    <w:rsid w:val="00D4406E"/>
    <w:rsid w:val="00D44258"/>
    <w:rsid w:val="00D4431E"/>
    <w:rsid w:val="00D4492C"/>
    <w:rsid w:val="00D44972"/>
    <w:rsid w:val="00D44B6C"/>
    <w:rsid w:val="00D44F12"/>
    <w:rsid w:val="00D44FB4"/>
    <w:rsid w:val="00D452F6"/>
    <w:rsid w:val="00D458EE"/>
    <w:rsid w:val="00D45D7E"/>
    <w:rsid w:val="00D460AD"/>
    <w:rsid w:val="00D46436"/>
    <w:rsid w:val="00D465FC"/>
    <w:rsid w:val="00D46A1D"/>
    <w:rsid w:val="00D46A7F"/>
    <w:rsid w:val="00D46C6C"/>
    <w:rsid w:val="00D46D4E"/>
    <w:rsid w:val="00D47BE5"/>
    <w:rsid w:val="00D50356"/>
    <w:rsid w:val="00D50A1F"/>
    <w:rsid w:val="00D50A29"/>
    <w:rsid w:val="00D50D7C"/>
    <w:rsid w:val="00D518C6"/>
    <w:rsid w:val="00D520EC"/>
    <w:rsid w:val="00D52B02"/>
    <w:rsid w:val="00D53D73"/>
    <w:rsid w:val="00D53DA0"/>
    <w:rsid w:val="00D53FB1"/>
    <w:rsid w:val="00D55591"/>
    <w:rsid w:val="00D56D2E"/>
    <w:rsid w:val="00D57333"/>
    <w:rsid w:val="00D573FF"/>
    <w:rsid w:val="00D57407"/>
    <w:rsid w:val="00D57455"/>
    <w:rsid w:val="00D57FBF"/>
    <w:rsid w:val="00D601D9"/>
    <w:rsid w:val="00D60BB6"/>
    <w:rsid w:val="00D61AFB"/>
    <w:rsid w:val="00D625B4"/>
    <w:rsid w:val="00D62BCA"/>
    <w:rsid w:val="00D62C6A"/>
    <w:rsid w:val="00D63514"/>
    <w:rsid w:val="00D642E8"/>
    <w:rsid w:val="00D6445C"/>
    <w:rsid w:val="00D645CC"/>
    <w:rsid w:val="00D64619"/>
    <w:rsid w:val="00D64632"/>
    <w:rsid w:val="00D64899"/>
    <w:rsid w:val="00D649E4"/>
    <w:rsid w:val="00D64FB2"/>
    <w:rsid w:val="00D651DA"/>
    <w:rsid w:val="00D655F5"/>
    <w:rsid w:val="00D65728"/>
    <w:rsid w:val="00D65C32"/>
    <w:rsid w:val="00D660B8"/>
    <w:rsid w:val="00D661E1"/>
    <w:rsid w:val="00D70221"/>
    <w:rsid w:val="00D70676"/>
    <w:rsid w:val="00D7078D"/>
    <w:rsid w:val="00D71182"/>
    <w:rsid w:val="00D71226"/>
    <w:rsid w:val="00D71A22"/>
    <w:rsid w:val="00D71C2C"/>
    <w:rsid w:val="00D72B91"/>
    <w:rsid w:val="00D73B1A"/>
    <w:rsid w:val="00D73E8A"/>
    <w:rsid w:val="00D7401E"/>
    <w:rsid w:val="00D74652"/>
    <w:rsid w:val="00D75254"/>
    <w:rsid w:val="00D7590B"/>
    <w:rsid w:val="00D761D9"/>
    <w:rsid w:val="00D767CE"/>
    <w:rsid w:val="00D777AF"/>
    <w:rsid w:val="00D805FB"/>
    <w:rsid w:val="00D80CE1"/>
    <w:rsid w:val="00D80E6F"/>
    <w:rsid w:val="00D81218"/>
    <w:rsid w:val="00D82222"/>
    <w:rsid w:val="00D827F9"/>
    <w:rsid w:val="00D8285D"/>
    <w:rsid w:val="00D8298E"/>
    <w:rsid w:val="00D82B4B"/>
    <w:rsid w:val="00D834F5"/>
    <w:rsid w:val="00D83892"/>
    <w:rsid w:val="00D8394F"/>
    <w:rsid w:val="00D84316"/>
    <w:rsid w:val="00D84C0A"/>
    <w:rsid w:val="00D858D4"/>
    <w:rsid w:val="00D85D4F"/>
    <w:rsid w:val="00D86162"/>
    <w:rsid w:val="00D86C60"/>
    <w:rsid w:val="00D86EF6"/>
    <w:rsid w:val="00D86F59"/>
    <w:rsid w:val="00D86F89"/>
    <w:rsid w:val="00D87133"/>
    <w:rsid w:val="00D87139"/>
    <w:rsid w:val="00D87A06"/>
    <w:rsid w:val="00D87B48"/>
    <w:rsid w:val="00D87E29"/>
    <w:rsid w:val="00D9022B"/>
    <w:rsid w:val="00D90FEB"/>
    <w:rsid w:val="00D91B3D"/>
    <w:rsid w:val="00D922A1"/>
    <w:rsid w:val="00D92385"/>
    <w:rsid w:val="00D924B3"/>
    <w:rsid w:val="00D92544"/>
    <w:rsid w:val="00D92809"/>
    <w:rsid w:val="00D92A1C"/>
    <w:rsid w:val="00D92D4A"/>
    <w:rsid w:val="00D9312B"/>
    <w:rsid w:val="00D9426D"/>
    <w:rsid w:val="00D94879"/>
    <w:rsid w:val="00D94D5E"/>
    <w:rsid w:val="00D950BE"/>
    <w:rsid w:val="00D95535"/>
    <w:rsid w:val="00D963C1"/>
    <w:rsid w:val="00D9740F"/>
    <w:rsid w:val="00D97C23"/>
    <w:rsid w:val="00DA0077"/>
    <w:rsid w:val="00DA0D8C"/>
    <w:rsid w:val="00DA0DB6"/>
    <w:rsid w:val="00DA0F9D"/>
    <w:rsid w:val="00DA1053"/>
    <w:rsid w:val="00DA131F"/>
    <w:rsid w:val="00DA23B1"/>
    <w:rsid w:val="00DA266D"/>
    <w:rsid w:val="00DA2B96"/>
    <w:rsid w:val="00DA3615"/>
    <w:rsid w:val="00DA3C43"/>
    <w:rsid w:val="00DA4C16"/>
    <w:rsid w:val="00DA4DEA"/>
    <w:rsid w:val="00DA5012"/>
    <w:rsid w:val="00DA5859"/>
    <w:rsid w:val="00DA5F77"/>
    <w:rsid w:val="00DA6223"/>
    <w:rsid w:val="00DA6BE9"/>
    <w:rsid w:val="00DA70C5"/>
    <w:rsid w:val="00DA7B0C"/>
    <w:rsid w:val="00DA7E02"/>
    <w:rsid w:val="00DA7F33"/>
    <w:rsid w:val="00DB047B"/>
    <w:rsid w:val="00DB0748"/>
    <w:rsid w:val="00DB1273"/>
    <w:rsid w:val="00DB128B"/>
    <w:rsid w:val="00DB23A8"/>
    <w:rsid w:val="00DB2790"/>
    <w:rsid w:val="00DB28EB"/>
    <w:rsid w:val="00DB2B5D"/>
    <w:rsid w:val="00DB2C71"/>
    <w:rsid w:val="00DB2FB9"/>
    <w:rsid w:val="00DB308D"/>
    <w:rsid w:val="00DB317F"/>
    <w:rsid w:val="00DB39DA"/>
    <w:rsid w:val="00DB3AAD"/>
    <w:rsid w:val="00DB44AE"/>
    <w:rsid w:val="00DB4BF6"/>
    <w:rsid w:val="00DB4C95"/>
    <w:rsid w:val="00DB65E3"/>
    <w:rsid w:val="00DB66A8"/>
    <w:rsid w:val="00DB7221"/>
    <w:rsid w:val="00DB7502"/>
    <w:rsid w:val="00DB75A4"/>
    <w:rsid w:val="00DB7AAC"/>
    <w:rsid w:val="00DB7BC1"/>
    <w:rsid w:val="00DC0B0D"/>
    <w:rsid w:val="00DC0CAE"/>
    <w:rsid w:val="00DC159D"/>
    <w:rsid w:val="00DC19A6"/>
    <w:rsid w:val="00DC1F5E"/>
    <w:rsid w:val="00DC253B"/>
    <w:rsid w:val="00DC3492"/>
    <w:rsid w:val="00DC3597"/>
    <w:rsid w:val="00DC3960"/>
    <w:rsid w:val="00DC3B05"/>
    <w:rsid w:val="00DC44A9"/>
    <w:rsid w:val="00DC478F"/>
    <w:rsid w:val="00DC4C1E"/>
    <w:rsid w:val="00DC6308"/>
    <w:rsid w:val="00DC63C0"/>
    <w:rsid w:val="00DC67C3"/>
    <w:rsid w:val="00DC6E54"/>
    <w:rsid w:val="00DC7628"/>
    <w:rsid w:val="00DC76CE"/>
    <w:rsid w:val="00DC7CFC"/>
    <w:rsid w:val="00DD014F"/>
    <w:rsid w:val="00DD02A7"/>
    <w:rsid w:val="00DD1001"/>
    <w:rsid w:val="00DD1061"/>
    <w:rsid w:val="00DD1326"/>
    <w:rsid w:val="00DD168D"/>
    <w:rsid w:val="00DD1723"/>
    <w:rsid w:val="00DD1A14"/>
    <w:rsid w:val="00DD204D"/>
    <w:rsid w:val="00DD2537"/>
    <w:rsid w:val="00DD2854"/>
    <w:rsid w:val="00DD292A"/>
    <w:rsid w:val="00DD315D"/>
    <w:rsid w:val="00DD3340"/>
    <w:rsid w:val="00DD34EB"/>
    <w:rsid w:val="00DD3FAE"/>
    <w:rsid w:val="00DD4427"/>
    <w:rsid w:val="00DD5514"/>
    <w:rsid w:val="00DD5BDB"/>
    <w:rsid w:val="00DD6794"/>
    <w:rsid w:val="00DD6AE8"/>
    <w:rsid w:val="00DD6F84"/>
    <w:rsid w:val="00DD704B"/>
    <w:rsid w:val="00DD7098"/>
    <w:rsid w:val="00DD7A4A"/>
    <w:rsid w:val="00DE13AD"/>
    <w:rsid w:val="00DE18F7"/>
    <w:rsid w:val="00DE2011"/>
    <w:rsid w:val="00DE2AC2"/>
    <w:rsid w:val="00DE32C0"/>
    <w:rsid w:val="00DE3531"/>
    <w:rsid w:val="00DE3564"/>
    <w:rsid w:val="00DE36A4"/>
    <w:rsid w:val="00DE3723"/>
    <w:rsid w:val="00DE3A1D"/>
    <w:rsid w:val="00DE3DA0"/>
    <w:rsid w:val="00DE42A1"/>
    <w:rsid w:val="00DE4569"/>
    <w:rsid w:val="00DE5013"/>
    <w:rsid w:val="00DE52E6"/>
    <w:rsid w:val="00DE55FE"/>
    <w:rsid w:val="00DE5726"/>
    <w:rsid w:val="00DE5C72"/>
    <w:rsid w:val="00DE668F"/>
    <w:rsid w:val="00DE6C6C"/>
    <w:rsid w:val="00DE7340"/>
    <w:rsid w:val="00DE7A8E"/>
    <w:rsid w:val="00DF277D"/>
    <w:rsid w:val="00DF439D"/>
    <w:rsid w:val="00DF45F3"/>
    <w:rsid w:val="00DF4FA3"/>
    <w:rsid w:val="00DF52CE"/>
    <w:rsid w:val="00DF56F3"/>
    <w:rsid w:val="00DF584A"/>
    <w:rsid w:val="00DF60E7"/>
    <w:rsid w:val="00DF636F"/>
    <w:rsid w:val="00DF66D9"/>
    <w:rsid w:val="00DF6719"/>
    <w:rsid w:val="00DF7357"/>
    <w:rsid w:val="00DF7EBF"/>
    <w:rsid w:val="00E001DA"/>
    <w:rsid w:val="00E005FD"/>
    <w:rsid w:val="00E007C5"/>
    <w:rsid w:val="00E00B52"/>
    <w:rsid w:val="00E0139E"/>
    <w:rsid w:val="00E014B1"/>
    <w:rsid w:val="00E01624"/>
    <w:rsid w:val="00E02253"/>
    <w:rsid w:val="00E023D8"/>
    <w:rsid w:val="00E02522"/>
    <w:rsid w:val="00E031DD"/>
    <w:rsid w:val="00E0325F"/>
    <w:rsid w:val="00E0397F"/>
    <w:rsid w:val="00E03D12"/>
    <w:rsid w:val="00E047F8"/>
    <w:rsid w:val="00E051BC"/>
    <w:rsid w:val="00E053ED"/>
    <w:rsid w:val="00E05B8D"/>
    <w:rsid w:val="00E0624B"/>
    <w:rsid w:val="00E0662E"/>
    <w:rsid w:val="00E06FF6"/>
    <w:rsid w:val="00E07208"/>
    <w:rsid w:val="00E10033"/>
    <w:rsid w:val="00E104D2"/>
    <w:rsid w:val="00E10A4E"/>
    <w:rsid w:val="00E10C3C"/>
    <w:rsid w:val="00E11509"/>
    <w:rsid w:val="00E1168A"/>
    <w:rsid w:val="00E11719"/>
    <w:rsid w:val="00E118C9"/>
    <w:rsid w:val="00E11D2B"/>
    <w:rsid w:val="00E1338B"/>
    <w:rsid w:val="00E13575"/>
    <w:rsid w:val="00E136B0"/>
    <w:rsid w:val="00E139B3"/>
    <w:rsid w:val="00E13B45"/>
    <w:rsid w:val="00E14829"/>
    <w:rsid w:val="00E148C8"/>
    <w:rsid w:val="00E15504"/>
    <w:rsid w:val="00E15565"/>
    <w:rsid w:val="00E15D52"/>
    <w:rsid w:val="00E169F2"/>
    <w:rsid w:val="00E175EA"/>
    <w:rsid w:val="00E1799D"/>
    <w:rsid w:val="00E17D5B"/>
    <w:rsid w:val="00E2004E"/>
    <w:rsid w:val="00E20823"/>
    <w:rsid w:val="00E20CC4"/>
    <w:rsid w:val="00E21723"/>
    <w:rsid w:val="00E21825"/>
    <w:rsid w:val="00E21ABD"/>
    <w:rsid w:val="00E22510"/>
    <w:rsid w:val="00E22555"/>
    <w:rsid w:val="00E22743"/>
    <w:rsid w:val="00E232BB"/>
    <w:rsid w:val="00E23640"/>
    <w:rsid w:val="00E2414F"/>
    <w:rsid w:val="00E24314"/>
    <w:rsid w:val="00E24485"/>
    <w:rsid w:val="00E24497"/>
    <w:rsid w:val="00E24772"/>
    <w:rsid w:val="00E25132"/>
    <w:rsid w:val="00E252DF"/>
    <w:rsid w:val="00E274B1"/>
    <w:rsid w:val="00E27521"/>
    <w:rsid w:val="00E27C91"/>
    <w:rsid w:val="00E30058"/>
    <w:rsid w:val="00E300A0"/>
    <w:rsid w:val="00E30162"/>
    <w:rsid w:val="00E301A0"/>
    <w:rsid w:val="00E3024D"/>
    <w:rsid w:val="00E302A8"/>
    <w:rsid w:val="00E30A81"/>
    <w:rsid w:val="00E30CBE"/>
    <w:rsid w:val="00E30EA4"/>
    <w:rsid w:val="00E31627"/>
    <w:rsid w:val="00E316DE"/>
    <w:rsid w:val="00E3233E"/>
    <w:rsid w:val="00E32729"/>
    <w:rsid w:val="00E32A03"/>
    <w:rsid w:val="00E32C32"/>
    <w:rsid w:val="00E32CFF"/>
    <w:rsid w:val="00E32DF6"/>
    <w:rsid w:val="00E33595"/>
    <w:rsid w:val="00E33A7F"/>
    <w:rsid w:val="00E33BA1"/>
    <w:rsid w:val="00E341D2"/>
    <w:rsid w:val="00E34744"/>
    <w:rsid w:val="00E34D49"/>
    <w:rsid w:val="00E35432"/>
    <w:rsid w:val="00E35492"/>
    <w:rsid w:val="00E3574B"/>
    <w:rsid w:val="00E3613B"/>
    <w:rsid w:val="00E3657F"/>
    <w:rsid w:val="00E36675"/>
    <w:rsid w:val="00E36AD9"/>
    <w:rsid w:val="00E36DB0"/>
    <w:rsid w:val="00E374AC"/>
    <w:rsid w:val="00E400A1"/>
    <w:rsid w:val="00E40167"/>
    <w:rsid w:val="00E40A32"/>
    <w:rsid w:val="00E40CF2"/>
    <w:rsid w:val="00E414AA"/>
    <w:rsid w:val="00E41546"/>
    <w:rsid w:val="00E41D92"/>
    <w:rsid w:val="00E4256D"/>
    <w:rsid w:val="00E427DA"/>
    <w:rsid w:val="00E4290D"/>
    <w:rsid w:val="00E42B5A"/>
    <w:rsid w:val="00E42D7A"/>
    <w:rsid w:val="00E42FA9"/>
    <w:rsid w:val="00E43129"/>
    <w:rsid w:val="00E44339"/>
    <w:rsid w:val="00E44F82"/>
    <w:rsid w:val="00E450EE"/>
    <w:rsid w:val="00E459FD"/>
    <w:rsid w:val="00E45E95"/>
    <w:rsid w:val="00E45EB4"/>
    <w:rsid w:val="00E461A5"/>
    <w:rsid w:val="00E465E5"/>
    <w:rsid w:val="00E46CDA"/>
    <w:rsid w:val="00E4760E"/>
    <w:rsid w:val="00E476BC"/>
    <w:rsid w:val="00E47BE3"/>
    <w:rsid w:val="00E47D93"/>
    <w:rsid w:val="00E504E7"/>
    <w:rsid w:val="00E50601"/>
    <w:rsid w:val="00E514EA"/>
    <w:rsid w:val="00E518CF"/>
    <w:rsid w:val="00E51C78"/>
    <w:rsid w:val="00E52353"/>
    <w:rsid w:val="00E52411"/>
    <w:rsid w:val="00E52832"/>
    <w:rsid w:val="00E52CDE"/>
    <w:rsid w:val="00E531E1"/>
    <w:rsid w:val="00E5436A"/>
    <w:rsid w:val="00E5468A"/>
    <w:rsid w:val="00E54C50"/>
    <w:rsid w:val="00E5549A"/>
    <w:rsid w:val="00E55B90"/>
    <w:rsid w:val="00E55DE4"/>
    <w:rsid w:val="00E55F43"/>
    <w:rsid w:val="00E5623A"/>
    <w:rsid w:val="00E575A2"/>
    <w:rsid w:val="00E5791B"/>
    <w:rsid w:val="00E57B94"/>
    <w:rsid w:val="00E57E0C"/>
    <w:rsid w:val="00E603DD"/>
    <w:rsid w:val="00E608CB"/>
    <w:rsid w:val="00E608E6"/>
    <w:rsid w:val="00E60DAB"/>
    <w:rsid w:val="00E60E07"/>
    <w:rsid w:val="00E61182"/>
    <w:rsid w:val="00E612B9"/>
    <w:rsid w:val="00E62048"/>
    <w:rsid w:val="00E6220E"/>
    <w:rsid w:val="00E622B4"/>
    <w:rsid w:val="00E622C3"/>
    <w:rsid w:val="00E623DF"/>
    <w:rsid w:val="00E62C97"/>
    <w:rsid w:val="00E63097"/>
    <w:rsid w:val="00E637F3"/>
    <w:rsid w:val="00E63879"/>
    <w:rsid w:val="00E63E35"/>
    <w:rsid w:val="00E640ED"/>
    <w:rsid w:val="00E644ED"/>
    <w:rsid w:val="00E64C7E"/>
    <w:rsid w:val="00E650B8"/>
    <w:rsid w:val="00E669BA"/>
    <w:rsid w:val="00E67145"/>
    <w:rsid w:val="00E67316"/>
    <w:rsid w:val="00E67770"/>
    <w:rsid w:val="00E67866"/>
    <w:rsid w:val="00E706C4"/>
    <w:rsid w:val="00E70A46"/>
    <w:rsid w:val="00E71472"/>
    <w:rsid w:val="00E71486"/>
    <w:rsid w:val="00E71858"/>
    <w:rsid w:val="00E71FC9"/>
    <w:rsid w:val="00E72048"/>
    <w:rsid w:val="00E7220C"/>
    <w:rsid w:val="00E7291C"/>
    <w:rsid w:val="00E72DD9"/>
    <w:rsid w:val="00E73706"/>
    <w:rsid w:val="00E73F19"/>
    <w:rsid w:val="00E745E3"/>
    <w:rsid w:val="00E7494F"/>
    <w:rsid w:val="00E74D02"/>
    <w:rsid w:val="00E7534E"/>
    <w:rsid w:val="00E754DA"/>
    <w:rsid w:val="00E75FF8"/>
    <w:rsid w:val="00E76322"/>
    <w:rsid w:val="00E766AD"/>
    <w:rsid w:val="00E80660"/>
    <w:rsid w:val="00E8068F"/>
    <w:rsid w:val="00E80842"/>
    <w:rsid w:val="00E81190"/>
    <w:rsid w:val="00E82EAD"/>
    <w:rsid w:val="00E82FE8"/>
    <w:rsid w:val="00E83089"/>
    <w:rsid w:val="00E8312E"/>
    <w:rsid w:val="00E83697"/>
    <w:rsid w:val="00E836C7"/>
    <w:rsid w:val="00E839FF"/>
    <w:rsid w:val="00E83CE0"/>
    <w:rsid w:val="00E83E56"/>
    <w:rsid w:val="00E83FD7"/>
    <w:rsid w:val="00E84393"/>
    <w:rsid w:val="00E8440D"/>
    <w:rsid w:val="00E8478C"/>
    <w:rsid w:val="00E848AA"/>
    <w:rsid w:val="00E84F9E"/>
    <w:rsid w:val="00E85067"/>
    <w:rsid w:val="00E855CB"/>
    <w:rsid w:val="00E86C84"/>
    <w:rsid w:val="00E86DA5"/>
    <w:rsid w:val="00E87748"/>
    <w:rsid w:val="00E87F51"/>
    <w:rsid w:val="00E90617"/>
    <w:rsid w:val="00E90C2F"/>
    <w:rsid w:val="00E90DE4"/>
    <w:rsid w:val="00E927A3"/>
    <w:rsid w:val="00E93162"/>
    <w:rsid w:val="00E9369C"/>
    <w:rsid w:val="00E93822"/>
    <w:rsid w:val="00E93A3A"/>
    <w:rsid w:val="00E9583C"/>
    <w:rsid w:val="00E95BE6"/>
    <w:rsid w:val="00E95DDC"/>
    <w:rsid w:val="00E95EF0"/>
    <w:rsid w:val="00E97428"/>
    <w:rsid w:val="00E97434"/>
    <w:rsid w:val="00E978FC"/>
    <w:rsid w:val="00E97921"/>
    <w:rsid w:val="00EA22F2"/>
    <w:rsid w:val="00EA27F8"/>
    <w:rsid w:val="00EA2C43"/>
    <w:rsid w:val="00EA2CFB"/>
    <w:rsid w:val="00EA497C"/>
    <w:rsid w:val="00EA4AED"/>
    <w:rsid w:val="00EA4D92"/>
    <w:rsid w:val="00EA4DA9"/>
    <w:rsid w:val="00EA5345"/>
    <w:rsid w:val="00EA5965"/>
    <w:rsid w:val="00EA6812"/>
    <w:rsid w:val="00EA69BD"/>
    <w:rsid w:val="00EA6D8A"/>
    <w:rsid w:val="00EA73BA"/>
    <w:rsid w:val="00EA7434"/>
    <w:rsid w:val="00EA7D73"/>
    <w:rsid w:val="00EB026B"/>
    <w:rsid w:val="00EB04B3"/>
    <w:rsid w:val="00EB0AAB"/>
    <w:rsid w:val="00EB2456"/>
    <w:rsid w:val="00EB2B00"/>
    <w:rsid w:val="00EB3152"/>
    <w:rsid w:val="00EB35D0"/>
    <w:rsid w:val="00EB382F"/>
    <w:rsid w:val="00EB3863"/>
    <w:rsid w:val="00EB4635"/>
    <w:rsid w:val="00EB492E"/>
    <w:rsid w:val="00EB505F"/>
    <w:rsid w:val="00EB5473"/>
    <w:rsid w:val="00EB64C3"/>
    <w:rsid w:val="00EB6F6E"/>
    <w:rsid w:val="00EB75F8"/>
    <w:rsid w:val="00EB7923"/>
    <w:rsid w:val="00EB7BEC"/>
    <w:rsid w:val="00EC061C"/>
    <w:rsid w:val="00EC1240"/>
    <w:rsid w:val="00EC12EF"/>
    <w:rsid w:val="00EC1542"/>
    <w:rsid w:val="00EC31C8"/>
    <w:rsid w:val="00EC3943"/>
    <w:rsid w:val="00EC3B86"/>
    <w:rsid w:val="00EC4AC7"/>
    <w:rsid w:val="00EC4BA6"/>
    <w:rsid w:val="00EC4F9E"/>
    <w:rsid w:val="00EC6443"/>
    <w:rsid w:val="00EC64ED"/>
    <w:rsid w:val="00EC6E8C"/>
    <w:rsid w:val="00EC70E7"/>
    <w:rsid w:val="00EC7262"/>
    <w:rsid w:val="00ED213E"/>
    <w:rsid w:val="00ED2F24"/>
    <w:rsid w:val="00ED39A1"/>
    <w:rsid w:val="00ED3EBB"/>
    <w:rsid w:val="00ED426A"/>
    <w:rsid w:val="00ED4510"/>
    <w:rsid w:val="00ED5531"/>
    <w:rsid w:val="00ED57A7"/>
    <w:rsid w:val="00ED57CD"/>
    <w:rsid w:val="00ED63C7"/>
    <w:rsid w:val="00ED65E5"/>
    <w:rsid w:val="00ED79F7"/>
    <w:rsid w:val="00ED7B03"/>
    <w:rsid w:val="00ED7D02"/>
    <w:rsid w:val="00ED7D28"/>
    <w:rsid w:val="00ED7DEE"/>
    <w:rsid w:val="00EE0879"/>
    <w:rsid w:val="00EE08D8"/>
    <w:rsid w:val="00EE09A8"/>
    <w:rsid w:val="00EE0BA1"/>
    <w:rsid w:val="00EE0ECC"/>
    <w:rsid w:val="00EE2757"/>
    <w:rsid w:val="00EE2BA1"/>
    <w:rsid w:val="00EE2EED"/>
    <w:rsid w:val="00EE46B6"/>
    <w:rsid w:val="00EE5720"/>
    <w:rsid w:val="00EE6B94"/>
    <w:rsid w:val="00EE7243"/>
    <w:rsid w:val="00EE79B1"/>
    <w:rsid w:val="00EF0EE9"/>
    <w:rsid w:val="00EF3AD0"/>
    <w:rsid w:val="00EF47F8"/>
    <w:rsid w:val="00EF5393"/>
    <w:rsid w:val="00EF539E"/>
    <w:rsid w:val="00EF5AC9"/>
    <w:rsid w:val="00EF6501"/>
    <w:rsid w:val="00EF688E"/>
    <w:rsid w:val="00EF6C77"/>
    <w:rsid w:val="00EF6F4D"/>
    <w:rsid w:val="00EF7023"/>
    <w:rsid w:val="00F0023F"/>
    <w:rsid w:val="00F00526"/>
    <w:rsid w:val="00F01968"/>
    <w:rsid w:val="00F0216B"/>
    <w:rsid w:val="00F02587"/>
    <w:rsid w:val="00F025F5"/>
    <w:rsid w:val="00F0289E"/>
    <w:rsid w:val="00F0340A"/>
    <w:rsid w:val="00F03AD4"/>
    <w:rsid w:val="00F03ED4"/>
    <w:rsid w:val="00F047A3"/>
    <w:rsid w:val="00F04F6C"/>
    <w:rsid w:val="00F04F7B"/>
    <w:rsid w:val="00F05277"/>
    <w:rsid w:val="00F054CC"/>
    <w:rsid w:val="00F05B84"/>
    <w:rsid w:val="00F05C76"/>
    <w:rsid w:val="00F05DBA"/>
    <w:rsid w:val="00F060A0"/>
    <w:rsid w:val="00F063FC"/>
    <w:rsid w:val="00F06B0D"/>
    <w:rsid w:val="00F07234"/>
    <w:rsid w:val="00F0746F"/>
    <w:rsid w:val="00F079EA"/>
    <w:rsid w:val="00F07F36"/>
    <w:rsid w:val="00F102C4"/>
    <w:rsid w:val="00F10535"/>
    <w:rsid w:val="00F10793"/>
    <w:rsid w:val="00F112EE"/>
    <w:rsid w:val="00F11626"/>
    <w:rsid w:val="00F117ED"/>
    <w:rsid w:val="00F12CAB"/>
    <w:rsid w:val="00F138FC"/>
    <w:rsid w:val="00F13CC0"/>
    <w:rsid w:val="00F14157"/>
    <w:rsid w:val="00F14D26"/>
    <w:rsid w:val="00F15257"/>
    <w:rsid w:val="00F155F3"/>
    <w:rsid w:val="00F15954"/>
    <w:rsid w:val="00F15E94"/>
    <w:rsid w:val="00F16583"/>
    <w:rsid w:val="00F165C5"/>
    <w:rsid w:val="00F1675E"/>
    <w:rsid w:val="00F167E2"/>
    <w:rsid w:val="00F16B86"/>
    <w:rsid w:val="00F16BD5"/>
    <w:rsid w:val="00F16E68"/>
    <w:rsid w:val="00F176DD"/>
    <w:rsid w:val="00F17918"/>
    <w:rsid w:val="00F203E4"/>
    <w:rsid w:val="00F20E4A"/>
    <w:rsid w:val="00F226E3"/>
    <w:rsid w:val="00F228F5"/>
    <w:rsid w:val="00F22AC8"/>
    <w:rsid w:val="00F22EFD"/>
    <w:rsid w:val="00F236D0"/>
    <w:rsid w:val="00F240C7"/>
    <w:rsid w:val="00F24A42"/>
    <w:rsid w:val="00F25B91"/>
    <w:rsid w:val="00F25D80"/>
    <w:rsid w:val="00F260C9"/>
    <w:rsid w:val="00F266D2"/>
    <w:rsid w:val="00F26A4A"/>
    <w:rsid w:val="00F27674"/>
    <w:rsid w:val="00F27A3E"/>
    <w:rsid w:val="00F30214"/>
    <w:rsid w:val="00F30317"/>
    <w:rsid w:val="00F3099D"/>
    <w:rsid w:val="00F309D3"/>
    <w:rsid w:val="00F30DAA"/>
    <w:rsid w:val="00F3158C"/>
    <w:rsid w:val="00F31BEA"/>
    <w:rsid w:val="00F321E7"/>
    <w:rsid w:val="00F32296"/>
    <w:rsid w:val="00F328B8"/>
    <w:rsid w:val="00F32E2B"/>
    <w:rsid w:val="00F32ED5"/>
    <w:rsid w:val="00F333AC"/>
    <w:rsid w:val="00F337A1"/>
    <w:rsid w:val="00F33DC5"/>
    <w:rsid w:val="00F350FF"/>
    <w:rsid w:val="00F356F3"/>
    <w:rsid w:val="00F35B67"/>
    <w:rsid w:val="00F364AD"/>
    <w:rsid w:val="00F366A1"/>
    <w:rsid w:val="00F36C2E"/>
    <w:rsid w:val="00F37DB6"/>
    <w:rsid w:val="00F405D7"/>
    <w:rsid w:val="00F4083F"/>
    <w:rsid w:val="00F421C3"/>
    <w:rsid w:val="00F42E56"/>
    <w:rsid w:val="00F43AE2"/>
    <w:rsid w:val="00F43CD3"/>
    <w:rsid w:val="00F43DC5"/>
    <w:rsid w:val="00F4447F"/>
    <w:rsid w:val="00F4469A"/>
    <w:rsid w:val="00F46891"/>
    <w:rsid w:val="00F46FEC"/>
    <w:rsid w:val="00F509A5"/>
    <w:rsid w:val="00F51491"/>
    <w:rsid w:val="00F52C79"/>
    <w:rsid w:val="00F54649"/>
    <w:rsid w:val="00F54682"/>
    <w:rsid w:val="00F54CB1"/>
    <w:rsid w:val="00F553A6"/>
    <w:rsid w:val="00F55416"/>
    <w:rsid w:val="00F55E67"/>
    <w:rsid w:val="00F55F06"/>
    <w:rsid w:val="00F55F1D"/>
    <w:rsid w:val="00F55F56"/>
    <w:rsid w:val="00F565BD"/>
    <w:rsid w:val="00F571ED"/>
    <w:rsid w:val="00F5746C"/>
    <w:rsid w:val="00F57780"/>
    <w:rsid w:val="00F57CE1"/>
    <w:rsid w:val="00F605FE"/>
    <w:rsid w:val="00F609AF"/>
    <w:rsid w:val="00F624D2"/>
    <w:rsid w:val="00F624DB"/>
    <w:rsid w:val="00F63B7F"/>
    <w:rsid w:val="00F64013"/>
    <w:rsid w:val="00F6403F"/>
    <w:rsid w:val="00F650E5"/>
    <w:rsid w:val="00F65C22"/>
    <w:rsid w:val="00F65ED3"/>
    <w:rsid w:val="00F6649E"/>
    <w:rsid w:val="00F6675A"/>
    <w:rsid w:val="00F67213"/>
    <w:rsid w:val="00F67259"/>
    <w:rsid w:val="00F6732E"/>
    <w:rsid w:val="00F70287"/>
    <w:rsid w:val="00F715A9"/>
    <w:rsid w:val="00F71B0C"/>
    <w:rsid w:val="00F721C4"/>
    <w:rsid w:val="00F7263A"/>
    <w:rsid w:val="00F73567"/>
    <w:rsid w:val="00F73602"/>
    <w:rsid w:val="00F73944"/>
    <w:rsid w:val="00F73A5F"/>
    <w:rsid w:val="00F73B77"/>
    <w:rsid w:val="00F74A9B"/>
    <w:rsid w:val="00F7546F"/>
    <w:rsid w:val="00F75661"/>
    <w:rsid w:val="00F75A9A"/>
    <w:rsid w:val="00F75C4E"/>
    <w:rsid w:val="00F76466"/>
    <w:rsid w:val="00F76F59"/>
    <w:rsid w:val="00F77135"/>
    <w:rsid w:val="00F771FE"/>
    <w:rsid w:val="00F77616"/>
    <w:rsid w:val="00F778DD"/>
    <w:rsid w:val="00F77C36"/>
    <w:rsid w:val="00F80705"/>
    <w:rsid w:val="00F80C2B"/>
    <w:rsid w:val="00F81CB9"/>
    <w:rsid w:val="00F81F6F"/>
    <w:rsid w:val="00F820E9"/>
    <w:rsid w:val="00F82629"/>
    <w:rsid w:val="00F82DB4"/>
    <w:rsid w:val="00F82E02"/>
    <w:rsid w:val="00F8338B"/>
    <w:rsid w:val="00F8363B"/>
    <w:rsid w:val="00F83A50"/>
    <w:rsid w:val="00F8489D"/>
    <w:rsid w:val="00F86ABE"/>
    <w:rsid w:val="00F86D86"/>
    <w:rsid w:val="00F8701D"/>
    <w:rsid w:val="00F906FF"/>
    <w:rsid w:val="00F907A7"/>
    <w:rsid w:val="00F913C4"/>
    <w:rsid w:val="00F913FF"/>
    <w:rsid w:val="00F92E11"/>
    <w:rsid w:val="00F93108"/>
    <w:rsid w:val="00F93978"/>
    <w:rsid w:val="00F93F10"/>
    <w:rsid w:val="00F94431"/>
    <w:rsid w:val="00F95D8C"/>
    <w:rsid w:val="00F962BC"/>
    <w:rsid w:val="00F96AF0"/>
    <w:rsid w:val="00F96AF5"/>
    <w:rsid w:val="00F97136"/>
    <w:rsid w:val="00F972FD"/>
    <w:rsid w:val="00F97872"/>
    <w:rsid w:val="00FA089D"/>
    <w:rsid w:val="00FA11E9"/>
    <w:rsid w:val="00FA1512"/>
    <w:rsid w:val="00FA16E6"/>
    <w:rsid w:val="00FA24AC"/>
    <w:rsid w:val="00FA3463"/>
    <w:rsid w:val="00FA350A"/>
    <w:rsid w:val="00FA3B2A"/>
    <w:rsid w:val="00FA3B6D"/>
    <w:rsid w:val="00FA3BFF"/>
    <w:rsid w:val="00FA406D"/>
    <w:rsid w:val="00FA4828"/>
    <w:rsid w:val="00FA4C12"/>
    <w:rsid w:val="00FA5D7D"/>
    <w:rsid w:val="00FA5F66"/>
    <w:rsid w:val="00FA61D3"/>
    <w:rsid w:val="00FA640D"/>
    <w:rsid w:val="00FA714D"/>
    <w:rsid w:val="00FA74D7"/>
    <w:rsid w:val="00FA783F"/>
    <w:rsid w:val="00FA7D11"/>
    <w:rsid w:val="00FA7D46"/>
    <w:rsid w:val="00FA7E26"/>
    <w:rsid w:val="00FB03F0"/>
    <w:rsid w:val="00FB0AB6"/>
    <w:rsid w:val="00FB17A9"/>
    <w:rsid w:val="00FB1B6D"/>
    <w:rsid w:val="00FB1F46"/>
    <w:rsid w:val="00FB2287"/>
    <w:rsid w:val="00FB24B1"/>
    <w:rsid w:val="00FB2927"/>
    <w:rsid w:val="00FB2C61"/>
    <w:rsid w:val="00FB344D"/>
    <w:rsid w:val="00FB3A91"/>
    <w:rsid w:val="00FB4176"/>
    <w:rsid w:val="00FB4DF3"/>
    <w:rsid w:val="00FB589A"/>
    <w:rsid w:val="00FB5BCE"/>
    <w:rsid w:val="00FB63A0"/>
    <w:rsid w:val="00FB6917"/>
    <w:rsid w:val="00FB694D"/>
    <w:rsid w:val="00FB696D"/>
    <w:rsid w:val="00FB698C"/>
    <w:rsid w:val="00FB728F"/>
    <w:rsid w:val="00FB743B"/>
    <w:rsid w:val="00FB79B5"/>
    <w:rsid w:val="00FB79E4"/>
    <w:rsid w:val="00FB7AB0"/>
    <w:rsid w:val="00FC0D0A"/>
    <w:rsid w:val="00FC0D29"/>
    <w:rsid w:val="00FC0ECB"/>
    <w:rsid w:val="00FC137C"/>
    <w:rsid w:val="00FC171B"/>
    <w:rsid w:val="00FC18D0"/>
    <w:rsid w:val="00FC19AB"/>
    <w:rsid w:val="00FC1FD0"/>
    <w:rsid w:val="00FC211C"/>
    <w:rsid w:val="00FC27FE"/>
    <w:rsid w:val="00FC305F"/>
    <w:rsid w:val="00FC34C3"/>
    <w:rsid w:val="00FC3BE4"/>
    <w:rsid w:val="00FC3EBC"/>
    <w:rsid w:val="00FC3FD6"/>
    <w:rsid w:val="00FC40C9"/>
    <w:rsid w:val="00FC42CA"/>
    <w:rsid w:val="00FC479E"/>
    <w:rsid w:val="00FC4B3D"/>
    <w:rsid w:val="00FC558A"/>
    <w:rsid w:val="00FC5705"/>
    <w:rsid w:val="00FC58AA"/>
    <w:rsid w:val="00FC5A6E"/>
    <w:rsid w:val="00FC5C8E"/>
    <w:rsid w:val="00FC5D44"/>
    <w:rsid w:val="00FC7079"/>
    <w:rsid w:val="00FC7689"/>
    <w:rsid w:val="00FC78C1"/>
    <w:rsid w:val="00FC7EBE"/>
    <w:rsid w:val="00FD08E7"/>
    <w:rsid w:val="00FD0EF3"/>
    <w:rsid w:val="00FD0FD5"/>
    <w:rsid w:val="00FD1034"/>
    <w:rsid w:val="00FD1897"/>
    <w:rsid w:val="00FD1FCA"/>
    <w:rsid w:val="00FD20F3"/>
    <w:rsid w:val="00FD244A"/>
    <w:rsid w:val="00FD2699"/>
    <w:rsid w:val="00FD281C"/>
    <w:rsid w:val="00FD2D0B"/>
    <w:rsid w:val="00FD332D"/>
    <w:rsid w:val="00FD3AB1"/>
    <w:rsid w:val="00FD44C6"/>
    <w:rsid w:val="00FD48EE"/>
    <w:rsid w:val="00FD5D32"/>
    <w:rsid w:val="00FD6484"/>
    <w:rsid w:val="00FD6D1D"/>
    <w:rsid w:val="00FD6EFD"/>
    <w:rsid w:val="00FD7F5E"/>
    <w:rsid w:val="00FE03EF"/>
    <w:rsid w:val="00FE105B"/>
    <w:rsid w:val="00FE119C"/>
    <w:rsid w:val="00FE1C45"/>
    <w:rsid w:val="00FE1F73"/>
    <w:rsid w:val="00FE2668"/>
    <w:rsid w:val="00FE2A8A"/>
    <w:rsid w:val="00FE35D4"/>
    <w:rsid w:val="00FE3D6E"/>
    <w:rsid w:val="00FE3E29"/>
    <w:rsid w:val="00FE430F"/>
    <w:rsid w:val="00FE44C3"/>
    <w:rsid w:val="00FE4781"/>
    <w:rsid w:val="00FE53DB"/>
    <w:rsid w:val="00FE547A"/>
    <w:rsid w:val="00FE60CA"/>
    <w:rsid w:val="00FE6275"/>
    <w:rsid w:val="00FE6890"/>
    <w:rsid w:val="00FE697B"/>
    <w:rsid w:val="00FE6BF3"/>
    <w:rsid w:val="00FE6E83"/>
    <w:rsid w:val="00FE6E89"/>
    <w:rsid w:val="00FE775C"/>
    <w:rsid w:val="00FE7D49"/>
    <w:rsid w:val="00FF092C"/>
    <w:rsid w:val="00FF1A1D"/>
    <w:rsid w:val="00FF1E3B"/>
    <w:rsid w:val="00FF1FD7"/>
    <w:rsid w:val="00FF3477"/>
    <w:rsid w:val="00FF35DA"/>
    <w:rsid w:val="00FF3763"/>
    <w:rsid w:val="00FF3B24"/>
    <w:rsid w:val="00FF3C96"/>
    <w:rsid w:val="00FF50D7"/>
    <w:rsid w:val="00FF5187"/>
    <w:rsid w:val="00FF555B"/>
    <w:rsid w:val="00FF59BB"/>
    <w:rsid w:val="00FF59ED"/>
    <w:rsid w:val="00FF5B5D"/>
    <w:rsid w:val="00FF5CCA"/>
    <w:rsid w:val="00FF699A"/>
    <w:rsid w:val="00FF72D7"/>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104"/>
    <o:shapelayout v:ext="edit">
      <o:idmap v:ext="edit" data="1"/>
    </o:shapelayout>
  </w:shapeDefaults>
  <w:decimalSymbol w:val=","/>
  <w:listSeparator w:val=";"/>
  <w15:docId w15:val="{7FDF29FE-C178-4CAC-B2B7-F98EDA65D0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Times New Roman" w:hAnsi="Calibri" w:cs="Times New Roman"/>
        <w:lang w:val="en-US" w:eastAsia="en-US" w:bidi="ar-SA"/>
      </w:rPr>
    </w:rPrDefault>
    <w:pPrDefault>
      <w:pPr>
        <w:spacing w:after="240" w:line="276" w:lineRule="auto"/>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0" w:unhideWhenUsed="1"/>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74C28"/>
    <w:pPr>
      <w:spacing w:after="0"/>
    </w:pPr>
    <w:rPr>
      <w:rFonts w:asciiTheme="minorHAnsi" w:hAnsiTheme="minorHAnsi"/>
      <w:sz w:val="24"/>
      <w:szCs w:val="22"/>
      <w:lang w:val="sr-Latn-BA"/>
    </w:rPr>
  </w:style>
  <w:style w:type="paragraph" w:styleId="Heading1">
    <w:name w:val="heading 1"/>
    <w:basedOn w:val="Normal"/>
    <w:next w:val="Normal"/>
    <w:link w:val="Heading1Char"/>
    <w:autoRedefine/>
    <w:uiPriority w:val="9"/>
    <w:qFormat/>
    <w:rsid w:val="00566752"/>
    <w:pPr>
      <w:keepNext/>
      <w:numPr>
        <w:numId w:val="7"/>
      </w:numPr>
      <w:spacing w:line="240" w:lineRule="auto"/>
      <w:outlineLvl w:val="0"/>
    </w:pPr>
    <w:rPr>
      <w:rFonts w:ascii="Times New Roman" w:hAnsi="Times New Roman" w:cstheme="minorHAnsi"/>
      <w:b/>
      <w:bCs/>
      <w:caps/>
      <w:noProof/>
      <w:kern w:val="32"/>
      <w:sz w:val="28"/>
      <w:szCs w:val="24"/>
      <w:lang w:val="bs-Latn-BA" w:eastAsia="bs-Latn-BA"/>
    </w:rPr>
  </w:style>
  <w:style w:type="paragraph" w:styleId="Heading2">
    <w:name w:val="heading 2"/>
    <w:basedOn w:val="Normal"/>
    <w:next w:val="Normal"/>
    <w:link w:val="Heading2Char"/>
    <w:autoRedefine/>
    <w:uiPriority w:val="9"/>
    <w:unhideWhenUsed/>
    <w:rsid w:val="00566752"/>
    <w:pPr>
      <w:keepNext/>
      <w:tabs>
        <w:tab w:val="left" w:pos="284"/>
      </w:tabs>
      <w:spacing w:line="240" w:lineRule="auto"/>
      <w:outlineLvl w:val="1"/>
    </w:pPr>
    <w:rPr>
      <w:rFonts w:ascii="Times New Roman" w:eastAsia="Calibri" w:hAnsi="Times New Roman"/>
      <w:b/>
      <w:bCs/>
      <w:iCs/>
      <w:noProof/>
      <w:sz w:val="26"/>
      <w:lang w:val="bs-Latn-BA" w:eastAsia="bs-Latn-BA"/>
    </w:rPr>
  </w:style>
  <w:style w:type="paragraph" w:styleId="Heading3">
    <w:name w:val="heading 3"/>
    <w:basedOn w:val="Normal"/>
    <w:next w:val="Normal"/>
    <w:link w:val="Heading3Char"/>
    <w:autoRedefine/>
    <w:uiPriority w:val="9"/>
    <w:unhideWhenUsed/>
    <w:qFormat/>
    <w:rsid w:val="00427AA1"/>
    <w:pPr>
      <w:numPr>
        <w:ilvl w:val="1"/>
        <w:numId w:val="7"/>
      </w:numPr>
      <w:spacing w:line="240" w:lineRule="auto"/>
      <w:ind w:left="993" w:hanging="633"/>
      <w:outlineLvl w:val="2"/>
    </w:pPr>
    <w:rPr>
      <w:rFonts w:ascii="Times New Roman" w:hAnsi="Times New Roman" w:cstheme="minorHAnsi"/>
      <w:b/>
      <w:noProof/>
      <w:sz w:val="26"/>
      <w:lang w:val="bs-Latn-BA" w:eastAsia="bs-Latn-BA"/>
    </w:rPr>
  </w:style>
  <w:style w:type="paragraph" w:styleId="Heading4">
    <w:name w:val="heading 4"/>
    <w:basedOn w:val="Normal"/>
    <w:next w:val="Normal"/>
    <w:link w:val="Heading4Char"/>
    <w:uiPriority w:val="9"/>
    <w:unhideWhenUsed/>
    <w:qFormat/>
    <w:rsid w:val="000527D2"/>
    <w:pPr>
      <w:keepNext/>
      <w:keepLines/>
      <w:numPr>
        <w:numId w:val="33"/>
      </w:numPr>
      <w:outlineLvl w:val="3"/>
    </w:pPr>
    <w:rPr>
      <w:rFonts w:ascii="Times New Roman" w:eastAsiaTheme="majorEastAsia" w:hAnsi="Times New Roman" w:cstheme="majorBidi"/>
      <w:b/>
      <w:iCs/>
    </w:rPr>
  </w:style>
  <w:style w:type="paragraph" w:styleId="Heading5">
    <w:name w:val="heading 5"/>
    <w:basedOn w:val="Normal"/>
    <w:next w:val="Normal"/>
    <w:link w:val="Heading5Char"/>
    <w:uiPriority w:val="9"/>
    <w:semiHidden/>
    <w:unhideWhenUsed/>
    <w:qFormat/>
    <w:rsid w:val="00AD374A"/>
    <w:pPr>
      <w:keepNext/>
      <w:keepLines/>
      <w:numPr>
        <w:ilvl w:val="4"/>
        <w:numId w:val="18"/>
      </w:numPr>
      <w:spacing w:before="40"/>
      <w:outlineLvl w:val="4"/>
    </w:pPr>
    <w:rPr>
      <w:rFonts w:asciiTheme="majorHAnsi" w:eastAsiaTheme="majorEastAsia" w:hAnsiTheme="majorHAnsi" w:cstheme="majorBidi"/>
      <w:color w:val="365F91" w:themeColor="accent1" w:themeShade="BF"/>
    </w:rPr>
  </w:style>
  <w:style w:type="paragraph" w:styleId="Heading6">
    <w:name w:val="heading 6"/>
    <w:basedOn w:val="Normal"/>
    <w:next w:val="Normal"/>
    <w:link w:val="Heading6Char"/>
    <w:uiPriority w:val="9"/>
    <w:semiHidden/>
    <w:unhideWhenUsed/>
    <w:qFormat/>
    <w:rsid w:val="00AD374A"/>
    <w:pPr>
      <w:keepNext/>
      <w:keepLines/>
      <w:numPr>
        <w:ilvl w:val="5"/>
        <w:numId w:val="18"/>
      </w:numPr>
      <w:spacing w:before="40"/>
      <w:outlineLvl w:val="5"/>
    </w:pPr>
    <w:rPr>
      <w:rFonts w:asciiTheme="majorHAnsi" w:eastAsiaTheme="majorEastAsia" w:hAnsiTheme="majorHAnsi" w:cstheme="majorBidi"/>
      <w:color w:val="243F60" w:themeColor="accent1" w:themeShade="7F"/>
    </w:rPr>
  </w:style>
  <w:style w:type="paragraph" w:styleId="Heading7">
    <w:name w:val="heading 7"/>
    <w:basedOn w:val="Normal"/>
    <w:next w:val="Normal"/>
    <w:link w:val="Heading7Char"/>
    <w:uiPriority w:val="9"/>
    <w:semiHidden/>
    <w:unhideWhenUsed/>
    <w:qFormat/>
    <w:rsid w:val="00AD374A"/>
    <w:pPr>
      <w:keepNext/>
      <w:keepLines/>
      <w:numPr>
        <w:ilvl w:val="6"/>
        <w:numId w:val="18"/>
      </w:numPr>
      <w:spacing w:before="40"/>
      <w:outlineLvl w:val="6"/>
    </w:pPr>
    <w:rPr>
      <w:rFonts w:asciiTheme="majorHAnsi" w:eastAsiaTheme="majorEastAsia" w:hAnsiTheme="majorHAnsi" w:cstheme="majorBidi"/>
      <w:i/>
      <w:iCs/>
      <w:color w:val="243F60" w:themeColor="accent1" w:themeShade="7F"/>
    </w:rPr>
  </w:style>
  <w:style w:type="paragraph" w:styleId="Heading8">
    <w:name w:val="heading 8"/>
    <w:basedOn w:val="Normal"/>
    <w:next w:val="Normal"/>
    <w:link w:val="Heading8Char"/>
    <w:uiPriority w:val="9"/>
    <w:semiHidden/>
    <w:unhideWhenUsed/>
    <w:qFormat/>
    <w:rsid w:val="00AD374A"/>
    <w:pPr>
      <w:keepNext/>
      <w:keepLines/>
      <w:numPr>
        <w:ilvl w:val="7"/>
        <w:numId w:val="18"/>
      </w:numPr>
      <w:spacing w:before="40"/>
      <w:outlineLvl w:val="7"/>
    </w:pPr>
    <w:rPr>
      <w:rFonts w:asciiTheme="majorHAnsi" w:eastAsiaTheme="majorEastAsia" w:hAnsiTheme="majorHAnsi" w:cstheme="majorBidi"/>
      <w:color w:val="272727" w:themeColor="text1" w:themeTint="D8"/>
      <w:sz w:val="21"/>
      <w:szCs w:val="21"/>
    </w:rPr>
  </w:style>
  <w:style w:type="paragraph" w:styleId="Heading9">
    <w:name w:val="heading 9"/>
    <w:basedOn w:val="Normal"/>
    <w:next w:val="Normal"/>
    <w:link w:val="Heading9Char"/>
    <w:uiPriority w:val="9"/>
    <w:semiHidden/>
    <w:unhideWhenUsed/>
    <w:qFormat/>
    <w:rsid w:val="00AD374A"/>
    <w:pPr>
      <w:keepNext/>
      <w:keepLines/>
      <w:numPr>
        <w:ilvl w:val="8"/>
        <w:numId w:val="18"/>
      </w:numPr>
      <w:spacing w:before="40"/>
      <w:outlineLvl w:val="8"/>
    </w:pPr>
    <w:rPr>
      <w:rFonts w:asciiTheme="majorHAnsi" w:eastAsiaTheme="majorEastAsia" w:hAnsiTheme="majorHAnsi" w:cstheme="majorBidi"/>
      <w:i/>
      <w:iCs/>
      <w:color w:val="272727"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CD3263"/>
    <w:pPr>
      <w:tabs>
        <w:tab w:val="center" w:pos="4680"/>
        <w:tab w:val="right" w:pos="9360"/>
      </w:tabs>
      <w:spacing w:line="240" w:lineRule="auto"/>
    </w:pPr>
  </w:style>
  <w:style w:type="character" w:customStyle="1" w:styleId="HeaderChar">
    <w:name w:val="Header Char"/>
    <w:basedOn w:val="DefaultParagraphFont"/>
    <w:link w:val="Header"/>
    <w:uiPriority w:val="99"/>
    <w:rsid w:val="00CD3263"/>
  </w:style>
  <w:style w:type="paragraph" w:styleId="Footer">
    <w:name w:val="footer"/>
    <w:basedOn w:val="Normal"/>
    <w:link w:val="FooterChar"/>
    <w:uiPriority w:val="99"/>
    <w:unhideWhenUsed/>
    <w:rsid w:val="00CD3263"/>
    <w:pPr>
      <w:tabs>
        <w:tab w:val="center" w:pos="4680"/>
        <w:tab w:val="right" w:pos="9360"/>
      </w:tabs>
      <w:spacing w:line="240" w:lineRule="auto"/>
    </w:pPr>
  </w:style>
  <w:style w:type="character" w:customStyle="1" w:styleId="FooterChar">
    <w:name w:val="Footer Char"/>
    <w:basedOn w:val="DefaultParagraphFont"/>
    <w:link w:val="Footer"/>
    <w:uiPriority w:val="99"/>
    <w:rsid w:val="00CD3263"/>
  </w:style>
  <w:style w:type="paragraph" w:styleId="BalloonText">
    <w:name w:val="Balloon Text"/>
    <w:basedOn w:val="Normal"/>
    <w:link w:val="BalloonTextChar"/>
    <w:uiPriority w:val="99"/>
    <w:semiHidden/>
    <w:unhideWhenUsed/>
    <w:rsid w:val="00CD3263"/>
    <w:pPr>
      <w:spacing w:line="240" w:lineRule="auto"/>
    </w:pPr>
    <w:rPr>
      <w:rFonts w:ascii="Tahoma" w:hAnsi="Tahoma" w:cs="Tahoma"/>
      <w:sz w:val="16"/>
      <w:szCs w:val="16"/>
    </w:rPr>
  </w:style>
  <w:style w:type="character" w:customStyle="1" w:styleId="BalloonTextChar">
    <w:name w:val="Balloon Text Char"/>
    <w:link w:val="BalloonText"/>
    <w:uiPriority w:val="99"/>
    <w:semiHidden/>
    <w:rsid w:val="00CD3263"/>
    <w:rPr>
      <w:rFonts w:ascii="Tahoma" w:hAnsi="Tahoma" w:cs="Tahoma"/>
      <w:sz w:val="16"/>
      <w:szCs w:val="16"/>
    </w:rPr>
  </w:style>
  <w:style w:type="paragraph" w:customStyle="1" w:styleId="ENCOstandardEN">
    <w:name w:val="ENCO_standard_EN"/>
    <w:basedOn w:val="Normal"/>
    <w:rsid w:val="00377D85"/>
    <w:pPr>
      <w:spacing w:line="280" w:lineRule="exact"/>
    </w:pPr>
    <w:rPr>
      <w:rFonts w:ascii="Trebuchet MS" w:hAnsi="Trebuchet MS"/>
      <w:szCs w:val="24"/>
      <w:lang w:val="en-GB" w:eastAsia="de-DE"/>
    </w:rPr>
  </w:style>
  <w:style w:type="paragraph" w:styleId="ListParagraph">
    <w:name w:val="List Paragraph"/>
    <w:basedOn w:val="Normal"/>
    <w:uiPriority w:val="34"/>
    <w:qFormat/>
    <w:rsid w:val="006F1EE0"/>
    <w:pPr>
      <w:ind w:left="720"/>
      <w:contextualSpacing/>
    </w:pPr>
    <w:rPr>
      <w:rFonts w:ascii="Times New Roman" w:hAnsi="Times New Roman"/>
      <w:szCs w:val="24"/>
      <w:lang w:val="sr-Latn-CS"/>
    </w:rPr>
  </w:style>
  <w:style w:type="character" w:styleId="Strong">
    <w:name w:val="Strong"/>
    <w:uiPriority w:val="22"/>
    <w:qFormat/>
    <w:rsid w:val="00371D9E"/>
    <w:rPr>
      <w:b/>
      <w:bCs/>
    </w:rPr>
  </w:style>
  <w:style w:type="character" w:customStyle="1" w:styleId="Heading1Char">
    <w:name w:val="Heading 1 Char"/>
    <w:link w:val="Heading1"/>
    <w:uiPriority w:val="9"/>
    <w:rsid w:val="00566752"/>
    <w:rPr>
      <w:rFonts w:ascii="Times New Roman" w:hAnsi="Times New Roman" w:cstheme="minorHAnsi"/>
      <w:b/>
      <w:bCs/>
      <w:caps/>
      <w:noProof/>
      <w:kern w:val="32"/>
      <w:sz w:val="28"/>
      <w:szCs w:val="24"/>
      <w:lang w:val="bs-Latn-BA" w:eastAsia="bs-Latn-BA"/>
    </w:rPr>
  </w:style>
  <w:style w:type="character" w:customStyle="1" w:styleId="Heading2Char">
    <w:name w:val="Heading 2 Char"/>
    <w:link w:val="Heading2"/>
    <w:uiPriority w:val="9"/>
    <w:rsid w:val="00566752"/>
    <w:rPr>
      <w:rFonts w:ascii="Times New Roman" w:eastAsia="Calibri" w:hAnsi="Times New Roman"/>
      <w:b/>
      <w:bCs/>
      <w:iCs/>
      <w:noProof/>
      <w:sz w:val="26"/>
      <w:szCs w:val="22"/>
      <w:lang w:val="bs-Latn-BA" w:eastAsia="bs-Latn-BA"/>
    </w:rPr>
  </w:style>
  <w:style w:type="character" w:customStyle="1" w:styleId="Heading3Char">
    <w:name w:val="Heading 3 Char"/>
    <w:link w:val="Heading3"/>
    <w:uiPriority w:val="9"/>
    <w:rsid w:val="00427AA1"/>
    <w:rPr>
      <w:rFonts w:ascii="Times New Roman" w:hAnsi="Times New Roman" w:cstheme="minorHAnsi"/>
      <w:b/>
      <w:noProof/>
      <w:sz w:val="26"/>
      <w:szCs w:val="22"/>
      <w:lang w:val="bs-Latn-BA" w:eastAsia="bs-Latn-BA"/>
    </w:rPr>
  </w:style>
  <w:style w:type="table" w:styleId="TableGrid">
    <w:name w:val="Table Grid"/>
    <w:basedOn w:val="TableNormal"/>
    <w:rsid w:val="00013D08"/>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Hyperlink">
    <w:name w:val="Hyperlink"/>
    <w:uiPriority w:val="99"/>
    <w:unhideWhenUsed/>
    <w:rsid w:val="00A42B96"/>
    <w:rPr>
      <w:color w:val="0000FF"/>
      <w:u w:val="single"/>
    </w:rPr>
  </w:style>
  <w:style w:type="character" w:customStyle="1" w:styleId="longtext">
    <w:name w:val="long_text"/>
    <w:basedOn w:val="DefaultParagraphFont"/>
    <w:rsid w:val="00B4575F"/>
  </w:style>
  <w:style w:type="character" w:styleId="CommentReference">
    <w:name w:val="annotation reference"/>
    <w:uiPriority w:val="99"/>
    <w:semiHidden/>
    <w:unhideWhenUsed/>
    <w:rsid w:val="00BE06F5"/>
    <w:rPr>
      <w:sz w:val="16"/>
      <w:szCs w:val="16"/>
    </w:rPr>
  </w:style>
  <w:style w:type="paragraph" w:styleId="CommentText">
    <w:name w:val="annotation text"/>
    <w:basedOn w:val="Normal"/>
    <w:link w:val="CommentTextChar"/>
    <w:uiPriority w:val="99"/>
    <w:unhideWhenUsed/>
    <w:rsid w:val="00BE06F5"/>
    <w:rPr>
      <w:sz w:val="20"/>
      <w:szCs w:val="20"/>
    </w:rPr>
  </w:style>
  <w:style w:type="character" w:customStyle="1" w:styleId="CommentTextChar">
    <w:name w:val="Comment Text Char"/>
    <w:link w:val="CommentText"/>
    <w:uiPriority w:val="99"/>
    <w:rsid w:val="00BE06F5"/>
    <w:rPr>
      <w:rFonts w:ascii="Cambria" w:hAnsi="Cambria"/>
    </w:rPr>
  </w:style>
  <w:style w:type="paragraph" w:styleId="CommentSubject">
    <w:name w:val="annotation subject"/>
    <w:basedOn w:val="CommentText"/>
    <w:next w:val="CommentText"/>
    <w:link w:val="CommentSubjectChar"/>
    <w:uiPriority w:val="99"/>
    <w:semiHidden/>
    <w:unhideWhenUsed/>
    <w:rsid w:val="00BE06F5"/>
    <w:rPr>
      <w:b/>
      <w:bCs/>
    </w:rPr>
  </w:style>
  <w:style w:type="character" w:customStyle="1" w:styleId="CommentSubjectChar">
    <w:name w:val="Comment Subject Char"/>
    <w:link w:val="CommentSubject"/>
    <w:uiPriority w:val="99"/>
    <w:semiHidden/>
    <w:rsid w:val="00BE06F5"/>
    <w:rPr>
      <w:rFonts w:ascii="Cambria" w:hAnsi="Cambria"/>
      <w:b/>
      <w:bCs/>
    </w:rPr>
  </w:style>
  <w:style w:type="table" w:customStyle="1" w:styleId="TableGrid1">
    <w:name w:val="Table Grid1"/>
    <w:basedOn w:val="TableNormal"/>
    <w:next w:val="TableGrid"/>
    <w:uiPriority w:val="59"/>
    <w:rsid w:val="00826D96"/>
    <w:pPr>
      <w:spacing w:after="0" w:line="240" w:lineRule="auto"/>
      <w:jc w:val="left"/>
    </w:pPr>
    <w:rPr>
      <w:rFonts w:asciiTheme="minorHAnsi" w:eastAsiaTheme="minorHAnsi"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TableNormal"/>
    <w:next w:val="TableGrid"/>
    <w:uiPriority w:val="59"/>
    <w:rsid w:val="00826D96"/>
    <w:pPr>
      <w:spacing w:after="0" w:line="240" w:lineRule="auto"/>
      <w:jc w:val="left"/>
    </w:pPr>
    <w:rPr>
      <w:rFonts w:asciiTheme="minorHAnsi" w:eastAsiaTheme="minorHAnsi"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
    <w:name w:val="Table Grid3"/>
    <w:basedOn w:val="TableNormal"/>
    <w:next w:val="TableGrid"/>
    <w:uiPriority w:val="59"/>
    <w:rsid w:val="00826D96"/>
    <w:pPr>
      <w:spacing w:after="0" w:line="240" w:lineRule="auto"/>
      <w:jc w:val="left"/>
    </w:pPr>
    <w:rPr>
      <w:rFonts w:asciiTheme="minorHAnsi" w:eastAsiaTheme="minorHAnsi"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CF240A"/>
    <w:pPr>
      <w:autoSpaceDE w:val="0"/>
      <w:autoSpaceDN w:val="0"/>
      <w:adjustRightInd w:val="0"/>
      <w:spacing w:after="0" w:line="240" w:lineRule="auto"/>
      <w:jc w:val="left"/>
    </w:pPr>
    <w:rPr>
      <w:rFonts w:ascii="Cambria" w:eastAsiaTheme="minorHAnsi" w:hAnsi="Cambria" w:cs="Cambria"/>
      <w:color w:val="000000"/>
      <w:sz w:val="24"/>
      <w:szCs w:val="24"/>
      <w:lang w:val="bs-Latn-BA"/>
    </w:rPr>
  </w:style>
  <w:style w:type="paragraph" w:customStyle="1" w:styleId="NumberedParagraph">
    <w:name w:val="Numbered Paragraph"/>
    <w:basedOn w:val="Normal"/>
    <w:rsid w:val="008F7147"/>
    <w:pPr>
      <w:numPr>
        <w:numId w:val="1"/>
      </w:numPr>
      <w:spacing w:line="240" w:lineRule="auto"/>
    </w:pPr>
    <w:rPr>
      <w:rFonts w:ascii="Times New Roman" w:hAnsi="Times New Roman"/>
      <w:szCs w:val="24"/>
      <w:lang w:val="hr-BA"/>
    </w:rPr>
  </w:style>
  <w:style w:type="paragraph" w:styleId="TOCHeading">
    <w:name w:val="TOC Heading"/>
    <w:basedOn w:val="Heading1"/>
    <w:next w:val="Normal"/>
    <w:uiPriority w:val="39"/>
    <w:unhideWhenUsed/>
    <w:qFormat/>
    <w:rsid w:val="00317BC6"/>
    <w:pPr>
      <w:keepLines/>
      <w:spacing w:before="480"/>
      <w:outlineLvl w:val="9"/>
    </w:pPr>
    <w:rPr>
      <w:rFonts w:asciiTheme="majorHAnsi" w:eastAsiaTheme="majorEastAsia" w:hAnsiTheme="majorHAnsi" w:cstheme="majorBidi"/>
      <w:caps w:val="0"/>
      <w:color w:val="365F91" w:themeColor="accent1" w:themeShade="BF"/>
      <w:kern w:val="0"/>
      <w:szCs w:val="28"/>
      <w:lang w:val="en-US" w:eastAsia="ja-JP"/>
    </w:rPr>
  </w:style>
  <w:style w:type="paragraph" w:styleId="TOC2">
    <w:name w:val="toc 2"/>
    <w:basedOn w:val="Normal"/>
    <w:next w:val="Normal"/>
    <w:autoRedefine/>
    <w:uiPriority w:val="39"/>
    <w:unhideWhenUsed/>
    <w:qFormat/>
    <w:rsid w:val="00317BC6"/>
    <w:pPr>
      <w:spacing w:after="100"/>
      <w:ind w:left="220"/>
      <w:jc w:val="left"/>
    </w:pPr>
    <w:rPr>
      <w:rFonts w:eastAsiaTheme="minorEastAsia" w:cstheme="minorBidi"/>
      <w:sz w:val="22"/>
      <w:lang w:val="en-US" w:eastAsia="ja-JP"/>
    </w:rPr>
  </w:style>
  <w:style w:type="paragraph" w:styleId="TOC1">
    <w:name w:val="toc 1"/>
    <w:basedOn w:val="Normal"/>
    <w:next w:val="Normal"/>
    <w:autoRedefine/>
    <w:uiPriority w:val="39"/>
    <w:unhideWhenUsed/>
    <w:qFormat/>
    <w:rsid w:val="005E08BE"/>
    <w:pPr>
      <w:tabs>
        <w:tab w:val="left" w:pos="284"/>
        <w:tab w:val="right" w:leader="dot" w:pos="9017"/>
      </w:tabs>
      <w:spacing w:after="100"/>
      <w:jc w:val="left"/>
    </w:pPr>
    <w:rPr>
      <w:noProof/>
    </w:rPr>
  </w:style>
  <w:style w:type="paragraph" w:styleId="TOC3">
    <w:name w:val="toc 3"/>
    <w:basedOn w:val="Normal"/>
    <w:next w:val="Normal"/>
    <w:autoRedefine/>
    <w:uiPriority w:val="39"/>
    <w:unhideWhenUsed/>
    <w:qFormat/>
    <w:rsid w:val="00317BC6"/>
    <w:pPr>
      <w:spacing w:after="100"/>
      <w:ind w:left="440"/>
      <w:jc w:val="left"/>
    </w:pPr>
    <w:rPr>
      <w:rFonts w:eastAsiaTheme="minorEastAsia" w:cstheme="minorBidi"/>
      <w:sz w:val="22"/>
      <w:lang w:val="en-US" w:eastAsia="ja-JP"/>
    </w:rPr>
  </w:style>
  <w:style w:type="paragraph" w:styleId="FootnoteText">
    <w:name w:val="footnote text"/>
    <w:aliases w:val="Footnote Text Char Char Char,Footnote Text Char Char,Fußnote"/>
    <w:basedOn w:val="Normal"/>
    <w:link w:val="FootnoteTextChar"/>
    <w:semiHidden/>
    <w:unhideWhenUsed/>
    <w:rsid w:val="00520C19"/>
    <w:pPr>
      <w:spacing w:line="240" w:lineRule="auto"/>
    </w:pPr>
    <w:rPr>
      <w:sz w:val="20"/>
      <w:szCs w:val="20"/>
    </w:rPr>
  </w:style>
  <w:style w:type="character" w:customStyle="1" w:styleId="FootnoteTextChar">
    <w:name w:val="Footnote Text Char"/>
    <w:aliases w:val="Footnote Text Char Char Char Char,Footnote Text Char Char Char1,Fußnote Char"/>
    <w:basedOn w:val="DefaultParagraphFont"/>
    <w:link w:val="FootnoteText"/>
    <w:uiPriority w:val="99"/>
    <w:semiHidden/>
    <w:rsid w:val="00520C19"/>
    <w:rPr>
      <w:rFonts w:ascii="Cambria" w:hAnsi="Cambria"/>
      <w:lang w:val="sr-Latn-BA"/>
    </w:rPr>
  </w:style>
  <w:style w:type="character" w:styleId="FootnoteReference">
    <w:name w:val="footnote reference"/>
    <w:aliases w:val="BVI fnr"/>
    <w:basedOn w:val="DefaultParagraphFont"/>
    <w:semiHidden/>
    <w:unhideWhenUsed/>
    <w:rsid w:val="00520C19"/>
    <w:rPr>
      <w:vertAlign w:val="superscript"/>
    </w:rPr>
  </w:style>
  <w:style w:type="character" w:customStyle="1" w:styleId="st">
    <w:name w:val="st"/>
    <w:basedOn w:val="DefaultParagraphFont"/>
    <w:rsid w:val="00B27749"/>
  </w:style>
  <w:style w:type="character" w:styleId="Emphasis">
    <w:name w:val="Emphasis"/>
    <w:basedOn w:val="DefaultParagraphFont"/>
    <w:uiPriority w:val="20"/>
    <w:qFormat/>
    <w:rsid w:val="00B27749"/>
    <w:rPr>
      <w:i/>
      <w:iCs/>
    </w:rPr>
  </w:style>
  <w:style w:type="paragraph" w:styleId="BodyText">
    <w:name w:val="Body Text"/>
    <w:link w:val="BodyTextChar"/>
    <w:rsid w:val="008144E9"/>
    <w:pPr>
      <w:spacing w:after="170" w:line="280" w:lineRule="atLeast"/>
    </w:pPr>
    <w:rPr>
      <w:rFonts w:ascii="Times New Roman" w:hAnsi="Times New Roman"/>
      <w:sz w:val="22"/>
      <w:lang w:val="en-GB"/>
    </w:rPr>
  </w:style>
  <w:style w:type="character" w:customStyle="1" w:styleId="BodyTextChar">
    <w:name w:val="Body Text Char"/>
    <w:basedOn w:val="DefaultParagraphFont"/>
    <w:link w:val="BodyText"/>
    <w:rsid w:val="008144E9"/>
    <w:rPr>
      <w:rFonts w:ascii="Times New Roman" w:hAnsi="Times New Roman"/>
      <w:sz w:val="22"/>
      <w:lang w:val="en-GB"/>
    </w:rPr>
  </w:style>
  <w:style w:type="table" w:customStyle="1" w:styleId="TableGrid4">
    <w:name w:val="Table Grid4"/>
    <w:basedOn w:val="TableNormal"/>
    <w:next w:val="TableGrid"/>
    <w:rsid w:val="00675837"/>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1">
    <w:name w:val="Table Grid11"/>
    <w:basedOn w:val="TableNormal"/>
    <w:next w:val="TableGrid"/>
    <w:uiPriority w:val="59"/>
    <w:rsid w:val="00675837"/>
    <w:pPr>
      <w:spacing w:after="0" w:line="240" w:lineRule="auto"/>
      <w:jc w:val="left"/>
    </w:pPr>
    <w:rPr>
      <w:rFonts w:eastAsia="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1">
    <w:name w:val="Table Grid21"/>
    <w:basedOn w:val="TableNormal"/>
    <w:next w:val="TableGrid"/>
    <w:uiPriority w:val="59"/>
    <w:rsid w:val="00675837"/>
    <w:pPr>
      <w:spacing w:after="0" w:line="240" w:lineRule="auto"/>
      <w:jc w:val="left"/>
    </w:pPr>
    <w:rPr>
      <w:rFonts w:eastAsia="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5">
    <w:name w:val="Table Grid5"/>
    <w:basedOn w:val="TableNormal"/>
    <w:next w:val="TableGrid"/>
    <w:uiPriority w:val="59"/>
    <w:rsid w:val="007E691D"/>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6">
    <w:name w:val="Table Grid6"/>
    <w:basedOn w:val="TableNormal"/>
    <w:next w:val="TableGrid"/>
    <w:uiPriority w:val="59"/>
    <w:rsid w:val="007E691D"/>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NoList1">
    <w:name w:val="No List1"/>
    <w:next w:val="NoList"/>
    <w:uiPriority w:val="99"/>
    <w:semiHidden/>
    <w:unhideWhenUsed/>
    <w:rsid w:val="007E691D"/>
  </w:style>
  <w:style w:type="table" w:customStyle="1" w:styleId="TableGrid7">
    <w:name w:val="Table Grid7"/>
    <w:basedOn w:val="TableNormal"/>
    <w:next w:val="TableGrid"/>
    <w:uiPriority w:val="59"/>
    <w:rsid w:val="007E691D"/>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2">
    <w:name w:val="Table Grid12"/>
    <w:basedOn w:val="TableNormal"/>
    <w:next w:val="TableGrid"/>
    <w:uiPriority w:val="59"/>
    <w:rsid w:val="007E691D"/>
    <w:pPr>
      <w:spacing w:after="0" w:line="240" w:lineRule="auto"/>
      <w:jc w:val="left"/>
    </w:pPr>
    <w:rPr>
      <w:rFonts w:asciiTheme="minorHAnsi" w:eastAsiaTheme="minorHAnsi"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2">
    <w:name w:val="Table Grid22"/>
    <w:basedOn w:val="TableNormal"/>
    <w:next w:val="TableGrid"/>
    <w:uiPriority w:val="59"/>
    <w:rsid w:val="007E691D"/>
    <w:pPr>
      <w:spacing w:after="0" w:line="240" w:lineRule="auto"/>
      <w:jc w:val="left"/>
    </w:pPr>
    <w:rPr>
      <w:rFonts w:asciiTheme="minorHAnsi" w:eastAsiaTheme="minorHAnsi"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1">
    <w:name w:val="Table Grid31"/>
    <w:basedOn w:val="TableNormal"/>
    <w:next w:val="TableGrid"/>
    <w:uiPriority w:val="59"/>
    <w:rsid w:val="007E691D"/>
    <w:pPr>
      <w:spacing w:after="0" w:line="240" w:lineRule="auto"/>
      <w:jc w:val="left"/>
    </w:pPr>
    <w:rPr>
      <w:rFonts w:asciiTheme="minorHAnsi" w:eastAsiaTheme="minorHAnsi"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semiHidden/>
    <w:unhideWhenUsed/>
    <w:rsid w:val="00613F34"/>
    <w:pPr>
      <w:spacing w:before="100" w:beforeAutospacing="1" w:after="100" w:afterAutospacing="1" w:line="240" w:lineRule="auto"/>
      <w:jc w:val="left"/>
    </w:pPr>
    <w:rPr>
      <w:rFonts w:ascii="Times New Roman" w:hAnsi="Times New Roman"/>
      <w:szCs w:val="24"/>
      <w:lang w:val="bs-Latn-BA" w:eastAsia="bs-Latn-BA"/>
    </w:rPr>
  </w:style>
  <w:style w:type="character" w:customStyle="1" w:styleId="ms-rtethemefontface-1">
    <w:name w:val="ms-rtethemefontface-1"/>
    <w:basedOn w:val="DefaultParagraphFont"/>
    <w:rsid w:val="00A00629"/>
  </w:style>
  <w:style w:type="paragraph" w:styleId="Revision">
    <w:name w:val="Revision"/>
    <w:hidden/>
    <w:uiPriority w:val="99"/>
    <w:semiHidden/>
    <w:rsid w:val="00117951"/>
    <w:pPr>
      <w:spacing w:after="0" w:line="240" w:lineRule="auto"/>
      <w:jc w:val="left"/>
    </w:pPr>
    <w:rPr>
      <w:rFonts w:ascii="Cambria" w:hAnsi="Cambria"/>
      <w:sz w:val="24"/>
      <w:szCs w:val="22"/>
      <w:lang w:val="sr-Latn-BA"/>
    </w:rPr>
  </w:style>
  <w:style w:type="character" w:styleId="FollowedHyperlink">
    <w:name w:val="FollowedHyperlink"/>
    <w:basedOn w:val="DefaultParagraphFont"/>
    <w:uiPriority w:val="99"/>
    <w:semiHidden/>
    <w:unhideWhenUsed/>
    <w:rsid w:val="0030660F"/>
    <w:rPr>
      <w:color w:val="800080" w:themeColor="followedHyperlink"/>
      <w:u w:val="single"/>
    </w:rPr>
  </w:style>
  <w:style w:type="table" w:customStyle="1" w:styleId="TableGrid111">
    <w:name w:val="Table Grid111"/>
    <w:basedOn w:val="TableNormal"/>
    <w:next w:val="TableGrid"/>
    <w:uiPriority w:val="59"/>
    <w:rsid w:val="006F103B"/>
    <w:pPr>
      <w:spacing w:after="0" w:line="240" w:lineRule="auto"/>
      <w:jc w:val="left"/>
    </w:pPr>
    <w:rPr>
      <w:rFonts w:eastAsia="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11">
    <w:name w:val="Table Grid211"/>
    <w:basedOn w:val="TableNormal"/>
    <w:next w:val="TableGrid"/>
    <w:uiPriority w:val="59"/>
    <w:rsid w:val="00CC3ECB"/>
    <w:pPr>
      <w:spacing w:after="0" w:line="240" w:lineRule="auto"/>
      <w:jc w:val="left"/>
    </w:pPr>
    <w:rPr>
      <w:rFonts w:eastAsia="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12">
    <w:name w:val="Table Grid112"/>
    <w:basedOn w:val="TableNormal"/>
    <w:next w:val="TableGrid"/>
    <w:uiPriority w:val="59"/>
    <w:rsid w:val="00BE6061"/>
    <w:pPr>
      <w:spacing w:after="0" w:line="240" w:lineRule="auto"/>
      <w:jc w:val="left"/>
    </w:pPr>
    <w:rPr>
      <w:rFonts w:eastAsia="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12">
    <w:name w:val="Table Grid212"/>
    <w:basedOn w:val="TableNormal"/>
    <w:next w:val="TableGrid"/>
    <w:uiPriority w:val="59"/>
    <w:rsid w:val="00AB2DC7"/>
    <w:pPr>
      <w:spacing w:after="0" w:line="240" w:lineRule="auto"/>
      <w:jc w:val="left"/>
    </w:pPr>
    <w:rPr>
      <w:rFonts w:eastAsia="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13">
    <w:name w:val="Table Grid113"/>
    <w:basedOn w:val="TableNormal"/>
    <w:next w:val="TableGrid"/>
    <w:uiPriority w:val="59"/>
    <w:rsid w:val="00836E98"/>
    <w:pPr>
      <w:spacing w:after="0" w:line="240" w:lineRule="auto"/>
      <w:jc w:val="left"/>
    </w:pPr>
    <w:rPr>
      <w:rFonts w:eastAsia="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13">
    <w:name w:val="Table Grid213"/>
    <w:basedOn w:val="TableNormal"/>
    <w:next w:val="TableGrid"/>
    <w:uiPriority w:val="59"/>
    <w:rsid w:val="00836E98"/>
    <w:pPr>
      <w:spacing w:after="0" w:line="240" w:lineRule="auto"/>
      <w:jc w:val="left"/>
    </w:pPr>
    <w:rPr>
      <w:rFonts w:eastAsia="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51">
    <w:name w:val="Table Grid51"/>
    <w:basedOn w:val="TableNormal"/>
    <w:next w:val="TableGrid"/>
    <w:uiPriority w:val="59"/>
    <w:rsid w:val="00AA56A6"/>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52">
    <w:name w:val="Table Grid52"/>
    <w:basedOn w:val="TableNormal"/>
    <w:next w:val="TableGrid"/>
    <w:uiPriority w:val="59"/>
    <w:rsid w:val="00AA56A6"/>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53">
    <w:name w:val="Table Grid53"/>
    <w:basedOn w:val="TableNormal"/>
    <w:next w:val="TableGrid"/>
    <w:uiPriority w:val="59"/>
    <w:rsid w:val="009B3FDA"/>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Heading4Char">
    <w:name w:val="Heading 4 Char"/>
    <w:basedOn w:val="DefaultParagraphFont"/>
    <w:link w:val="Heading4"/>
    <w:uiPriority w:val="9"/>
    <w:rsid w:val="000527D2"/>
    <w:rPr>
      <w:rFonts w:ascii="Times New Roman" w:eastAsiaTheme="majorEastAsia" w:hAnsi="Times New Roman" w:cstheme="majorBidi"/>
      <w:b/>
      <w:iCs/>
      <w:sz w:val="24"/>
      <w:szCs w:val="22"/>
      <w:lang w:val="sr-Latn-BA"/>
    </w:rPr>
  </w:style>
  <w:style w:type="character" w:customStyle="1" w:styleId="Heading5Char">
    <w:name w:val="Heading 5 Char"/>
    <w:basedOn w:val="DefaultParagraphFont"/>
    <w:link w:val="Heading5"/>
    <w:uiPriority w:val="9"/>
    <w:semiHidden/>
    <w:rsid w:val="00AD374A"/>
    <w:rPr>
      <w:rFonts w:asciiTheme="majorHAnsi" w:eastAsiaTheme="majorEastAsia" w:hAnsiTheme="majorHAnsi" w:cstheme="majorBidi"/>
      <w:color w:val="365F91" w:themeColor="accent1" w:themeShade="BF"/>
      <w:sz w:val="24"/>
      <w:szCs w:val="22"/>
      <w:lang w:val="sr-Latn-BA"/>
    </w:rPr>
  </w:style>
  <w:style w:type="character" w:customStyle="1" w:styleId="Heading6Char">
    <w:name w:val="Heading 6 Char"/>
    <w:basedOn w:val="DefaultParagraphFont"/>
    <w:link w:val="Heading6"/>
    <w:uiPriority w:val="9"/>
    <w:semiHidden/>
    <w:rsid w:val="00AD374A"/>
    <w:rPr>
      <w:rFonts w:asciiTheme="majorHAnsi" w:eastAsiaTheme="majorEastAsia" w:hAnsiTheme="majorHAnsi" w:cstheme="majorBidi"/>
      <w:color w:val="243F60" w:themeColor="accent1" w:themeShade="7F"/>
      <w:sz w:val="24"/>
      <w:szCs w:val="22"/>
      <w:lang w:val="sr-Latn-BA"/>
    </w:rPr>
  </w:style>
  <w:style w:type="character" w:customStyle="1" w:styleId="Heading7Char">
    <w:name w:val="Heading 7 Char"/>
    <w:basedOn w:val="DefaultParagraphFont"/>
    <w:link w:val="Heading7"/>
    <w:uiPriority w:val="9"/>
    <w:semiHidden/>
    <w:rsid w:val="00AD374A"/>
    <w:rPr>
      <w:rFonts w:asciiTheme="majorHAnsi" w:eastAsiaTheme="majorEastAsia" w:hAnsiTheme="majorHAnsi" w:cstheme="majorBidi"/>
      <w:i/>
      <w:iCs/>
      <w:color w:val="243F60" w:themeColor="accent1" w:themeShade="7F"/>
      <w:sz w:val="24"/>
      <w:szCs w:val="22"/>
      <w:lang w:val="sr-Latn-BA"/>
    </w:rPr>
  </w:style>
  <w:style w:type="character" w:customStyle="1" w:styleId="Heading8Char">
    <w:name w:val="Heading 8 Char"/>
    <w:basedOn w:val="DefaultParagraphFont"/>
    <w:link w:val="Heading8"/>
    <w:uiPriority w:val="9"/>
    <w:semiHidden/>
    <w:rsid w:val="00AD374A"/>
    <w:rPr>
      <w:rFonts w:asciiTheme="majorHAnsi" w:eastAsiaTheme="majorEastAsia" w:hAnsiTheme="majorHAnsi" w:cstheme="majorBidi"/>
      <w:color w:val="272727" w:themeColor="text1" w:themeTint="D8"/>
      <w:sz w:val="21"/>
      <w:szCs w:val="21"/>
      <w:lang w:val="sr-Latn-BA"/>
    </w:rPr>
  </w:style>
  <w:style w:type="character" w:customStyle="1" w:styleId="Heading9Char">
    <w:name w:val="Heading 9 Char"/>
    <w:basedOn w:val="DefaultParagraphFont"/>
    <w:link w:val="Heading9"/>
    <w:uiPriority w:val="9"/>
    <w:semiHidden/>
    <w:rsid w:val="00AD374A"/>
    <w:rPr>
      <w:rFonts w:asciiTheme="majorHAnsi" w:eastAsiaTheme="majorEastAsia" w:hAnsiTheme="majorHAnsi" w:cstheme="majorBidi"/>
      <w:i/>
      <w:iCs/>
      <w:color w:val="272727" w:themeColor="text1" w:themeTint="D8"/>
      <w:sz w:val="21"/>
      <w:szCs w:val="21"/>
      <w:lang w:val="sr-Latn-BA"/>
    </w:rPr>
  </w:style>
  <w:style w:type="numbering" w:customStyle="1" w:styleId="Style1">
    <w:name w:val="Style1"/>
    <w:uiPriority w:val="99"/>
    <w:rsid w:val="005921EA"/>
    <w:pPr>
      <w:numPr>
        <w:numId w:val="25"/>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7048278">
      <w:bodyDiv w:val="1"/>
      <w:marLeft w:val="0"/>
      <w:marRight w:val="0"/>
      <w:marTop w:val="0"/>
      <w:marBottom w:val="0"/>
      <w:divBdr>
        <w:top w:val="none" w:sz="0" w:space="0" w:color="auto"/>
        <w:left w:val="none" w:sz="0" w:space="0" w:color="auto"/>
        <w:bottom w:val="none" w:sz="0" w:space="0" w:color="auto"/>
        <w:right w:val="none" w:sz="0" w:space="0" w:color="auto"/>
      </w:divBdr>
    </w:div>
    <w:div w:id="65104802">
      <w:bodyDiv w:val="1"/>
      <w:marLeft w:val="0"/>
      <w:marRight w:val="0"/>
      <w:marTop w:val="0"/>
      <w:marBottom w:val="0"/>
      <w:divBdr>
        <w:top w:val="none" w:sz="0" w:space="0" w:color="auto"/>
        <w:left w:val="none" w:sz="0" w:space="0" w:color="auto"/>
        <w:bottom w:val="none" w:sz="0" w:space="0" w:color="auto"/>
        <w:right w:val="none" w:sz="0" w:space="0" w:color="auto"/>
      </w:divBdr>
    </w:div>
    <w:div w:id="109593234">
      <w:bodyDiv w:val="1"/>
      <w:marLeft w:val="0"/>
      <w:marRight w:val="0"/>
      <w:marTop w:val="0"/>
      <w:marBottom w:val="0"/>
      <w:divBdr>
        <w:top w:val="none" w:sz="0" w:space="0" w:color="auto"/>
        <w:left w:val="none" w:sz="0" w:space="0" w:color="auto"/>
        <w:bottom w:val="none" w:sz="0" w:space="0" w:color="auto"/>
        <w:right w:val="none" w:sz="0" w:space="0" w:color="auto"/>
      </w:divBdr>
    </w:div>
    <w:div w:id="262878257">
      <w:bodyDiv w:val="1"/>
      <w:marLeft w:val="0"/>
      <w:marRight w:val="0"/>
      <w:marTop w:val="0"/>
      <w:marBottom w:val="0"/>
      <w:divBdr>
        <w:top w:val="none" w:sz="0" w:space="0" w:color="auto"/>
        <w:left w:val="none" w:sz="0" w:space="0" w:color="auto"/>
        <w:bottom w:val="none" w:sz="0" w:space="0" w:color="auto"/>
        <w:right w:val="none" w:sz="0" w:space="0" w:color="auto"/>
      </w:divBdr>
    </w:div>
    <w:div w:id="361706938">
      <w:bodyDiv w:val="1"/>
      <w:marLeft w:val="0"/>
      <w:marRight w:val="0"/>
      <w:marTop w:val="0"/>
      <w:marBottom w:val="0"/>
      <w:divBdr>
        <w:top w:val="none" w:sz="0" w:space="0" w:color="auto"/>
        <w:left w:val="none" w:sz="0" w:space="0" w:color="auto"/>
        <w:bottom w:val="none" w:sz="0" w:space="0" w:color="auto"/>
        <w:right w:val="none" w:sz="0" w:space="0" w:color="auto"/>
      </w:divBdr>
    </w:div>
    <w:div w:id="469059666">
      <w:bodyDiv w:val="1"/>
      <w:marLeft w:val="0"/>
      <w:marRight w:val="0"/>
      <w:marTop w:val="0"/>
      <w:marBottom w:val="0"/>
      <w:divBdr>
        <w:top w:val="none" w:sz="0" w:space="0" w:color="auto"/>
        <w:left w:val="none" w:sz="0" w:space="0" w:color="auto"/>
        <w:bottom w:val="none" w:sz="0" w:space="0" w:color="auto"/>
        <w:right w:val="none" w:sz="0" w:space="0" w:color="auto"/>
      </w:divBdr>
    </w:div>
    <w:div w:id="471946017">
      <w:bodyDiv w:val="1"/>
      <w:marLeft w:val="0"/>
      <w:marRight w:val="0"/>
      <w:marTop w:val="0"/>
      <w:marBottom w:val="0"/>
      <w:divBdr>
        <w:top w:val="none" w:sz="0" w:space="0" w:color="auto"/>
        <w:left w:val="none" w:sz="0" w:space="0" w:color="auto"/>
        <w:bottom w:val="none" w:sz="0" w:space="0" w:color="auto"/>
        <w:right w:val="none" w:sz="0" w:space="0" w:color="auto"/>
      </w:divBdr>
    </w:div>
    <w:div w:id="490214335">
      <w:bodyDiv w:val="1"/>
      <w:marLeft w:val="0"/>
      <w:marRight w:val="0"/>
      <w:marTop w:val="0"/>
      <w:marBottom w:val="0"/>
      <w:divBdr>
        <w:top w:val="none" w:sz="0" w:space="0" w:color="auto"/>
        <w:left w:val="none" w:sz="0" w:space="0" w:color="auto"/>
        <w:bottom w:val="none" w:sz="0" w:space="0" w:color="auto"/>
        <w:right w:val="none" w:sz="0" w:space="0" w:color="auto"/>
      </w:divBdr>
    </w:div>
    <w:div w:id="577448426">
      <w:bodyDiv w:val="1"/>
      <w:marLeft w:val="0"/>
      <w:marRight w:val="0"/>
      <w:marTop w:val="0"/>
      <w:marBottom w:val="0"/>
      <w:divBdr>
        <w:top w:val="none" w:sz="0" w:space="0" w:color="auto"/>
        <w:left w:val="none" w:sz="0" w:space="0" w:color="auto"/>
        <w:bottom w:val="none" w:sz="0" w:space="0" w:color="auto"/>
        <w:right w:val="none" w:sz="0" w:space="0" w:color="auto"/>
      </w:divBdr>
    </w:div>
    <w:div w:id="603076659">
      <w:bodyDiv w:val="1"/>
      <w:marLeft w:val="0"/>
      <w:marRight w:val="0"/>
      <w:marTop w:val="0"/>
      <w:marBottom w:val="0"/>
      <w:divBdr>
        <w:top w:val="none" w:sz="0" w:space="0" w:color="auto"/>
        <w:left w:val="none" w:sz="0" w:space="0" w:color="auto"/>
        <w:bottom w:val="none" w:sz="0" w:space="0" w:color="auto"/>
        <w:right w:val="none" w:sz="0" w:space="0" w:color="auto"/>
      </w:divBdr>
    </w:div>
    <w:div w:id="646864283">
      <w:bodyDiv w:val="1"/>
      <w:marLeft w:val="0"/>
      <w:marRight w:val="0"/>
      <w:marTop w:val="0"/>
      <w:marBottom w:val="0"/>
      <w:divBdr>
        <w:top w:val="none" w:sz="0" w:space="0" w:color="auto"/>
        <w:left w:val="none" w:sz="0" w:space="0" w:color="auto"/>
        <w:bottom w:val="none" w:sz="0" w:space="0" w:color="auto"/>
        <w:right w:val="none" w:sz="0" w:space="0" w:color="auto"/>
      </w:divBdr>
    </w:div>
    <w:div w:id="655650297">
      <w:bodyDiv w:val="1"/>
      <w:marLeft w:val="0"/>
      <w:marRight w:val="0"/>
      <w:marTop w:val="0"/>
      <w:marBottom w:val="0"/>
      <w:divBdr>
        <w:top w:val="none" w:sz="0" w:space="0" w:color="auto"/>
        <w:left w:val="none" w:sz="0" w:space="0" w:color="auto"/>
        <w:bottom w:val="none" w:sz="0" w:space="0" w:color="auto"/>
        <w:right w:val="none" w:sz="0" w:space="0" w:color="auto"/>
      </w:divBdr>
    </w:div>
    <w:div w:id="695235647">
      <w:bodyDiv w:val="1"/>
      <w:marLeft w:val="0"/>
      <w:marRight w:val="0"/>
      <w:marTop w:val="0"/>
      <w:marBottom w:val="0"/>
      <w:divBdr>
        <w:top w:val="none" w:sz="0" w:space="0" w:color="auto"/>
        <w:left w:val="none" w:sz="0" w:space="0" w:color="auto"/>
        <w:bottom w:val="none" w:sz="0" w:space="0" w:color="auto"/>
        <w:right w:val="none" w:sz="0" w:space="0" w:color="auto"/>
      </w:divBdr>
    </w:div>
    <w:div w:id="698437695">
      <w:bodyDiv w:val="1"/>
      <w:marLeft w:val="0"/>
      <w:marRight w:val="0"/>
      <w:marTop w:val="0"/>
      <w:marBottom w:val="0"/>
      <w:divBdr>
        <w:top w:val="none" w:sz="0" w:space="0" w:color="auto"/>
        <w:left w:val="none" w:sz="0" w:space="0" w:color="auto"/>
        <w:bottom w:val="none" w:sz="0" w:space="0" w:color="auto"/>
        <w:right w:val="none" w:sz="0" w:space="0" w:color="auto"/>
      </w:divBdr>
    </w:div>
    <w:div w:id="736171980">
      <w:bodyDiv w:val="1"/>
      <w:marLeft w:val="0"/>
      <w:marRight w:val="0"/>
      <w:marTop w:val="0"/>
      <w:marBottom w:val="0"/>
      <w:divBdr>
        <w:top w:val="none" w:sz="0" w:space="0" w:color="auto"/>
        <w:left w:val="none" w:sz="0" w:space="0" w:color="auto"/>
        <w:bottom w:val="none" w:sz="0" w:space="0" w:color="auto"/>
        <w:right w:val="none" w:sz="0" w:space="0" w:color="auto"/>
      </w:divBdr>
    </w:div>
    <w:div w:id="944849551">
      <w:bodyDiv w:val="1"/>
      <w:marLeft w:val="0"/>
      <w:marRight w:val="0"/>
      <w:marTop w:val="0"/>
      <w:marBottom w:val="0"/>
      <w:divBdr>
        <w:top w:val="none" w:sz="0" w:space="0" w:color="auto"/>
        <w:left w:val="none" w:sz="0" w:space="0" w:color="auto"/>
        <w:bottom w:val="none" w:sz="0" w:space="0" w:color="auto"/>
        <w:right w:val="none" w:sz="0" w:space="0" w:color="auto"/>
      </w:divBdr>
    </w:div>
    <w:div w:id="949892807">
      <w:bodyDiv w:val="1"/>
      <w:marLeft w:val="0"/>
      <w:marRight w:val="0"/>
      <w:marTop w:val="0"/>
      <w:marBottom w:val="0"/>
      <w:divBdr>
        <w:top w:val="none" w:sz="0" w:space="0" w:color="auto"/>
        <w:left w:val="none" w:sz="0" w:space="0" w:color="auto"/>
        <w:bottom w:val="none" w:sz="0" w:space="0" w:color="auto"/>
        <w:right w:val="none" w:sz="0" w:space="0" w:color="auto"/>
      </w:divBdr>
    </w:div>
    <w:div w:id="965308558">
      <w:bodyDiv w:val="1"/>
      <w:marLeft w:val="0"/>
      <w:marRight w:val="0"/>
      <w:marTop w:val="0"/>
      <w:marBottom w:val="0"/>
      <w:divBdr>
        <w:top w:val="none" w:sz="0" w:space="0" w:color="auto"/>
        <w:left w:val="none" w:sz="0" w:space="0" w:color="auto"/>
        <w:bottom w:val="none" w:sz="0" w:space="0" w:color="auto"/>
        <w:right w:val="none" w:sz="0" w:space="0" w:color="auto"/>
      </w:divBdr>
    </w:div>
    <w:div w:id="1026636830">
      <w:bodyDiv w:val="1"/>
      <w:marLeft w:val="0"/>
      <w:marRight w:val="0"/>
      <w:marTop w:val="0"/>
      <w:marBottom w:val="0"/>
      <w:divBdr>
        <w:top w:val="none" w:sz="0" w:space="0" w:color="auto"/>
        <w:left w:val="none" w:sz="0" w:space="0" w:color="auto"/>
        <w:bottom w:val="none" w:sz="0" w:space="0" w:color="auto"/>
        <w:right w:val="none" w:sz="0" w:space="0" w:color="auto"/>
      </w:divBdr>
    </w:div>
    <w:div w:id="1071392339">
      <w:bodyDiv w:val="1"/>
      <w:marLeft w:val="0"/>
      <w:marRight w:val="0"/>
      <w:marTop w:val="0"/>
      <w:marBottom w:val="0"/>
      <w:divBdr>
        <w:top w:val="none" w:sz="0" w:space="0" w:color="auto"/>
        <w:left w:val="none" w:sz="0" w:space="0" w:color="auto"/>
        <w:bottom w:val="none" w:sz="0" w:space="0" w:color="auto"/>
        <w:right w:val="none" w:sz="0" w:space="0" w:color="auto"/>
      </w:divBdr>
    </w:div>
    <w:div w:id="1108040816">
      <w:bodyDiv w:val="1"/>
      <w:marLeft w:val="0"/>
      <w:marRight w:val="0"/>
      <w:marTop w:val="0"/>
      <w:marBottom w:val="0"/>
      <w:divBdr>
        <w:top w:val="none" w:sz="0" w:space="0" w:color="auto"/>
        <w:left w:val="none" w:sz="0" w:space="0" w:color="auto"/>
        <w:bottom w:val="none" w:sz="0" w:space="0" w:color="auto"/>
        <w:right w:val="none" w:sz="0" w:space="0" w:color="auto"/>
      </w:divBdr>
    </w:div>
    <w:div w:id="1127355637">
      <w:bodyDiv w:val="1"/>
      <w:marLeft w:val="0"/>
      <w:marRight w:val="0"/>
      <w:marTop w:val="0"/>
      <w:marBottom w:val="0"/>
      <w:divBdr>
        <w:top w:val="none" w:sz="0" w:space="0" w:color="auto"/>
        <w:left w:val="none" w:sz="0" w:space="0" w:color="auto"/>
        <w:bottom w:val="none" w:sz="0" w:space="0" w:color="auto"/>
        <w:right w:val="none" w:sz="0" w:space="0" w:color="auto"/>
      </w:divBdr>
    </w:div>
    <w:div w:id="1168404203">
      <w:bodyDiv w:val="1"/>
      <w:marLeft w:val="0"/>
      <w:marRight w:val="0"/>
      <w:marTop w:val="0"/>
      <w:marBottom w:val="0"/>
      <w:divBdr>
        <w:top w:val="none" w:sz="0" w:space="0" w:color="auto"/>
        <w:left w:val="none" w:sz="0" w:space="0" w:color="auto"/>
        <w:bottom w:val="none" w:sz="0" w:space="0" w:color="auto"/>
        <w:right w:val="none" w:sz="0" w:space="0" w:color="auto"/>
      </w:divBdr>
    </w:div>
    <w:div w:id="1258095115">
      <w:bodyDiv w:val="1"/>
      <w:marLeft w:val="0"/>
      <w:marRight w:val="0"/>
      <w:marTop w:val="0"/>
      <w:marBottom w:val="0"/>
      <w:divBdr>
        <w:top w:val="none" w:sz="0" w:space="0" w:color="auto"/>
        <w:left w:val="none" w:sz="0" w:space="0" w:color="auto"/>
        <w:bottom w:val="none" w:sz="0" w:space="0" w:color="auto"/>
        <w:right w:val="none" w:sz="0" w:space="0" w:color="auto"/>
      </w:divBdr>
    </w:div>
    <w:div w:id="1391617696">
      <w:bodyDiv w:val="1"/>
      <w:marLeft w:val="0"/>
      <w:marRight w:val="0"/>
      <w:marTop w:val="0"/>
      <w:marBottom w:val="0"/>
      <w:divBdr>
        <w:top w:val="none" w:sz="0" w:space="0" w:color="auto"/>
        <w:left w:val="none" w:sz="0" w:space="0" w:color="auto"/>
        <w:bottom w:val="none" w:sz="0" w:space="0" w:color="auto"/>
        <w:right w:val="none" w:sz="0" w:space="0" w:color="auto"/>
      </w:divBdr>
    </w:div>
    <w:div w:id="1419399215">
      <w:bodyDiv w:val="1"/>
      <w:marLeft w:val="0"/>
      <w:marRight w:val="0"/>
      <w:marTop w:val="0"/>
      <w:marBottom w:val="0"/>
      <w:divBdr>
        <w:top w:val="none" w:sz="0" w:space="0" w:color="auto"/>
        <w:left w:val="none" w:sz="0" w:space="0" w:color="auto"/>
        <w:bottom w:val="none" w:sz="0" w:space="0" w:color="auto"/>
        <w:right w:val="none" w:sz="0" w:space="0" w:color="auto"/>
      </w:divBdr>
    </w:div>
    <w:div w:id="1422676915">
      <w:bodyDiv w:val="1"/>
      <w:marLeft w:val="0"/>
      <w:marRight w:val="0"/>
      <w:marTop w:val="0"/>
      <w:marBottom w:val="0"/>
      <w:divBdr>
        <w:top w:val="none" w:sz="0" w:space="0" w:color="auto"/>
        <w:left w:val="none" w:sz="0" w:space="0" w:color="auto"/>
        <w:bottom w:val="none" w:sz="0" w:space="0" w:color="auto"/>
        <w:right w:val="none" w:sz="0" w:space="0" w:color="auto"/>
      </w:divBdr>
    </w:div>
    <w:div w:id="1436439088">
      <w:bodyDiv w:val="1"/>
      <w:marLeft w:val="0"/>
      <w:marRight w:val="0"/>
      <w:marTop w:val="0"/>
      <w:marBottom w:val="0"/>
      <w:divBdr>
        <w:top w:val="none" w:sz="0" w:space="0" w:color="auto"/>
        <w:left w:val="none" w:sz="0" w:space="0" w:color="auto"/>
        <w:bottom w:val="none" w:sz="0" w:space="0" w:color="auto"/>
        <w:right w:val="none" w:sz="0" w:space="0" w:color="auto"/>
      </w:divBdr>
    </w:div>
    <w:div w:id="1440686137">
      <w:bodyDiv w:val="1"/>
      <w:marLeft w:val="0"/>
      <w:marRight w:val="0"/>
      <w:marTop w:val="0"/>
      <w:marBottom w:val="0"/>
      <w:divBdr>
        <w:top w:val="none" w:sz="0" w:space="0" w:color="auto"/>
        <w:left w:val="none" w:sz="0" w:space="0" w:color="auto"/>
        <w:bottom w:val="none" w:sz="0" w:space="0" w:color="auto"/>
        <w:right w:val="none" w:sz="0" w:space="0" w:color="auto"/>
      </w:divBdr>
    </w:div>
    <w:div w:id="1472752894">
      <w:bodyDiv w:val="1"/>
      <w:marLeft w:val="0"/>
      <w:marRight w:val="0"/>
      <w:marTop w:val="0"/>
      <w:marBottom w:val="0"/>
      <w:divBdr>
        <w:top w:val="none" w:sz="0" w:space="0" w:color="auto"/>
        <w:left w:val="none" w:sz="0" w:space="0" w:color="auto"/>
        <w:bottom w:val="none" w:sz="0" w:space="0" w:color="auto"/>
        <w:right w:val="none" w:sz="0" w:space="0" w:color="auto"/>
      </w:divBdr>
    </w:div>
    <w:div w:id="1479803313">
      <w:bodyDiv w:val="1"/>
      <w:marLeft w:val="0"/>
      <w:marRight w:val="0"/>
      <w:marTop w:val="0"/>
      <w:marBottom w:val="0"/>
      <w:divBdr>
        <w:top w:val="none" w:sz="0" w:space="0" w:color="auto"/>
        <w:left w:val="none" w:sz="0" w:space="0" w:color="auto"/>
        <w:bottom w:val="none" w:sz="0" w:space="0" w:color="auto"/>
        <w:right w:val="none" w:sz="0" w:space="0" w:color="auto"/>
      </w:divBdr>
    </w:div>
    <w:div w:id="1503007310">
      <w:bodyDiv w:val="1"/>
      <w:marLeft w:val="0"/>
      <w:marRight w:val="0"/>
      <w:marTop w:val="0"/>
      <w:marBottom w:val="0"/>
      <w:divBdr>
        <w:top w:val="none" w:sz="0" w:space="0" w:color="auto"/>
        <w:left w:val="none" w:sz="0" w:space="0" w:color="auto"/>
        <w:bottom w:val="none" w:sz="0" w:space="0" w:color="auto"/>
        <w:right w:val="none" w:sz="0" w:space="0" w:color="auto"/>
      </w:divBdr>
    </w:div>
    <w:div w:id="1522207327">
      <w:bodyDiv w:val="1"/>
      <w:marLeft w:val="0"/>
      <w:marRight w:val="0"/>
      <w:marTop w:val="0"/>
      <w:marBottom w:val="0"/>
      <w:divBdr>
        <w:top w:val="none" w:sz="0" w:space="0" w:color="auto"/>
        <w:left w:val="none" w:sz="0" w:space="0" w:color="auto"/>
        <w:bottom w:val="none" w:sz="0" w:space="0" w:color="auto"/>
        <w:right w:val="none" w:sz="0" w:space="0" w:color="auto"/>
      </w:divBdr>
    </w:div>
    <w:div w:id="1570455259">
      <w:bodyDiv w:val="1"/>
      <w:marLeft w:val="0"/>
      <w:marRight w:val="0"/>
      <w:marTop w:val="0"/>
      <w:marBottom w:val="0"/>
      <w:divBdr>
        <w:top w:val="none" w:sz="0" w:space="0" w:color="auto"/>
        <w:left w:val="none" w:sz="0" w:space="0" w:color="auto"/>
        <w:bottom w:val="none" w:sz="0" w:space="0" w:color="auto"/>
        <w:right w:val="none" w:sz="0" w:space="0" w:color="auto"/>
      </w:divBdr>
    </w:div>
    <w:div w:id="1602950487">
      <w:bodyDiv w:val="1"/>
      <w:marLeft w:val="0"/>
      <w:marRight w:val="0"/>
      <w:marTop w:val="0"/>
      <w:marBottom w:val="0"/>
      <w:divBdr>
        <w:top w:val="none" w:sz="0" w:space="0" w:color="auto"/>
        <w:left w:val="none" w:sz="0" w:space="0" w:color="auto"/>
        <w:bottom w:val="none" w:sz="0" w:space="0" w:color="auto"/>
        <w:right w:val="none" w:sz="0" w:space="0" w:color="auto"/>
      </w:divBdr>
    </w:div>
    <w:div w:id="1626425797">
      <w:bodyDiv w:val="1"/>
      <w:marLeft w:val="0"/>
      <w:marRight w:val="0"/>
      <w:marTop w:val="0"/>
      <w:marBottom w:val="0"/>
      <w:divBdr>
        <w:top w:val="none" w:sz="0" w:space="0" w:color="auto"/>
        <w:left w:val="none" w:sz="0" w:space="0" w:color="auto"/>
        <w:bottom w:val="none" w:sz="0" w:space="0" w:color="auto"/>
        <w:right w:val="none" w:sz="0" w:space="0" w:color="auto"/>
      </w:divBdr>
    </w:div>
    <w:div w:id="1665009096">
      <w:bodyDiv w:val="1"/>
      <w:marLeft w:val="0"/>
      <w:marRight w:val="0"/>
      <w:marTop w:val="0"/>
      <w:marBottom w:val="0"/>
      <w:divBdr>
        <w:top w:val="none" w:sz="0" w:space="0" w:color="auto"/>
        <w:left w:val="none" w:sz="0" w:space="0" w:color="auto"/>
        <w:bottom w:val="none" w:sz="0" w:space="0" w:color="auto"/>
        <w:right w:val="none" w:sz="0" w:space="0" w:color="auto"/>
      </w:divBdr>
    </w:div>
    <w:div w:id="1731684766">
      <w:bodyDiv w:val="1"/>
      <w:marLeft w:val="0"/>
      <w:marRight w:val="0"/>
      <w:marTop w:val="0"/>
      <w:marBottom w:val="0"/>
      <w:divBdr>
        <w:top w:val="none" w:sz="0" w:space="0" w:color="auto"/>
        <w:left w:val="none" w:sz="0" w:space="0" w:color="auto"/>
        <w:bottom w:val="none" w:sz="0" w:space="0" w:color="auto"/>
        <w:right w:val="none" w:sz="0" w:space="0" w:color="auto"/>
      </w:divBdr>
    </w:div>
    <w:div w:id="1792748951">
      <w:bodyDiv w:val="1"/>
      <w:marLeft w:val="0"/>
      <w:marRight w:val="0"/>
      <w:marTop w:val="0"/>
      <w:marBottom w:val="0"/>
      <w:divBdr>
        <w:top w:val="none" w:sz="0" w:space="0" w:color="auto"/>
        <w:left w:val="none" w:sz="0" w:space="0" w:color="auto"/>
        <w:bottom w:val="none" w:sz="0" w:space="0" w:color="auto"/>
        <w:right w:val="none" w:sz="0" w:space="0" w:color="auto"/>
      </w:divBdr>
    </w:div>
    <w:div w:id="1805846582">
      <w:bodyDiv w:val="1"/>
      <w:marLeft w:val="0"/>
      <w:marRight w:val="0"/>
      <w:marTop w:val="0"/>
      <w:marBottom w:val="0"/>
      <w:divBdr>
        <w:top w:val="none" w:sz="0" w:space="0" w:color="auto"/>
        <w:left w:val="none" w:sz="0" w:space="0" w:color="auto"/>
        <w:bottom w:val="none" w:sz="0" w:space="0" w:color="auto"/>
        <w:right w:val="none" w:sz="0" w:space="0" w:color="auto"/>
      </w:divBdr>
    </w:div>
    <w:div w:id="1806579839">
      <w:bodyDiv w:val="1"/>
      <w:marLeft w:val="0"/>
      <w:marRight w:val="0"/>
      <w:marTop w:val="0"/>
      <w:marBottom w:val="0"/>
      <w:divBdr>
        <w:top w:val="none" w:sz="0" w:space="0" w:color="auto"/>
        <w:left w:val="none" w:sz="0" w:space="0" w:color="auto"/>
        <w:bottom w:val="none" w:sz="0" w:space="0" w:color="auto"/>
        <w:right w:val="none" w:sz="0" w:space="0" w:color="auto"/>
      </w:divBdr>
    </w:div>
    <w:div w:id="1815176013">
      <w:bodyDiv w:val="1"/>
      <w:marLeft w:val="0"/>
      <w:marRight w:val="0"/>
      <w:marTop w:val="0"/>
      <w:marBottom w:val="0"/>
      <w:divBdr>
        <w:top w:val="none" w:sz="0" w:space="0" w:color="auto"/>
        <w:left w:val="none" w:sz="0" w:space="0" w:color="auto"/>
        <w:bottom w:val="none" w:sz="0" w:space="0" w:color="auto"/>
        <w:right w:val="none" w:sz="0" w:space="0" w:color="auto"/>
      </w:divBdr>
    </w:div>
    <w:div w:id="1824079498">
      <w:bodyDiv w:val="1"/>
      <w:marLeft w:val="0"/>
      <w:marRight w:val="0"/>
      <w:marTop w:val="0"/>
      <w:marBottom w:val="0"/>
      <w:divBdr>
        <w:top w:val="none" w:sz="0" w:space="0" w:color="auto"/>
        <w:left w:val="none" w:sz="0" w:space="0" w:color="auto"/>
        <w:bottom w:val="none" w:sz="0" w:space="0" w:color="auto"/>
        <w:right w:val="none" w:sz="0" w:space="0" w:color="auto"/>
      </w:divBdr>
    </w:div>
    <w:div w:id="1837304240">
      <w:bodyDiv w:val="1"/>
      <w:marLeft w:val="0"/>
      <w:marRight w:val="0"/>
      <w:marTop w:val="0"/>
      <w:marBottom w:val="0"/>
      <w:divBdr>
        <w:top w:val="none" w:sz="0" w:space="0" w:color="auto"/>
        <w:left w:val="none" w:sz="0" w:space="0" w:color="auto"/>
        <w:bottom w:val="none" w:sz="0" w:space="0" w:color="auto"/>
        <w:right w:val="none" w:sz="0" w:space="0" w:color="auto"/>
      </w:divBdr>
    </w:div>
    <w:div w:id="1887403881">
      <w:bodyDiv w:val="1"/>
      <w:marLeft w:val="0"/>
      <w:marRight w:val="0"/>
      <w:marTop w:val="0"/>
      <w:marBottom w:val="0"/>
      <w:divBdr>
        <w:top w:val="none" w:sz="0" w:space="0" w:color="auto"/>
        <w:left w:val="none" w:sz="0" w:space="0" w:color="auto"/>
        <w:bottom w:val="none" w:sz="0" w:space="0" w:color="auto"/>
        <w:right w:val="none" w:sz="0" w:space="0" w:color="auto"/>
      </w:divBdr>
    </w:div>
    <w:div w:id="1913544098">
      <w:bodyDiv w:val="1"/>
      <w:marLeft w:val="0"/>
      <w:marRight w:val="0"/>
      <w:marTop w:val="0"/>
      <w:marBottom w:val="0"/>
      <w:divBdr>
        <w:top w:val="none" w:sz="0" w:space="0" w:color="auto"/>
        <w:left w:val="none" w:sz="0" w:space="0" w:color="auto"/>
        <w:bottom w:val="none" w:sz="0" w:space="0" w:color="auto"/>
        <w:right w:val="none" w:sz="0" w:space="0" w:color="auto"/>
      </w:divBdr>
    </w:div>
    <w:div w:id="1927231116">
      <w:bodyDiv w:val="1"/>
      <w:marLeft w:val="0"/>
      <w:marRight w:val="0"/>
      <w:marTop w:val="0"/>
      <w:marBottom w:val="0"/>
      <w:divBdr>
        <w:top w:val="none" w:sz="0" w:space="0" w:color="auto"/>
        <w:left w:val="none" w:sz="0" w:space="0" w:color="auto"/>
        <w:bottom w:val="none" w:sz="0" w:space="0" w:color="auto"/>
        <w:right w:val="none" w:sz="0" w:space="0" w:color="auto"/>
      </w:divBdr>
    </w:div>
    <w:div w:id="1935744229">
      <w:bodyDiv w:val="1"/>
      <w:marLeft w:val="0"/>
      <w:marRight w:val="0"/>
      <w:marTop w:val="0"/>
      <w:marBottom w:val="0"/>
      <w:divBdr>
        <w:top w:val="none" w:sz="0" w:space="0" w:color="auto"/>
        <w:left w:val="none" w:sz="0" w:space="0" w:color="auto"/>
        <w:bottom w:val="none" w:sz="0" w:space="0" w:color="auto"/>
        <w:right w:val="none" w:sz="0" w:space="0" w:color="auto"/>
      </w:divBdr>
    </w:div>
    <w:div w:id="1940941054">
      <w:bodyDiv w:val="1"/>
      <w:marLeft w:val="0"/>
      <w:marRight w:val="0"/>
      <w:marTop w:val="0"/>
      <w:marBottom w:val="0"/>
      <w:divBdr>
        <w:top w:val="none" w:sz="0" w:space="0" w:color="auto"/>
        <w:left w:val="none" w:sz="0" w:space="0" w:color="auto"/>
        <w:bottom w:val="none" w:sz="0" w:space="0" w:color="auto"/>
        <w:right w:val="none" w:sz="0" w:space="0" w:color="auto"/>
      </w:divBdr>
    </w:div>
    <w:div w:id="1982345258">
      <w:bodyDiv w:val="1"/>
      <w:marLeft w:val="0"/>
      <w:marRight w:val="0"/>
      <w:marTop w:val="0"/>
      <w:marBottom w:val="0"/>
      <w:divBdr>
        <w:top w:val="none" w:sz="0" w:space="0" w:color="auto"/>
        <w:left w:val="none" w:sz="0" w:space="0" w:color="auto"/>
        <w:bottom w:val="none" w:sz="0" w:space="0" w:color="auto"/>
        <w:right w:val="none" w:sz="0" w:space="0" w:color="auto"/>
      </w:divBdr>
    </w:div>
    <w:div w:id="20308321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chart" Target="charts/chart4.xml"/><Relationship Id="rId18" Type="http://schemas.openxmlformats.org/officeDocument/2006/relationships/chart" Target="charts/chart9.xml"/><Relationship Id="rId26" Type="http://schemas.openxmlformats.org/officeDocument/2006/relationships/chart" Target="charts/chart17.xml"/><Relationship Id="rId39" Type="http://schemas.openxmlformats.org/officeDocument/2006/relationships/header" Target="header2.xml"/><Relationship Id="rId21" Type="http://schemas.openxmlformats.org/officeDocument/2006/relationships/chart" Target="charts/chart12.xml"/><Relationship Id="rId34" Type="http://schemas.openxmlformats.org/officeDocument/2006/relationships/image" Target="media/image6.png"/><Relationship Id="rId42" Type="http://schemas.openxmlformats.org/officeDocument/2006/relationships/theme" Target="theme/theme1.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chart" Target="charts/chart7.xml"/><Relationship Id="rId20" Type="http://schemas.openxmlformats.org/officeDocument/2006/relationships/chart" Target="charts/chart11.xml"/><Relationship Id="rId29" Type="http://schemas.openxmlformats.org/officeDocument/2006/relationships/chart" Target="charts/chart20.xml"/><Relationship Id="rId41"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chart" Target="charts/chart2.xml"/><Relationship Id="rId24" Type="http://schemas.openxmlformats.org/officeDocument/2006/relationships/chart" Target="charts/chart15.xml"/><Relationship Id="rId32" Type="http://schemas.openxmlformats.org/officeDocument/2006/relationships/image" Target="media/image4.jpeg"/><Relationship Id="rId37" Type="http://schemas.openxmlformats.org/officeDocument/2006/relationships/header" Target="header1.xml"/><Relationship Id="rId40"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chart" Target="charts/chart6.xml"/><Relationship Id="rId23" Type="http://schemas.openxmlformats.org/officeDocument/2006/relationships/chart" Target="charts/chart14.xml"/><Relationship Id="rId28" Type="http://schemas.openxmlformats.org/officeDocument/2006/relationships/chart" Target="charts/chart19.xml"/><Relationship Id="rId36" Type="http://schemas.openxmlformats.org/officeDocument/2006/relationships/hyperlink" Target="http://www.darns.gov.ba/ru/InformacijeZaKorisnike/MonitoringRadioaktivnosti" TargetMode="External"/><Relationship Id="rId10" Type="http://schemas.openxmlformats.org/officeDocument/2006/relationships/chart" Target="charts/chart1.xml"/><Relationship Id="rId19" Type="http://schemas.openxmlformats.org/officeDocument/2006/relationships/chart" Target="charts/chart10.xml"/><Relationship Id="rId31"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hyperlink" Target="http://www.darns.gov.ba/ru/LegislationAndDocuments/NoviPravilnici" TargetMode="External"/><Relationship Id="rId14" Type="http://schemas.openxmlformats.org/officeDocument/2006/relationships/chart" Target="charts/chart5.xml"/><Relationship Id="rId22" Type="http://schemas.openxmlformats.org/officeDocument/2006/relationships/chart" Target="charts/chart13.xml"/><Relationship Id="rId27" Type="http://schemas.openxmlformats.org/officeDocument/2006/relationships/chart" Target="charts/chart18.xml"/><Relationship Id="rId30" Type="http://schemas.openxmlformats.org/officeDocument/2006/relationships/image" Target="media/image2.png"/><Relationship Id="rId35" Type="http://schemas.openxmlformats.org/officeDocument/2006/relationships/hyperlink" Target="http://www.darns.gov.ba/ru/InformacijeZaKorisnike/TenderiJavniOglasi%20" TargetMode="External"/><Relationship Id="rId8" Type="http://schemas.openxmlformats.org/officeDocument/2006/relationships/image" Target="media/image1.jpeg"/><Relationship Id="rId3" Type="http://schemas.openxmlformats.org/officeDocument/2006/relationships/styles" Target="styles.xml"/><Relationship Id="rId12" Type="http://schemas.openxmlformats.org/officeDocument/2006/relationships/chart" Target="charts/chart3.xml"/><Relationship Id="rId17" Type="http://schemas.openxmlformats.org/officeDocument/2006/relationships/chart" Target="charts/chart8.xml"/><Relationship Id="rId25" Type="http://schemas.openxmlformats.org/officeDocument/2006/relationships/chart" Target="charts/chart16.xml"/><Relationship Id="rId33" Type="http://schemas.openxmlformats.org/officeDocument/2006/relationships/image" Target="media/image5.jpeg"/><Relationship Id="rId38" Type="http://schemas.openxmlformats.org/officeDocument/2006/relationships/footer" Target="footer1.xml"/></Relationships>
</file>

<file path=word/_rels/footnotes.xml.rels><?xml version="1.0" encoding="UTF-8" standalone="yes"?>
<Relationships xmlns="http://schemas.openxmlformats.org/package/2006/relationships"><Relationship Id="rId1" Type="http://schemas.openxmlformats.org/officeDocument/2006/relationships/hyperlink" Target="https://www.iaea.org/services/review-missions/occupational-radiation-protection-appraisals-orpas" TargetMode="External"/></Relationships>
</file>

<file path=word/_rels/header2.xml.rels><?xml version="1.0" encoding="UTF-8" standalone="yes"?>
<Relationships xmlns="http://schemas.openxmlformats.org/package/2006/relationships"><Relationship Id="rId1" Type="http://schemas.openxmlformats.org/officeDocument/2006/relationships/image" Target="media/image7.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Jovica%20Bosnjak\Documents\Memorandum%20novi.dot" TargetMode="External"/></Relationships>
</file>

<file path=word/charts/_rels/chart1.xml.rels><?xml version="1.0" encoding="UTF-8" standalone="yes"?>
<Relationships xmlns="http://schemas.openxmlformats.org/package/2006/relationships"><Relationship Id="rId2" Type="http://schemas.openxmlformats.org/officeDocument/2006/relationships/package" Target="../embeddings/Microsoft_Excel_Worksheet.xlsx"/><Relationship Id="rId1" Type="http://schemas.openxmlformats.org/officeDocument/2006/relationships/themeOverride" Target="../theme/themeOverride1.xml"/></Relationships>
</file>

<file path=word/charts/_rels/chart2.xml.rels><?xml version="1.0" encoding="UTF-8" standalone="yes"?>
<Relationships xmlns="http://schemas.openxmlformats.org/package/2006/relationships"><Relationship Id="rId1" Type="http://schemas.openxmlformats.org/officeDocument/2006/relationships/package" Target="../embeddings/Microsoft_Excel_Worksheet1.xlsx"/></Relationships>
</file>

<file path=word/charts/_rels/chart3.xml.rels><?xml version="1.0" encoding="UTF-8" standalone="yes"?>
<Relationships xmlns="http://schemas.openxmlformats.org/package/2006/relationships"><Relationship Id="rId1" Type="http://schemas.openxmlformats.org/officeDocument/2006/relationships/package" Target="../embeddings/Microsoft_Excel_Worksheet2.xlsx"/></Relationships>
</file>

<file path=word/charts/_rels/chart4.xml.rels><?xml version="1.0" encoding="UTF-8" standalone="yes"?>
<Relationships xmlns="http://schemas.openxmlformats.org/package/2006/relationships"><Relationship Id="rId1" Type="http://schemas.openxmlformats.org/officeDocument/2006/relationships/package" Target="../embeddings/Microsoft_Excel_Worksheet3.xlsx"/></Relationships>
</file>

<file path=word/charts/_rels/chart5.xml.rels><?xml version="1.0" encoding="UTF-8" standalone="yes"?>
<Relationships xmlns="http://schemas.openxmlformats.org/package/2006/relationships"><Relationship Id="rId1" Type="http://schemas.openxmlformats.org/officeDocument/2006/relationships/package" Target="../embeddings/Microsoft_Excel_Worksheet4.xlsx"/></Relationships>
</file>

<file path=word/charts/_rels/chart6.xml.rels><?xml version="1.0" encoding="UTF-8" standalone="yes"?>
<Relationships xmlns="http://schemas.openxmlformats.org/package/2006/relationships"><Relationship Id="rId1" Type="http://schemas.openxmlformats.org/officeDocument/2006/relationships/package" Target="../embeddings/Microsoft_Excel_Worksheet5.xlsx"/></Relationships>
</file>

<file path=word/charts/_rels/chart7.xml.rels><?xml version="1.0" encoding="UTF-8" standalone="yes"?>
<Relationships xmlns="http://schemas.openxmlformats.org/package/2006/relationships"><Relationship Id="rId1" Type="http://schemas.openxmlformats.org/officeDocument/2006/relationships/package" Target="../embeddings/Microsoft_Excel_Worksheet6.xlsx"/></Relationships>
</file>

<file path=word/charts/_rels/chart8.xml.rels><?xml version="1.0" encoding="UTF-8" standalone="yes"?>
<Relationships xmlns="http://schemas.openxmlformats.org/package/2006/relationships"><Relationship Id="rId2" Type="http://schemas.openxmlformats.org/officeDocument/2006/relationships/package" Target="../embeddings/Microsoft_Excel_Worksheet7.xlsx"/><Relationship Id="rId1" Type="http://schemas.openxmlformats.org/officeDocument/2006/relationships/themeOverride" Target="../theme/themeOverride2.xml"/></Relationships>
</file>

<file path=word/charts/_rels/chart9.xml.rels><?xml version="1.0" encoding="UTF-8" standalone="yes"?>
<Relationships xmlns="http://schemas.openxmlformats.org/package/2006/relationships"><Relationship Id="rId2" Type="http://schemas.openxmlformats.org/officeDocument/2006/relationships/package" Target="../embeddings/Microsoft_Excel_Worksheet8.xlsx"/><Relationship Id="rId1" Type="http://schemas.openxmlformats.org/officeDocument/2006/relationships/themeOverride" Target="../theme/themeOverride3.xml"/></Relationships>
</file>

<file path=word/charts/_rels/chart10.xml.rels><?xml version="1.0" encoding="UTF-8" standalone="yes"?>
<Relationships xmlns="http://schemas.openxmlformats.org/package/2006/relationships"><Relationship Id="rId2" Type="http://schemas.openxmlformats.org/officeDocument/2006/relationships/package" Target="../embeddings/Microsoft_Excel_Worksheet9.xlsx"/><Relationship Id="rId1" Type="http://schemas.openxmlformats.org/officeDocument/2006/relationships/themeOverride" Target="../theme/themeOverride4.xml"/></Relationships>
</file>

<file path=word/charts/_rels/chart11.xml.rels><?xml version="1.0" encoding="UTF-8" standalone="yes"?>
<Relationships xmlns="http://schemas.openxmlformats.org/package/2006/relationships"><Relationship Id="rId2" Type="http://schemas.openxmlformats.org/officeDocument/2006/relationships/package" Target="../embeddings/Microsoft_Excel_Worksheet10.xlsx"/><Relationship Id="rId1" Type="http://schemas.openxmlformats.org/officeDocument/2006/relationships/themeOverride" Target="../theme/themeOverride5.xml"/></Relationships>
</file>

<file path=word/charts/_rels/chart12.xml.rels><?xml version="1.0" encoding="UTF-8" standalone="yes"?>
<Relationships xmlns="http://schemas.openxmlformats.org/package/2006/relationships"><Relationship Id="rId2" Type="http://schemas.openxmlformats.org/officeDocument/2006/relationships/package" Target="../embeddings/Microsoft_Excel_Worksheet11.xlsx"/><Relationship Id="rId1" Type="http://schemas.openxmlformats.org/officeDocument/2006/relationships/themeOverride" Target="../theme/themeOverride6.xml"/></Relationships>
</file>

<file path=word/charts/_rels/chart13.xml.rels><?xml version="1.0" encoding="UTF-8" standalone="yes"?>
<Relationships xmlns="http://schemas.openxmlformats.org/package/2006/relationships"><Relationship Id="rId2" Type="http://schemas.openxmlformats.org/officeDocument/2006/relationships/package" Target="../embeddings/Microsoft_Excel_Worksheet12.xlsx"/><Relationship Id="rId1" Type="http://schemas.openxmlformats.org/officeDocument/2006/relationships/themeOverride" Target="../theme/themeOverride7.xml"/></Relationships>
</file>

<file path=word/charts/_rels/chart14.xml.rels><?xml version="1.0" encoding="UTF-8" standalone="yes"?>
<Relationships xmlns="http://schemas.openxmlformats.org/package/2006/relationships"><Relationship Id="rId1" Type="http://schemas.openxmlformats.org/officeDocument/2006/relationships/package" Target="../embeddings/Microsoft_Excel_Worksheet13.xlsx"/></Relationships>
</file>

<file path=word/charts/_rels/chart15.xml.rels><?xml version="1.0" encoding="UTF-8" standalone="yes"?>
<Relationships xmlns="http://schemas.openxmlformats.org/package/2006/relationships"><Relationship Id="rId1" Type="http://schemas.openxmlformats.org/officeDocument/2006/relationships/package" Target="../embeddings/Microsoft_Excel_Worksheet14.xlsx"/></Relationships>
</file>

<file path=word/charts/_rels/chart16.xml.rels><?xml version="1.0" encoding="UTF-8" standalone="yes"?>
<Relationships xmlns="http://schemas.openxmlformats.org/package/2006/relationships"><Relationship Id="rId1" Type="http://schemas.openxmlformats.org/officeDocument/2006/relationships/package" Target="../embeddings/Microsoft_Excel_Worksheet15.xlsx"/></Relationships>
</file>

<file path=word/charts/_rels/chart17.xml.rels><?xml version="1.0" encoding="UTF-8" standalone="yes"?>
<Relationships xmlns="http://schemas.openxmlformats.org/package/2006/relationships"><Relationship Id="rId2" Type="http://schemas.openxmlformats.org/officeDocument/2006/relationships/package" Target="../embeddings/Microsoft_Excel_Worksheet16.xlsx"/><Relationship Id="rId1" Type="http://schemas.openxmlformats.org/officeDocument/2006/relationships/themeOverride" Target="../theme/themeOverride8.xml"/></Relationships>
</file>

<file path=word/charts/_rels/chart18.xml.rels><?xml version="1.0" encoding="UTF-8" standalone="yes"?>
<Relationships xmlns="http://schemas.openxmlformats.org/package/2006/relationships"><Relationship Id="rId1" Type="http://schemas.openxmlformats.org/officeDocument/2006/relationships/package" Target="../embeddings/Microsoft_Excel_Worksheet17.xlsx"/></Relationships>
</file>

<file path=word/charts/_rels/chart19.xml.rels><?xml version="1.0" encoding="UTF-8" standalone="yes"?>
<Relationships xmlns="http://schemas.openxmlformats.org/package/2006/relationships"><Relationship Id="rId1" Type="http://schemas.openxmlformats.org/officeDocument/2006/relationships/package" Target="../embeddings/Microsoft_Excel_Worksheet18.xlsx"/></Relationships>
</file>

<file path=word/charts/_rels/chart20.xml.rels><?xml version="1.0" encoding="UTF-8" standalone="yes"?>
<Relationships xmlns="http://schemas.openxmlformats.org/package/2006/relationships"><Relationship Id="rId1" Type="http://schemas.openxmlformats.org/officeDocument/2006/relationships/package" Target="../embeddings/Microsoft_Excel_Worksheet19.xlsx"/></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pieChart>
        <c:varyColors val="1"/>
        <c:ser>
          <c:idx val="0"/>
          <c:order val="0"/>
          <c:tx>
            <c:strRef>
              <c:f>Sheet1!$B$1</c:f>
              <c:strCache>
                <c:ptCount val="1"/>
                <c:pt idx="0">
                  <c:v>Sales</c:v>
                </c:pt>
              </c:strCache>
            </c:strRef>
          </c:tx>
          <c:spPr>
            <a:ln>
              <a:solidFill>
                <a:schemeClr val="accent1">
                  <a:lumMod val="20000"/>
                  <a:lumOff val="80000"/>
                </a:schemeClr>
              </a:solidFill>
            </a:ln>
          </c:spPr>
          <c:dPt>
            <c:idx val="0"/>
            <c:bubble3D val="0"/>
            <c:spPr>
              <a:solidFill>
                <a:schemeClr val="accent1"/>
              </a:solidFill>
              <a:ln w="19050">
                <a:solidFill>
                  <a:schemeClr val="accent1">
                    <a:lumMod val="20000"/>
                    <a:lumOff val="80000"/>
                  </a:schemeClr>
                </a:solidFill>
              </a:ln>
              <a:effectLst/>
            </c:spPr>
            <c:extLst>
              <c:ext xmlns:c16="http://schemas.microsoft.com/office/drawing/2014/chart" uri="{C3380CC4-5D6E-409C-BE32-E72D297353CC}">
                <c16:uniqueId val="{00000001-2D1A-4A43-9229-D409E3AC8718}"/>
              </c:ext>
            </c:extLst>
          </c:dPt>
          <c:dPt>
            <c:idx val="1"/>
            <c:bubble3D val="0"/>
            <c:spPr>
              <a:solidFill>
                <a:schemeClr val="accent2"/>
              </a:solidFill>
              <a:ln w="19050">
                <a:solidFill>
                  <a:schemeClr val="accent1">
                    <a:lumMod val="20000"/>
                    <a:lumOff val="80000"/>
                  </a:schemeClr>
                </a:solidFill>
              </a:ln>
              <a:effectLst/>
            </c:spPr>
            <c:extLst>
              <c:ext xmlns:c16="http://schemas.microsoft.com/office/drawing/2014/chart" uri="{C3380CC4-5D6E-409C-BE32-E72D297353CC}">
                <c16:uniqueId val="{00000003-2D1A-4A43-9229-D409E3AC8718}"/>
              </c:ext>
            </c:extLst>
          </c:dPt>
          <c:dPt>
            <c:idx val="2"/>
            <c:bubble3D val="0"/>
            <c:spPr>
              <a:solidFill>
                <a:schemeClr val="accent3"/>
              </a:solidFill>
              <a:ln w="19050">
                <a:solidFill>
                  <a:schemeClr val="accent1">
                    <a:lumMod val="20000"/>
                    <a:lumOff val="80000"/>
                  </a:schemeClr>
                </a:solidFill>
              </a:ln>
              <a:effectLst/>
            </c:spPr>
            <c:extLst>
              <c:ext xmlns:c16="http://schemas.microsoft.com/office/drawing/2014/chart" uri="{C3380CC4-5D6E-409C-BE32-E72D297353CC}">
                <c16:uniqueId val="{00000005-2D1A-4A43-9229-D409E3AC8718}"/>
              </c:ext>
            </c:extLst>
          </c:dPt>
          <c:dPt>
            <c:idx val="3"/>
            <c:bubble3D val="0"/>
            <c:spPr>
              <a:solidFill>
                <a:schemeClr val="accent4"/>
              </a:solidFill>
              <a:ln w="19050">
                <a:solidFill>
                  <a:schemeClr val="accent1">
                    <a:lumMod val="20000"/>
                    <a:lumOff val="80000"/>
                  </a:schemeClr>
                </a:solidFill>
              </a:ln>
              <a:effectLst/>
            </c:spPr>
            <c:extLst>
              <c:ext xmlns:c16="http://schemas.microsoft.com/office/drawing/2014/chart" uri="{C3380CC4-5D6E-409C-BE32-E72D297353CC}">
                <c16:uniqueId val="{00000007-2D1A-4A43-9229-D409E3AC8718}"/>
              </c:ext>
            </c:extLst>
          </c:dPt>
          <c:dPt>
            <c:idx val="4"/>
            <c:bubble3D val="0"/>
            <c:spPr>
              <a:solidFill>
                <a:schemeClr val="accent5"/>
              </a:solidFill>
              <a:ln w="19050">
                <a:solidFill>
                  <a:schemeClr val="accent2">
                    <a:lumMod val="20000"/>
                    <a:lumOff val="80000"/>
                  </a:schemeClr>
                </a:solidFill>
              </a:ln>
              <a:effectLst/>
            </c:spPr>
            <c:extLst>
              <c:ext xmlns:c16="http://schemas.microsoft.com/office/drawing/2014/chart" uri="{C3380CC4-5D6E-409C-BE32-E72D297353CC}">
                <c16:uniqueId val="{00000009-2D1A-4A43-9229-D409E3AC8718}"/>
              </c:ext>
            </c:extLst>
          </c:dPt>
          <c:dPt>
            <c:idx val="5"/>
            <c:bubble3D val="0"/>
            <c:spPr>
              <a:solidFill>
                <a:schemeClr val="accent6"/>
              </a:solidFill>
              <a:ln w="19050">
                <a:solidFill>
                  <a:schemeClr val="accent1">
                    <a:lumMod val="20000"/>
                    <a:lumOff val="80000"/>
                  </a:schemeClr>
                </a:solidFill>
              </a:ln>
              <a:effectLst/>
            </c:spPr>
            <c:extLst>
              <c:ext xmlns:c16="http://schemas.microsoft.com/office/drawing/2014/chart" uri="{C3380CC4-5D6E-409C-BE32-E72D297353CC}">
                <c16:uniqueId val="{0000000B-2D1A-4A43-9229-D409E3AC8718}"/>
              </c:ext>
            </c:extLst>
          </c:dPt>
          <c:dLbls>
            <c:dLbl>
              <c:idx val="2"/>
              <c:layout>
                <c:manualLayout>
                  <c:x val="-2.5210084033613443E-2"/>
                  <c:y val="3.4334763948497868E-2"/>
                </c:manualLayout>
              </c:layout>
              <c:dLblPos val="bestFit"/>
              <c:showLegendKey val="0"/>
              <c:showVal val="0"/>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05-2D1A-4A43-9229-D409E3AC8718}"/>
                </c:ext>
              </c:extLst>
            </c:dLbl>
            <c:dLbl>
              <c:idx val="3"/>
              <c:layout>
                <c:manualLayout>
                  <c:x val="-4.4701471139644788E-2"/>
                  <c:y val="-6.5725389476530033E-2"/>
                </c:manualLayout>
              </c:layout>
              <c:dLblPos val="bestFit"/>
              <c:showLegendKey val="0"/>
              <c:showVal val="0"/>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07-2D1A-4A43-9229-D409E3AC8718}"/>
                </c:ext>
              </c:extLst>
            </c:dLbl>
            <c:dLbl>
              <c:idx val="4"/>
              <c:layout>
                <c:manualLayout>
                  <c:x val="1.4005602240896359E-2"/>
                  <c:y val="-3.2892884097645851E-5"/>
                </c:manualLayout>
              </c:layout>
              <c:dLblPos val="bestFit"/>
              <c:showLegendKey val="0"/>
              <c:showVal val="0"/>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09-2D1A-4A43-9229-D409E3AC8718}"/>
                </c:ext>
              </c:extLst>
            </c:dLbl>
            <c:dLbl>
              <c:idx val="5"/>
              <c:layout>
                <c:manualLayout>
                  <c:x val="3.0787919499180052E-2"/>
                  <c:y val="-1.1456980616503003E-2"/>
                </c:manualLayout>
              </c:layout>
              <c:dLblPos val="bestFit"/>
              <c:showLegendKey val="0"/>
              <c:showVal val="0"/>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0B-2D1A-4A43-9229-D409E3AC8718}"/>
                </c:ext>
              </c:extLst>
            </c:dLbl>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sr-Latn-RS"/>
              </a:p>
            </c:txPr>
            <c:dLblPos val="outEnd"/>
            <c:showLegendKey val="0"/>
            <c:showVal val="0"/>
            <c:showCatName val="0"/>
            <c:showSerName val="0"/>
            <c:showPercent val="1"/>
            <c:showBubbleSize val="0"/>
            <c:showLeaderLines val="1"/>
            <c:leaderLines>
              <c:spPr>
                <a:ln w="9525" cap="flat" cmpd="sng" algn="ctr">
                  <a:solidFill>
                    <a:schemeClr val="tx1">
                      <a:lumMod val="35000"/>
                      <a:lumOff val="65000"/>
                    </a:schemeClr>
                  </a:solidFill>
                  <a:round/>
                </a:ln>
                <a:effectLst/>
              </c:spPr>
            </c:leaderLines>
            <c:extLst>
              <c:ext xmlns:c15="http://schemas.microsoft.com/office/drawing/2012/chart" uri="{CE6537A1-D6FC-4f65-9D91-7224C49458BB}"/>
            </c:extLst>
          </c:dLbls>
          <c:cat>
            <c:strRef>
              <c:f>Sheet1!$A$2:$A$7</c:f>
              <c:strCache>
                <c:ptCount val="6"/>
                <c:pt idx="0">
                  <c:v>Dijagnostička i interventna radiologija</c:v>
                </c:pt>
                <c:pt idx="1">
                  <c:v>Stomatologija</c:v>
                </c:pt>
                <c:pt idx="2">
                  <c:v>Radioterapija</c:v>
                </c:pt>
                <c:pt idx="3">
                  <c:v>Veterina</c:v>
                </c:pt>
                <c:pt idx="4">
                  <c:v>Industrija</c:v>
                </c:pt>
                <c:pt idx="5">
                  <c:v>Ostalo</c:v>
                </c:pt>
              </c:strCache>
            </c:strRef>
          </c:cat>
          <c:val>
            <c:numRef>
              <c:f>Sheet1!$B$2:$B$7</c:f>
              <c:numCache>
                <c:formatCode>General</c:formatCode>
                <c:ptCount val="6"/>
                <c:pt idx="0">
                  <c:v>744</c:v>
                </c:pt>
                <c:pt idx="1">
                  <c:v>728</c:v>
                </c:pt>
                <c:pt idx="2">
                  <c:v>15</c:v>
                </c:pt>
                <c:pt idx="3">
                  <c:v>10</c:v>
                </c:pt>
                <c:pt idx="4">
                  <c:v>153</c:v>
                </c:pt>
                <c:pt idx="5">
                  <c:v>7</c:v>
                </c:pt>
              </c:numCache>
            </c:numRef>
          </c:val>
          <c:extLst>
            <c:ext xmlns:c16="http://schemas.microsoft.com/office/drawing/2014/chart" uri="{C3380CC4-5D6E-409C-BE32-E72D297353CC}">
              <c16:uniqueId val="{0000000C-2D1A-4A43-9229-D409E3AC8718}"/>
            </c:ext>
          </c:extLst>
        </c:ser>
        <c:dLbls>
          <c:showLegendKey val="0"/>
          <c:showVal val="0"/>
          <c:showCatName val="0"/>
          <c:showSerName val="0"/>
          <c:showPercent val="1"/>
          <c:showBubbleSize val="0"/>
          <c:showLeaderLines val="1"/>
        </c:dLbls>
        <c:firstSliceAng val="0"/>
      </c:pieChart>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sr-Latn-RS"/>
        </a:p>
      </c:txPr>
    </c:legend>
    <c:plotVisOnly val="1"/>
    <c:dispBlanksAs val="zero"/>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sr-Latn-RS"/>
    </a:p>
  </c:txPr>
  <c:externalData r:id="rId2">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view3D>
      <c:rotX val="15"/>
      <c:rotY val="20"/>
      <c:rAngAx val="0"/>
    </c:view3D>
    <c:floor>
      <c:thickness val="0"/>
      <c:spPr>
        <a:noFill/>
        <a:ln>
          <a:noFill/>
        </a:ln>
        <a:effectLst/>
        <a:sp3d/>
      </c:spPr>
    </c:floor>
    <c:sideWall>
      <c:thickness val="0"/>
      <c:spPr>
        <a:noFill/>
        <a:ln>
          <a:noFill/>
        </a:ln>
        <a:effectLst/>
        <a:sp3d/>
      </c:spPr>
    </c:sideWall>
    <c:backWall>
      <c:thickness val="0"/>
      <c:spPr>
        <a:noFill/>
        <a:ln>
          <a:noFill/>
        </a:ln>
        <a:effectLst/>
        <a:sp3d/>
      </c:spPr>
    </c:backWall>
    <c:plotArea>
      <c:layout>
        <c:manualLayout>
          <c:layoutTarget val="inner"/>
          <c:xMode val="edge"/>
          <c:yMode val="edge"/>
          <c:x val="7.2984100633314841E-2"/>
          <c:y val="0.10856561727738465"/>
          <c:w val="0.90386774569845441"/>
          <c:h val="0.72157386576677918"/>
        </c:manualLayout>
      </c:layout>
      <c:bar3DChart>
        <c:barDir val="col"/>
        <c:grouping val="clustered"/>
        <c:varyColors val="0"/>
        <c:ser>
          <c:idx val="0"/>
          <c:order val="0"/>
          <c:tx>
            <c:strRef>
              <c:f>Sheet1!$B$1</c:f>
              <c:strCache>
                <c:ptCount val="1"/>
                <c:pt idx="0">
                  <c:v>Series 1</c:v>
                </c:pt>
              </c:strCache>
            </c:strRef>
          </c:tx>
          <c:spPr>
            <a:solidFill>
              <a:schemeClr val="accent1"/>
            </a:solidFill>
            <a:ln>
              <a:solidFill>
                <a:schemeClr val="accent1"/>
              </a:solidFill>
            </a:ln>
            <a:effectLst/>
            <a:sp3d>
              <a:contourClr>
                <a:schemeClr val="accent1"/>
              </a:contourClr>
            </a:sp3d>
          </c:spPr>
          <c:invertIfNegative val="0"/>
          <c:dPt>
            <c:idx val="0"/>
            <c:invertIfNegative val="0"/>
            <c:bubble3D val="0"/>
            <c:spPr>
              <a:solidFill>
                <a:srgbClr val="FF0000"/>
              </a:solidFill>
              <a:ln>
                <a:solidFill>
                  <a:schemeClr val="accent1"/>
                </a:solidFill>
              </a:ln>
              <a:effectLst/>
              <a:sp3d>
                <a:contourClr>
                  <a:schemeClr val="accent1"/>
                </a:contourClr>
              </a:sp3d>
            </c:spPr>
            <c:extLst>
              <c:ext xmlns:c16="http://schemas.microsoft.com/office/drawing/2014/chart" uri="{C3380CC4-5D6E-409C-BE32-E72D297353CC}">
                <c16:uniqueId val="{00000001-FF01-4A6B-AF2F-6928A05B5AF0}"/>
              </c:ext>
            </c:extLst>
          </c:dPt>
          <c:dPt>
            <c:idx val="1"/>
            <c:invertIfNegative val="0"/>
            <c:bubble3D val="0"/>
            <c:spPr>
              <a:solidFill>
                <a:srgbClr val="FFC000"/>
              </a:solidFill>
              <a:ln cap="rnd">
                <a:noFill/>
              </a:ln>
              <a:effectLst/>
              <a:sp3d/>
            </c:spPr>
            <c:extLst>
              <c:ext xmlns:c16="http://schemas.microsoft.com/office/drawing/2014/chart" uri="{C3380CC4-5D6E-409C-BE32-E72D297353CC}">
                <c16:uniqueId val="{00000003-FF01-4A6B-AF2F-6928A05B5AF0}"/>
              </c:ext>
            </c:extLst>
          </c:dPt>
          <c:dPt>
            <c:idx val="2"/>
            <c:invertIfNegative val="0"/>
            <c:bubble3D val="0"/>
            <c:spPr>
              <a:solidFill>
                <a:srgbClr val="FFFF00"/>
              </a:solidFill>
              <a:ln>
                <a:solidFill>
                  <a:schemeClr val="accent1"/>
                </a:solidFill>
              </a:ln>
              <a:effectLst/>
              <a:sp3d>
                <a:contourClr>
                  <a:schemeClr val="accent1"/>
                </a:contourClr>
              </a:sp3d>
            </c:spPr>
            <c:extLst>
              <c:ext xmlns:c16="http://schemas.microsoft.com/office/drawing/2014/chart" uri="{C3380CC4-5D6E-409C-BE32-E72D297353CC}">
                <c16:uniqueId val="{00000005-FF01-4A6B-AF2F-6928A05B5AF0}"/>
              </c:ext>
            </c:extLst>
          </c:dPt>
          <c:dPt>
            <c:idx val="3"/>
            <c:invertIfNegative val="0"/>
            <c:bubble3D val="0"/>
            <c:spPr>
              <a:solidFill>
                <a:schemeClr val="accent6"/>
              </a:solidFill>
              <a:ln>
                <a:solidFill>
                  <a:schemeClr val="accent1"/>
                </a:solidFill>
              </a:ln>
              <a:effectLst/>
              <a:sp3d>
                <a:contourClr>
                  <a:schemeClr val="accent1"/>
                </a:contourClr>
              </a:sp3d>
            </c:spPr>
            <c:extLst>
              <c:ext xmlns:c16="http://schemas.microsoft.com/office/drawing/2014/chart" uri="{C3380CC4-5D6E-409C-BE32-E72D297353CC}">
                <c16:uniqueId val="{00000007-FF01-4A6B-AF2F-6928A05B5AF0}"/>
              </c:ext>
            </c:extLst>
          </c:dPt>
          <c:dPt>
            <c:idx val="5"/>
            <c:invertIfNegative val="0"/>
            <c:bubble3D val="0"/>
            <c:spPr>
              <a:solidFill>
                <a:schemeClr val="accent5">
                  <a:lumMod val="75000"/>
                </a:schemeClr>
              </a:solidFill>
              <a:ln>
                <a:solidFill>
                  <a:schemeClr val="accent1"/>
                </a:solidFill>
              </a:ln>
              <a:effectLst/>
              <a:sp3d>
                <a:contourClr>
                  <a:schemeClr val="accent1"/>
                </a:contourClr>
              </a:sp3d>
            </c:spPr>
            <c:extLst>
              <c:ext xmlns:c16="http://schemas.microsoft.com/office/drawing/2014/chart" uri="{C3380CC4-5D6E-409C-BE32-E72D297353CC}">
                <c16:uniqueId val="{00000009-FF01-4A6B-AF2F-6928A05B5AF0}"/>
              </c:ext>
            </c:extLst>
          </c:dPt>
          <c:dPt>
            <c:idx val="6"/>
            <c:invertIfNegative val="0"/>
            <c:bubble3D val="0"/>
            <c:spPr>
              <a:solidFill>
                <a:srgbClr val="7030A0"/>
              </a:solidFill>
              <a:ln>
                <a:solidFill>
                  <a:schemeClr val="accent1"/>
                </a:solidFill>
              </a:ln>
              <a:effectLst/>
              <a:sp3d>
                <a:contourClr>
                  <a:schemeClr val="accent1"/>
                </a:contourClr>
              </a:sp3d>
            </c:spPr>
            <c:extLst>
              <c:ext xmlns:c16="http://schemas.microsoft.com/office/drawing/2014/chart" uri="{C3380CC4-5D6E-409C-BE32-E72D297353CC}">
                <c16:uniqueId val="{0000000B-FF01-4A6B-AF2F-6928A05B5AF0}"/>
              </c:ext>
            </c:extLst>
          </c:dPt>
          <c:dPt>
            <c:idx val="7"/>
            <c:invertIfNegative val="0"/>
            <c:bubble3D val="0"/>
            <c:spPr>
              <a:solidFill>
                <a:schemeClr val="accent6">
                  <a:lumMod val="40000"/>
                  <a:lumOff val="60000"/>
                </a:schemeClr>
              </a:solidFill>
              <a:ln>
                <a:solidFill>
                  <a:schemeClr val="accent1"/>
                </a:solidFill>
              </a:ln>
              <a:effectLst/>
              <a:sp3d>
                <a:contourClr>
                  <a:schemeClr val="accent1"/>
                </a:contourClr>
              </a:sp3d>
            </c:spPr>
            <c:extLst>
              <c:ext xmlns:c16="http://schemas.microsoft.com/office/drawing/2014/chart" uri="{C3380CC4-5D6E-409C-BE32-E72D297353CC}">
                <c16:uniqueId val="{0000000E-FF01-4A6B-AF2F-6928A05B5AF0}"/>
              </c:ext>
            </c:extLst>
          </c:dPt>
          <c:dPt>
            <c:idx val="8"/>
            <c:invertIfNegative val="0"/>
            <c:bubble3D val="0"/>
            <c:spPr>
              <a:solidFill>
                <a:schemeClr val="accent3">
                  <a:lumMod val="75000"/>
                </a:schemeClr>
              </a:solidFill>
              <a:ln>
                <a:solidFill>
                  <a:schemeClr val="accent1"/>
                </a:solidFill>
              </a:ln>
              <a:effectLst/>
              <a:sp3d>
                <a:contourClr>
                  <a:schemeClr val="accent1"/>
                </a:contourClr>
              </a:sp3d>
            </c:spPr>
            <c:extLst>
              <c:ext xmlns:c16="http://schemas.microsoft.com/office/drawing/2014/chart" uri="{C3380CC4-5D6E-409C-BE32-E72D297353CC}">
                <c16:uniqueId val="{0000000D-FF01-4A6B-AF2F-6928A05B5AF0}"/>
              </c:ext>
            </c:extLst>
          </c:dPt>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sr-Latn-RS"/>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numRef>
              <c:f>Sheet1!$A$2:$A$10</c:f>
              <c:numCache>
                <c:formatCode>General</c:formatCode>
                <c:ptCount val="9"/>
                <c:pt idx="0">
                  <c:v>2010</c:v>
                </c:pt>
                <c:pt idx="1">
                  <c:v>2011</c:v>
                </c:pt>
                <c:pt idx="2">
                  <c:v>2012</c:v>
                </c:pt>
                <c:pt idx="3">
                  <c:v>2013</c:v>
                </c:pt>
                <c:pt idx="4">
                  <c:v>2014</c:v>
                </c:pt>
                <c:pt idx="5">
                  <c:v>2015</c:v>
                </c:pt>
                <c:pt idx="6">
                  <c:v>2016</c:v>
                </c:pt>
                <c:pt idx="7">
                  <c:v>2017</c:v>
                </c:pt>
                <c:pt idx="8">
                  <c:v>2018</c:v>
                </c:pt>
              </c:numCache>
            </c:numRef>
          </c:cat>
          <c:val>
            <c:numRef>
              <c:f>Sheet1!$B$2:$B$10</c:f>
              <c:numCache>
                <c:formatCode>General</c:formatCode>
                <c:ptCount val="9"/>
                <c:pt idx="0">
                  <c:v>195</c:v>
                </c:pt>
                <c:pt idx="1">
                  <c:v>262</c:v>
                </c:pt>
                <c:pt idx="2">
                  <c:v>231</c:v>
                </c:pt>
                <c:pt idx="3">
                  <c:v>210</c:v>
                </c:pt>
                <c:pt idx="4">
                  <c:v>280</c:v>
                </c:pt>
                <c:pt idx="5">
                  <c:v>289</c:v>
                </c:pt>
                <c:pt idx="6">
                  <c:v>310</c:v>
                </c:pt>
                <c:pt idx="7">
                  <c:v>381</c:v>
                </c:pt>
                <c:pt idx="8">
                  <c:v>295</c:v>
                </c:pt>
              </c:numCache>
            </c:numRef>
          </c:val>
          <c:extLst>
            <c:ext xmlns:c16="http://schemas.microsoft.com/office/drawing/2014/chart" uri="{C3380CC4-5D6E-409C-BE32-E72D297353CC}">
              <c16:uniqueId val="{0000000C-FF01-4A6B-AF2F-6928A05B5AF0}"/>
            </c:ext>
          </c:extLst>
        </c:ser>
        <c:dLbls>
          <c:showLegendKey val="0"/>
          <c:showVal val="1"/>
          <c:showCatName val="0"/>
          <c:showSerName val="0"/>
          <c:showPercent val="0"/>
          <c:showBubbleSize val="0"/>
        </c:dLbls>
        <c:gapWidth val="219"/>
        <c:shape val="box"/>
        <c:axId val="148314368"/>
        <c:axId val="148320256"/>
        <c:axId val="0"/>
      </c:bar3DChart>
      <c:catAx>
        <c:axId val="148314368"/>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sr-Latn-RS"/>
          </a:p>
        </c:txPr>
        <c:crossAx val="148320256"/>
        <c:crosses val="autoZero"/>
        <c:auto val="1"/>
        <c:lblAlgn val="ctr"/>
        <c:lblOffset val="100"/>
        <c:noMultiLvlLbl val="0"/>
      </c:catAx>
      <c:valAx>
        <c:axId val="148320256"/>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sr-Latn-RS"/>
          </a:p>
        </c:txPr>
        <c:crossAx val="148314368"/>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sr-Latn-RS"/>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sr-Latn-RS"/>
    </a:p>
  </c:tx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view3D>
      <c:rotX val="15"/>
      <c:rotY val="20"/>
      <c:depthPercent val="100"/>
      <c:rAngAx val="1"/>
    </c:view3D>
    <c:floor>
      <c:thickness val="0"/>
      <c:spPr>
        <a:noFill/>
        <a:ln>
          <a:noFill/>
        </a:ln>
        <a:effectLst/>
        <a:sp3d/>
      </c:spPr>
    </c:floor>
    <c:sideWall>
      <c:thickness val="0"/>
      <c:spPr>
        <a:noFill/>
        <a:ln>
          <a:noFill/>
        </a:ln>
        <a:effectLst/>
        <a:sp3d/>
      </c:spPr>
    </c:sideWall>
    <c:backWall>
      <c:thickness val="0"/>
      <c:spPr>
        <a:noFill/>
        <a:ln>
          <a:noFill/>
        </a:ln>
        <a:effectLst/>
        <a:sp3d/>
      </c:spPr>
    </c:backWall>
    <c:plotArea>
      <c:layout/>
      <c:bar3DChart>
        <c:barDir val="col"/>
        <c:grouping val="clustered"/>
        <c:varyColors val="0"/>
        <c:ser>
          <c:idx val="0"/>
          <c:order val="0"/>
          <c:tx>
            <c:strRef>
              <c:f>Sheet1!$B$1</c:f>
              <c:strCache>
                <c:ptCount val="1"/>
                <c:pt idx="0">
                  <c:v>Series 1</c:v>
                </c:pt>
              </c:strCache>
            </c:strRef>
          </c:tx>
          <c:spPr>
            <a:solidFill>
              <a:schemeClr val="accent1"/>
            </a:solidFill>
            <a:ln>
              <a:noFill/>
            </a:ln>
            <a:effectLst/>
            <a:sp3d/>
          </c:spPr>
          <c:invertIfNegative val="0"/>
          <c:dPt>
            <c:idx val="0"/>
            <c:invertIfNegative val="0"/>
            <c:bubble3D val="0"/>
            <c:spPr>
              <a:solidFill>
                <a:schemeClr val="accent6">
                  <a:lumMod val="60000"/>
                  <a:lumOff val="40000"/>
                </a:schemeClr>
              </a:solidFill>
              <a:ln>
                <a:noFill/>
              </a:ln>
              <a:effectLst/>
              <a:sp3d/>
            </c:spPr>
            <c:extLst>
              <c:ext xmlns:c16="http://schemas.microsoft.com/office/drawing/2014/chart" uri="{C3380CC4-5D6E-409C-BE32-E72D297353CC}">
                <c16:uniqueId val="{00000001-84D4-4A33-85D5-1FB7DF8D3874}"/>
              </c:ext>
            </c:extLst>
          </c:dPt>
          <c:dPt>
            <c:idx val="1"/>
            <c:invertIfNegative val="0"/>
            <c:bubble3D val="0"/>
            <c:spPr>
              <a:solidFill>
                <a:schemeClr val="accent5"/>
              </a:solidFill>
              <a:ln>
                <a:noFill/>
              </a:ln>
              <a:effectLst/>
              <a:sp3d/>
            </c:spPr>
            <c:extLst>
              <c:ext xmlns:c16="http://schemas.microsoft.com/office/drawing/2014/chart" uri="{C3380CC4-5D6E-409C-BE32-E72D297353CC}">
                <c16:uniqueId val="{00000003-84D4-4A33-85D5-1FB7DF8D3874}"/>
              </c:ext>
            </c:extLst>
          </c:dPt>
          <c:dPt>
            <c:idx val="2"/>
            <c:invertIfNegative val="0"/>
            <c:bubble3D val="0"/>
            <c:spPr>
              <a:solidFill>
                <a:schemeClr val="accent4"/>
              </a:solidFill>
              <a:ln>
                <a:noFill/>
              </a:ln>
              <a:effectLst/>
              <a:sp3d/>
            </c:spPr>
            <c:extLst>
              <c:ext xmlns:c16="http://schemas.microsoft.com/office/drawing/2014/chart" uri="{C3380CC4-5D6E-409C-BE32-E72D297353CC}">
                <c16:uniqueId val="{00000005-84D4-4A33-85D5-1FB7DF8D3874}"/>
              </c:ext>
            </c:extLst>
          </c:dPt>
          <c:dPt>
            <c:idx val="3"/>
            <c:invertIfNegative val="0"/>
            <c:bubble3D val="0"/>
            <c:spPr>
              <a:solidFill>
                <a:schemeClr val="accent3"/>
              </a:solidFill>
              <a:ln>
                <a:noFill/>
              </a:ln>
              <a:effectLst/>
              <a:sp3d/>
            </c:spPr>
            <c:extLst>
              <c:ext xmlns:c16="http://schemas.microsoft.com/office/drawing/2014/chart" uri="{C3380CC4-5D6E-409C-BE32-E72D297353CC}">
                <c16:uniqueId val="{00000007-84D4-4A33-85D5-1FB7DF8D3874}"/>
              </c:ext>
            </c:extLst>
          </c:dPt>
          <c:dPt>
            <c:idx val="5"/>
            <c:invertIfNegative val="0"/>
            <c:bubble3D val="0"/>
            <c:spPr>
              <a:solidFill>
                <a:schemeClr val="accent2"/>
              </a:solidFill>
              <a:ln>
                <a:noFill/>
              </a:ln>
              <a:effectLst/>
              <a:sp3d/>
            </c:spPr>
            <c:extLst>
              <c:ext xmlns:c16="http://schemas.microsoft.com/office/drawing/2014/chart" uri="{C3380CC4-5D6E-409C-BE32-E72D297353CC}">
                <c16:uniqueId val="{0000000A-84D4-4A33-85D5-1FB7DF8D3874}"/>
              </c:ext>
            </c:extLst>
          </c:dPt>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sr-Latn-RS"/>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Sheet1!$A$2:$A$8</c:f>
              <c:strCache>
                <c:ptCount val="7"/>
                <c:pt idx="0">
                  <c:v>Licence </c:v>
                </c:pt>
                <c:pt idx="1">
                  <c:v>Registracije</c:v>
                </c:pt>
                <c:pt idx="2">
                  <c:v>Odobrenja</c:v>
                </c:pt>
                <c:pt idx="3">
                  <c:v>Notifikacije</c:v>
                </c:pt>
                <c:pt idx="4">
                  <c:v>Rješenja za održavanje obuke</c:v>
                </c:pt>
                <c:pt idx="5">
                  <c:v>Rješenja za pristup informacijama </c:v>
                </c:pt>
                <c:pt idx="6">
                  <c:v>Ostalo</c:v>
                </c:pt>
              </c:strCache>
            </c:strRef>
          </c:cat>
          <c:val>
            <c:numRef>
              <c:f>Sheet1!$B$2:$B$8</c:f>
              <c:numCache>
                <c:formatCode>General</c:formatCode>
                <c:ptCount val="7"/>
                <c:pt idx="0">
                  <c:v>156</c:v>
                </c:pt>
                <c:pt idx="1">
                  <c:v>26</c:v>
                </c:pt>
                <c:pt idx="2">
                  <c:v>106</c:v>
                </c:pt>
                <c:pt idx="3">
                  <c:v>46</c:v>
                </c:pt>
                <c:pt idx="4">
                  <c:v>7</c:v>
                </c:pt>
                <c:pt idx="5">
                  <c:v>8</c:v>
                </c:pt>
                <c:pt idx="6">
                  <c:v>264</c:v>
                </c:pt>
              </c:numCache>
            </c:numRef>
          </c:val>
          <c:extLst>
            <c:ext xmlns:c16="http://schemas.microsoft.com/office/drawing/2014/chart" uri="{C3380CC4-5D6E-409C-BE32-E72D297353CC}">
              <c16:uniqueId val="{0000000B-84D4-4A33-85D5-1FB7DF8D3874}"/>
            </c:ext>
          </c:extLst>
        </c:ser>
        <c:dLbls>
          <c:showLegendKey val="0"/>
          <c:showVal val="0"/>
          <c:showCatName val="0"/>
          <c:showSerName val="0"/>
          <c:showPercent val="0"/>
          <c:showBubbleSize val="0"/>
        </c:dLbls>
        <c:gapWidth val="150"/>
        <c:shape val="box"/>
        <c:axId val="148361600"/>
        <c:axId val="148363136"/>
        <c:axId val="0"/>
      </c:bar3DChart>
      <c:catAx>
        <c:axId val="148361600"/>
        <c:scaling>
          <c:orientation val="minMax"/>
        </c:scaling>
        <c:delete val="0"/>
        <c:axPos val="b"/>
        <c:numFmt formatCode="General" sourceLinked="1"/>
        <c:majorTickMark val="none"/>
        <c:minorTickMark val="none"/>
        <c:tickLblPos val="nextTo"/>
        <c:spPr>
          <a:noFill/>
          <a:ln w="6350" cap="flat" cmpd="sng" algn="ctr">
            <a:solidFill>
              <a:schemeClr val="accent5"/>
            </a:solidFill>
            <a:prstDash val="solid"/>
            <a:miter lim="800000"/>
          </a:ln>
          <a:effectLst/>
        </c:spPr>
        <c:txPr>
          <a:bodyPr rot="-60000000" spcFirstLastPara="1" vertOverflow="ellipsis" vert="horz" wrap="square" anchor="ctr" anchorCtr="1"/>
          <a:lstStyle/>
          <a:p>
            <a:pPr>
              <a:defRPr sz="800">
                <a:solidFill>
                  <a:schemeClr val="tx1"/>
                </a:solidFill>
                <a:latin typeface="+mn-lt"/>
                <a:ea typeface="+mn-ea"/>
                <a:cs typeface="+mn-cs"/>
              </a:defRPr>
            </a:pPr>
            <a:endParaRPr lang="sr-Latn-RS"/>
          </a:p>
        </c:txPr>
        <c:crossAx val="148363136"/>
        <c:crosses val="autoZero"/>
        <c:auto val="1"/>
        <c:lblAlgn val="ctr"/>
        <c:lblOffset val="100"/>
        <c:noMultiLvlLbl val="0"/>
      </c:catAx>
      <c:valAx>
        <c:axId val="148363136"/>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sr-Latn-RS"/>
          </a:p>
        </c:txPr>
        <c:crossAx val="148361600"/>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sr-Latn-RS"/>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sr-Latn-RS"/>
    </a:p>
  </c:txPr>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4.3938486119432824E-2"/>
          <c:y val="4.2935206869633133E-2"/>
          <c:w val="0.91212302776113441"/>
          <c:h val="0.42312999809451557"/>
        </c:manualLayout>
      </c:layout>
      <c:barChart>
        <c:barDir val="col"/>
        <c:grouping val="percentStacked"/>
        <c:varyColors val="0"/>
        <c:ser>
          <c:idx val="0"/>
          <c:order val="0"/>
          <c:tx>
            <c:strRef>
              <c:f>Sheet1!$B$1</c:f>
              <c:strCache>
                <c:ptCount val="1"/>
                <c:pt idx="0">
                  <c:v>Medicinska djelatnost</c:v>
                </c:pt>
              </c:strCache>
            </c:strRef>
          </c:tx>
          <c:spPr>
            <a:solidFill>
              <a:schemeClr val="accent1">
                <a:alpha val="85000"/>
              </a:schemeClr>
            </a:solidFill>
            <a:ln w="9525" cap="flat" cmpd="sng" algn="ctr">
              <a:solidFill>
                <a:schemeClr val="lt1">
                  <a:alpha val="50000"/>
                </a:schemeClr>
              </a:solidFill>
              <a:round/>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1" i="0" u="none" strike="noStrike" kern="1200" baseline="0">
                    <a:solidFill>
                      <a:schemeClr val="lt1"/>
                    </a:solidFill>
                    <a:latin typeface="+mn-lt"/>
                    <a:ea typeface="+mn-ea"/>
                    <a:cs typeface="+mn-cs"/>
                  </a:defRPr>
                </a:pPr>
                <a:endParaRPr lang="sr-Latn-RS"/>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a:solidFill>
                        <a:schemeClr val="dk1">
                          <a:lumMod val="50000"/>
                          <a:lumOff val="50000"/>
                        </a:schemeClr>
                      </a:solidFill>
                    </a:ln>
                    <a:effectLst/>
                  </c:spPr>
                </c15:leaderLines>
              </c:ext>
            </c:extLst>
          </c:dLbls>
          <c:cat>
            <c:strRef>
              <c:f>Sheet1!$A$2:$A$3</c:f>
              <c:strCache>
                <c:ptCount val="2"/>
                <c:pt idx="0">
                  <c:v>Eksperti</c:v>
                </c:pt>
                <c:pt idx="1">
                  <c:v>Specijalisti medicinske fizike</c:v>
                </c:pt>
              </c:strCache>
            </c:strRef>
          </c:cat>
          <c:val>
            <c:numRef>
              <c:f>Sheet1!$B$2:$B$3</c:f>
              <c:numCache>
                <c:formatCode>General</c:formatCode>
                <c:ptCount val="2"/>
                <c:pt idx="0">
                  <c:v>14</c:v>
                </c:pt>
              </c:numCache>
            </c:numRef>
          </c:val>
          <c:extLst>
            <c:ext xmlns:c16="http://schemas.microsoft.com/office/drawing/2014/chart" uri="{C3380CC4-5D6E-409C-BE32-E72D297353CC}">
              <c16:uniqueId val="{00000000-C24E-4A54-A71D-A7816FC556AB}"/>
            </c:ext>
          </c:extLst>
        </c:ser>
        <c:ser>
          <c:idx val="1"/>
          <c:order val="1"/>
          <c:tx>
            <c:strRef>
              <c:f>Sheet1!$C$1</c:f>
              <c:strCache>
                <c:ptCount val="1"/>
                <c:pt idx="0">
                  <c:v>Nemedicinska djelatnost</c:v>
                </c:pt>
              </c:strCache>
            </c:strRef>
          </c:tx>
          <c:spPr>
            <a:solidFill>
              <a:schemeClr val="accent2">
                <a:alpha val="85000"/>
              </a:schemeClr>
            </a:solidFill>
            <a:ln w="9525" cap="flat" cmpd="sng" algn="ctr">
              <a:solidFill>
                <a:schemeClr val="lt1">
                  <a:alpha val="50000"/>
                </a:schemeClr>
              </a:solidFill>
              <a:round/>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1" i="0" u="none" strike="noStrike" kern="1200" baseline="0">
                    <a:solidFill>
                      <a:schemeClr val="lt1"/>
                    </a:solidFill>
                    <a:latin typeface="+mn-lt"/>
                    <a:ea typeface="+mn-ea"/>
                    <a:cs typeface="+mn-cs"/>
                  </a:defRPr>
                </a:pPr>
                <a:endParaRPr lang="sr-Latn-RS"/>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a:solidFill>
                        <a:schemeClr val="dk1">
                          <a:lumMod val="50000"/>
                          <a:lumOff val="50000"/>
                        </a:schemeClr>
                      </a:solidFill>
                    </a:ln>
                    <a:effectLst/>
                  </c:spPr>
                </c15:leaderLines>
              </c:ext>
            </c:extLst>
          </c:dLbls>
          <c:cat>
            <c:strRef>
              <c:f>Sheet1!$A$2:$A$3</c:f>
              <c:strCache>
                <c:ptCount val="2"/>
                <c:pt idx="0">
                  <c:v>Eksperti</c:v>
                </c:pt>
                <c:pt idx="1">
                  <c:v>Specijalisti medicinske fizike</c:v>
                </c:pt>
              </c:strCache>
            </c:strRef>
          </c:cat>
          <c:val>
            <c:numRef>
              <c:f>Sheet1!$C$2:$C$3</c:f>
              <c:numCache>
                <c:formatCode>General</c:formatCode>
                <c:ptCount val="2"/>
                <c:pt idx="0">
                  <c:v>3</c:v>
                </c:pt>
              </c:numCache>
            </c:numRef>
          </c:val>
          <c:extLst>
            <c:ext xmlns:c16="http://schemas.microsoft.com/office/drawing/2014/chart" uri="{C3380CC4-5D6E-409C-BE32-E72D297353CC}">
              <c16:uniqueId val="{00000001-C24E-4A54-A71D-A7816FC556AB}"/>
            </c:ext>
          </c:extLst>
        </c:ser>
        <c:ser>
          <c:idx val="2"/>
          <c:order val="2"/>
          <c:tx>
            <c:strRef>
              <c:f>Sheet1!$D$1</c:f>
              <c:strCache>
                <c:ptCount val="1"/>
                <c:pt idx="0">
                  <c:v>Upravljanje radioaktivnim otpadom</c:v>
                </c:pt>
              </c:strCache>
            </c:strRef>
          </c:tx>
          <c:spPr>
            <a:solidFill>
              <a:schemeClr val="accent3">
                <a:alpha val="85000"/>
              </a:schemeClr>
            </a:solidFill>
            <a:ln w="9525" cap="flat" cmpd="sng" algn="ctr">
              <a:solidFill>
                <a:schemeClr val="lt1">
                  <a:alpha val="50000"/>
                </a:schemeClr>
              </a:solidFill>
              <a:round/>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1" i="0" u="none" strike="noStrike" kern="1200" baseline="0">
                    <a:solidFill>
                      <a:schemeClr val="lt1"/>
                    </a:solidFill>
                    <a:latin typeface="+mn-lt"/>
                    <a:ea typeface="+mn-ea"/>
                    <a:cs typeface="+mn-cs"/>
                  </a:defRPr>
                </a:pPr>
                <a:endParaRPr lang="sr-Latn-RS"/>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a:solidFill>
                        <a:schemeClr val="dk1">
                          <a:lumMod val="50000"/>
                          <a:lumOff val="50000"/>
                        </a:schemeClr>
                      </a:solidFill>
                    </a:ln>
                    <a:effectLst/>
                  </c:spPr>
                </c15:leaderLines>
              </c:ext>
            </c:extLst>
          </c:dLbls>
          <c:cat>
            <c:strRef>
              <c:f>Sheet1!$A$2:$A$3</c:f>
              <c:strCache>
                <c:ptCount val="2"/>
                <c:pt idx="0">
                  <c:v>Eksperti</c:v>
                </c:pt>
                <c:pt idx="1">
                  <c:v>Specijalisti medicinske fizike</c:v>
                </c:pt>
              </c:strCache>
            </c:strRef>
          </c:cat>
          <c:val>
            <c:numRef>
              <c:f>Sheet1!$D$2:$D$3</c:f>
              <c:numCache>
                <c:formatCode>General</c:formatCode>
                <c:ptCount val="2"/>
                <c:pt idx="0">
                  <c:v>2</c:v>
                </c:pt>
              </c:numCache>
            </c:numRef>
          </c:val>
          <c:extLst>
            <c:ext xmlns:c16="http://schemas.microsoft.com/office/drawing/2014/chart" uri="{C3380CC4-5D6E-409C-BE32-E72D297353CC}">
              <c16:uniqueId val="{00000002-C24E-4A54-A71D-A7816FC556AB}"/>
            </c:ext>
          </c:extLst>
        </c:ser>
        <c:ser>
          <c:idx val="3"/>
          <c:order val="3"/>
          <c:tx>
            <c:strRef>
              <c:f>Sheet1!$E$1</c:f>
              <c:strCache>
                <c:ptCount val="1"/>
                <c:pt idx="0">
                  <c:v>Visoko obrazovanje i znanstvenoistraživački rad</c:v>
                </c:pt>
              </c:strCache>
            </c:strRef>
          </c:tx>
          <c:spPr>
            <a:solidFill>
              <a:schemeClr val="accent4">
                <a:alpha val="85000"/>
              </a:schemeClr>
            </a:solidFill>
            <a:ln w="9525" cap="flat" cmpd="sng" algn="ctr">
              <a:solidFill>
                <a:schemeClr val="lt1">
                  <a:alpha val="50000"/>
                </a:schemeClr>
              </a:solidFill>
              <a:round/>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1" i="0" u="none" strike="noStrike" kern="1200" baseline="0">
                    <a:solidFill>
                      <a:schemeClr val="lt1"/>
                    </a:solidFill>
                    <a:latin typeface="+mn-lt"/>
                    <a:ea typeface="+mn-ea"/>
                    <a:cs typeface="+mn-cs"/>
                  </a:defRPr>
                </a:pPr>
                <a:endParaRPr lang="sr-Latn-RS"/>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a:solidFill>
                        <a:schemeClr val="dk1">
                          <a:lumMod val="50000"/>
                          <a:lumOff val="50000"/>
                        </a:schemeClr>
                      </a:solidFill>
                    </a:ln>
                    <a:effectLst/>
                  </c:spPr>
                </c15:leaderLines>
              </c:ext>
            </c:extLst>
          </c:dLbls>
          <c:cat>
            <c:strRef>
              <c:f>Sheet1!$A$2:$A$3</c:f>
              <c:strCache>
                <c:ptCount val="2"/>
                <c:pt idx="0">
                  <c:v>Eksperti</c:v>
                </c:pt>
                <c:pt idx="1">
                  <c:v>Specijalisti medicinske fizike</c:v>
                </c:pt>
              </c:strCache>
            </c:strRef>
          </c:cat>
          <c:val>
            <c:numRef>
              <c:f>Sheet1!$E$2:$E$3</c:f>
              <c:numCache>
                <c:formatCode>General</c:formatCode>
                <c:ptCount val="2"/>
                <c:pt idx="0">
                  <c:v>1</c:v>
                </c:pt>
              </c:numCache>
            </c:numRef>
          </c:val>
          <c:extLst>
            <c:ext xmlns:c16="http://schemas.microsoft.com/office/drawing/2014/chart" uri="{C3380CC4-5D6E-409C-BE32-E72D297353CC}">
              <c16:uniqueId val="{00000003-C24E-4A54-A71D-A7816FC556AB}"/>
            </c:ext>
          </c:extLst>
        </c:ser>
        <c:ser>
          <c:idx val="5"/>
          <c:order val="5"/>
          <c:tx>
            <c:strRef>
              <c:f>Sheet1!$G$1</c:f>
              <c:strCache>
                <c:ptCount val="1"/>
                <c:pt idx="0">
                  <c:v>Radioterapija</c:v>
                </c:pt>
              </c:strCache>
            </c:strRef>
          </c:tx>
          <c:spPr>
            <a:solidFill>
              <a:schemeClr val="accent6">
                <a:alpha val="85000"/>
              </a:schemeClr>
            </a:solidFill>
            <a:ln w="9525" cap="flat" cmpd="sng" algn="ctr">
              <a:solidFill>
                <a:schemeClr val="lt1">
                  <a:alpha val="50000"/>
                </a:schemeClr>
              </a:solidFill>
              <a:round/>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1" i="0" u="none" strike="noStrike" kern="1200" baseline="0">
                    <a:solidFill>
                      <a:schemeClr val="lt1"/>
                    </a:solidFill>
                    <a:latin typeface="+mn-lt"/>
                    <a:ea typeface="+mn-ea"/>
                    <a:cs typeface="+mn-cs"/>
                  </a:defRPr>
                </a:pPr>
                <a:endParaRPr lang="sr-Latn-RS"/>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a:solidFill>
                        <a:schemeClr val="dk1">
                          <a:lumMod val="50000"/>
                          <a:lumOff val="50000"/>
                        </a:schemeClr>
                      </a:solidFill>
                    </a:ln>
                    <a:effectLst/>
                  </c:spPr>
                </c15:leaderLines>
              </c:ext>
            </c:extLst>
          </c:dLbls>
          <c:cat>
            <c:strRef>
              <c:f>Sheet1!$A$2:$A$3</c:f>
              <c:strCache>
                <c:ptCount val="2"/>
                <c:pt idx="0">
                  <c:v>Eksperti</c:v>
                </c:pt>
                <c:pt idx="1">
                  <c:v>Specijalisti medicinske fizike</c:v>
                </c:pt>
              </c:strCache>
            </c:strRef>
          </c:cat>
          <c:val>
            <c:numRef>
              <c:f>Sheet1!$G$2:$G$3</c:f>
              <c:numCache>
                <c:formatCode>General</c:formatCode>
                <c:ptCount val="2"/>
                <c:pt idx="1">
                  <c:v>23</c:v>
                </c:pt>
              </c:numCache>
            </c:numRef>
          </c:val>
          <c:extLst>
            <c:ext xmlns:c16="http://schemas.microsoft.com/office/drawing/2014/chart" uri="{C3380CC4-5D6E-409C-BE32-E72D297353CC}">
              <c16:uniqueId val="{00000004-C24E-4A54-A71D-A7816FC556AB}"/>
            </c:ext>
          </c:extLst>
        </c:ser>
        <c:ser>
          <c:idx val="6"/>
          <c:order val="6"/>
          <c:tx>
            <c:strRef>
              <c:f>Sheet1!$H$1</c:f>
              <c:strCache>
                <c:ptCount val="1"/>
                <c:pt idx="0">
                  <c:v>Radiodijagnostika </c:v>
                </c:pt>
              </c:strCache>
            </c:strRef>
          </c:tx>
          <c:spPr>
            <a:solidFill>
              <a:schemeClr val="accent1">
                <a:lumMod val="60000"/>
                <a:alpha val="85000"/>
              </a:schemeClr>
            </a:solidFill>
            <a:ln w="9525" cap="flat" cmpd="sng" algn="ctr">
              <a:solidFill>
                <a:schemeClr val="lt1">
                  <a:alpha val="50000"/>
                </a:schemeClr>
              </a:solidFill>
              <a:round/>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1" i="0" u="none" strike="noStrike" kern="1200" baseline="0">
                    <a:solidFill>
                      <a:schemeClr val="lt1"/>
                    </a:solidFill>
                    <a:latin typeface="+mn-lt"/>
                    <a:ea typeface="+mn-ea"/>
                    <a:cs typeface="+mn-cs"/>
                  </a:defRPr>
                </a:pPr>
                <a:endParaRPr lang="sr-Latn-RS"/>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a:solidFill>
                        <a:schemeClr val="dk1">
                          <a:lumMod val="50000"/>
                          <a:lumOff val="50000"/>
                        </a:schemeClr>
                      </a:solidFill>
                    </a:ln>
                    <a:effectLst/>
                  </c:spPr>
                </c15:leaderLines>
              </c:ext>
            </c:extLst>
          </c:dLbls>
          <c:cat>
            <c:strRef>
              <c:f>Sheet1!$A$2:$A$3</c:f>
              <c:strCache>
                <c:ptCount val="2"/>
                <c:pt idx="0">
                  <c:v>Eksperti</c:v>
                </c:pt>
                <c:pt idx="1">
                  <c:v>Specijalisti medicinske fizike</c:v>
                </c:pt>
              </c:strCache>
            </c:strRef>
          </c:cat>
          <c:val>
            <c:numRef>
              <c:f>Sheet1!$H$2:$H$3</c:f>
              <c:numCache>
                <c:formatCode>General</c:formatCode>
                <c:ptCount val="2"/>
                <c:pt idx="1">
                  <c:v>10</c:v>
                </c:pt>
              </c:numCache>
            </c:numRef>
          </c:val>
          <c:extLst>
            <c:ext xmlns:c16="http://schemas.microsoft.com/office/drawing/2014/chart" uri="{C3380CC4-5D6E-409C-BE32-E72D297353CC}">
              <c16:uniqueId val="{00000005-C24E-4A54-A71D-A7816FC556AB}"/>
            </c:ext>
          </c:extLst>
        </c:ser>
        <c:ser>
          <c:idx val="7"/>
          <c:order val="7"/>
          <c:tx>
            <c:strRef>
              <c:f>Sheet1!$I$1</c:f>
              <c:strCache>
                <c:ptCount val="1"/>
                <c:pt idx="0">
                  <c:v>Nuklearna medicina</c:v>
                </c:pt>
              </c:strCache>
            </c:strRef>
          </c:tx>
          <c:spPr>
            <a:solidFill>
              <a:schemeClr val="accent2">
                <a:lumMod val="60000"/>
                <a:alpha val="85000"/>
              </a:schemeClr>
            </a:solidFill>
            <a:ln w="9525" cap="flat" cmpd="sng" algn="ctr">
              <a:solidFill>
                <a:schemeClr val="lt1">
                  <a:alpha val="50000"/>
                </a:schemeClr>
              </a:solidFill>
              <a:round/>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1" i="0" u="none" strike="noStrike" kern="1200" baseline="0">
                    <a:solidFill>
                      <a:schemeClr val="lt1"/>
                    </a:solidFill>
                    <a:latin typeface="+mn-lt"/>
                    <a:ea typeface="+mn-ea"/>
                    <a:cs typeface="+mn-cs"/>
                  </a:defRPr>
                </a:pPr>
                <a:endParaRPr lang="sr-Latn-RS"/>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a:solidFill>
                        <a:schemeClr val="dk1">
                          <a:lumMod val="50000"/>
                          <a:lumOff val="50000"/>
                        </a:schemeClr>
                      </a:solidFill>
                    </a:ln>
                    <a:effectLst/>
                  </c:spPr>
                </c15:leaderLines>
              </c:ext>
            </c:extLst>
          </c:dLbls>
          <c:cat>
            <c:strRef>
              <c:f>Sheet1!$A$2:$A$3</c:f>
              <c:strCache>
                <c:ptCount val="2"/>
                <c:pt idx="0">
                  <c:v>Eksperti</c:v>
                </c:pt>
                <c:pt idx="1">
                  <c:v>Specijalisti medicinske fizike</c:v>
                </c:pt>
              </c:strCache>
            </c:strRef>
          </c:cat>
          <c:val>
            <c:numRef>
              <c:f>Sheet1!$I$2:$I$3</c:f>
              <c:numCache>
                <c:formatCode>General</c:formatCode>
                <c:ptCount val="2"/>
                <c:pt idx="1">
                  <c:v>5</c:v>
                </c:pt>
              </c:numCache>
            </c:numRef>
          </c:val>
          <c:extLst>
            <c:ext xmlns:c16="http://schemas.microsoft.com/office/drawing/2014/chart" uri="{C3380CC4-5D6E-409C-BE32-E72D297353CC}">
              <c16:uniqueId val="{00000006-C24E-4A54-A71D-A7816FC556AB}"/>
            </c:ext>
          </c:extLst>
        </c:ser>
        <c:dLbls>
          <c:showLegendKey val="0"/>
          <c:showVal val="1"/>
          <c:showCatName val="0"/>
          <c:showSerName val="0"/>
          <c:showPercent val="0"/>
          <c:showBubbleSize val="0"/>
        </c:dLbls>
        <c:gapWidth val="150"/>
        <c:overlap val="100"/>
        <c:axId val="119516544"/>
        <c:axId val="119522432"/>
        <c:extLst>
          <c:ext xmlns:c15="http://schemas.microsoft.com/office/drawing/2012/chart" uri="{02D57815-91ED-43cb-92C2-25804820EDAC}">
            <c15:filteredBarSeries>
              <c15:ser>
                <c:idx val="4"/>
                <c:order val="4"/>
                <c:tx>
                  <c:strRef>
                    <c:extLst>
                      <c:ext uri="{02D57815-91ED-43cb-92C2-25804820EDAC}">
                        <c15:formulaRef>
                          <c15:sqref>Sheet1!$F$1</c15:sqref>
                        </c15:formulaRef>
                      </c:ext>
                    </c:extLst>
                    <c:strCache>
                      <c:ptCount val="1"/>
                      <c:pt idx="0">
                        <c:v>Sigurnost transporta radioaktivnih materijala</c:v>
                      </c:pt>
                    </c:strCache>
                  </c:strRef>
                </c:tx>
                <c:spPr>
                  <a:solidFill>
                    <a:schemeClr val="accent5">
                      <a:alpha val="85000"/>
                    </a:schemeClr>
                  </a:solidFill>
                  <a:ln w="9525" cap="flat" cmpd="sng" algn="ctr">
                    <a:solidFill>
                      <a:schemeClr val="lt1">
                        <a:alpha val="50000"/>
                      </a:schemeClr>
                    </a:solidFill>
                    <a:round/>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1" i="0" u="none" strike="noStrike" kern="1200" baseline="0">
                          <a:solidFill>
                            <a:schemeClr val="lt1"/>
                          </a:solidFill>
                          <a:latin typeface="+mn-lt"/>
                          <a:ea typeface="+mn-ea"/>
                          <a:cs typeface="+mn-cs"/>
                        </a:defRPr>
                      </a:pPr>
                      <a:endParaRPr lang="sr-Latn-RS"/>
                    </a:p>
                  </c:txPr>
                  <c:dLblPos val="ctr"/>
                  <c:showLegendKey val="0"/>
                  <c:showVal val="1"/>
                  <c:showCatName val="0"/>
                  <c:showSerName val="0"/>
                  <c:showPercent val="0"/>
                  <c:showBubbleSize val="0"/>
                  <c:showLeaderLines val="0"/>
                  <c:extLst>
                    <c:ext uri="{CE6537A1-D6FC-4f65-9D91-7224C49458BB}">
                      <c15:showLeaderLines val="1"/>
                      <c15:leaderLines>
                        <c:spPr>
                          <a:ln w="9525">
                            <a:solidFill>
                              <a:schemeClr val="dk1">
                                <a:lumMod val="50000"/>
                                <a:lumOff val="50000"/>
                              </a:schemeClr>
                            </a:solidFill>
                          </a:ln>
                          <a:effectLst/>
                        </c:spPr>
                      </c15:leaderLines>
                    </c:ext>
                  </c:extLst>
                </c:dLbls>
                <c:cat>
                  <c:strRef>
                    <c:extLst>
                      <c:ext uri="{02D57815-91ED-43cb-92C2-25804820EDAC}">
                        <c15:formulaRef>
                          <c15:sqref>Sheet1!$A$2:$A$3</c15:sqref>
                        </c15:formulaRef>
                      </c:ext>
                    </c:extLst>
                    <c:strCache>
                      <c:ptCount val="2"/>
                      <c:pt idx="0">
                        <c:v>Eksperti</c:v>
                      </c:pt>
                      <c:pt idx="1">
                        <c:v>Specijalisti medicinske fizike</c:v>
                      </c:pt>
                    </c:strCache>
                  </c:strRef>
                </c:cat>
                <c:val>
                  <c:numRef>
                    <c:extLst>
                      <c:ext uri="{02D57815-91ED-43cb-92C2-25804820EDAC}">
                        <c15:formulaRef>
                          <c15:sqref>Sheet1!$F$2:$F$3</c15:sqref>
                        </c15:formulaRef>
                      </c:ext>
                    </c:extLst>
                    <c:numCache>
                      <c:formatCode>General</c:formatCode>
                      <c:ptCount val="2"/>
                    </c:numCache>
                  </c:numRef>
                </c:val>
                <c:extLst>
                  <c:ext xmlns:c16="http://schemas.microsoft.com/office/drawing/2014/chart" uri="{C3380CC4-5D6E-409C-BE32-E72D297353CC}">
                    <c16:uniqueId val="{00000007-C24E-4A54-A71D-A7816FC556AB}"/>
                  </c:ext>
                </c:extLst>
              </c15:ser>
            </c15:filteredBarSeries>
          </c:ext>
        </c:extLst>
      </c:barChart>
      <c:catAx>
        <c:axId val="119516544"/>
        <c:scaling>
          <c:orientation val="minMax"/>
        </c:scaling>
        <c:delete val="0"/>
        <c:axPos val="b"/>
        <c:numFmt formatCode="General" sourceLinked="1"/>
        <c:majorTickMark val="none"/>
        <c:minorTickMark val="none"/>
        <c:tickLblPos val="nextTo"/>
        <c:spPr>
          <a:noFill/>
          <a:ln w="19050" cap="flat" cmpd="sng" algn="ctr">
            <a:solidFill>
              <a:schemeClr val="dk1">
                <a:lumMod val="75000"/>
                <a:lumOff val="25000"/>
              </a:schemeClr>
            </a:solidFill>
            <a:round/>
          </a:ln>
          <a:effectLst/>
        </c:spPr>
        <c:txPr>
          <a:bodyPr rot="-60000000" spcFirstLastPara="1" vertOverflow="ellipsis" vert="horz" wrap="square" anchor="ctr" anchorCtr="1"/>
          <a:lstStyle/>
          <a:p>
            <a:pPr>
              <a:defRPr sz="900" b="0" i="0" u="none" strike="noStrike" kern="1200" cap="all" baseline="0">
                <a:solidFill>
                  <a:schemeClr val="dk1">
                    <a:lumMod val="75000"/>
                    <a:lumOff val="25000"/>
                  </a:schemeClr>
                </a:solidFill>
                <a:latin typeface="+mn-lt"/>
                <a:ea typeface="+mn-ea"/>
                <a:cs typeface="+mn-cs"/>
              </a:defRPr>
            </a:pPr>
            <a:endParaRPr lang="sr-Latn-RS"/>
          </a:p>
        </c:txPr>
        <c:crossAx val="119522432"/>
        <c:crosses val="autoZero"/>
        <c:auto val="1"/>
        <c:lblAlgn val="ctr"/>
        <c:lblOffset val="100"/>
        <c:noMultiLvlLbl val="0"/>
      </c:catAx>
      <c:valAx>
        <c:axId val="119522432"/>
        <c:scaling>
          <c:orientation val="minMax"/>
        </c:scaling>
        <c:delete val="1"/>
        <c:axPos val="l"/>
        <c:majorGridlines>
          <c:spPr>
            <a:ln w="9525" cap="flat" cmpd="sng" algn="ctr">
              <a:gradFill>
                <a:gsLst>
                  <a:gs pos="100000">
                    <a:schemeClr val="dk1">
                      <a:lumMod val="95000"/>
                      <a:lumOff val="5000"/>
                      <a:alpha val="42000"/>
                    </a:schemeClr>
                  </a:gs>
                  <a:gs pos="0">
                    <a:schemeClr val="lt1">
                      <a:lumMod val="75000"/>
                      <a:alpha val="36000"/>
                    </a:schemeClr>
                  </a:gs>
                </a:gsLst>
                <a:lin ang="5400000" scaled="0"/>
              </a:gradFill>
              <a:round/>
            </a:ln>
            <a:effectLst/>
          </c:spPr>
        </c:majorGridlines>
        <c:numFmt formatCode="0;[Red]0" sourceLinked="0"/>
        <c:majorTickMark val="none"/>
        <c:minorTickMark val="none"/>
        <c:tickLblPos val="none"/>
        <c:crossAx val="119516544"/>
        <c:crosses val="autoZero"/>
        <c:crossBetween val="between"/>
      </c:valAx>
      <c:spPr>
        <a:noFill/>
        <a:ln>
          <a:noFill/>
        </a:ln>
        <a:effectLst/>
      </c:spPr>
    </c:plotArea>
    <c:legend>
      <c:legendPos val="b"/>
      <c:overlay val="0"/>
      <c:spPr>
        <a:solidFill>
          <a:schemeClr val="lt1">
            <a:lumMod val="95000"/>
            <a:alpha val="39000"/>
          </a:schemeClr>
        </a:solidFill>
        <a:ln>
          <a:noFill/>
        </a:ln>
        <a:effectLst/>
      </c:spPr>
      <c:txPr>
        <a:bodyPr rot="0" spcFirstLastPara="1" vertOverflow="ellipsis" vert="horz" wrap="square" anchor="ctr" anchorCtr="1"/>
        <a:lstStyle/>
        <a:p>
          <a:pPr>
            <a:defRPr sz="900" b="0" i="0" u="none" strike="noStrike" kern="1200" baseline="0">
              <a:solidFill>
                <a:schemeClr val="dk1">
                  <a:lumMod val="75000"/>
                  <a:lumOff val="25000"/>
                </a:schemeClr>
              </a:solidFill>
              <a:latin typeface="+mn-lt"/>
              <a:ea typeface="+mn-ea"/>
              <a:cs typeface="+mn-cs"/>
            </a:defRPr>
          </a:pPr>
          <a:endParaRPr lang="sr-Latn-RS"/>
        </a:p>
      </c:txPr>
    </c:legend>
    <c:plotVisOnly val="1"/>
    <c:dispBlanksAs val="gap"/>
    <c:showDLblsOverMax val="0"/>
  </c:chart>
  <c: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a:effectLst/>
  </c:spPr>
  <c:txPr>
    <a:bodyPr/>
    <a:lstStyle/>
    <a:p>
      <a:pPr>
        <a:defRPr/>
      </a:pPr>
      <a:endParaRPr lang="sr-Latn-RS"/>
    </a:p>
  </c:txPr>
  <c:externalData r:id="rId1">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view3D>
      <c:rotX val="15"/>
      <c:rotY val="20"/>
      <c:depthPercent val="100"/>
      <c:rAngAx val="1"/>
    </c:view3D>
    <c:floor>
      <c:thickness val="0"/>
      <c:spPr>
        <a:noFill/>
        <a:ln>
          <a:noFill/>
        </a:ln>
        <a:effectLst/>
        <a:sp3d/>
      </c:spPr>
    </c:floor>
    <c:sideWall>
      <c:thickness val="0"/>
      <c:spPr>
        <a:noFill/>
        <a:ln>
          <a:noFill/>
        </a:ln>
        <a:effectLst/>
        <a:sp3d/>
      </c:spPr>
    </c:sideWall>
    <c:backWall>
      <c:thickness val="0"/>
      <c:spPr>
        <a:noFill/>
        <a:ln>
          <a:noFill/>
        </a:ln>
        <a:effectLst/>
        <a:sp3d/>
      </c:spPr>
    </c:backWall>
    <c:plotArea>
      <c:layout/>
      <c:bar3DChart>
        <c:barDir val="col"/>
        <c:grouping val="clustered"/>
        <c:varyColors val="0"/>
        <c:ser>
          <c:idx val="0"/>
          <c:order val="0"/>
          <c:tx>
            <c:strRef>
              <c:f>Sheet1!$B$1</c:f>
              <c:strCache>
                <c:ptCount val="1"/>
                <c:pt idx="0">
                  <c:v>Series 1</c:v>
                </c:pt>
              </c:strCache>
            </c:strRef>
          </c:tx>
          <c:spPr>
            <a:solidFill>
              <a:schemeClr val="accent1"/>
            </a:solidFill>
            <a:ln>
              <a:noFill/>
            </a:ln>
            <a:effectLst/>
            <a:sp3d/>
          </c:spPr>
          <c:invertIfNegative val="0"/>
          <c:dPt>
            <c:idx val="0"/>
            <c:invertIfNegative val="0"/>
            <c:bubble3D val="0"/>
            <c:spPr>
              <a:solidFill>
                <a:srgbClr val="92D050"/>
              </a:solidFill>
              <a:ln>
                <a:noFill/>
              </a:ln>
              <a:effectLst/>
              <a:sp3d/>
            </c:spPr>
            <c:extLst>
              <c:ext xmlns:c16="http://schemas.microsoft.com/office/drawing/2014/chart" uri="{C3380CC4-5D6E-409C-BE32-E72D297353CC}">
                <c16:uniqueId val="{00000001-C219-4820-B03A-D4A378E57F3A}"/>
              </c:ext>
            </c:extLst>
          </c:dPt>
          <c:dPt>
            <c:idx val="1"/>
            <c:invertIfNegative val="0"/>
            <c:bubble3D val="0"/>
            <c:spPr>
              <a:solidFill>
                <a:schemeClr val="accent5"/>
              </a:solidFill>
              <a:ln>
                <a:noFill/>
              </a:ln>
              <a:effectLst/>
              <a:sp3d/>
            </c:spPr>
            <c:extLst>
              <c:ext xmlns:c16="http://schemas.microsoft.com/office/drawing/2014/chart" uri="{C3380CC4-5D6E-409C-BE32-E72D297353CC}">
                <c16:uniqueId val="{00000003-C219-4820-B03A-D4A378E57F3A}"/>
              </c:ext>
            </c:extLst>
          </c:dPt>
          <c:dPt>
            <c:idx val="2"/>
            <c:invertIfNegative val="0"/>
            <c:bubble3D val="0"/>
            <c:spPr>
              <a:solidFill>
                <a:schemeClr val="accent2">
                  <a:lumMod val="60000"/>
                  <a:lumOff val="40000"/>
                </a:schemeClr>
              </a:solidFill>
              <a:ln>
                <a:noFill/>
              </a:ln>
              <a:effectLst/>
              <a:sp3d/>
            </c:spPr>
            <c:extLst>
              <c:ext xmlns:c16="http://schemas.microsoft.com/office/drawing/2014/chart" uri="{C3380CC4-5D6E-409C-BE32-E72D297353CC}">
                <c16:uniqueId val="{00000005-C219-4820-B03A-D4A378E57F3A}"/>
              </c:ext>
            </c:extLst>
          </c:dPt>
          <c:dPt>
            <c:idx val="3"/>
            <c:invertIfNegative val="0"/>
            <c:bubble3D val="0"/>
            <c:spPr>
              <a:solidFill>
                <a:srgbClr val="002060"/>
              </a:solidFill>
              <a:ln>
                <a:noFill/>
              </a:ln>
              <a:effectLst/>
              <a:sp3d/>
            </c:spPr>
            <c:extLst>
              <c:ext xmlns:c16="http://schemas.microsoft.com/office/drawing/2014/chart" uri="{C3380CC4-5D6E-409C-BE32-E72D297353CC}">
                <c16:uniqueId val="{00000007-C219-4820-B03A-D4A378E57F3A}"/>
              </c:ext>
            </c:extLst>
          </c:dPt>
          <c:dPt>
            <c:idx val="4"/>
            <c:invertIfNegative val="0"/>
            <c:bubble3D val="0"/>
            <c:spPr>
              <a:solidFill>
                <a:srgbClr val="FF0000"/>
              </a:solidFill>
              <a:ln>
                <a:noFill/>
              </a:ln>
              <a:effectLst/>
              <a:sp3d/>
            </c:spPr>
            <c:extLst>
              <c:ext xmlns:c16="http://schemas.microsoft.com/office/drawing/2014/chart" uri="{C3380CC4-5D6E-409C-BE32-E72D297353CC}">
                <c16:uniqueId val="{00000009-C219-4820-B03A-D4A378E57F3A}"/>
              </c:ext>
            </c:extLst>
          </c:dPt>
          <c:dPt>
            <c:idx val="5"/>
            <c:invertIfNegative val="0"/>
            <c:bubble3D val="0"/>
            <c:spPr>
              <a:solidFill>
                <a:srgbClr val="7030A0"/>
              </a:solidFill>
              <a:ln>
                <a:noFill/>
              </a:ln>
              <a:effectLst/>
              <a:sp3d/>
            </c:spPr>
            <c:extLst>
              <c:ext xmlns:c16="http://schemas.microsoft.com/office/drawing/2014/chart" uri="{C3380CC4-5D6E-409C-BE32-E72D297353CC}">
                <c16:uniqueId val="{0000000B-C219-4820-B03A-D4A378E57F3A}"/>
              </c:ext>
            </c:extLst>
          </c:dPt>
          <c:dPt>
            <c:idx val="6"/>
            <c:invertIfNegative val="0"/>
            <c:bubble3D val="0"/>
            <c:spPr>
              <a:solidFill>
                <a:srgbClr val="FFFF00"/>
              </a:solidFill>
              <a:ln>
                <a:noFill/>
              </a:ln>
              <a:effectLst/>
              <a:sp3d/>
            </c:spPr>
            <c:extLst>
              <c:ext xmlns:c16="http://schemas.microsoft.com/office/drawing/2014/chart" uri="{C3380CC4-5D6E-409C-BE32-E72D297353CC}">
                <c16:uniqueId val="{0000000D-09A1-4ACB-B0DB-00656D280882}"/>
              </c:ext>
            </c:extLst>
          </c:dPt>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sr-Latn-RS"/>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Sheet1!$A$2:$A$8</c:f>
              <c:strCache>
                <c:ptCount val="7"/>
                <c:pt idx="0">
                  <c:v>Osobe odgovorne za zaštitu od zračenja u dijagnostičkoj i interventnoj radiologiji</c:v>
                </c:pt>
                <c:pt idx="1">
                  <c:v>Osobe odgovorne za zaštitu od zračenja u stomatološkoj rendgenologiji</c:v>
                </c:pt>
                <c:pt idx="2">
                  <c:v>Profesionalno izložene osobe u humanoj medicini</c:v>
                </c:pt>
                <c:pt idx="3">
                  <c:v>Liječnici koji upućuju na radiološke preglede</c:v>
                </c:pt>
                <c:pt idx="4">
                  <c:v>Nositelji autorizacije</c:v>
                </c:pt>
                <c:pt idx="5">
                  <c:v>Profesionalne skupine koje koriste izvore ionizirajućeg zračenja u nemedicinskim djelatnostima</c:v>
                </c:pt>
                <c:pt idx="6">
                  <c:v>Ostale djelatnosti</c:v>
                </c:pt>
              </c:strCache>
            </c:strRef>
          </c:cat>
          <c:val>
            <c:numRef>
              <c:f>Sheet1!$B$2:$B$8</c:f>
              <c:numCache>
                <c:formatCode>General</c:formatCode>
                <c:ptCount val="7"/>
                <c:pt idx="0">
                  <c:v>10</c:v>
                </c:pt>
                <c:pt idx="1">
                  <c:v>13</c:v>
                </c:pt>
                <c:pt idx="2">
                  <c:v>87</c:v>
                </c:pt>
                <c:pt idx="3">
                  <c:v>18</c:v>
                </c:pt>
                <c:pt idx="4">
                  <c:v>17</c:v>
                </c:pt>
                <c:pt idx="5">
                  <c:v>23</c:v>
                </c:pt>
                <c:pt idx="6">
                  <c:v>50</c:v>
                </c:pt>
              </c:numCache>
            </c:numRef>
          </c:val>
          <c:extLst>
            <c:ext xmlns:c16="http://schemas.microsoft.com/office/drawing/2014/chart" uri="{C3380CC4-5D6E-409C-BE32-E72D297353CC}">
              <c16:uniqueId val="{0000000C-C219-4820-B03A-D4A378E57F3A}"/>
            </c:ext>
          </c:extLst>
        </c:ser>
        <c:dLbls>
          <c:showLegendKey val="0"/>
          <c:showVal val="1"/>
          <c:showCatName val="0"/>
          <c:showSerName val="0"/>
          <c:showPercent val="0"/>
          <c:showBubbleSize val="0"/>
        </c:dLbls>
        <c:gapWidth val="150"/>
        <c:shape val="box"/>
        <c:axId val="119639040"/>
        <c:axId val="119640832"/>
        <c:axId val="0"/>
      </c:bar3DChart>
      <c:catAx>
        <c:axId val="119639040"/>
        <c:scaling>
          <c:orientation val="minMax"/>
        </c:scaling>
        <c:delete val="1"/>
        <c:axPos val="b"/>
        <c:numFmt formatCode="General" sourceLinked="1"/>
        <c:majorTickMark val="none"/>
        <c:minorTickMark val="none"/>
        <c:tickLblPos val="none"/>
        <c:crossAx val="119640832"/>
        <c:crosses val="autoZero"/>
        <c:auto val="1"/>
        <c:lblAlgn val="ctr"/>
        <c:lblOffset val="100"/>
        <c:noMultiLvlLbl val="0"/>
      </c:catAx>
      <c:valAx>
        <c:axId val="119640832"/>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out"/>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sr-Latn-RS"/>
          </a:p>
        </c:txPr>
        <c:crossAx val="119639040"/>
        <c:crosses val="autoZero"/>
        <c:crossBetween val="between"/>
      </c:valAx>
      <c:spPr>
        <a:noFill/>
        <a:ln>
          <a:noFill/>
        </a:ln>
        <a:effectLst/>
      </c:spPr>
    </c:plotArea>
    <c:legend>
      <c:legendPos val="b"/>
      <c:layout>
        <c:manualLayout>
          <c:xMode val="edge"/>
          <c:yMode val="edge"/>
          <c:x val="0.11400047894974917"/>
          <c:y val="0.56343923267260365"/>
          <c:w val="0.85778017025230824"/>
          <c:h val="0.41311960238099082"/>
        </c:manualLayout>
      </c:layout>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sr-Latn-RS"/>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sr-Latn-RS"/>
    </a:p>
  </c:txPr>
  <c:externalData r:id="rId1">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view3D>
      <c:rotX val="15"/>
      <c:rotY val="20"/>
      <c:depthPercent val="100"/>
      <c:rAngAx val="1"/>
    </c:view3D>
    <c:floor>
      <c:thickness val="0"/>
      <c:spPr>
        <a:noFill/>
        <a:ln>
          <a:noFill/>
        </a:ln>
        <a:effectLst/>
        <a:sp3d/>
      </c:spPr>
    </c:floor>
    <c:sideWall>
      <c:thickness val="0"/>
      <c:spPr>
        <a:noFill/>
        <a:ln>
          <a:noFill/>
        </a:ln>
        <a:effectLst/>
        <a:sp3d/>
      </c:spPr>
    </c:sideWall>
    <c:backWall>
      <c:thickness val="0"/>
      <c:spPr>
        <a:noFill/>
        <a:ln>
          <a:noFill/>
        </a:ln>
        <a:effectLst/>
        <a:sp3d/>
      </c:spPr>
    </c:backWall>
    <c:plotArea>
      <c:layout/>
      <c:bar3DChart>
        <c:barDir val="col"/>
        <c:grouping val="clustered"/>
        <c:varyColors val="0"/>
        <c:ser>
          <c:idx val="0"/>
          <c:order val="0"/>
          <c:tx>
            <c:strRef>
              <c:f>Sheet1!$B$1</c:f>
              <c:strCache>
                <c:ptCount val="1"/>
                <c:pt idx="0">
                  <c:v>Series 1</c:v>
                </c:pt>
              </c:strCache>
            </c:strRef>
          </c:tx>
          <c:spPr>
            <a:solidFill>
              <a:schemeClr val="accent1"/>
            </a:solidFill>
            <a:ln>
              <a:noFill/>
            </a:ln>
            <a:effectLst/>
            <a:sp3d/>
          </c:spPr>
          <c:invertIfNegative val="0"/>
          <c:dPt>
            <c:idx val="0"/>
            <c:invertIfNegative val="0"/>
            <c:bubble3D val="0"/>
            <c:spPr>
              <a:solidFill>
                <a:schemeClr val="accent1"/>
              </a:solidFill>
              <a:ln>
                <a:solidFill>
                  <a:srgbClr val="00B0F0"/>
                </a:solidFill>
              </a:ln>
              <a:effectLst/>
              <a:sp3d/>
            </c:spPr>
            <c:extLst>
              <c:ext xmlns:c16="http://schemas.microsoft.com/office/drawing/2014/chart" uri="{C3380CC4-5D6E-409C-BE32-E72D297353CC}">
                <c16:uniqueId val="{00000000-1B85-4DB0-9866-B8164C198ACA}"/>
              </c:ext>
            </c:extLst>
          </c:dPt>
          <c:dPt>
            <c:idx val="1"/>
            <c:invertIfNegative val="0"/>
            <c:bubble3D val="0"/>
            <c:spPr>
              <a:solidFill>
                <a:srgbClr val="FF0000"/>
              </a:solidFill>
              <a:ln>
                <a:noFill/>
              </a:ln>
              <a:effectLst/>
              <a:sp3d/>
            </c:spPr>
            <c:extLst>
              <c:ext xmlns:c16="http://schemas.microsoft.com/office/drawing/2014/chart" uri="{C3380CC4-5D6E-409C-BE32-E72D297353CC}">
                <c16:uniqueId val="{00000001-1B85-4DB0-9866-B8164C198ACA}"/>
              </c:ext>
            </c:extLst>
          </c:dPt>
          <c:dPt>
            <c:idx val="2"/>
            <c:invertIfNegative val="0"/>
            <c:bubble3D val="0"/>
            <c:spPr>
              <a:solidFill>
                <a:srgbClr val="FFC000"/>
              </a:solidFill>
              <a:ln>
                <a:noFill/>
              </a:ln>
              <a:effectLst/>
              <a:sp3d/>
            </c:spPr>
            <c:extLst>
              <c:ext xmlns:c16="http://schemas.microsoft.com/office/drawing/2014/chart" uri="{C3380CC4-5D6E-409C-BE32-E72D297353CC}">
                <c16:uniqueId val="{00000002-1B85-4DB0-9866-B8164C198ACA}"/>
              </c:ext>
            </c:extLst>
          </c:dPt>
          <c:dPt>
            <c:idx val="3"/>
            <c:invertIfNegative val="0"/>
            <c:bubble3D val="0"/>
            <c:spPr>
              <a:solidFill>
                <a:schemeClr val="bg2">
                  <a:lumMod val="75000"/>
                </a:schemeClr>
              </a:solidFill>
              <a:ln>
                <a:noFill/>
              </a:ln>
              <a:effectLst/>
              <a:sp3d/>
            </c:spPr>
            <c:extLst>
              <c:ext xmlns:c16="http://schemas.microsoft.com/office/drawing/2014/chart" uri="{C3380CC4-5D6E-409C-BE32-E72D297353CC}">
                <c16:uniqueId val="{00000003-1B85-4DB0-9866-B8164C198ACA}"/>
              </c:ext>
            </c:extLst>
          </c:dPt>
          <c:dPt>
            <c:idx val="4"/>
            <c:invertIfNegative val="0"/>
            <c:bubble3D val="0"/>
            <c:spPr>
              <a:solidFill>
                <a:srgbClr val="00B050"/>
              </a:solidFill>
              <a:ln>
                <a:noFill/>
              </a:ln>
              <a:effectLst/>
              <a:sp3d/>
            </c:spPr>
            <c:extLst>
              <c:ext xmlns:c16="http://schemas.microsoft.com/office/drawing/2014/chart" uri="{C3380CC4-5D6E-409C-BE32-E72D297353CC}">
                <c16:uniqueId val="{00000004-1B85-4DB0-9866-B8164C198ACA}"/>
              </c:ext>
            </c:extLst>
          </c:dPt>
          <c:dPt>
            <c:idx val="5"/>
            <c:invertIfNegative val="0"/>
            <c:bubble3D val="0"/>
            <c:spPr>
              <a:solidFill>
                <a:srgbClr val="7030A0"/>
              </a:solidFill>
              <a:ln>
                <a:noFill/>
              </a:ln>
              <a:effectLst/>
              <a:sp3d/>
            </c:spPr>
            <c:extLst>
              <c:ext xmlns:c16="http://schemas.microsoft.com/office/drawing/2014/chart" uri="{C3380CC4-5D6E-409C-BE32-E72D297353CC}">
                <c16:uniqueId val="{00000005-1B85-4DB0-9866-B8164C198ACA}"/>
              </c:ext>
            </c:extLst>
          </c:dPt>
          <c:dPt>
            <c:idx val="6"/>
            <c:invertIfNegative val="0"/>
            <c:bubble3D val="0"/>
            <c:spPr>
              <a:solidFill>
                <a:srgbClr val="92D050"/>
              </a:solidFill>
              <a:ln>
                <a:solidFill>
                  <a:srgbClr val="92D050"/>
                </a:solidFill>
              </a:ln>
              <a:effectLst/>
              <a:sp3d/>
            </c:spPr>
            <c:extLst>
              <c:ext xmlns:c16="http://schemas.microsoft.com/office/drawing/2014/chart" uri="{C3380CC4-5D6E-409C-BE32-E72D297353CC}">
                <c16:uniqueId val="{00000006-1B85-4DB0-9866-B8164C198ACA}"/>
              </c:ext>
            </c:extLst>
          </c:dPt>
          <c:dLbls>
            <c:spPr>
              <a:noFill/>
              <a:ln>
                <a:noFill/>
              </a:ln>
              <a:effectLst/>
            </c:spPr>
            <c:txPr>
              <a:bodyPr rot="0" spcFirstLastPara="1" vertOverflow="ellipsis" vert="horz" wrap="square" lIns="38100" tIns="19050" rIns="38100" bIns="19050" anchor="ctr" anchorCtr="1">
                <a:spAutoFit/>
              </a:bodyPr>
              <a:lstStyle/>
              <a:p>
                <a:pPr>
                  <a:defRPr lang="bs-Latn-BA" sz="900" b="0" i="0" u="none" strike="noStrike" kern="1200" baseline="0">
                    <a:solidFill>
                      <a:schemeClr val="tx1">
                        <a:lumMod val="75000"/>
                        <a:lumOff val="25000"/>
                      </a:schemeClr>
                    </a:solidFill>
                    <a:latin typeface="+mn-lt"/>
                    <a:ea typeface="+mn-ea"/>
                    <a:cs typeface="+mn-cs"/>
                  </a:defRPr>
                </a:pPr>
                <a:endParaRPr lang="sr-Latn-RS"/>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numRef>
              <c:f>Sheet1!$A$2:$A$10</c:f>
              <c:numCache>
                <c:formatCode>General</c:formatCode>
                <c:ptCount val="9"/>
                <c:pt idx="0">
                  <c:v>2010</c:v>
                </c:pt>
                <c:pt idx="1">
                  <c:v>2011</c:v>
                </c:pt>
                <c:pt idx="2">
                  <c:v>2012</c:v>
                </c:pt>
                <c:pt idx="3">
                  <c:v>2013</c:v>
                </c:pt>
                <c:pt idx="4">
                  <c:v>2014</c:v>
                </c:pt>
                <c:pt idx="5">
                  <c:v>2015</c:v>
                </c:pt>
                <c:pt idx="6">
                  <c:v>2016</c:v>
                </c:pt>
                <c:pt idx="7">
                  <c:v>2017</c:v>
                </c:pt>
                <c:pt idx="8">
                  <c:v>2018</c:v>
                </c:pt>
              </c:numCache>
            </c:numRef>
          </c:cat>
          <c:val>
            <c:numRef>
              <c:f>Sheet1!$B$2:$B$10</c:f>
              <c:numCache>
                <c:formatCode>General</c:formatCode>
                <c:ptCount val="9"/>
                <c:pt idx="0">
                  <c:v>130</c:v>
                </c:pt>
                <c:pt idx="1">
                  <c:v>370</c:v>
                </c:pt>
                <c:pt idx="2">
                  <c:v>329</c:v>
                </c:pt>
                <c:pt idx="3">
                  <c:v>274</c:v>
                </c:pt>
                <c:pt idx="4">
                  <c:v>273</c:v>
                </c:pt>
                <c:pt idx="5">
                  <c:v>239</c:v>
                </c:pt>
                <c:pt idx="6">
                  <c:v>235</c:v>
                </c:pt>
                <c:pt idx="7">
                  <c:v>301</c:v>
                </c:pt>
                <c:pt idx="8">
                  <c:v>280</c:v>
                </c:pt>
              </c:numCache>
            </c:numRef>
          </c:val>
          <c:extLst>
            <c:ext xmlns:c16="http://schemas.microsoft.com/office/drawing/2014/chart" uri="{C3380CC4-5D6E-409C-BE32-E72D297353CC}">
              <c16:uniqueId val="{00000007-1B85-4DB0-9866-B8164C198ACA}"/>
            </c:ext>
          </c:extLst>
        </c:ser>
        <c:dLbls>
          <c:showLegendKey val="0"/>
          <c:showVal val="0"/>
          <c:showCatName val="0"/>
          <c:showSerName val="0"/>
          <c:showPercent val="0"/>
          <c:showBubbleSize val="0"/>
        </c:dLbls>
        <c:gapWidth val="150"/>
        <c:shape val="box"/>
        <c:axId val="119836032"/>
        <c:axId val="119850112"/>
        <c:axId val="0"/>
      </c:bar3DChart>
      <c:catAx>
        <c:axId val="119836032"/>
        <c:scaling>
          <c:orientation val="minMax"/>
        </c:scaling>
        <c:delete val="0"/>
        <c:axPos val="b"/>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lang="bs-Latn-BA" sz="900" b="0" i="0" u="none" strike="noStrike" kern="1200" baseline="0">
                <a:solidFill>
                  <a:schemeClr val="tx1">
                    <a:lumMod val="65000"/>
                    <a:lumOff val="35000"/>
                  </a:schemeClr>
                </a:solidFill>
                <a:latin typeface="+mn-lt"/>
                <a:ea typeface="+mn-ea"/>
                <a:cs typeface="+mn-cs"/>
              </a:defRPr>
            </a:pPr>
            <a:endParaRPr lang="sr-Latn-RS"/>
          </a:p>
        </c:txPr>
        <c:crossAx val="119850112"/>
        <c:crosses val="autoZero"/>
        <c:auto val="1"/>
        <c:lblAlgn val="ctr"/>
        <c:lblOffset val="100"/>
        <c:noMultiLvlLbl val="0"/>
      </c:catAx>
      <c:valAx>
        <c:axId val="119850112"/>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lang="bs-Latn-BA" sz="900" b="0" i="0" u="none" strike="noStrike" kern="1200" baseline="0">
                <a:solidFill>
                  <a:schemeClr val="tx1">
                    <a:lumMod val="65000"/>
                    <a:lumOff val="35000"/>
                  </a:schemeClr>
                </a:solidFill>
                <a:latin typeface="+mn-lt"/>
                <a:ea typeface="+mn-ea"/>
                <a:cs typeface="+mn-cs"/>
              </a:defRPr>
            </a:pPr>
            <a:endParaRPr lang="sr-Latn-RS"/>
          </a:p>
        </c:txPr>
        <c:crossAx val="119836032"/>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lang="bs-Latn-BA" sz="900" b="0" i="0" u="none" strike="noStrike" kern="1200" baseline="0">
              <a:solidFill>
                <a:schemeClr val="tx1">
                  <a:lumMod val="65000"/>
                  <a:lumOff val="35000"/>
                </a:schemeClr>
              </a:solidFill>
              <a:latin typeface="+mn-lt"/>
              <a:ea typeface="+mn-ea"/>
              <a:cs typeface="+mn-cs"/>
            </a:defRPr>
          </a:pPr>
          <a:endParaRPr lang="sr-Latn-RS"/>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sr-Latn-RS"/>
    </a:p>
  </c:txPr>
  <c:externalData r:id="rId1">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Sheet1!$B$1</c:f>
              <c:strCache>
                <c:ptCount val="1"/>
                <c:pt idx="0">
                  <c:v>Column1</c:v>
                </c:pt>
              </c:strCache>
            </c:strRef>
          </c:tx>
          <c:spPr>
            <a:solidFill>
              <a:schemeClr val="accent1"/>
            </a:solidFill>
            <a:ln>
              <a:noFill/>
            </a:ln>
            <a:effectLst/>
          </c:spPr>
          <c:invertIfNegative val="0"/>
          <c:dPt>
            <c:idx val="1"/>
            <c:invertIfNegative val="0"/>
            <c:bubble3D val="0"/>
            <c:spPr>
              <a:solidFill>
                <a:srgbClr val="FF0000"/>
              </a:solidFill>
              <a:ln>
                <a:noFill/>
              </a:ln>
              <a:effectLst/>
            </c:spPr>
            <c:extLst>
              <c:ext xmlns:c16="http://schemas.microsoft.com/office/drawing/2014/chart" uri="{C3380CC4-5D6E-409C-BE32-E72D297353CC}">
                <c16:uniqueId val="{00000000-D7EA-454F-B12E-C77AB31DE5BC}"/>
              </c:ext>
            </c:extLst>
          </c:dPt>
          <c:dPt>
            <c:idx val="2"/>
            <c:invertIfNegative val="0"/>
            <c:bubble3D val="0"/>
            <c:spPr>
              <a:solidFill>
                <a:srgbClr val="FFFF00"/>
              </a:solidFill>
              <a:ln>
                <a:noFill/>
              </a:ln>
              <a:effectLst/>
            </c:spPr>
            <c:extLst>
              <c:ext xmlns:c16="http://schemas.microsoft.com/office/drawing/2014/chart" uri="{C3380CC4-5D6E-409C-BE32-E72D297353CC}">
                <c16:uniqueId val="{00000001-D7EA-454F-B12E-C77AB31DE5BC}"/>
              </c:ext>
            </c:extLst>
          </c:dPt>
          <c:dLbls>
            <c:spPr>
              <a:noFill/>
              <a:ln>
                <a:noFill/>
              </a:ln>
              <a:effectLst/>
            </c:spPr>
            <c:txPr>
              <a:bodyPr rot="0" spcFirstLastPara="1" vertOverflow="ellipsis" vert="horz" wrap="square" lIns="38100" tIns="19050" rIns="38100" bIns="19050" anchor="ctr" anchorCtr="1">
                <a:spAutoFit/>
              </a:bodyPr>
              <a:lstStyle/>
              <a:p>
                <a:pPr>
                  <a:defRPr lang="en-US" sz="900" b="0" i="0" u="none" strike="noStrike" kern="1200" baseline="0">
                    <a:solidFill>
                      <a:schemeClr val="tx1">
                        <a:lumMod val="75000"/>
                        <a:lumOff val="25000"/>
                      </a:schemeClr>
                    </a:solidFill>
                    <a:latin typeface="+mn-lt"/>
                    <a:ea typeface="+mn-ea"/>
                    <a:cs typeface="+mn-cs"/>
                  </a:defRPr>
                </a:pPr>
                <a:endParaRPr lang="sr-Latn-RS"/>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Sheet1!$A$2:$A$5</c:f>
              <c:strCache>
                <c:ptCount val="4"/>
                <c:pt idx="0">
                  <c:v>Rješenja o otklanjanju nedostataka</c:v>
                </c:pt>
                <c:pt idx="1">
                  <c:v>Rješenja o zabrani rada </c:v>
                </c:pt>
                <c:pt idx="2">
                  <c:v>Rješenja kod opasnosti po zdravlje i okoliš</c:v>
                </c:pt>
                <c:pt idx="3">
                  <c:v>Rješenje za dostavljanje podataka</c:v>
                </c:pt>
              </c:strCache>
            </c:strRef>
          </c:cat>
          <c:val>
            <c:numRef>
              <c:f>Sheet1!$B$2:$B$5</c:f>
              <c:numCache>
                <c:formatCode>General</c:formatCode>
                <c:ptCount val="4"/>
                <c:pt idx="0">
                  <c:v>73</c:v>
                </c:pt>
                <c:pt idx="1">
                  <c:v>2</c:v>
                </c:pt>
                <c:pt idx="2">
                  <c:v>1</c:v>
                </c:pt>
                <c:pt idx="3">
                  <c:v>4</c:v>
                </c:pt>
              </c:numCache>
            </c:numRef>
          </c:val>
          <c:extLst>
            <c:ext xmlns:c16="http://schemas.microsoft.com/office/drawing/2014/chart" uri="{C3380CC4-5D6E-409C-BE32-E72D297353CC}">
              <c16:uniqueId val="{00000002-D7EA-454F-B12E-C77AB31DE5BC}"/>
            </c:ext>
          </c:extLst>
        </c:ser>
        <c:dLbls>
          <c:showLegendKey val="0"/>
          <c:showVal val="0"/>
          <c:showCatName val="0"/>
          <c:showSerName val="0"/>
          <c:showPercent val="0"/>
          <c:showBubbleSize val="0"/>
        </c:dLbls>
        <c:gapWidth val="219"/>
        <c:overlap val="-27"/>
        <c:axId val="119551488"/>
        <c:axId val="119553024"/>
      </c:barChart>
      <c:catAx>
        <c:axId val="119551488"/>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en-US" sz="900" b="0" i="0" u="none" strike="noStrike" kern="1200" baseline="0">
                <a:solidFill>
                  <a:schemeClr val="tx1">
                    <a:lumMod val="65000"/>
                    <a:lumOff val="35000"/>
                  </a:schemeClr>
                </a:solidFill>
                <a:latin typeface="+mn-lt"/>
                <a:ea typeface="+mn-ea"/>
                <a:cs typeface="+mn-cs"/>
              </a:defRPr>
            </a:pPr>
            <a:endParaRPr lang="sr-Latn-RS"/>
          </a:p>
        </c:txPr>
        <c:crossAx val="119553024"/>
        <c:crosses val="autoZero"/>
        <c:auto val="1"/>
        <c:lblAlgn val="ctr"/>
        <c:lblOffset val="100"/>
        <c:noMultiLvlLbl val="0"/>
      </c:catAx>
      <c:valAx>
        <c:axId val="119553024"/>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lang="en-US" sz="900" b="0" i="0" u="none" strike="noStrike" kern="1200" baseline="0">
                <a:solidFill>
                  <a:schemeClr val="tx1">
                    <a:lumMod val="65000"/>
                    <a:lumOff val="35000"/>
                  </a:schemeClr>
                </a:solidFill>
                <a:latin typeface="+mn-lt"/>
                <a:ea typeface="+mn-ea"/>
                <a:cs typeface="+mn-cs"/>
              </a:defRPr>
            </a:pPr>
            <a:endParaRPr lang="sr-Latn-RS"/>
          </a:p>
        </c:txPr>
        <c:crossAx val="119551488"/>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lang="en-US" sz="900" b="0" i="0" u="none" strike="noStrike" kern="1200" baseline="0">
              <a:solidFill>
                <a:schemeClr val="tx1">
                  <a:lumMod val="65000"/>
                  <a:lumOff val="35000"/>
                </a:schemeClr>
              </a:solidFill>
              <a:latin typeface="+mn-lt"/>
              <a:ea typeface="+mn-ea"/>
              <a:cs typeface="+mn-cs"/>
            </a:defRPr>
          </a:pPr>
          <a:endParaRPr lang="sr-Latn-RS"/>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sr-Latn-RS"/>
    </a:p>
  </c:txPr>
  <c:externalData r:id="rId1">
    <c:autoUpdate val="0"/>
  </c:externalData>
</c:chartSpace>
</file>

<file path=word/charts/chart8.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t>Rješenj</a:t>
            </a:r>
            <a:r>
              <a:rPr lang="hr-HR"/>
              <a:t>a</a:t>
            </a:r>
            <a:r>
              <a:rPr lang="en-US"/>
              <a:t> o otklanjanju nedostataka</a:t>
            </a:r>
          </a:p>
        </c:rich>
      </c:tx>
      <c:overlay val="0"/>
      <c:spPr>
        <a:noFill/>
        <a:ln>
          <a:noFill/>
        </a:ln>
        <a:effectLst/>
      </c:spPr>
    </c:title>
    <c:autoTitleDeleted val="0"/>
    <c:plotArea>
      <c:layout/>
      <c:pieChart>
        <c:varyColors val="1"/>
        <c:ser>
          <c:idx val="0"/>
          <c:order val="0"/>
          <c:tx>
            <c:strRef>
              <c:f>Sheet1!$B$1</c:f>
              <c:strCache>
                <c:ptCount val="1"/>
                <c:pt idx="0">
                  <c:v>Rješenje o otklanjanju nedostataka</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0-E8DE-4A4D-9A37-E8B7B55E3D0C}"/>
              </c:ext>
            </c:extLst>
          </c:dPt>
          <c:dPt>
            <c:idx val="1"/>
            <c:bubble3D val="0"/>
            <c:spPr>
              <a:solidFill>
                <a:schemeClr val="accent2"/>
              </a:solidFill>
              <a:ln w="19050">
                <a:solidFill>
                  <a:schemeClr val="lt1"/>
                </a:solidFill>
              </a:ln>
              <a:effectLst/>
            </c:spPr>
            <c:extLst>
              <c:ext xmlns:c16="http://schemas.microsoft.com/office/drawing/2014/chart" uri="{C3380CC4-5D6E-409C-BE32-E72D297353CC}">
                <c16:uniqueId val="{00000001-E8DE-4A4D-9A37-E8B7B55E3D0C}"/>
              </c:ext>
            </c:extLst>
          </c:dPt>
          <c:dPt>
            <c:idx val="2"/>
            <c:bubble3D val="0"/>
            <c:spPr>
              <a:solidFill>
                <a:schemeClr val="accent3"/>
              </a:solidFill>
              <a:ln w="19050">
                <a:solidFill>
                  <a:schemeClr val="lt1"/>
                </a:solidFill>
              </a:ln>
              <a:effectLst/>
            </c:spPr>
            <c:extLst>
              <c:ext xmlns:c16="http://schemas.microsoft.com/office/drawing/2014/chart" uri="{C3380CC4-5D6E-409C-BE32-E72D297353CC}">
                <c16:uniqueId val="{00000002-E8DE-4A4D-9A37-E8B7B55E3D0C}"/>
              </c:ext>
            </c:extLst>
          </c:dPt>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sr-Latn-RS"/>
              </a:p>
            </c:txPr>
            <c:dLblPos val="ctr"/>
            <c:showLegendKey val="0"/>
            <c:showVal val="1"/>
            <c:showCatName val="0"/>
            <c:showSerName val="0"/>
            <c:showPercent val="0"/>
            <c:showBubbleSize val="0"/>
            <c:showLeaderLines val="1"/>
            <c:leaderLines>
              <c:spPr>
                <a:ln w="9525" cap="flat" cmpd="sng" algn="ctr">
                  <a:solidFill>
                    <a:schemeClr val="tx1">
                      <a:lumMod val="35000"/>
                      <a:lumOff val="65000"/>
                    </a:schemeClr>
                  </a:solidFill>
                  <a:round/>
                </a:ln>
                <a:effectLst/>
              </c:spPr>
            </c:leaderLines>
            <c:extLst>
              <c:ext xmlns:c15="http://schemas.microsoft.com/office/drawing/2012/chart" uri="{CE6537A1-D6FC-4f65-9D91-7224C49458BB}"/>
            </c:extLst>
          </c:dLbls>
          <c:cat>
            <c:numRef>
              <c:f>Sheet1!$A$2:$A$5</c:f>
              <c:numCache>
                <c:formatCode>General</c:formatCode>
                <c:ptCount val="4"/>
                <c:pt idx="0">
                  <c:v>2015</c:v>
                </c:pt>
                <c:pt idx="1">
                  <c:v>2016</c:v>
                </c:pt>
                <c:pt idx="2">
                  <c:v>2017</c:v>
                </c:pt>
                <c:pt idx="3">
                  <c:v>2018</c:v>
                </c:pt>
              </c:numCache>
            </c:numRef>
          </c:cat>
          <c:val>
            <c:numRef>
              <c:f>Sheet1!$B$2:$B$5</c:f>
              <c:numCache>
                <c:formatCode>General</c:formatCode>
                <c:ptCount val="4"/>
                <c:pt idx="0">
                  <c:v>76</c:v>
                </c:pt>
                <c:pt idx="1">
                  <c:v>91</c:v>
                </c:pt>
                <c:pt idx="2">
                  <c:v>68</c:v>
                </c:pt>
                <c:pt idx="3">
                  <c:v>73</c:v>
                </c:pt>
              </c:numCache>
            </c:numRef>
          </c:val>
          <c:extLst>
            <c:ext xmlns:c16="http://schemas.microsoft.com/office/drawing/2014/chart" uri="{C3380CC4-5D6E-409C-BE32-E72D297353CC}">
              <c16:uniqueId val="{00000003-E8DE-4A4D-9A37-E8B7B55E3D0C}"/>
            </c:ext>
          </c:extLst>
        </c:ser>
        <c:dLbls>
          <c:showLegendKey val="0"/>
          <c:showVal val="1"/>
          <c:showCatName val="0"/>
          <c:showSerName val="0"/>
          <c:showPercent val="0"/>
          <c:showBubbleSize val="0"/>
          <c:showLeaderLines val="1"/>
        </c:dLbls>
        <c:firstSliceAng val="0"/>
      </c:pieChart>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sr-Latn-RS"/>
        </a:p>
      </c:txPr>
    </c:legend>
    <c:plotVisOnly val="1"/>
    <c:dispBlanksAs val="zero"/>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sr-Latn-RS"/>
    </a:p>
  </c:txPr>
  <c:externalData r:id="rId2">
    <c:autoUpdate val="0"/>
  </c:externalData>
</c:chartSpace>
</file>

<file path=word/charts/chart9.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t>Rješenj</a:t>
            </a:r>
            <a:r>
              <a:rPr lang="hr-HR"/>
              <a:t>a</a:t>
            </a:r>
            <a:r>
              <a:rPr lang="en-US"/>
              <a:t> o zabrani rada</a:t>
            </a:r>
          </a:p>
        </c:rich>
      </c:tx>
      <c:overlay val="0"/>
      <c:spPr>
        <a:noFill/>
        <a:ln>
          <a:noFill/>
        </a:ln>
        <a:effectLst/>
      </c:spPr>
    </c:title>
    <c:autoTitleDeleted val="0"/>
    <c:plotArea>
      <c:layout/>
      <c:pieChart>
        <c:varyColors val="1"/>
        <c:ser>
          <c:idx val="0"/>
          <c:order val="0"/>
          <c:tx>
            <c:strRef>
              <c:f>Sheet1!$B$1</c:f>
              <c:strCache>
                <c:ptCount val="1"/>
                <c:pt idx="0">
                  <c:v>Rješenje o zabrani rada</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0-AE54-478F-805D-7C36A8B8DA6D}"/>
              </c:ext>
            </c:extLst>
          </c:dPt>
          <c:dPt>
            <c:idx val="1"/>
            <c:bubble3D val="0"/>
            <c:spPr>
              <a:solidFill>
                <a:schemeClr val="accent2"/>
              </a:solidFill>
              <a:ln w="19050">
                <a:solidFill>
                  <a:schemeClr val="lt1"/>
                </a:solidFill>
              </a:ln>
              <a:effectLst/>
            </c:spPr>
            <c:extLst>
              <c:ext xmlns:c16="http://schemas.microsoft.com/office/drawing/2014/chart" uri="{C3380CC4-5D6E-409C-BE32-E72D297353CC}">
                <c16:uniqueId val="{00000001-AE54-478F-805D-7C36A8B8DA6D}"/>
              </c:ext>
            </c:extLst>
          </c:dPt>
          <c:dPt>
            <c:idx val="2"/>
            <c:bubble3D val="0"/>
            <c:spPr>
              <a:solidFill>
                <a:schemeClr val="accent3"/>
              </a:solidFill>
              <a:ln w="19050">
                <a:solidFill>
                  <a:schemeClr val="lt1"/>
                </a:solidFill>
              </a:ln>
              <a:effectLst/>
            </c:spPr>
            <c:extLst>
              <c:ext xmlns:c16="http://schemas.microsoft.com/office/drawing/2014/chart" uri="{C3380CC4-5D6E-409C-BE32-E72D297353CC}">
                <c16:uniqueId val="{00000002-AE54-478F-805D-7C36A8B8DA6D}"/>
              </c:ext>
            </c:extLst>
          </c:dPt>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sr-Latn-RS"/>
              </a:p>
            </c:txPr>
            <c:dLblPos val="ctr"/>
            <c:showLegendKey val="0"/>
            <c:showVal val="1"/>
            <c:showCatName val="0"/>
            <c:showSerName val="0"/>
            <c:showPercent val="0"/>
            <c:showBubbleSize val="0"/>
            <c:showLeaderLines val="1"/>
            <c:leaderLines>
              <c:spPr>
                <a:ln w="9525" cap="flat" cmpd="sng" algn="ctr">
                  <a:solidFill>
                    <a:schemeClr val="tx1">
                      <a:lumMod val="35000"/>
                      <a:lumOff val="65000"/>
                    </a:schemeClr>
                  </a:solidFill>
                  <a:round/>
                </a:ln>
                <a:effectLst/>
              </c:spPr>
            </c:leaderLines>
            <c:extLst>
              <c:ext xmlns:c15="http://schemas.microsoft.com/office/drawing/2012/chart" uri="{CE6537A1-D6FC-4f65-9D91-7224C49458BB}"/>
            </c:extLst>
          </c:dLbls>
          <c:cat>
            <c:numRef>
              <c:f>Sheet1!$A$2:$A$5</c:f>
              <c:numCache>
                <c:formatCode>General</c:formatCode>
                <c:ptCount val="4"/>
                <c:pt idx="0">
                  <c:v>2015</c:v>
                </c:pt>
                <c:pt idx="1">
                  <c:v>2016</c:v>
                </c:pt>
                <c:pt idx="2">
                  <c:v>2017</c:v>
                </c:pt>
                <c:pt idx="3">
                  <c:v>2018</c:v>
                </c:pt>
              </c:numCache>
            </c:numRef>
          </c:cat>
          <c:val>
            <c:numRef>
              <c:f>Sheet1!$B$2:$B$5</c:f>
              <c:numCache>
                <c:formatCode>General</c:formatCode>
                <c:ptCount val="4"/>
                <c:pt idx="0">
                  <c:v>7</c:v>
                </c:pt>
                <c:pt idx="1">
                  <c:v>5</c:v>
                </c:pt>
                <c:pt idx="2">
                  <c:v>6</c:v>
                </c:pt>
                <c:pt idx="3">
                  <c:v>2</c:v>
                </c:pt>
              </c:numCache>
            </c:numRef>
          </c:val>
          <c:extLst>
            <c:ext xmlns:c16="http://schemas.microsoft.com/office/drawing/2014/chart" uri="{C3380CC4-5D6E-409C-BE32-E72D297353CC}">
              <c16:uniqueId val="{00000003-AE54-478F-805D-7C36A8B8DA6D}"/>
            </c:ext>
          </c:extLst>
        </c:ser>
        <c:dLbls>
          <c:showLegendKey val="0"/>
          <c:showVal val="1"/>
          <c:showCatName val="0"/>
          <c:showSerName val="0"/>
          <c:showPercent val="0"/>
          <c:showBubbleSize val="0"/>
          <c:showLeaderLines val="1"/>
        </c:dLbls>
        <c:firstSliceAng val="0"/>
      </c:pieChart>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sr-Latn-RS"/>
        </a:p>
      </c:txPr>
    </c:legend>
    <c:plotVisOnly val="1"/>
    <c:dispBlanksAs val="zero"/>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sr-Latn-RS"/>
    </a:p>
  </c:txPr>
  <c:externalData r:id="rId2">
    <c:autoUpdate val="0"/>
  </c:externalData>
</c:chartSpace>
</file>

<file path=word/charts/chart10.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t>Rješenj</a:t>
            </a:r>
            <a:r>
              <a:rPr lang="hr-HR"/>
              <a:t>a</a:t>
            </a:r>
            <a:r>
              <a:rPr lang="en-US"/>
              <a:t> </a:t>
            </a:r>
            <a:r>
              <a:rPr lang="hr-HR"/>
              <a:t>kod</a:t>
            </a:r>
            <a:r>
              <a:rPr lang="en-US"/>
              <a:t> opasnosti </a:t>
            </a:r>
            <a:br>
              <a:rPr lang="hr-HR"/>
            </a:br>
            <a:r>
              <a:rPr lang="en-US"/>
              <a:t>po zdravlje i okoli</a:t>
            </a:r>
            <a:r>
              <a:rPr lang="hr-HR"/>
              <a:t>š</a:t>
            </a:r>
            <a:endParaRPr lang="en-US"/>
          </a:p>
        </c:rich>
      </c:tx>
      <c:overlay val="0"/>
      <c:spPr>
        <a:noFill/>
        <a:ln>
          <a:noFill/>
        </a:ln>
        <a:effectLst/>
      </c:spPr>
    </c:title>
    <c:autoTitleDeleted val="0"/>
    <c:plotArea>
      <c:layout/>
      <c:pieChart>
        <c:varyColors val="1"/>
        <c:ser>
          <c:idx val="0"/>
          <c:order val="0"/>
          <c:tx>
            <c:strRef>
              <c:f>Sheet1!$B$1</c:f>
              <c:strCache>
                <c:ptCount val="1"/>
                <c:pt idx="0">
                  <c:v>Rješenja kod opasnosti  po zdravlje i okoliš</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0-F0CC-454E-9A7F-83DEC565F532}"/>
              </c:ext>
            </c:extLst>
          </c:dPt>
          <c:dPt>
            <c:idx val="1"/>
            <c:bubble3D val="0"/>
            <c:spPr>
              <a:solidFill>
                <a:schemeClr val="accent2"/>
              </a:solidFill>
              <a:ln w="19050">
                <a:solidFill>
                  <a:schemeClr val="lt1"/>
                </a:solidFill>
              </a:ln>
              <a:effectLst/>
            </c:spPr>
            <c:extLst>
              <c:ext xmlns:c16="http://schemas.microsoft.com/office/drawing/2014/chart" uri="{C3380CC4-5D6E-409C-BE32-E72D297353CC}">
                <c16:uniqueId val="{00000001-F0CC-454E-9A7F-83DEC565F532}"/>
              </c:ext>
            </c:extLst>
          </c:dPt>
          <c:dPt>
            <c:idx val="2"/>
            <c:bubble3D val="0"/>
            <c:spPr>
              <a:solidFill>
                <a:schemeClr val="accent3"/>
              </a:solidFill>
              <a:ln w="19050">
                <a:solidFill>
                  <a:schemeClr val="lt1"/>
                </a:solidFill>
              </a:ln>
              <a:effectLst/>
            </c:spPr>
            <c:extLst>
              <c:ext xmlns:c16="http://schemas.microsoft.com/office/drawing/2014/chart" uri="{C3380CC4-5D6E-409C-BE32-E72D297353CC}">
                <c16:uniqueId val="{00000002-F0CC-454E-9A7F-83DEC565F532}"/>
              </c:ext>
            </c:extLst>
          </c:dPt>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sr-Latn-RS"/>
              </a:p>
            </c:txPr>
            <c:dLblPos val="ctr"/>
            <c:showLegendKey val="0"/>
            <c:showVal val="1"/>
            <c:showCatName val="0"/>
            <c:showSerName val="0"/>
            <c:showPercent val="0"/>
            <c:showBubbleSize val="0"/>
            <c:showLeaderLines val="1"/>
            <c:leaderLines>
              <c:spPr>
                <a:ln w="9525" cap="flat" cmpd="sng" algn="ctr">
                  <a:solidFill>
                    <a:schemeClr val="tx1">
                      <a:lumMod val="35000"/>
                      <a:lumOff val="65000"/>
                    </a:schemeClr>
                  </a:solidFill>
                  <a:round/>
                </a:ln>
                <a:effectLst/>
              </c:spPr>
            </c:leaderLines>
            <c:extLst>
              <c:ext xmlns:c15="http://schemas.microsoft.com/office/drawing/2012/chart" uri="{CE6537A1-D6FC-4f65-9D91-7224C49458BB}"/>
            </c:extLst>
          </c:dLbls>
          <c:cat>
            <c:numRef>
              <c:f>Sheet1!$A$2:$A$5</c:f>
              <c:numCache>
                <c:formatCode>General</c:formatCode>
                <c:ptCount val="4"/>
                <c:pt idx="0">
                  <c:v>2015</c:v>
                </c:pt>
                <c:pt idx="1">
                  <c:v>2016</c:v>
                </c:pt>
                <c:pt idx="2">
                  <c:v>2017</c:v>
                </c:pt>
                <c:pt idx="3">
                  <c:v>2018</c:v>
                </c:pt>
              </c:numCache>
            </c:numRef>
          </c:cat>
          <c:val>
            <c:numRef>
              <c:f>Sheet1!$B$2:$B$5</c:f>
              <c:numCache>
                <c:formatCode>General</c:formatCode>
                <c:ptCount val="4"/>
                <c:pt idx="0">
                  <c:v>4</c:v>
                </c:pt>
                <c:pt idx="1">
                  <c:v>4</c:v>
                </c:pt>
                <c:pt idx="2">
                  <c:v>4</c:v>
                </c:pt>
                <c:pt idx="3">
                  <c:v>1</c:v>
                </c:pt>
              </c:numCache>
            </c:numRef>
          </c:val>
          <c:extLst>
            <c:ext xmlns:c16="http://schemas.microsoft.com/office/drawing/2014/chart" uri="{C3380CC4-5D6E-409C-BE32-E72D297353CC}">
              <c16:uniqueId val="{00000003-F0CC-454E-9A7F-83DEC565F532}"/>
            </c:ext>
          </c:extLst>
        </c:ser>
        <c:dLbls>
          <c:showLegendKey val="0"/>
          <c:showVal val="1"/>
          <c:showCatName val="0"/>
          <c:showSerName val="0"/>
          <c:showPercent val="0"/>
          <c:showBubbleSize val="0"/>
          <c:showLeaderLines val="1"/>
        </c:dLbls>
        <c:firstSliceAng val="0"/>
      </c:pieChart>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sr-Latn-RS"/>
        </a:p>
      </c:txPr>
    </c:legend>
    <c:plotVisOnly val="1"/>
    <c:dispBlanksAs val="zero"/>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sr-Latn-RS"/>
    </a:p>
  </c:txPr>
  <c:externalData r:id="rId2">
    <c:autoUpdate val="0"/>
  </c:externalData>
</c:chartSpace>
</file>

<file path=word/charts/chart1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t>Kontrola izvješ</a:t>
            </a:r>
            <a:r>
              <a:rPr lang="hr-HR"/>
              <a:t>ća</a:t>
            </a:r>
            <a:r>
              <a:rPr lang="en-US"/>
              <a:t> o kontroli </a:t>
            </a:r>
            <a:br>
              <a:rPr lang="hr-HR"/>
            </a:br>
            <a:r>
              <a:rPr lang="en-US"/>
              <a:t>izvora zračenja</a:t>
            </a:r>
          </a:p>
        </c:rich>
      </c:tx>
      <c:overlay val="0"/>
      <c:spPr>
        <a:noFill/>
        <a:ln>
          <a:noFill/>
        </a:ln>
        <a:effectLst/>
      </c:spPr>
    </c:title>
    <c:autoTitleDeleted val="0"/>
    <c:plotArea>
      <c:layout/>
      <c:pieChart>
        <c:varyColors val="1"/>
        <c:ser>
          <c:idx val="0"/>
          <c:order val="0"/>
          <c:tx>
            <c:strRef>
              <c:f>Sheet1!$B$1</c:f>
              <c:strCache>
                <c:ptCount val="1"/>
                <c:pt idx="0">
                  <c:v>Kontrola izvješća o kontroli izvora zračenja</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0-5FD6-426F-A4BC-43FA7EEC2D82}"/>
              </c:ext>
            </c:extLst>
          </c:dPt>
          <c:dPt>
            <c:idx val="1"/>
            <c:bubble3D val="0"/>
            <c:spPr>
              <a:solidFill>
                <a:schemeClr val="accent2"/>
              </a:solidFill>
              <a:ln w="19050">
                <a:solidFill>
                  <a:schemeClr val="lt1"/>
                </a:solidFill>
              </a:ln>
              <a:effectLst/>
            </c:spPr>
            <c:extLst>
              <c:ext xmlns:c16="http://schemas.microsoft.com/office/drawing/2014/chart" uri="{C3380CC4-5D6E-409C-BE32-E72D297353CC}">
                <c16:uniqueId val="{00000001-5FD6-426F-A4BC-43FA7EEC2D82}"/>
              </c:ext>
            </c:extLst>
          </c:dPt>
          <c:dPt>
            <c:idx val="2"/>
            <c:bubble3D val="0"/>
            <c:spPr>
              <a:solidFill>
                <a:schemeClr val="accent3"/>
              </a:solidFill>
              <a:ln w="19050">
                <a:solidFill>
                  <a:schemeClr val="lt1"/>
                </a:solidFill>
              </a:ln>
              <a:effectLst/>
            </c:spPr>
            <c:extLst>
              <c:ext xmlns:c16="http://schemas.microsoft.com/office/drawing/2014/chart" uri="{C3380CC4-5D6E-409C-BE32-E72D297353CC}">
                <c16:uniqueId val="{00000002-5FD6-426F-A4BC-43FA7EEC2D82}"/>
              </c:ext>
            </c:extLst>
          </c:dPt>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sr-Latn-RS"/>
              </a:p>
            </c:txPr>
            <c:dLblPos val="ctr"/>
            <c:showLegendKey val="0"/>
            <c:showVal val="1"/>
            <c:showCatName val="0"/>
            <c:showSerName val="0"/>
            <c:showPercent val="0"/>
            <c:showBubbleSize val="0"/>
            <c:showLeaderLines val="1"/>
            <c:leaderLines>
              <c:spPr>
                <a:ln w="9525" cap="flat" cmpd="sng" algn="ctr">
                  <a:solidFill>
                    <a:schemeClr val="tx1">
                      <a:lumMod val="35000"/>
                      <a:lumOff val="65000"/>
                    </a:schemeClr>
                  </a:solidFill>
                  <a:round/>
                </a:ln>
                <a:effectLst/>
              </c:spPr>
            </c:leaderLines>
            <c:extLst>
              <c:ext xmlns:c15="http://schemas.microsoft.com/office/drawing/2012/chart" uri="{CE6537A1-D6FC-4f65-9D91-7224C49458BB}"/>
            </c:extLst>
          </c:dLbls>
          <c:cat>
            <c:numRef>
              <c:f>Sheet1!$A$2:$A$5</c:f>
              <c:numCache>
                <c:formatCode>General</c:formatCode>
                <c:ptCount val="4"/>
                <c:pt idx="0">
                  <c:v>2015</c:v>
                </c:pt>
                <c:pt idx="1">
                  <c:v>2016</c:v>
                </c:pt>
                <c:pt idx="2">
                  <c:v>2017</c:v>
                </c:pt>
                <c:pt idx="3">
                  <c:v>2018</c:v>
                </c:pt>
              </c:numCache>
            </c:numRef>
          </c:cat>
          <c:val>
            <c:numRef>
              <c:f>Sheet1!$B$2:$B$5</c:f>
              <c:numCache>
                <c:formatCode>General</c:formatCode>
                <c:ptCount val="4"/>
                <c:pt idx="0">
                  <c:v>550</c:v>
                </c:pt>
                <c:pt idx="1">
                  <c:v>381</c:v>
                </c:pt>
                <c:pt idx="2">
                  <c:v>390</c:v>
                </c:pt>
                <c:pt idx="3">
                  <c:v>523</c:v>
                </c:pt>
              </c:numCache>
            </c:numRef>
          </c:val>
          <c:extLst>
            <c:ext xmlns:c16="http://schemas.microsoft.com/office/drawing/2014/chart" uri="{C3380CC4-5D6E-409C-BE32-E72D297353CC}">
              <c16:uniqueId val="{00000003-5FD6-426F-A4BC-43FA7EEC2D82}"/>
            </c:ext>
          </c:extLst>
        </c:ser>
        <c:dLbls>
          <c:showLegendKey val="0"/>
          <c:showVal val="1"/>
          <c:showCatName val="0"/>
          <c:showSerName val="0"/>
          <c:showPercent val="0"/>
          <c:showBubbleSize val="0"/>
          <c:showLeaderLines val="1"/>
        </c:dLbls>
        <c:firstSliceAng val="0"/>
      </c:pieChart>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sr-Latn-RS"/>
        </a:p>
      </c:txPr>
    </c:legend>
    <c:plotVisOnly val="1"/>
    <c:dispBlanksAs val="zero"/>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sr-Latn-RS"/>
    </a:p>
  </c:txPr>
  <c:externalData r:id="rId2">
    <c:autoUpdate val="0"/>
  </c:externalData>
</c:chartSpace>
</file>

<file path=word/charts/chart1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t>Kontrola izvješ</a:t>
            </a:r>
            <a:r>
              <a:rPr lang="hr-HR"/>
              <a:t>ća</a:t>
            </a:r>
            <a:r>
              <a:rPr lang="en-US"/>
              <a:t> o izvršenim </a:t>
            </a:r>
            <a:br>
              <a:rPr lang="hr-HR"/>
            </a:br>
            <a:r>
              <a:rPr lang="en-US"/>
              <a:t>l</a:t>
            </a:r>
            <a:r>
              <a:rPr lang="hr-HR"/>
              <a:t>iječničkim </a:t>
            </a:r>
            <a:r>
              <a:rPr lang="en-US"/>
              <a:t>pregledima</a:t>
            </a:r>
          </a:p>
        </c:rich>
      </c:tx>
      <c:overlay val="0"/>
      <c:spPr>
        <a:noFill/>
        <a:ln>
          <a:noFill/>
        </a:ln>
        <a:effectLst/>
      </c:spPr>
    </c:title>
    <c:autoTitleDeleted val="0"/>
    <c:plotArea>
      <c:layout/>
      <c:pieChart>
        <c:varyColors val="1"/>
        <c:ser>
          <c:idx val="0"/>
          <c:order val="0"/>
          <c:tx>
            <c:strRef>
              <c:f>Sheet1!$B$1</c:f>
              <c:strCache>
                <c:ptCount val="1"/>
                <c:pt idx="0">
                  <c:v>Kontrola izvješća o izvršenim liječničkim pregledima</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0-3F37-4B7E-8743-9F5FE3E1294E}"/>
              </c:ext>
            </c:extLst>
          </c:dPt>
          <c:dPt>
            <c:idx val="1"/>
            <c:bubble3D val="0"/>
            <c:spPr>
              <a:solidFill>
                <a:schemeClr val="accent2"/>
              </a:solidFill>
              <a:ln w="19050">
                <a:solidFill>
                  <a:schemeClr val="lt1"/>
                </a:solidFill>
              </a:ln>
              <a:effectLst/>
            </c:spPr>
            <c:extLst>
              <c:ext xmlns:c16="http://schemas.microsoft.com/office/drawing/2014/chart" uri="{C3380CC4-5D6E-409C-BE32-E72D297353CC}">
                <c16:uniqueId val="{00000001-3F37-4B7E-8743-9F5FE3E1294E}"/>
              </c:ext>
            </c:extLst>
          </c:dPt>
          <c:dPt>
            <c:idx val="2"/>
            <c:bubble3D val="0"/>
            <c:spPr>
              <a:solidFill>
                <a:schemeClr val="accent3"/>
              </a:solidFill>
              <a:ln w="19050">
                <a:solidFill>
                  <a:schemeClr val="lt1"/>
                </a:solidFill>
              </a:ln>
              <a:effectLst/>
            </c:spPr>
            <c:extLst>
              <c:ext xmlns:c16="http://schemas.microsoft.com/office/drawing/2014/chart" uri="{C3380CC4-5D6E-409C-BE32-E72D297353CC}">
                <c16:uniqueId val="{00000002-3F37-4B7E-8743-9F5FE3E1294E}"/>
              </c:ext>
            </c:extLst>
          </c:dPt>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sr-Latn-RS"/>
              </a:p>
            </c:txPr>
            <c:dLblPos val="ctr"/>
            <c:showLegendKey val="0"/>
            <c:showVal val="1"/>
            <c:showCatName val="0"/>
            <c:showSerName val="0"/>
            <c:showPercent val="0"/>
            <c:showBubbleSize val="0"/>
            <c:showLeaderLines val="1"/>
            <c:leaderLines>
              <c:spPr>
                <a:ln w="9525" cap="flat" cmpd="sng" algn="ctr">
                  <a:solidFill>
                    <a:schemeClr val="tx1">
                      <a:lumMod val="35000"/>
                      <a:lumOff val="65000"/>
                    </a:schemeClr>
                  </a:solidFill>
                  <a:round/>
                </a:ln>
                <a:effectLst/>
              </c:spPr>
            </c:leaderLines>
            <c:extLst>
              <c:ext xmlns:c15="http://schemas.microsoft.com/office/drawing/2012/chart" uri="{CE6537A1-D6FC-4f65-9D91-7224C49458BB}"/>
            </c:extLst>
          </c:dLbls>
          <c:cat>
            <c:numRef>
              <c:f>Sheet1!$A$2:$A$5</c:f>
              <c:numCache>
                <c:formatCode>General</c:formatCode>
                <c:ptCount val="4"/>
                <c:pt idx="0">
                  <c:v>2015</c:v>
                </c:pt>
                <c:pt idx="1">
                  <c:v>2016</c:v>
                </c:pt>
                <c:pt idx="2">
                  <c:v>2017</c:v>
                </c:pt>
                <c:pt idx="3">
                  <c:v>2018</c:v>
                </c:pt>
              </c:numCache>
            </c:numRef>
          </c:cat>
          <c:val>
            <c:numRef>
              <c:f>Sheet1!$B$2:$B$5</c:f>
              <c:numCache>
                <c:formatCode>General</c:formatCode>
                <c:ptCount val="4"/>
                <c:pt idx="0">
                  <c:v>1600</c:v>
                </c:pt>
                <c:pt idx="1">
                  <c:v>672</c:v>
                </c:pt>
                <c:pt idx="2">
                  <c:v>1816</c:v>
                </c:pt>
                <c:pt idx="3">
                  <c:v>841</c:v>
                </c:pt>
              </c:numCache>
            </c:numRef>
          </c:val>
          <c:extLst>
            <c:ext xmlns:c16="http://schemas.microsoft.com/office/drawing/2014/chart" uri="{C3380CC4-5D6E-409C-BE32-E72D297353CC}">
              <c16:uniqueId val="{00000003-3F37-4B7E-8743-9F5FE3E1294E}"/>
            </c:ext>
          </c:extLst>
        </c:ser>
        <c:dLbls>
          <c:showLegendKey val="0"/>
          <c:showVal val="1"/>
          <c:showCatName val="0"/>
          <c:showSerName val="0"/>
          <c:showPercent val="0"/>
          <c:showBubbleSize val="0"/>
          <c:showLeaderLines val="1"/>
        </c:dLbls>
        <c:firstSliceAng val="0"/>
      </c:pieChart>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sr-Latn-RS"/>
        </a:p>
      </c:txPr>
    </c:legend>
    <c:plotVisOnly val="1"/>
    <c:dispBlanksAs val="zero"/>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sr-Latn-RS"/>
    </a:p>
  </c:txPr>
  <c:externalData r:id="rId2">
    <c:autoUpdate val="0"/>
  </c:externalData>
</c:chartSpace>
</file>

<file path=word/charts/chart1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t>Kontrola izvješ</a:t>
            </a:r>
            <a:r>
              <a:rPr lang="hr-HR"/>
              <a:t>ća iz</a:t>
            </a:r>
            <a:r>
              <a:rPr lang="en-US"/>
              <a:t> ITDB</a:t>
            </a:r>
            <a:r>
              <a:rPr lang="hr-HR"/>
              <a:t>-a</a:t>
            </a:r>
            <a:endParaRPr lang="en-US"/>
          </a:p>
        </c:rich>
      </c:tx>
      <c:overlay val="0"/>
      <c:spPr>
        <a:noFill/>
        <a:ln>
          <a:noFill/>
        </a:ln>
        <a:effectLst/>
      </c:spPr>
    </c:title>
    <c:autoTitleDeleted val="0"/>
    <c:plotArea>
      <c:layout/>
      <c:pieChart>
        <c:varyColors val="1"/>
        <c:ser>
          <c:idx val="0"/>
          <c:order val="0"/>
          <c:tx>
            <c:strRef>
              <c:f>Sheet1!$B$1</c:f>
              <c:strCache>
                <c:ptCount val="1"/>
                <c:pt idx="0">
                  <c:v>Kontrola izvješća iz ITDB-a</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0-1A12-4B71-9DC6-93154DC5ABC8}"/>
              </c:ext>
            </c:extLst>
          </c:dPt>
          <c:dPt>
            <c:idx val="1"/>
            <c:bubble3D val="0"/>
            <c:spPr>
              <a:solidFill>
                <a:schemeClr val="accent2"/>
              </a:solidFill>
              <a:ln w="19050">
                <a:solidFill>
                  <a:schemeClr val="lt1"/>
                </a:solidFill>
              </a:ln>
              <a:effectLst/>
            </c:spPr>
            <c:extLst>
              <c:ext xmlns:c16="http://schemas.microsoft.com/office/drawing/2014/chart" uri="{C3380CC4-5D6E-409C-BE32-E72D297353CC}">
                <c16:uniqueId val="{00000001-1A12-4B71-9DC6-93154DC5ABC8}"/>
              </c:ext>
            </c:extLst>
          </c:dPt>
          <c:dPt>
            <c:idx val="2"/>
            <c:bubble3D val="0"/>
            <c:spPr>
              <a:solidFill>
                <a:schemeClr val="accent3"/>
              </a:solidFill>
              <a:ln w="19050">
                <a:solidFill>
                  <a:schemeClr val="lt1"/>
                </a:solidFill>
              </a:ln>
              <a:effectLst/>
            </c:spPr>
            <c:extLst>
              <c:ext xmlns:c16="http://schemas.microsoft.com/office/drawing/2014/chart" uri="{C3380CC4-5D6E-409C-BE32-E72D297353CC}">
                <c16:uniqueId val="{00000002-1A12-4B71-9DC6-93154DC5ABC8}"/>
              </c:ext>
            </c:extLst>
          </c:dPt>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sr-Latn-RS"/>
              </a:p>
            </c:txPr>
            <c:dLblPos val="ctr"/>
            <c:showLegendKey val="0"/>
            <c:showVal val="1"/>
            <c:showCatName val="0"/>
            <c:showSerName val="0"/>
            <c:showPercent val="0"/>
            <c:showBubbleSize val="0"/>
            <c:showLeaderLines val="1"/>
            <c:leaderLines>
              <c:spPr>
                <a:ln w="9525" cap="flat" cmpd="sng" algn="ctr">
                  <a:solidFill>
                    <a:schemeClr val="tx1">
                      <a:lumMod val="35000"/>
                      <a:lumOff val="65000"/>
                    </a:schemeClr>
                  </a:solidFill>
                  <a:round/>
                </a:ln>
                <a:effectLst/>
              </c:spPr>
            </c:leaderLines>
            <c:extLst>
              <c:ext xmlns:c15="http://schemas.microsoft.com/office/drawing/2012/chart" uri="{CE6537A1-D6FC-4f65-9D91-7224C49458BB}"/>
            </c:extLst>
          </c:dLbls>
          <c:cat>
            <c:numRef>
              <c:f>Sheet1!$A$2:$A$5</c:f>
              <c:numCache>
                <c:formatCode>General</c:formatCode>
                <c:ptCount val="4"/>
                <c:pt idx="0">
                  <c:v>2015</c:v>
                </c:pt>
                <c:pt idx="1">
                  <c:v>2016</c:v>
                </c:pt>
                <c:pt idx="2">
                  <c:v>2017</c:v>
                </c:pt>
                <c:pt idx="3">
                  <c:v>2018</c:v>
                </c:pt>
              </c:numCache>
            </c:numRef>
          </c:cat>
          <c:val>
            <c:numRef>
              <c:f>Sheet1!$B$2:$B$5</c:f>
              <c:numCache>
                <c:formatCode>General</c:formatCode>
                <c:ptCount val="4"/>
                <c:pt idx="0">
                  <c:v>219</c:v>
                </c:pt>
                <c:pt idx="1">
                  <c:v>193</c:v>
                </c:pt>
                <c:pt idx="2">
                  <c:v>221</c:v>
                </c:pt>
                <c:pt idx="3">
                  <c:v>202</c:v>
                </c:pt>
              </c:numCache>
            </c:numRef>
          </c:val>
          <c:extLst>
            <c:ext xmlns:c16="http://schemas.microsoft.com/office/drawing/2014/chart" uri="{C3380CC4-5D6E-409C-BE32-E72D297353CC}">
              <c16:uniqueId val="{00000003-1A12-4B71-9DC6-93154DC5ABC8}"/>
            </c:ext>
          </c:extLst>
        </c:ser>
        <c:dLbls>
          <c:showLegendKey val="0"/>
          <c:showVal val="1"/>
          <c:showCatName val="0"/>
          <c:showSerName val="0"/>
          <c:showPercent val="0"/>
          <c:showBubbleSize val="0"/>
          <c:showLeaderLines val="1"/>
        </c:dLbls>
        <c:firstSliceAng val="0"/>
      </c:pieChart>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sr-Latn-RS"/>
        </a:p>
      </c:txPr>
    </c:legend>
    <c:plotVisOnly val="1"/>
    <c:dispBlanksAs val="zero"/>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sr-Latn-RS"/>
    </a:p>
  </c:txPr>
  <c:externalData r:id="rId2">
    <c:autoUpdate val="0"/>
  </c:externalData>
</c:chartSpace>
</file>

<file path=word/charts/chart1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Sheet1!$B$1</c:f>
              <c:strCache>
                <c:ptCount val="1"/>
                <c:pt idx="0">
                  <c:v>Column1</c:v>
                </c:pt>
              </c:strCache>
            </c:strRef>
          </c:tx>
          <c:spPr>
            <a:solidFill>
              <a:schemeClr val="accent1"/>
            </a:solidFill>
            <a:ln>
              <a:noFill/>
            </a:ln>
            <a:effectLst/>
          </c:spPr>
          <c:invertIfNegative val="0"/>
          <c:dPt>
            <c:idx val="1"/>
            <c:invertIfNegative val="0"/>
            <c:bubble3D val="0"/>
            <c:spPr>
              <a:solidFill>
                <a:srgbClr val="FF0000"/>
              </a:solidFill>
              <a:ln>
                <a:noFill/>
              </a:ln>
              <a:effectLst/>
            </c:spPr>
            <c:extLst>
              <c:ext xmlns:c16="http://schemas.microsoft.com/office/drawing/2014/chart" uri="{C3380CC4-5D6E-409C-BE32-E72D297353CC}">
                <c16:uniqueId val="{00000000-5364-4C4E-8B7B-833FFC82FE9C}"/>
              </c:ext>
            </c:extLst>
          </c:dPt>
          <c:dPt>
            <c:idx val="2"/>
            <c:invertIfNegative val="0"/>
            <c:bubble3D val="0"/>
            <c:spPr>
              <a:solidFill>
                <a:srgbClr val="FFFF00"/>
              </a:solidFill>
              <a:ln>
                <a:noFill/>
              </a:ln>
              <a:effectLst/>
            </c:spPr>
            <c:extLst>
              <c:ext xmlns:c16="http://schemas.microsoft.com/office/drawing/2014/chart" uri="{C3380CC4-5D6E-409C-BE32-E72D297353CC}">
                <c16:uniqueId val="{00000001-5364-4C4E-8B7B-833FFC82FE9C}"/>
              </c:ext>
            </c:extLst>
          </c:dPt>
          <c:dLbls>
            <c:spPr>
              <a:noFill/>
              <a:ln>
                <a:noFill/>
              </a:ln>
              <a:effectLst/>
            </c:spPr>
            <c:txPr>
              <a:bodyPr rot="0" spcFirstLastPara="1" vertOverflow="ellipsis" vert="horz" wrap="square" lIns="38100" tIns="19050" rIns="38100" bIns="19050" anchor="ctr" anchorCtr="1">
                <a:spAutoFit/>
              </a:bodyPr>
              <a:lstStyle/>
              <a:p>
                <a:pPr>
                  <a:defRPr lang="en-US" sz="900" b="0" i="0" u="none" strike="noStrike" kern="1200" baseline="0">
                    <a:solidFill>
                      <a:schemeClr val="tx1">
                        <a:lumMod val="75000"/>
                        <a:lumOff val="25000"/>
                      </a:schemeClr>
                    </a:solidFill>
                    <a:latin typeface="+mn-lt"/>
                    <a:ea typeface="+mn-ea"/>
                    <a:cs typeface="+mn-cs"/>
                  </a:defRPr>
                </a:pPr>
                <a:endParaRPr lang="sr-Latn-RS"/>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Sheet1!$A$2:$A$5</c:f>
              <c:strCache>
                <c:ptCount val="4"/>
                <c:pt idx="0">
                  <c:v>Kontrola izvora</c:v>
                </c:pt>
                <c:pt idx="1">
                  <c:v>Liječnički pregledi</c:v>
                </c:pt>
                <c:pt idx="2">
                  <c:v>Obavijesti</c:v>
                </c:pt>
                <c:pt idx="3">
                  <c:v>ITDB</c:v>
                </c:pt>
              </c:strCache>
            </c:strRef>
          </c:cat>
          <c:val>
            <c:numRef>
              <c:f>Sheet1!$B$2:$B$5</c:f>
              <c:numCache>
                <c:formatCode>General</c:formatCode>
                <c:ptCount val="4"/>
                <c:pt idx="0">
                  <c:v>523</c:v>
                </c:pt>
                <c:pt idx="1">
                  <c:v>841</c:v>
                </c:pt>
                <c:pt idx="2">
                  <c:v>411</c:v>
                </c:pt>
                <c:pt idx="3">
                  <c:v>202</c:v>
                </c:pt>
              </c:numCache>
            </c:numRef>
          </c:val>
          <c:extLst>
            <c:ext xmlns:c16="http://schemas.microsoft.com/office/drawing/2014/chart" uri="{C3380CC4-5D6E-409C-BE32-E72D297353CC}">
              <c16:uniqueId val="{00000002-5364-4C4E-8B7B-833FFC82FE9C}"/>
            </c:ext>
          </c:extLst>
        </c:ser>
        <c:dLbls>
          <c:showLegendKey val="0"/>
          <c:showVal val="0"/>
          <c:showCatName val="0"/>
          <c:showSerName val="0"/>
          <c:showPercent val="0"/>
          <c:showBubbleSize val="0"/>
        </c:dLbls>
        <c:gapWidth val="219"/>
        <c:overlap val="-27"/>
        <c:axId val="122500224"/>
        <c:axId val="122501760"/>
      </c:barChart>
      <c:catAx>
        <c:axId val="122500224"/>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en-US" sz="900" b="0" i="0" u="none" strike="noStrike" kern="1200" baseline="0">
                <a:solidFill>
                  <a:schemeClr val="tx1">
                    <a:lumMod val="65000"/>
                    <a:lumOff val="35000"/>
                  </a:schemeClr>
                </a:solidFill>
                <a:latin typeface="+mn-lt"/>
                <a:ea typeface="+mn-ea"/>
                <a:cs typeface="+mn-cs"/>
              </a:defRPr>
            </a:pPr>
            <a:endParaRPr lang="sr-Latn-RS"/>
          </a:p>
        </c:txPr>
        <c:crossAx val="122501760"/>
        <c:crosses val="autoZero"/>
        <c:auto val="1"/>
        <c:lblAlgn val="ctr"/>
        <c:lblOffset val="100"/>
        <c:noMultiLvlLbl val="0"/>
      </c:catAx>
      <c:valAx>
        <c:axId val="122501760"/>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lang="en-US" sz="900" b="0" i="0" u="none" strike="noStrike" kern="1200" baseline="0">
                <a:solidFill>
                  <a:schemeClr val="tx1">
                    <a:lumMod val="65000"/>
                    <a:lumOff val="35000"/>
                  </a:schemeClr>
                </a:solidFill>
                <a:latin typeface="+mn-lt"/>
                <a:ea typeface="+mn-ea"/>
                <a:cs typeface="+mn-cs"/>
              </a:defRPr>
            </a:pPr>
            <a:endParaRPr lang="sr-Latn-RS"/>
          </a:p>
        </c:txPr>
        <c:crossAx val="122500224"/>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lang="en-US" sz="900" b="0" i="0" u="none" strike="noStrike" kern="1200" baseline="0">
              <a:solidFill>
                <a:schemeClr val="tx1">
                  <a:lumMod val="65000"/>
                  <a:lumOff val="35000"/>
                </a:schemeClr>
              </a:solidFill>
              <a:latin typeface="+mn-lt"/>
              <a:ea typeface="+mn-ea"/>
              <a:cs typeface="+mn-cs"/>
            </a:defRPr>
          </a:pPr>
          <a:endParaRPr lang="sr-Latn-RS"/>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sr-Latn-RS"/>
    </a:p>
  </c:txPr>
  <c:externalData r:id="rId1">
    <c:autoUpdate val="0"/>
  </c:externalData>
</c:chartSpace>
</file>

<file path=word/charts/chart1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bs-Latn-BA" b="1">
                <a:solidFill>
                  <a:sysClr val="windowText" lastClr="000000"/>
                </a:solidFill>
              </a:rPr>
              <a:t>Pregled</a:t>
            </a:r>
            <a:r>
              <a:rPr lang="bs-Latn-BA" b="1" baseline="0">
                <a:solidFill>
                  <a:sysClr val="windowText" lastClr="000000"/>
                </a:solidFill>
              </a:rPr>
              <a:t> doza profesionalno izloženih</a:t>
            </a:r>
            <a:r>
              <a:rPr lang="sr-Cyrl-RS" b="1" baseline="0">
                <a:solidFill>
                  <a:sysClr val="windowText" lastClr="000000"/>
                </a:solidFill>
              </a:rPr>
              <a:t> </a:t>
            </a:r>
            <a:r>
              <a:rPr lang="hr-HR" b="1" baseline="0">
                <a:solidFill>
                  <a:sysClr val="windowText" lastClr="000000"/>
                </a:solidFill>
              </a:rPr>
              <a:t>osoba</a:t>
            </a:r>
            <a:endParaRPr lang="bs-Latn-BA" b="1">
              <a:solidFill>
                <a:sysClr val="windowText" lastClr="000000"/>
              </a:solidFill>
            </a:endParaRPr>
          </a:p>
        </c:rich>
      </c:tx>
      <c:overlay val="0"/>
      <c:spPr>
        <a:noFill/>
        <a:ln>
          <a:noFill/>
        </a:ln>
        <a:effectLst/>
      </c:spPr>
    </c:title>
    <c:autoTitleDeleted val="0"/>
    <c:plotArea>
      <c:layout/>
      <c:pieChart>
        <c:varyColors val="1"/>
        <c:ser>
          <c:idx val="0"/>
          <c:order val="0"/>
          <c:tx>
            <c:strRef>
              <c:f>Sheet1!$B$1</c:f>
              <c:strCache>
                <c:ptCount val="1"/>
                <c:pt idx="0">
                  <c:v>Sales</c:v>
                </c:pt>
              </c:strCache>
            </c:strRef>
          </c:tx>
          <c:dPt>
            <c:idx val="0"/>
            <c:bubble3D val="0"/>
            <c:spPr>
              <a:solidFill>
                <a:srgbClr val="00B050"/>
              </a:solidFill>
              <a:ln w="19050">
                <a:solidFill>
                  <a:schemeClr val="lt1"/>
                </a:solidFill>
              </a:ln>
              <a:effectLst/>
            </c:spPr>
            <c:extLst>
              <c:ext xmlns:c16="http://schemas.microsoft.com/office/drawing/2014/chart" uri="{C3380CC4-5D6E-409C-BE32-E72D297353CC}">
                <c16:uniqueId val="{00000001-E017-45A8-9E3A-C10C9301FA76}"/>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E017-45A8-9E3A-C10C9301FA76}"/>
              </c:ext>
            </c:extLst>
          </c:dPt>
          <c:dPt>
            <c:idx val="2"/>
            <c:bubble3D val="0"/>
            <c:spPr>
              <a:solidFill>
                <a:srgbClr val="FFFF00"/>
              </a:solidFill>
              <a:ln w="19050">
                <a:solidFill>
                  <a:schemeClr val="lt1"/>
                </a:solidFill>
              </a:ln>
              <a:effectLst/>
            </c:spPr>
            <c:extLst>
              <c:ext xmlns:c16="http://schemas.microsoft.com/office/drawing/2014/chart" uri="{C3380CC4-5D6E-409C-BE32-E72D297353CC}">
                <c16:uniqueId val="{00000005-E017-45A8-9E3A-C10C9301FA76}"/>
              </c:ext>
            </c:extLst>
          </c:dPt>
          <c:dPt>
            <c:idx val="3"/>
            <c:bubble3D val="0"/>
            <c:spPr>
              <a:solidFill>
                <a:schemeClr val="accent6">
                  <a:lumMod val="60000"/>
                </a:schemeClr>
              </a:solidFill>
              <a:ln w="19050">
                <a:solidFill>
                  <a:schemeClr val="lt1"/>
                </a:solidFill>
              </a:ln>
              <a:effectLst/>
            </c:spPr>
            <c:extLst>
              <c:ext xmlns:c16="http://schemas.microsoft.com/office/drawing/2014/chart" uri="{C3380CC4-5D6E-409C-BE32-E72D297353CC}">
                <c16:uniqueId val="{00000007-E017-45A8-9E3A-C10C9301FA76}"/>
              </c:ext>
            </c:extLst>
          </c:dPt>
          <c:dLbls>
            <c:dLbl>
              <c:idx val="3"/>
              <c:layout>
                <c:manualLayout>
                  <c:x val="7.2368723992604134E-2"/>
                  <c:y val="-7.8965730157734924E-3"/>
                </c:manualLayout>
              </c:layout>
              <c:dLblPos val="bestFi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7-E017-45A8-9E3A-C10C9301FA76}"/>
                </c:ext>
              </c:extLst>
            </c:dLbl>
            <c:spPr>
              <a:noFill/>
              <a:ln>
                <a:noFill/>
              </a:ln>
              <a:effectLst/>
            </c:spPr>
            <c:txPr>
              <a:bodyPr rot="0" spcFirstLastPara="1" vertOverflow="ellipsis" vert="horz" wrap="square" lIns="38100" tIns="19050" rIns="38100" bIns="19050" anchor="ctr" anchorCtr="1">
                <a:spAutoFit/>
              </a:bodyPr>
              <a:lstStyle/>
              <a:p>
                <a:pPr>
                  <a:defRPr sz="1100" b="1" i="0" u="none" strike="noStrike" kern="1200" baseline="0">
                    <a:solidFill>
                      <a:schemeClr val="tx1">
                        <a:lumMod val="75000"/>
                        <a:lumOff val="25000"/>
                      </a:schemeClr>
                    </a:solidFill>
                    <a:latin typeface="+mn-lt"/>
                    <a:ea typeface="+mn-ea"/>
                    <a:cs typeface="+mn-cs"/>
                  </a:defRPr>
                </a:pPr>
                <a:endParaRPr lang="sr-Latn-RS"/>
              </a:p>
            </c:txPr>
            <c:dLblPos val="bestFit"/>
            <c:showLegendKey val="0"/>
            <c:showVal val="1"/>
            <c:showCatName val="0"/>
            <c:showSerName val="0"/>
            <c:showPercent val="0"/>
            <c:showBubbleSize val="0"/>
            <c:showLeaderLines val="1"/>
            <c:leaderLines>
              <c:spPr>
                <a:ln w="9525" cap="flat" cmpd="sng" algn="ctr">
                  <a:solidFill>
                    <a:schemeClr val="tx1">
                      <a:lumMod val="35000"/>
                      <a:lumOff val="65000"/>
                    </a:schemeClr>
                  </a:solidFill>
                  <a:round/>
                </a:ln>
                <a:effectLst/>
              </c:spPr>
            </c:leaderLines>
            <c:extLst>
              <c:ext xmlns:c15="http://schemas.microsoft.com/office/drawing/2012/chart" uri="{CE6537A1-D6FC-4f65-9D91-7224C49458BB}"/>
            </c:extLst>
          </c:dLbls>
          <c:cat>
            <c:strRef>
              <c:f>Sheet1!$A$2:$A$5</c:f>
              <c:strCache>
                <c:ptCount val="4"/>
                <c:pt idx="0">
                  <c:v>0 - MDL</c:v>
                </c:pt>
                <c:pt idx="1">
                  <c:v>MDL - 1 mSv</c:v>
                </c:pt>
                <c:pt idx="2">
                  <c:v>1-6 mSv</c:v>
                </c:pt>
                <c:pt idx="3">
                  <c:v>preko 6 mSv</c:v>
                </c:pt>
              </c:strCache>
            </c:strRef>
          </c:cat>
          <c:val>
            <c:numRef>
              <c:f>Sheet1!$B$2:$B$5</c:f>
              <c:numCache>
                <c:formatCode>0.00%</c:formatCode>
                <c:ptCount val="4"/>
                <c:pt idx="0">
                  <c:v>0.63249999999999995</c:v>
                </c:pt>
                <c:pt idx="1">
                  <c:v>0.34720000000000001</c:v>
                </c:pt>
                <c:pt idx="2">
                  <c:v>1.4800000000000001E-2</c:v>
                </c:pt>
                <c:pt idx="3">
                  <c:v>5.5000000000000014E-3</c:v>
                </c:pt>
              </c:numCache>
            </c:numRef>
          </c:val>
          <c:extLst>
            <c:ext xmlns:c16="http://schemas.microsoft.com/office/drawing/2014/chart" uri="{C3380CC4-5D6E-409C-BE32-E72D297353CC}">
              <c16:uniqueId val="{00000008-E017-45A8-9E3A-C10C9301FA76}"/>
            </c:ext>
          </c:extLst>
        </c:ser>
        <c:dLbls>
          <c:showLegendKey val="0"/>
          <c:showVal val="1"/>
          <c:showCatName val="0"/>
          <c:showSerName val="0"/>
          <c:showPercent val="0"/>
          <c:showBubbleSize val="0"/>
          <c:showLeaderLines val="1"/>
        </c:dLbls>
        <c:firstSliceAng val="0"/>
      </c:pieChart>
      <c:spPr>
        <a:noFill/>
        <a:ln>
          <a:noFill/>
        </a:ln>
        <a:effectLst/>
      </c:spPr>
    </c:plotArea>
    <c:legend>
      <c:legendPos val="r"/>
      <c:overlay val="0"/>
      <c:spPr>
        <a:noFill/>
        <a:ln>
          <a:noFill/>
        </a:ln>
        <a:effectLst/>
      </c:spPr>
      <c:txPr>
        <a:bodyPr rot="0" spcFirstLastPara="1" vertOverflow="ellipsis" vert="horz" wrap="square" anchor="ctr" anchorCtr="1"/>
        <a:lstStyle/>
        <a:p>
          <a:pPr>
            <a:defRPr sz="1100" b="1" i="0" u="none" strike="noStrike" kern="1200" baseline="0">
              <a:solidFill>
                <a:schemeClr val="tx1">
                  <a:lumMod val="65000"/>
                  <a:lumOff val="35000"/>
                </a:schemeClr>
              </a:solidFill>
              <a:latin typeface="+mn-lt"/>
              <a:ea typeface="+mn-ea"/>
              <a:cs typeface="+mn-cs"/>
            </a:defRPr>
          </a:pPr>
          <a:endParaRPr lang="sr-Latn-RS"/>
        </a:p>
      </c:txPr>
    </c:legend>
    <c:plotVisOnly val="1"/>
    <c:dispBlanksAs val="zero"/>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sr-Latn-RS"/>
    </a:p>
  </c:txPr>
  <c:externalData r:id="rId1">
    <c:autoUpdate val="0"/>
  </c:externalData>
</c:chartSpace>
</file>

<file path=word/charts/chart1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sz="1400"/>
            </a:pPr>
            <a:r>
              <a:rPr lang="en-GB"/>
              <a:t>Zdravstvena sposobnost profesionalno izloženih</a:t>
            </a:r>
            <a:r>
              <a:rPr lang="hr-HR"/>
              <a:t> osoba</a:t>
            </a:r>
            <a:endParaRPr lang="en-GB"/>
          </a:p>
        </c:rich>
      </c:tx>
      <c:overlay val="0"/>
    </c:title>
    <c:autoTitleDeleted val="0"/>
    <c:plotArea>
      <c:layout/>
      <c:pieChart>
        <c:varyColors val="1"/>
        <c:ser>
          <c:idx val="0"/>
          <c:order val="0"/>
          <c:tx>
            <c:strRef>
              <c:f>Sheet1!$B$1</c:f>
              <c:strCache>
                <c:ptCount val="1"/>
                <c:pt idx="0">
                  <c:v>Zdravstvena sposobnost profesionalno izloženih lica</c:v>
                </c:pt>
              </c:strCache>
            </c:strRef>
          </c:tx>
          <c:dPt>
            <c:idx val="0"/>
            <c:bubble3D val="0"/>
            <c:spPr>
              <a:solidFill>
                <a:srgbClr val="00B050"/>
              </a:solidFill>
            </c:spPr>
            <c:extLst>
              <c:ext xmlns:c16="http://schemas.microsoft.com/office/drawing/2014/chart" uri="{C3380CC4-5D6E-409C-BE32-E72D297353CC}">
                <c16:uniqueId val="{00000001-4BA6-49EA-97FC-9F79E7400E8F}"/>
              </c:ext>
            </c:extLst>
          </c:dPt>
          <c:dPt>
            <c:idx val="1"/>
            <c:bubble3D val="0"/>
            <c:spPr>
              <a:solidFill>
                <a:srgbClr val="FFC000"/>
              </a:solidFill>
            </c:spPr>
            <c:extLst>
              <c:ext xmlns:c16="http://schemas.microsoft.com/office/drawing/2014/chart" uri="{C3380CC4-5D6E-409C-BE32-E72D297353CC}">
                <c16:uniqueId val="{00000003-4BA6-49EA-97FC-9F79E7400E8F}"/>
              </c:ext>
            </c:extLst>
          </c:dPt>
          <c:dPt>
            <c:idx val="2"/>
            <c:bubble3D val="0"/>
            <c:spPr>
              <a:solidFill>
                <a:srgbClr val="FFFF00"/>
              </a:solidFill>
            </c:spPr>
            <c:extLst>
              <c:ext xmlns:c16="http://schemas.microsoft.com/office/drawing/2014/chart" uri="{C3380CC4-5D6E-409C-BE32-E72D297353CC}">
                <c16:uniqueId val="{00000005-4BA6-49EA-97FC-9F79E7400E8F}"/>
              </c:ext>
            </c:extLst>
          </c:dPt>
          <c:dPt>
            <c:idx val="3"/>
            <c:bubble3D val="0"/>
            <c:spPr>
              <a:solidFill>
                <a:schemeClr val="tx2">
                  <a:lumMod val="60000"/>
                  <a:lumOff val="40000"/>
                </a:schemeClr>
              </a:solidFill>
            </c:spPr>
            <c:extLst>
              <c:ext xmlns:c16="http://schemas.microsoft.com/office/drawing/2014/chart" uri="{C3380CC4-5D6E-409C-BE32-E72D297353CC}">
                <c16:uniqueId val="{00000007-4BA6-49EA-97FC-9F79E7400E8F}"/>
              </c:ext>
            </c:extLst>
          </c:dPt>
          <c:dLbls>
            <c:dLbl>
              <c:idx val="1"/>
              <c:layout>
                <c:manualLayout>
                  <c:x val="-1.8894174686499066E-2"/>
                  <c:y val="1.3255315562618913E-2"/>
                </c:manualLayout>
              </c:layout>
              <c:dLblPos val="bestFit"/>
              <c:showLegendKey val="1"/>
              <c:showVal val="0"/>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03-4BA6-49EA-97FC-9F79E7400E8F}"/>
                </c:ext>
              </c:extLst>
            </c:dLbl>
            <c:dLbl>
              <c:idx val="2"/>
              <c:layout>
                <c:manualLayout>
                  <c:x val="2.2563611840186643E-2"/>
                  <c:y val="-1.080048480178617E-2"/>
                </c:manualLayout>
              </c:layout>
              <c:dLblPos val="bestFit"/>
              <c:showLegendKey val="1"/>
              <c:showVal val="0"/>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05-4BA6-49EA-97FC-9F79E7400E8F}"/>
                </c:ext>
              </c:extLst>
            </c:dLbl>
            <c:dLbl>
              <c:idx val="3"/>
              <c:layout>
                <c:manualLayout>
                  <c:x val="7.6442111402741333E-2"/>
                  <c:y val="3.558316678305422E-3"/>
                </c:manualLayout>
              </c:layout>
              <c:dLblPos val="bestFit"/>
              <c:showLegendKey val="1"/>
              <c:showVal val="0"/>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07-4BA6-49EA-97FC-9F79E7400E8F}"/>
                </c:ext>
              </c:extLst>
            </c:dLbl>
            <c:numFmt formatCode="0.00%" sourceLinked="0"/>
            <c:spPr>
              <a:noFill/>
              <a:ln>
                <a:noFill/>
              </a:ln>
              <a:effectLst/>
            </c:spPr>
            <c:dLblPos val="bestFit"/>
            <c:showLegendKey val="1"/>
            <c:showVal val="0"/>
            <c:showCatName val="0"/>
            <c:showSerName val="0"/>
            <c:showPercent val="1"/>
            <c:showBubbleSize val="0"/>
            <c:showLeaderLines val="1"/>
            <c:extLst>
              <c:ext xmlns:c15="http://schemas.microsoft.com/office/drawing/2012/chart" uri="{CE6537A1-D6FC-4f65-9D91-7224C49458BB}"/>
            </c:extLst>
          </c:dLbls>
          <c:cat>
            <c:strRef>
              <c:f>Sheet1!$A$2:$A$5</c:f>
              <c:strCache>
                <c:ptCount val="4"/>
                <c:pt idx="0">
                  <c:v>Sposobni</c:v>
                </c:pt>
                <c:pt idx="1">
                  <c:v>Ograničeno sposobni</c:v>
                </c:pt>
                <c:pt idx="2">
                  <c:v>Privremeno nesposobni</c:v>
                </c:pt>
                <c:pt idx="3">
                  <c:v>Ocjena nije data</c:v>
                </c:pt>
              </c:strCache>
            </c:strRef>
          </c:cat>
          <c:val>
            <c:numRef>
              <c:f>Sheet1!$B$2:$B$5</c:f>
              <c:numCache>
                <c:formatCode>0.00%</c:formatCode>
                <c:ptCount val="4"/>
                <c:pt idx="0">
                  <c:v>0.92800000000000005</c:v>
                </c:pt>
                <c:pt idx="1">
                  <c:v>3.6999999999999998E-2</c:v>
                </c:pt>
                <c:pt idx="2">
                  <c:v>1.4E-2</c:v>
                </c:pt>
                <c:pt idx="3">
                  <c:v>2.1000000000000012E-2</c:v>
                </c:pt>
              </c:numCache>
            </c:numRef>
          </c:val>
          <c:extLst>
            <c:ext xmlns:c16="http://schemas.microsoft.com/office/drawing/2014/chart" uri="{C3380CC4-5D6E-409C-BE32-E72D297353CC}">
              <c16:uniqueId val="{00000008-4BA6-49EA-97FC-9F79E7400E8F}"/>
            </c:ext>
          </c:extLst>
        </c:ser>
        <c:dLbls>
          <c:showLegendKey val="0"/>
          <c:showVal val="0"/>
          <c:showCatName val="0"/>
          <c:showSerName val="0"/>
          <c:showPercent val="0"/>
          <c:showBubbleSize val="0"/>
          <c:showLeaderLines val="1"/>
        </c:dLbls>
        <c:firstSliceAng val="0"/>
      </c:pieChart>
    </c:plotArea>
    <c:legend>
      <c:legendPos val="r"/>
      <c:layout>
        <c:manualLayout>
          <c:xMode val="edge"/>
          <c:yMode val="edge"/>
          <c:x val="0.61148426879680429"/>
          <c:y val="0.62590896321446265"/>
          <c:w val="0.37231209137658877"/>
          <c:h val="0.29493028967710438"/>
        </c:manualLayout>
      </c:layout>
      <c:overlay val="0"/>
      <c:spPr>
        <a:solidFill>
          <a:schemeClr val="bg1"/>
        </a:solidFill>
      </c:spPr>
    </c:legend>
    <c:plotVisOnly val="1"/>
    <c:dispBlanksAs val="zero"/>
    <c:showDLblsOverMax val="0"/>
  </c:chart>
  <c:spPr>
    <a:pattFill prst="ltDnDiag">
      <a:fgClr>
        <a:schemeClr val="accent1">
          <a:lumMod val="20000"/>
          <a:lumOff val="80000"/>
        </a:schemeClr>
      </a:fgClr>
      <a:bgClr>
        <a:schemeClr val="bg1"/>
      </a:bgClr>
    </a:pattFill>
    <a:ln>
      <a:solidFill>
        <a:schemeClr val="bg1">
          <a:lumMod val="85000"/>
        </a:schemeClr>
      </a:solidFill>
    </a:ln>
  </c:spPr>
  <c:externalData r:id="rId1">
    <c:autoUpdate val="0"/>
  </c:externalData>
</c:chartSpace>
</file>

<file path=word/charts/chart17.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a:lstStyle/>
          <a:p>
            <a:pPr>
              <a:defRPr lang="bs-Latn-BA" sz="1200" b="0">
                <a:latin typeface="+mj-lt"/>
              </a:defRPr>
            </a:pPr>
            <a:r>
              <a:rPr lang="bs-Latn-BA" sz="1200" b="0">
                <a:latin typeface="+mn-lt"/>
              </a:rPr>
              <a:t>Pregled</a:t>
            </a:r>
            <a:r>
              <a:rPr lang="en-US" sz="1200" b="0">
                <a:latin typeface="+mn-lt"/>
              </a:rPr>
              <a:t> kontrol</a:t>
            </a:r>
            <a:r>
              <a:rPr lang="hr-HR" sz="1200" b="0">
                <a:latin typeface="+mn-lt"/>
              </a:rPr>
              <a:t>e</a:t>
            </a:r>
            <a:r>
              <a:rPr lang="bs-Latn-BA" sz="1200" b="0">
                <a:latin typeface="+mn-lt"/>
              </a:rPr>
              <a:t> kvalitete</a:t>
            </a:r>
            <a:r>
              <a:rPr lang="en-US" sz="1200" b="0">
                <a:latin typeface="+mn-lt"/>
              </a:rPr>
              <a:t> </a:t>
            </a:r>
            <a:br>
              <a:rPr lang="hr-HR" sz="1200" b="0">
                <a:latin typeface="+mn-lt"/>
              </a:rPr>
            </a:br>
            <a:r>
              <a:rPr lang="en-US" sz="1200" b="0">
                <a:latin typeface="+mn-lt"/>
              </a:rPr>
              <a:t>po </a:t>
            </a:r>
            <a:r>
              <a:rPr lang="bs-Latn-BA" sz="1200" b="0">
                <a:latin typeface="+mn-lt"/>
              </a:rPr>
              <a:t>medicinskim</a:t>
            </a:r>
            <a:r>
              <a:rPr lang="bs-Latn-BA" sz="1200" b="0" baseline="0">
                <a:latin typeface="+mn-lt"/>
              </a:rPr>
              <a:t> </a:t>
            </a:r>
            <a:r>
              <a:rPr lang="en-US" sz="1200" b="0">
                <a:latin typeface="+mn-lt"/>
              </a:rPr>
              <a:t>djelatnostima</a:t>
            </a:r>
          </a:p>
        </c:rich>
      </c:tx>
      <c:overlay val="0"/>
    </c:title>
    <c:autoTitleDeleted val="0"/>
    <c:plotArea>
      <c:layout/>
      <c:pieChart>
        <c:varyColors val="1"/>
        <c:ser>
          <c:idx val="0"/>
          <c:order val="0"/>
          <c:tx>
            <c:strRef>
              <c:f>Sheet1!$B$1</c:f>
              <c:strCache>
                <c:ptCount val="1"/>
                <c:pt idx="0">
                  <c:v>Broj kontrola kvaliteta po medicinskim djelatnostima</c:v>
                </c:pt>
              </c:strCache>
            </c:strRef>
          </c:tx>
          <c:dLbls>
            <c:dLbl>
              <c:idx val="1"/>
              <c:layout>
                <c:manualLayout>
                  <c:x val="-7.5100234995378934E-2"/>
                  <c:y val="6.5922494136035955E-3"/>
                </c:manualLayout>
              </c:layout>
              <c:showLegendKey val="0"/>
              <c:showVal val="0"/>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00-F1B9-4ADC-B0FD-9609C8874A7F}"/>
                </c:ext>
              </c:extLst>
            </c:dLbl>
            <c:dLbl>
              <c:idx val="2"/>
              <c:layout>
                <c:manualLayout>
                  <c:x val="0.16610080299367294"/>
                  <c:y val="9.9705884256931568E-3"/>
                </c:manualLayout>
              </c:layout>
              <c:showLegendKey val="0"/>
              <c:showVal val="0"/>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01-F1B9-4ADC-B0FD-9609C8874A7F}"/>
                </c:ext>
              </c:extLst>
            </c:dLbl>
            <c:numFmt formatCode="0.0%" sourceLinked="0"/>
            <c:spPr>
              <a:noFill/>
              <a:ln>
                <a:noFill/>
              </a:ln>
              <a:effectLst/>
            </c:spPr>
            <c:txPr>
              <a:bodyPr/>
              <a:lstStyle/>
              <a:p>
                <a:pPr>
                  <a:defRPr lang="bs-Latn-BA"/>
                </a:pPr>
                <a:endParaRPr lang="sr-Latn-RS"/>
              </a:p>
            </c:txPr>
            <c:showLegendKey val="0"/>
            <c:showVal val="0"/>
            <c:showCatName val="0"/>
            <c:showSerName val="0"/>
            <c:showPercent val="1"/>
            <c:showBubbleSize val="0"/>
            <c:showLeaderLines val="1"/>
            <c:extLst>
              <c:ext xmlns:c15="http://schemas.microsoft.com/office/drawing/2012/chart" uri="{CE6537A1-D6FC-4f65-9D91-7224C49458BB}"/>
            </c:extLst>
          </c:dLbls>
          <c:cat>
            <c:strRef>
              <c:f>Sheet1!$A$2:$A$4</c:f>
              <c:strCache>
                <c:ptCount val="3"/>
                <c:pt idx="0">
                  <c:v>Dijagnostika</c:v>
                </c:pt>
                <c:pt idx="1">
                  <c:v>Nuklearna medicina</c:v>
                </c:pt>
                <c:pt idx="2">
                  <c:v>Radioterapija</c:v>
                </c:pt>
              </c:strCache>
            </c:strRef>
          </c:cat>
          <c:val>
            <c:numRef>
              <c:f>Sheet1!$B$2:$B$4</c:f>
              <c:numCache>
                <c:formatCode>General</c:formatCode>
                <c:ptCount val="3"/>
                <c:pt idx="0">
                  <c:v>445</c:v>
                </c:pt>
                <c:pt idx="1">
                  <c:v>11</c:v>
                </c:pt>
                <c:pt idx="2">
                  <c:v>24</c:v>
                </c:pt>
              </c:numCache>
            </c:numRef>
          </c:val>
          <c:extLst>
            <c:ext xmlns:c16="http://schemas.microsoft.com/office/drawing/2014/chart" uri="{C3380CC4-5D6E-409C-BE32-E72D297353CC}">
              <c16:uniqueId val="{00000002-F1B9-4ADC-B0FD-9609C8874A7F}"/>
            </c:ext>
          </c:extLst>
        </c:ser>
        <c:dLbls>
          <c:showLegendKey val="0"/>
          <c:showVal val="0"/>
          <c:showCatName val="0"/>
          <c:showSerName val="0"/>
          <c:showPercent val="0"/>
          <c:showBubbleSize val="0"/>
          <c:showLeaderLines val="1"/>
        </c:dLbls>
        <c:firstSliceAng val="0"/>
      </c:pieChart>
    </c:plotArea>
    <c:legend>
      <c:legendPos val="r"/>
      <c:layout>
        <c:manualLayout>
          <c:xMode val="edge"/>
          <c:yMode val="edge"/>
          <c:x val="0.6235207343515089"/>
          <c:y val="0.35402386156931615"/>
          <c:w val="0.35256552633997862"/>
          <c:h val="0.39644644309848848"/>
        </c:manualLayout>
      </c:layout>
      <c:overlay val="0"/>
      <c:txPr>
        <a:bodyPr/>
        <a:lstStyle/>
        <a:p>
          <a:pPr>
            <a:defRPr lang="bs-Latn-BA"/>
          </a:pPr>
          <a:endParaRPr lang="sr-Latn-RS"/>
        </a:p>
      </c:txPr>
    </c:legend>
    <c:plotVisOnly val="1"/>
    <c:dispBlanksAs val="zero"/>
    <c:showDLblsOverMax val="0"/>
  </c:chart>
  <c:externalData r:id="rId2">
    <c:autoUpdate val="0"/>
  </c:externalData>
</c:chartSpace>
</file>

<file path=word/charts/chart18.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lang="en-US" sz="1200" b="0">
                <a:latin typeface="+mj-lt"/>
              </a:defRPr>
            </a:pPr>
            <a:r>
              <a:rPr lang="vi-VN" sz="1200" b="0">
                <a:latin typeface="Calibri" pitchFamily="34" charset="0"/>
                <a:cs typeface="Calibri" pitchFamily="34" charset="0"/>
              </a:rPr>
              <a:t>Potvrda o radijacijskoj sigurnosti za uređaje </a:t>
            </a:r>
            <a:br>
              <a:rPr lang="sr-Cyrl-RS" sz="1200" b="0">
                <a:latin typeface="Calibri" pitchFamily="34" charset="0"/>
                <a:cs typeface="Calibri" pitchFamily="34" charset="0"/>
              </a:rPr>
            </a:br>
            <a:r>
              <a:rPr lang="vi-VN" sz="1200" b="0">
                <a:latin typeface="Calibri" pitchFamily="34" charset="0"/>
                <a:cs typeface="Calibri" pitchFamily="34" charset="0"/>
              </a:rPr>
              <a:t>koji sadrže izvor</a:t>
            </a:r>
            <a:r>
              <a:rPr lang="hr-HR" sz="1200" b="0">
                <a:latin typeface="Calibri" pitchFamily="34" charset="0"/>
                <a:cs typeface="Calibri" pitchFamily="34" charset="0"/>
              </a:rPr>
              <a:t> zračenja</a:t>
            </a:r>
            <a:endParaRPr lang="vi-VN" sz="1200" b="0">
              <a:latin typeface="Calibri" pitchFamily="34" charset="0"/>
              <a:cs typeface="Calibri" pitchFamily="34" charset="0"/>
            </a:endParaRPr>
          </a:p>
        </c:rich>
      </c:tx>
      <c:overlay val="0"/>
    </c:title>
    <c:autoTitleDeleted val="0"/>
    <c:plotArea>
      <c:layout/>
      <c:pieChart>
        <c:varyColors val="1"/>
        <c:ser>
          <c:idx val="0"/>
          <c:order val="0"/>
          <c:tx>
            <c:strRef>
              <c:f>Sheet1!$B$1</c:f>
              <c:strCache>
                <c:ptCount val="1"/>
                <c:pt idx="0">
                  <c:v>Potvrda o radijacijskoj sigurnosti za uređaje koji sadrže radioaktivni izvor</c:v>
                </c:pt>
              </c:strCache>
            </c:strRef>
          </c:tx>
          <c:explosion val="1"/>
          <c:dPt>
            <c:idx val="0"/>
            <c:bubble3D val="0"/>
            <c:explosion val="0"/>
            <c:extLst>
              <c:ext xmlns:c16="http://schemas.microsoft.com/office/drawing/2014/chart" uri="{C3380CC4-5D6E-409C-BE32-E72D297353CC}">
                <c16:uniqueId val="{00000000-0407-4C07-977E-2CA7D6EDB477}"/>
              </c:ext>
            </c:extLst>
          </c:dPt>
          <c:dLbls>
            <c:dLbl>
              <c:idx val="0"/>
              <c:layout>
                <c:manualLayout>
                  <c:x val="1.326701607633818E-2"/>
                  <c:y val="1.2533341868851758E-2"/>
                </c:manualLayout>
              </c:layout>
              <c:showLegendKey val="0"/>
              <c:showVal val="0"/>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00-0407-4C07-977E-2CA7D6EDB477}"/>
                </c:ext>
              </c:extLst>
            </c:dLbl>
            <c:dLbl>
              <c:idx val="1"/>
              <c:layout>
                <c:manualLayout>
                  <c:x val="-4.4074811170130304E-2"/>
                  <c:y val="-0.16120891392640971"/>
                </c:manualLayout>
              </c:layout>
              <c:showLegendKey val="0"/>
              <c:showVal val="0"/>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01-0407-4C07-977E-2CA7D6EDB477}"/>
                </c:ext>
              </c:extLst>
            </c:dLbl>
            <c:dLbl>
              <c:idx val="3"/>
              <c:layout>
                <c:manualLayout>
                  <c:x val="7.5420027166664794E-2"/>
                  <c:y val="-2.3534358319430543E-2"/>
                </c:manualLayout>
              </c:layout>
              <c:showLegendKey val="0"/>
              <c:showVal val="0"/>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02-0407-4C07-977E-2CA7D6EDB477}"/>
                </c:ext>
              </c:extLst>
            </c:dLbl>
            <c:numFmt formatCode="0.0%" sourceLinked="0"/>
            <c:spPr>
              <a:noFill/>
              <a:ln>
                <a:noFill/>
              </a:ln>
              <a:effectLst/>
            </c:spPr>
            <c:txPr>
              <a:bodyPr/>
              <a:lstStyle/>
              <a:p>
                <a:pPr>
                  <a:defRPr lang="en-US"/>
                </a:pPr>
                <a:endParaRPr lang="sr-Latn-RS"/>
              </a:p>
            </c:txPr>
            <c:showLegendKey val="0"/>
            <c:showVal val="0"/>
            <c:showCatName val="0"/>
            <c:showSerName val="0"/>
            <c:showPercent val="1"/>
            <c:showBubbleSize val="0"/>
            <c:showLeaderLines val="1"/>
            <c:extLst>
              <c:ext xmlns:c15="http://schemas.microsoft.com/office/drawing/2012/chart" uri="{CE6537A1-D6FC-4f65-9D91-7224C49458BB}"/>
            </c:extLst>
          </c:dLbls>
          <c:cat>
            <c:strRef>
              <c:f>Sheet1!$A$2:$A$5</c:f>
              <c:strCache>
                <c:ptCount val="4"/>
                <c:pt idx="0">
                  <c:v>Medicina</c:v>
                </c:pt>
                <c:pt idx="1">
                  <c:v>Industrija</c:v>
                </c:pt>
                <c:pt idx="2">
                  <c:v>Transport</c:v>
                </c:pt>
                <c:pt idx="3">
                  <c:v>Ostalo</c:v>
                </c:pt>
              </c:strCache>
            </c:strRef>
          </c:cat>
          <c:val>
            <c:numRef>
              <c:f>Sheet1!$B$2:$B$5</c:f>
              <c:numCache>
                <c:formatCode>General</c:formatCode>
                <c:ptCount val="4"/>
                <c:pt idx="0">
                  <c:v>7</c:v>
                </c:pt>
                <c:pt idx="1">
                  <c:v>44</c:v>
                </c:pt>
                <c:pt idx="2">
                  <c:v>1</c:v>
                </c:pt>
                <c:pt idx="3">
                  <c:v>9</c:v>
                </c:pt>
              </c:numCache>
            </c:numRef>
          </c:val>
          <c:extLst>
            <c:ext xmlns:c16="http://schemas.microsoft.com/office/drawing/2014/chart" uri="{C3380CC4-5D6E-409C-BE32-E72D297353CC}">
              <c16:uniqueId val="{00000003-0407-4C07-977E-2CA7D6EDB477}"/>
            </c:ext>
          </c:extLst>
        </c:ser>
        <c:dLbls>
          <c:showLegendKey val="0"/>
          <c:showVal val="0"/>
          <c:showCatName val="0"/>
          <c:showSerName val="0"/>
          <c:showPercent val="0"/>
          <c:showBubbleSize val="0"/>
          <c:showLeaderLines val="1"/>
        </c:dLbls>
        <c:firstSliceAng val="0"/>
      </c:pieChart>
    </c:plotArea>
    <c:legend>
      <c:legendPos val="r"/>
      <c:overlay val="0"/>
      <c:txPr>
        <a:bodyPr/>
        <a:lstStyle/>
        <a:p>
          <a:pPr>
            <a:defRPr lang="en-US"/>
          </a:pPr>
          <a:endParaRPr lang="sr-Latn-RS"/>
        </a:p>
      </c:txPr>
    </c:legend>
    <c:plotVisOnly val="1"/>
    <c:dispBlanksAs val="zero"/>
    <c:showDLblsOverMax val="0"/>
  </c:chart>
  <c:spPr>
    <a:ln>
      <a:solidFill>
        <a:schemeClr val="tx1"/>
      </a:solidFill>
    </a:ln>
  </c:spPr>
  <c:externalData r:id="rId1">
    <c:autoUpdate val="0"/>
  </c:externalData>
</c:chartSpace>
</file>

<file path=word/charts/chart19.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lang="en-US" sz="1200" b="0">
                <a:latin typeface="+mj-lt"/>
              </a:defRPr>
            </a:pPr>
            <a:r>
              <a:rPr lang="bs-Latn-BA" sz="1200">
                <a:effectLst/>
                <a:latin typeface="Calibri" panose="020F0502020204030204" pitchFamily="34" charset="0"/>
              </a:rPr>
              <a:t>Potvrda</a:t>
            </a:r>
            <a:r>
              <a:rPr lang="bs-Latn-BA" sz="1200" baseline="0">
                <a:effectLst/>
                <a:latin typeface="Calibri" panose="020F0502020204030204" pitchFamily="34" charset="0"/>
              </a:rPr>
              <a:t> o radijacijskoj sigurnosti za uređaje </a:t>
            </a:r>
            <a:br>
              <a:rPr lang="bs-Latn-BA" sz="1200" baseline="0">
                <a:effectLst/>
                <a:latin typeface="Calibri" panose="020F0502020204030204" pitchFamily="34" charset="0"/>
              </a:rPr>
            </a:br>
            <a:r>
              <a:rPr lang="bs-Latn-BA" sz="1200" baseline="0">
                <a:effectLst/>
                <a:latin typeface="Calibri" panose="020F0502020204030204" pitchFamily="34" charset="0"/>
              </a:rPr>
              <a:t>koji proizvode zračenje</a:t>
            </a:r>
            <a:endParaRPr lang="bs-Latn-BA" sz="1200">
              <a:effectLst/>
              <a:latin typeface="Calibri" panose="020F0502020204030204" pitchFamily="34" charset="0"/>
            </a:endParaRPr>
          </a:p>
        </c:rich>
      </c:tx>
      <c:layout>
        <c:manualLayout>
          <c:xMode val="edge"/>
          <c:yMode val="edge"/>
          <c:x val="0.16214114468748467"/>
          <c:y val="4.1764552336204644E-2"/>
        </c:manualLayout>
      </c:layout>
      <c:overlay val="0"/>
    </c:title>
    <c:autoTitleDeleted val="0"/>
    <c:plotArea>
      <c:layout/>
      <c:pieChart>
        <c:varyColors val="1"/>
        <c:ser>
          <c:idx val="0"/>
          <c:order val="0"/>
          <c:tx>
            <c:strRef>
              <c:f>Sheet1!$B$1</c:f>
              <c:strCache>
                <c:ptCount val="1"/>
                <c:pt idx="0">
                  <c:v>Potvrda o radijacijskoj sigurnosti za uređaje koji za uređaje koji proizvode zračenje</c:v>
                </c:pt>
              </c:strCache>
            </c:strRef>
          </c:tx>
          <c:dLbls>
            <c:dLbl>
              <c:idx val="0"/>
              <c:layout>
                <c:manualLayout>
                  <c:x val="-0.10598431033778301"/>
                  <c:y val="-0.15109320392437744"/>
                </c:manualLayout>
              </c:layout>
              <c:showLegendKey val="0"/>
              <c:showVal val="0"/>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00-A790-4165-B15F-2C1FFCF85C69}"/>
                </c:ext>
              </c:extLst>
            </c:dLbl>
            <c:dLbl>
              <c:idx val="1"/>
              <c:layout>
                <c:manualLayout>
                  <c:x val="6.1570419132676191E-2"/>
                  <c:y val="0.12286712007514362"/>
                </c:manualLayout>
              </c:layout>
              <c:showLegendKey val="0"/>
              <c:showVal val="0"/>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01-A790-4165-B15F-2C1FFCF85C69}"/>
                </c:ext>
              </c:extLst>
            </c:dLbl>
            <c:dLbl>
              <c:idx val="2"/>
              <c:layout>
                <c:manualLayout>
                  <c:x val="-9.1640758503787861E-2"/>
                  <c:y val="2.9516768508869806E-2"/>
                </c:manualLayout>
              </c:layout>
              <c:showLegendKey val="0"/>
              <c:showVal val="0"/>
              <c:showCatName val="0"/>
              <c:showSerName val="0"/>
              <c:showPercent val="1"/>
              <c:showBubbleSize val="0"/>
              <c:extLst>
                <c:ext xmlns:c15="http://schemas.microsoft.com/office/drawing/2012/chart" uri="{CE6537A1-D6FC-4f65-9D91-7224C49458BB}">
                  <c15:layout>
                    <c:manualLayout>
                      <c:w val="9.8064261425126836E-2"/>
                      <c:h val="0.12681337698880044"/>
                    </c:manualLayout>
                  </c15:layout>
                </c:ext>
                <c:ext xmlns:c16="http://schemas.microsoft.com/office/drawing/2014/chart" uri="{C3380CC4-5D6E-409C-BE32-E72D297353CC}">
                  <c16:uniqueId val="{00000002-A790-4165-B15F-2C1FFCF85C69}"/>
                </c:ext>
              </c:extLst>
            </c:dLbl>
            <c:dLbl>
              <c:idx val="3"/>
              <c:layout>
                <c:manualLayout>
                  <c:x val="0.13322086378905287"/>
                  <c:y val="1.9007804134116204E-2"/>
                </c:manualLayout>
              </c:layout>
              <c:showLegendKey val="0"/>
              <c:showVal val="0"/>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03-A790-4165-B15F-2C1FFCF85C69}"/>
                </c:ext>
              </c:extLst>
            </c:dLbl>
            <c:dLbl>
              <c:idx val="4"/>
              <c:layout>
                <c:manualLayout>
                  <c:x val="7.5420027166664794E-2"/>
                  <c:y val="-2.3534358319430543E-2"/>
                </c:manualLayout>
              </c:layout>
              <c:showLegendKey val="0"/>
              <c:showVal val="0"/>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04-A790-4165-B15F-2C1FFCF85C69}"/>
                </c:ext>
              </c:extLst>
            </c:dLbl>
            <c:numFmt formatCode="0.0%" sourceLinked="0"/>
            <c:spPr>
              <a:noFill/>
              <a:ln>
                <a:noFill/>
              </a:ln>
              <a:effectLst/>
            </c:spPr>
            <c:txPr>
              <a:bodyPr/>
              <a:lstStyle/>
              <a:p>
                <a:pPr>
                  <a:defRPr lang="en-US"/>
                </a:pPr>
                <a:endParaRPr lang="sr-Latn-RS"/>
              </a:p>
            </c:txPr>
            <c:showLegendKey val="0"/>
            <c:showVal val="0"/>
            <c:showCatName val="0"/>
            <c:showSerName val="0"/>
            <c:showPercent val="1"/>
            <c:showBubbleSize val="0"/>
            <c:showLeaderLines val="1"/>
            <c:extLst>
              <c:ext xmlns:c15="http://schemas.microsoft.com/office/drawing/2012/chart" uri="{CE6537A1-D6FC-4f65-9D91-7224C49458BB}"/>
            </c:extLst>
          </c:dLbls>
          <c:cat>
            <c:strRef>
              <c:f>Sheet1!$A$2:$A$5</c:f>
              <c:strCache>
                <c:ptCount val="4"/>
                <c:pt idx="0">
                  <c:v>Medicina</c:v>
                </c:pt>
                <c:pt idx="1">
                  <c:v>Industrija</c:v>
                </c:pt>
                <c:pt idx="2">
                  <c:v>Veterina</c:v>
                </c:pt>
                <c:pt idx="3">
                  <c:v>Ostalo</c:v>
                </c:pt>
              </c:strCache>
            </c:strRef>
          </c:cat>
          <c:val>
            <c:numRef>
              <c:f>Sheet1!$B$2:$B$5</c:f>
              <c:numCache>
                <c:formatCode>General</c:formatCode>
                <c:ptCount val="4"/>
                <c:pt idx="0">
                  <c:v>489</c:v>
                </c:pt>
                <c:pt idx="1">
                  <c:v>57</c:v>
                </c:pt>
                <c:pt idx="2">
                  <c:v>4</c:v>
                </c:pt>
                <c:pt idx="3">
                  <c:v>13</c:v>
                </c:pt>
              </c:numCache>
            </c:numRef>
          </c:val>
          <c:extLst>
            <c:ext xmlns:c16="http://schemas.microsoft.com/office/drawing/2014/chart" uri="{C3380CC4-5D6E-409C-BE32-E72D297353CC}">
              <c16:uniqueId val="{00000005-A790-4165-B15F-2C1FFCF85C69}"/>
            </c:ext>
          </c:extLst>
        </c:ser>
        <c:dLbls>
          <c:showLegendKey val="0"/>
          <c:showVal val="0"/>
          <c:showCatName val="0"/>
          <c:showSerName val="0"/>
          <c:showPercent val="0"/>
          <c:showBubbleSize val="0"/>
          <c:showLeaderLines val="1"/>
        </c:dLbls>
        <c:firstSliceAng val="0"/>
      </c:pieChart>
    </c:plotArea>
    <c:legend>
      <c:legendPos val="r"/>
      <c:overlay val="0"/>
      <c:txPr>
        <a:bodyPr/>
        <a:lstStyle/>
        <a:p>
          <a:pPr>
            <a:defRPr lang="en-US"/>
          </a:pPr>
          <a:endParaRPr lang="sr-Latn-RS"/>
        </a:p>
      </c:txPr>
    </c:legend>
    <c:plotVisOnly val="1"/>
    <c:dispBlanksAs val="zero"/>
    <c:showDLblsOverMax val="0"/>
  </c:chart>
  <c:externalData r:id="rId1">
    <c:autoUpdate val="0"/>
  </c:externalData>
</c:chartSpace>
</file>

<file path=word/charts/chart20.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lang="bs-Latn-BA" sz="1200" b="0">
                <a:latin typeface="+mj-lt"/>
              </a:defRPr>
            </a:pPr>
            <a:r>
              <a:rPr lang="bs-Latn-BA" sz="1200" b="0">
                <a:latin typeface="+mn-lt"/>
                <a:cs typeface="Times New Roman" pitchFamily="18" charset="0"/>
              </a:rPr>
              <a:t>Potvrda o radijacijskoj sigurnosti po </a:t>
            </a:r>
            <a:br>
              <a:rPr lang="bs-Latn-BA" sz="1200" b="0">
                <a:latin typeface="+mn-lt"/>
                <a:cs typeface="Times New Roman" pitchFamily="18" charset="0"/>
              </a:rPr>
            </a:br>
            <a:r>
              <a:rPr lang="bs-Latn-BA" sz="1200" b="0">
                <a:latin typeface="+mn-lt"/>
                <a:cs typeface="Times New Roman" pitchFamily="18" charset="0"/>
              </a:rPr>
              <a:t>medicinskim djelatnostima</a:t>
            </a:r>
            <a:endParaRPr lang="en-US" sz="1200" b="0">
              <a:latin typeface="+mn-lt"/>
              <a:cs typeface="Times New Roman" pitchFamily="18" charset="0"/>
            </a:endParaRPr>
          </a:p>
        </c:rich>
      </c:tx>
      <c:overlay val="0"/>
    </c:title>
    <c:autoTitleDeleted val="0"/>
    <c:plotArea>
      <c:layout/>
      <c:pieChart>
        <c:varyColors val="1"/>
        <c:ser>
          <c:idx val="0"/>
          <c:order val="0"/>
          <c:tx>
            <c:strRef>
              <c:f>Sheet1!$B$1</c:f>
              <c:strCache>
                <c:ptCount val="1"/>
                <c:pt idx="0">
                  <c:v>Broj kontrola rad sigurnosti po medicinskim djelatnostima (iz tab 1 i 2)</c:v>
                </c:pt>
              </c:strCache>
            </c:strRef>
          </c:tx>
          <c:dLbls>
            <c:dLbl>
              <c:idx val="1"/>
              <c:layout>
                <c:manualLayout>
                  <c:x val="-7.5100234995378934E-2"/>
                  <c:y val="6.5922494136039789E-3"/>
                </c:manualLayout>
              </c:layout>
              <c:showLegendKey val="0"/>
              <c:showVal val="0"/>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00-F6B5-43E5-9440-36419D4AC4A0}"/>
                </c:ext>
              </c:extLst>
            </c:dLbl>
            <c:dLbl>
              <c:idx val="2"/>
              <c:layout>
                <c:manualLayout>
                  <c:x val="0.16610080299367067"/>
                  <c:y val="9.9705884256931568E-3"/>
                </c:manualLayout>
              </c:layout>
              <c:showLegendKey val="0"/>
              <c:showVal val="0"/>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01-F6B5-43E5-9440-36419D4AC4A0}"/>
                </c:ext>
              </c:extLst>
            </c:dLbl>
            <c:numFmt formatCode="0.0%" sourceLinked="0"/>
            <c:spPr>
              <a:noFill/>
              <a:ln>
                <a:noFill/>
              </a:ln>
              <a:effectLst/>
            </c:spPr>
            <c:txPr>
              <a:bodyPr/>
              <a:lstStyle/>
              <a:p>
                <a:pPr>
                  <a:defRPr lang="bs-Latn-BA"/>
                </a:pPr>
                <a:endParaRPr lang="sr-Latn-RS"/>
              </a:p>
            </c:txPr>
            <c:showLegendKey val="0"/>
            <c:showVal val="0"/>
            <c:showCatName val="0"/>
            <c:showSerName val="0"/>
            <c:showPercent val="1"/>
            <c:showBubbleSize val="0"/>
            <c:showLeaderLines val="1"/>
            <c:extLst>
              <c:ext xmlns:c15="http://schemas.microsoft.com/office/drawing/2012/chart" uri="{CE6537A1-D6FC-4f65-9D91-7224C49458BB}"/>
            </c:extLst>
          </c:dLbls>
          <c:cat>
            <c:strRef>
              <c:f>Sheet1!$A$2:$A$4</c:f>
              <c:strCache>
                <c:ptCount val="3"/>
                <c:pt idx="0">
                  <c:v>Dijagnostika</c:v>
                </c:pt>
                <c:pt idx="1">
                  <c:v>Nuklearna medicina</c:v>
                </c:pt>
                <c:pt idx="2">
                  <c:v>Radioterapija</c:v>
                </c:pt>
              </c:strCache>
            </c:strRef>
          </c:cat>
          <c:val>
            <c:numRef>
              <c:f>Sheet1!$B$2:$B$4</c:f>
              <c:numCache>
                <c:formatCode>General</c:formatCode>
                <c:ptCount val="3"/>
                <c:pt idx="0">
                  <c:v>458</c:v>
                </c:pt>
                <c:pt idx="1">
                  <c:v>21</c:v>
                </c:pt>
                <c:pt idx="2">
                  <c:v>10</c:v>
                </c:pt>
              </c:numCache>
            </c:numRef>
          </c:val>
          <c:extLst>
            <c:ext xmlns:c16="http://schemas.microsoft.com/office/drawing/2014/chart" uri="{C3380CC4-5D6E-409C-BE32-E72D297353CC}">
              <c16:uniqueId val="{00000002-F6B5-43E5-9440-36419D4AC4A0}"/>
            </c:ext>
          </c:extLst>
        </c:ser>
        <c:dLbls>
          <c:showLegendKey val="0"/>
          <c:showVal val="0"/>
          <c:showCatName val="0"/>
          <c:showSerName val="0"/>
          <c:showPercent val="0"/>
          <c:showBubbleSize val="0"/>
          <c:showLeaderLines val="1"/>
        </c:dLbls>
        <c:firstSliceAng val="0"/>
      </c:pieChart>
    </c:plotArea>
    <c:legend>
      <c:legendPos val="r"/>
      <c:layout>
        <c:manualLayout>
          <c:xMode val="edge"/>
          <c:yMode val="edge"/>
          <c:x val="0.61233864915880865"/>
          <c:y val="0.35402386156932814"/>
          <c:w val="0.36374746404347891"/>
          <c:h val="0.39644644309850025"/>
        </c:manualLayout>
      </c:layout>
      <c:overlay val="0"/>
      <c:txPr>
        <a:bodyPr/>
        <a:lstStyle/>
        <a:p>
          <a:pPr>
            <a:defRPr lang="bs-Latn-BA"/>
          </a:pPr>
          <a:endParaRPr lang="sr-Latn-RS"/>
        </a:p>
      </c:txPr>
    </c:legend>
    <c:plotVisOnly val="1"/>
    <c:dispBlanksAs val="zero"/>
    <c:showDLblsOverMax val="0"/>
  </c:chart>
  <c:externalData r:id="rId1">
    <c:autoUpdate val="0"/>
  </c:externalData>
</c:chartSpac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theme/themeOverride1.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2.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3.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4.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5.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6.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7.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8.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ACD12C2-E3E8-4C4D-929E-B686ADE6AA4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Memorandum novi.dot</Template>
  <TotalTime>2</TotalTime>
  <Pages>73</Pages>
  <Words>24671</Words>
  <Characters>140628</Characters>
  <Application>Microsoft Office Word</Application>
  <DocSecurity>0</DocSecurity>
  <Lines>1171</Lines>
  <Paragraphs>329</Paragraphs>
  <ScaleCrop>false</ScaleCrop>
  <HeadingPairs>
    <vt:vector size="2" baseType="variant">
      <vt:variant>
        <vt:lpstr>Title</vt:lpstr>
      </vt:variant>
      <vt:variant>
        <vt:i4>1</vt:i4>
      </vt:variant>
    </vt:vector>
  </HeadingPairs>
  <TitlesOfParts>
    <vt:vector size="1" baseType="lpstr">
      <vt:lpstr/>
    </vt:vector>
  </TitlesOfParts>
  <Company>DARNS</Company>
  <LinksUpToDate>false</LinksUpToDate>
  <CharactersWithSpaces>164970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Jovica Bosnjak</dc:creator>
  <cp:lastModifiedBy>Lejla</cp:lastModifiedBy>
  <cp:revision>2</cp:revision>
  <cp:lastPrinted>2019-07-07T09:30:00Z</cp:lastPrinted>
  <dcterms:created xsi:type="dcterms:W3CDTF">2021-02-04T09:41:00Z</dcterms:created>
  <dcterms:modified xsi:type="dcterms:W3CDTF">2021-02-04T09:41:00Z</dcterms:modified>
</cp:coreProperties>
</file>