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F69F5" w14:textId="77777777" w:rsidR="00E0298A" w:rsidRPr="00C02CD1" w:rsidRDefault="00F52CCA" w:rsidP="00676741">
      <w:pPr>
        <w:jc w:val="both"/>
        <w:rPr>
          <w:b/>
          <w:smallCaps/>
          <w:sz w:val="22"/>
          <w:szCs w:val="22"/>
        </w:rPr>
      </w:pPr>
      <w:r w:rsidRPr="00C02CD1">
        <w:rPr>
          <w:b/>
          <w:smallCaps/>
          <w:sz w:val="22"/>
          <w:szCs w:val="22"/>
        </w:rPr>
        <w:t xml:space="preserve">                        </w:t>
      </w:r>
      <w:r w:rsidR="00C513E7" w:rsidRPr="00C02CD1">
        <w:rPr>
          <w:b/>
          <w:smallCaps/>
          <w:sz w:val="22"/>
          <w:szCs w:val="22"/>
        </w:rPr>
        <w:t xml:space="preserve">         </w:t>
      </w:r>
      <w:r w:rsidR="00767BDD" w:rsidRPr="00C02CD1">
        <w:rPr>
          <w:b/>
          <w:smallCaps/>
          <w:sz w:val="22"/>
          <w:szCs w:val="22"/>
        </w:rPr>
        <w:t xml:space="preserve">        </w:t>
      </w:r>
    </w:p>
    <w:p w14:paraId="5EA3C4C9" w14:textId="653DF413" w:rsidR="002511F0" w:rsidRDefault="0016049D" w:rsidP="00E4110E">
      <w:pPr>
        <w:jc w:val="both"/>
        <w:rPr>
          <w:b/>
          <w:noProof/>
        </w:rPr>
      </w:pPr>
      <w:r>
        <w:rPr>
          <w:noProof/>
        </w:rPr>
        <w:t>Broj:</w:t>
      </w:r>
      <w:r w:rsidR="007E7705">
        <w:rPr>
          <w:noProof/>
        </w:rPr>
        <w:t xml:space="preserve"> </w:t>
      </w:r>
      <w:r w:rsidR="00965CA1">
        <w:rPr>
          <w:noProof/>
        </w:rPr>
        <w:t>01-02-3-</w:t>
      </w:r>
      <w:r w:rsidR="00E60D05">
        <w:rPr>
          <w:noProof/>
        </w:rPr>
        <w:t>993/22</w:t>
      </w:r>
      <w:r w:rsidRPr="00190D0C">
        <w:rPr>
          <w:noProof/>
          <w:color w:val="FF0000"/>
        </w:rPr>
        <w:t xml:space="preserve">                                                                                                                     </w:t>
      </w:r>
      <w:r w:rsidR="00E57D4E" w:rsidRPr="000B2664">
        <w:rPr>
          <w:b/>
          <w:noProof/>
        </w:rPr>
        <w:t>PRIJEDLOG</w:t>
      </w:r>
    </w:p>
    <w:p w14:paraId="395FA767" w14:textId="212A3857" w:rsidR="00503F6C" w:rsidRPr="0016049D" w:rsidRDefault="00990C62" w:rsidP="002511F0">
      <w:pPr>
        <w:rPr>
          <w:b/>
          <w:noProof/>
        </w:rPr>
      </w:pPr>
      <w:r w:rsidRPr="000B2664">
        <w:rPr>
          <w:noProof/>
        </w:rPr>
        <w:t xml:space="preserve">Sarajevo, </w:t>
      </w:r>
      <w:r w:rsidR="00E13C57">
        <w:rPr>
          <w:noProof/>
        </w:rPr>
        <w:t>2</w:t>
      </w:r>
      <w:r w:rsidR="00E60D05">
        <w:rPr>
          <w:noProof/>
        </w:rPr>
        <w:t>8</w:t>
      </w:r>
      <w:r w:rsidR="00503F6C" w:rsidRPr="000B2664">
        <w:rPr>
          <w:noProof/>
        </w:rPr>
        <w:t>.</w:t>
      </w:r>
      <w:r w:rsidR="00E60D05">
        <w:rPr>
          <w:noProof/>
        </w:rPr>
        <w:t>07</w:t>
      </w:r>
      <w:r w:rsidR="007B0C74">
        <w:rPr>
          <w:noProof/>
        </w:rPr>
        <w:t>.202</w:t>
      </w:r>
      <w:r w:rsidR="00E60D05">
        <w:rPr>
          <w:noProof/>
        </w:rPr>
        <w:t>2</w:t>
      </w:r>
      <w:r w:rsidR="00503F6C" w:rsidRPr="000B2664">
        <w:rPr>
          <w:noProof/>
        </w:rPr>
        <w:t>. godine</w:t>
      </w:r>
    </w:p>
    <w:p w14:paraId="25A5E679" w14:textId="77777777" w:rsidR="00503F6C" w:rsidRPr="000B2664" w:rsidRDefault="00503F6C" w:rsidP="00676741">
      <w:pPr>
        <w:jc w:val="both"/>
        <w:rPr>
          <w:noProof/>
        </w:rPr>
      </w:pPr>
    </w:p>
    <w:p w14:paraId="68877171" w14:textId="36318352" w:rsidR="00503F6C" w:rsidRPr="000B2664" w:rsidRDefault="00503F6C" w:rsidP="00676741">
      <w:pPr>
        <w:jc w:val="both"/>
        <w:rPr>
          <w:noProof/>
        </w:rPr>
      </w:pPr>
      <w:r w:rsidRPr="000B2664">
        <w:rPr>
          <w:noProof/>
        </w:rPr>
        <w:t>Na osnovu člana 23. Zakona o ministarstvima i drugim organima uprave Bosne i Hercegov</w:t>
      </w:r>
      <w:r w:rsidR="007B5A61" w:rsidRPr="000B2664">
        <w:rPr>
          <w:noProof/>
        </w:rPr>
        <w:t>in</w:t>
      </w:r>
      <w:r w:rsidR="00D132FD">
        <w:rPr>
          <w:noProof/>
        </w:rPr>
        <w:t>e („Službeni glasnik BiH“, br</w:t>
      </w:r>
      <w:r w:rsidR="000A7B48">
        <w:rPr>
          <w:noProof/>
        </w:rPr>
        <w:t>.</w:t>
      </w:r>
      <w:r w:rsidRPr="000B2664">
        <w:rPr>
          <w:noProof/>
        </w:rPr>
        <w:t xml:space="preserve"> 5/03, 42/03, 26/04, 42/04, 45/06, 88/07</w:t>
      </w:r>
      <w:r w:rsidR="007B5A61" w:rsidRPr="000B2664">
        <w:rPr>
          <w:noProof/>
        </w:rPr>
        <w:t>, 35/09, 59/09, 103/09</w:t>
      </w:r>
      <w:r w:rsidR="002567A6" w:rsidRPr="000B2664">
        <w:rPr>
          <w:noProof/>
        </w:rPr>
        <w:t>, 87/12, 6/13,</w:t>
      </w:r>
      <w:r w:rsidR="00E57D4E" w:rsidRPr="000B2664">
        <w:rPr>
          <w:noProof/>
        </w:rPr>
        <w:t xml:space="preserve"> 19/16</w:t>
      </w:r>
      <w:r w:rsidR="002567A6" w:rsidRPr="000B2664">
        <w:rPr>
          <w:noProof/>
        </w:rPr>
        <w:t xml:space="preserve"> i 83/17</w:t>
      </w:r>
      <w:r w:rsidR="00E57D4E" w:rsidRPr="000B2664">
        <w:rPr>
          <w:noProof/>
        </w:rPr>
        <w:t xml:space="preserve">) i </w:t>
      </w:r>
      <w:r w:rsidR="00FC4FCB">
        <w:rPr>
          <w:noProof/>
        </w:rPr>
        <w:t>člana 7</w:t>
      </w:r>
      <w:r w:rsidR="00190D0C">
        <w:rPr>
          <w:noProof/>
        </w:rPr>
        <w:t>.</w:t>
      </w:r>
      <w:r w:rsidR="007B5A61" w:rsidRPr="000B2664">
        <w:rPr>
          <w:noProof/>
        </w:rPr>
        <w:t xml:space="preserve"> </w:t>
      </w:r>
      <w:r w:rsidRPr="000B2664">
        <w:rPr>
          <w:noProof/>
        </w:rPr>
        <w:t>Odluke о godišnjem plаnirаnju rada i načinu praćenja i izvјеštаvаnjа</w:t>
      </w:r>
      <w:r w:rsidR="00E57D4E" w:rsidRPr="000B2664">
        <w:rPr>
          <w:noProof/>
        </w:rPr>
        <w:t xml:space="preserve"> o radu</w:t>
      </w:r>
      <w:r w:rsidRPr="000B2664">
        <w:rPr>
          <w:noProof/>
        </w:rPr>
        <w:t xml:space="preserve"> u institucijama Bosne i Hercegovine („Službeni glasnik BiH“, broj 94/14), Državna regulatorna agencija za radijacijsku i nuklearnu sigurnost, d o n o s i</w:t>
      </w:r>
    </w:p>
    <w:p w14:paraId="2F17F2D0" w14:textId="77777777" w:rsidR="00503F6C" w:rsidRPr="000B2664" w:rsidRDefault="00503F6C" w:rsidP="00676741">
      <w:pPr>
        <w:jc w:val="both"/>
        <w:rPr>
          <w:noProof/>
        </w:rPr>
      </w:pPr>
    </w:p>
    <w:p w14:paraId="44CAEB95" w14:textId="77777777" w:rsidR="00503F6C" w:rsidRPr="000B2664" w:rsidRDefault="00503F6C" w:rsidP="00D82F7B">
      <w:pPr>
        <w:jc w:val="center"/>
        <w:rPr>
          <w:b/>
          <w:noProof/>
        </w:rPr>
      </w:pPr>
      <w:r w:rsidRPr="000B2664">
        <w:rPr>
          <w:b/>
          <w:noProof/>
        </w:rPr>
        <w:t>PROGRAM RADA</w:t>
      </w:r>
    </w:p>
    <w:p w14:paraId="37BC7AB0" w14:textId="46932EA8" w:rsidR="00503F6C" w:rsidRPr="000B2664" w:rsidRDefault="002567A6" w:rsidP="00D82F7B">
      <w:pPr>
        <w:jc w:val="center"/>
        <w:rPr>
          <w:b/>
          <w:noProof/>
        </w:rPr>
      </w:pPr>
      <w:r w:rsidRPr="000B2664">
        <w:rPr>
          <w:b/>
          <w:noProof/>
        </w:rPr>
        <w:t xml:space="preserve">DRŽAVNE REGULATORNE </w:t>
      </w:r>
      <w:r w:rsidR="00503F6C" w:rsidRPr="000B2664">
        <w:rPr>
          <w:b/>
          <w:noProof/>
        </w:rPr>
        <w:t>AGENCIJE ZA RADIJACIJ</w:t>
      </w:r>
      <w:r w:rsidR="009801FD" w:rsidRPr="000B2664">
        <w:rPr>
          <w:b/>
          <w:noProof/>
        </w:rPr>
        <w:t>SKU I NUKLEARNU SIGURNOST ZA 202</w:t>
      </w:r>
      <w:r w:rsidR="00E60D05">
        <w:rPr>
          <w:b/>
          <w:noProof/>
        </w:rPr>
        <w:t>3</w:t>
      </w:r>
      <w:r w:rsidR="00503F6C" w:rsidRPr="000B2664">
        <w:rPr>
          <w:b/>
          <w:noProof/>
        </w:rPr>
        <w:t>. GODINU</w:t>
      </w:r>
    </w:p>
    <w:p w14:paraId="66A94AF8" w14:textId="77777777" w:rsidR="009C14E1" w:rsidRPr="000B2664" w:rsidRDefault="009C14E1" w:rsidP="009C14E1">
      <w:pPr>
        <w:pStyle w:val="ListParagraph"/>
        <w:jc w:val="both"/>
      </w:pPr>
    </w:p>
    <w:p w14:paraId="13A2B81C" w14:textId="0C1705C7" w:rsidR="00B160C4" w:rsidRPr="00B160C4" w:rsidRDefault="00B160C4" w:rsidP="00B160C4">
      <w:pPr>
        <w:jc w:val="both"/>
        <w:rPr>
          <w:b/>
        </w:rPr>
      </w:pPr>
      <w:r>
        <w:rPr>
          <w:b/>
        </w:rPr>
        <w:t xml:space="preserve">I - </w:t>
      </w:r>
      <w:r w:rsidRPr="00B160C4">
        <w:rPr>
          <w:b/>
        </w:rPr>
        <w:t>UVOD</w:t>
      </w:r>
    </w:p>
    <w:p w14:paraId="435459C0" w14:textId="279A1710" w:rsidR="00153BB7" w:rsidRPr="00654364" w:rsidRDefault="00503F6C" w:rsidP="00153BB7">
      <w:pPr>
        <w:pStyle w:val="ListParagraph"/>
        <w:ind w:left="0"/>
        <w:jc w:val="both"/>
      </w:pPr>
      <w:r w:rsidRPr="000B2664">
        <w:t>Tokom 20</w:t>
      </w:r>
      <w:r w:rsidR="00275548" w:rsidRPr="000B2664">
        <w:t>2</w:t>
      </w:r>
      <w:r w:rsidR="00E60D05">
        <w:t>3</w:t>
      </w:r>
      <w:r w:rsidRPr="000B2664">
        <w:t xml:space="preserve">. godine Državna regulatorna agencija za radijacijsku i nuklearnu sigurnost (u daljem tekstu: </w:t>
      </w:r>
      <w:r w:rsidRPr="000B2664">
        <w:rPr>
          <w:bCs/>
        </w:rPr>
        <w:t>DRARNS</w:t>
      </w:r>
      <w:r w:rsidRPr="000B2664">
        <w:t xml:space="preserve">) planira </w:t>
      </w:r>
      <w:r w:rsidR="00011BA0" w:rsidRPr="000B2664">
        <w:t>nastaviti aktivnosti iz svoje nadležnosti za sticanje statusa kandidata članice Europske unije</w:t>
      </w:r>
      <w:r w:rsidRPr="000B2664">
        <w:t xml:space="preserve"> u oblasti 15. Energija</w:t>
      </w:r>
      <w:r w:rsidR="00FF0E80" w:rsidRPr="000B2664">
        <w:t>, a</w:t>
      </w:r>
      <w:r w:rsidRPr="000B2664">
        <w:t xml:space="preserve"> koja se odnos</w:t>
      </w:r>
      <w:r w:rsidR="00FF0E80" w:rsidRPr="000B2664">
        <w:t>i</w:t>
      </w:r>
      <w:r w:rsidRPr="000B2664">
        <w:t xml:space="preserve"> na nuklearnu sigurnost i zaštitu od jonizirajućeg zračenja. </w:t>
      </w:r>
      <w:r w:rsidR="00482B5B">
        <w:t>D</w:t>
      </w:r>
      <w:r w:rsidR="006D5C2E" w:rsidRPr="000B2664">
        <w:t>RARNS</w:t>
      </w:r>
      <w:r w:rsidR="00190D0C">
        <w:t xml:space="preserve"> i dalje</w:t>
      </w:r>
      <w:r w:rsidR="006D5C2E" w:rsidRPr="000B2664">
        <w:t xml:space="preserve"> </w:t>
      </w:r>
      <w:r w:rsidR="00D97764" w:rsidRPr="000B2664">
        <w:t>nastav</w:t>
      </w:r>
      <w:r w:rsidR="00190D0C">
        <w:t>lja</w:t>
      </w:r>
      <w:r w:rsidR="00D97764" w:rsidRPr="000B2664">
        <w:t xml:space="preserve"> raditi na jačanju regulatorne infrastrukture u Bosni i Hercegovini</w:t>
      </w:r>
      <w:r w:rsidR="006D5C2E" w:rsidRPr="000B2664">
        <w:t xml:space="preserve"> </w:t>
      </w:r>
      <w:r w:rsidR="00D97764" w:rsidRPr="000B2664">
        <w:t xml:space="preserve">kroz </w:t>
      </w:r>
      <w:r w:rsidR="006D5C2E" w:rsidRPr="000B2664">
        <w:t>usklađivanj</w:t>
      </w:r>
      <w:r w:rsidR="0017737B">
        <w:t>e</w:t>
      </w:r>
      <w:r w:rsidR="006D5C2E" w:rsidRPr="000B2664">
        <w:t xml:space="preserve"> legislative sa međunarodnim i EU sta</w:t>
      </w:r>
      <w:r w:rsidR="00D97764" w:rsidRPr="000B2664">
        <w:t>nda</w:t>
      </w:r>
      <w:r w:rsidR="006D5C2E" w:rsidRPr="000B2664">
        <w:t>rdima</w:t>
      </w:r>
      <w:r w:rsidR="00190D0C">
        <w:t>, a u skladu sa</w:t>
      </w:r>
      <w:r w:rsidR="000A6D15">
        <w:t xml:space="preserve"> </w:t>
      </w:r>
      <w:r w:rsidR="00207E36" w:rsidRPr="000B2664">
        <w:t>Zaključk</w:t>
      </w:r>
      <w:r w:rsidR="00E60D05">
        <w:t>om</w:t>
      </w:r>
      <w:r w:rsidR="000A6D15">
        <w:t xml:space="preserve"> 174. sjednice </w:t>
      </w:r>
      <w:r w:rsidR="00207E36" w:rsidRPr="000B2664">
        <w:t>Vijeć</w:t>
      </w:r>
      <w:r w:rsidR="000A6D15">
        <w:t>a</w:t>
      </w:r>
      <w:r w:rsidR="00207E36" w:rsidRPr="000B2664">
        <w:t xml:space="preserve"> ministara Bosne i Hercegovine (u daljem tekstu: VM BiH)</w:t>
      </w:r>
      <w:r w:rsidR="00E60D05">
        <w:t>,</w:t>
      </w:r>
      <w:r w:rsidR="000A6D15">
        <w:t xml:space="preserve"> održane 02.07.2019. godine </w:t>
      </w:r>
      <w:r w:rsidR="00AC63C8">
        <w:t xml:space="preserve">u dijelu </w:t>
      </w:r>
      <w:r w:rsidR="00482B5B">
        <w:t xml:space="preserve">transpozicije </w:t>
      </w:r>
      <w:r w:rsidR="00A50B90">
        <w:t>EURATOM</w:t>
      </w:r>
      <w:r w:rsidR="00482B5B">
        <w:t xml:space="preserve"> direktiva</w:t>
      </w:r>
      <w:r w:rsidR="00190D0C">
        <w:t>,</w:t>
      </w:r>
      <w:r w:rsidR="00482B5B">
        <w:t xml:space="preserve"> kao što </w:t>
      </w:r>
      <w:r w:rsidR="00190D0C">
        <w:t>su: 2011/70/</w:t>
      </w:r>
      <w:r w:rsidR="00190D0C" w:rsidRPr="00190D0C">
        <w:t xml:space="preserve"> </w:t>
      </w:r>
      <w:r w:rsidR="00190D0C">
        <w:t>E</w:t>
      </w:r>
      <w:r w:rsidR="00C80C2F">
        <w:t>uratom</w:t>
      </w:r>
      <w:r w:rsidR="00190D0C">
        <w:t>, 2013/51/</w:t>
      </w:r>
      <w:r w:rsidR="00190D0C" w:rsidRPr="00190D0C">
        <w:t xml:space="preserve"> </w:t>
      </w:r>
      <w:r w:rsidR="00190D0C">
        <w:t>E</w:t>
      </w:r>
      <w:r w:rsidR="00C80C2F">
        <w:t>uratom</w:t>
      </w:r>
      <w:r w:rsidR="00190D0C">
        <w:t>,</w:t>
      </w:r>
      <w:r w:rsidR="00482B5B">
        <w:t xml:space="preserve"> 2013/59/</w:t>
      </w:r>
      <w:bookmarkStart w:id="0" w:name="_Hlk77065648"/>
      <w:r w:rsidR="00482B5B">
        <w:t>E</w:t>
      </w:r>
      <w:r w:rsidR="00C80C2F">
        <w:t>uratom</w:t>
      </w:r>
      <w:bookmarkEnd w:id="0"/>
      <w:r w:rsidR="00482B5B">
        <w:t>.</w:t>
      </w:r>
      <w:r w:rsidR="00D97764" w:rsidRPr="000B2664">
        <w:t xml:space="preserve"> </w:t>
      </w:r>
      <w:r w:rsidR="009801FD" w:rsidRPr="000B2664">
        <w:t xml:space="preserve">U </w:t>
      </w:r>
      <w:r w:rsidR="00E525AE" w:rsidRPr="000B2664">
        <w:t>202</w:t>
      </w:r>
      <w:r w:rsidR="00E60D05">
        <w:t>3</w:t>
      </w:r>
      <w:r w:rsidRPr="000B2664">
        <w:t xml:space="preserve">. </w:t>
      </w:r>
      <w:r w:rsidRPr="00C66D94">
        <w:t xml:space="preserve">godini </w:t>
      </w:r>
      <w:r w:rsidR="00F03580" w:rsidRPr="00C66D94">
        <w:t>DRARNS će</w:t>
      </w:r>
      <w:r w:rsidR="00C66D94" w:rsidRPr="00C66D94">
        <w:t>,</w:t>
      </w:r>
      <w:r w:rsidR="00F03580" w:rsidRPr="00C66D94">
        <w:t xml:space="preserve"> u skladu sa Zaključkom Parlamentarne skupštine BiH, Pre</w:t>
      </w:r>
      <w:r w:rsidR="009E0130">
        <w:t>d</w:t>
      </w:r>
      <w:r w:rsidR="00F03580" w:rsidRPr="00C66D94">
        <w:t>stavničk</w:t>
      </w:r>
      <w:r w:rsidR="00C66D94" w:rsidRPr="00C66D94">
        <w:t>og</w:t>
      </w:r>
      <w:r w:rsidR="00F03580" w:rsidRPr="00C66D94">
        <w:t xml:space="preserve"> dom</w:t>
      </w:r>
      <w:r w:rsidR="00C66D94" w:rsidRPr="00C66D94">
        <w:t>a</w:t>
      </w:r>
      <w:r w:rsidR="00F03580" w:rsidRPr="00C66D94">
        <w:t xml:space="preserve"> i VM BiH</w:t>
      </w:r>
      <w:r w:rsidR="00C66D94" w:rsidRPr="00C66D94">
        <w:t>,</w:t>
      </w:r>
      <w:r w:rsidR="00F03580" w:rsidRPr="00C66D94">
        <w:t xml:space="preserve"> kao i svojim ljudskim i materijalnim kapacitetima provoditi aktivnosti na realizaciji preporuka iz Izvještaja o izvršenoj reviziji učinka</w:t>
      </w:r>
      <w:r w:rsidR="00133115">
        <w:t xml:space="preserve">. </w:t>
      </w:r>
    </w:p>
    <w:p w14:paraId="1D486C32" w14:textId="3FECE5E6" w:rsidR="006D5C2E" w:rsidRPr="000B2664" w:rsidRDefault="00F03580" w:rsidP="006D5C2E">
      <w:pPr>
        <w:jc w:val="both"/>
        <w:rPr>
          <w:bCs/>
        </w:rPr>
      </w:pPr>
      <w:r>
        <w:t>N</w:t>
      </w:r>
      <w:r w:rsidR="00503F6C" w:rsidRPr="000B2664">
        <w:t>astavlja se sa planiranom implementacijom srednjoročne Strategije plana razvoja Državne regulatorne agencije za radijacijsku i nuklearnu sigurnost u skladu sa preporukama i upu</w:t>
      </w:r>
      <w:r w:rsidR="00581E2A" w:rsidRPr="000B2664">
        <w:t>t</w:t>
      </w:r>
      <w:r w:rsidR="00503F6C" w:rsidRPr="000B2664">
        <w:t>stvima Direkcije ekon</w:t>
      </w:r>
      <w:r w:rsidR="001F4C35" w:rsidRPr="000B2664">
        <w:t>omskog planiranja u periodu 20</w:t>
      </w:r>
      <w:r w:rsidR="002B5EAB">
        <w:t>2</w:t>
      </w:r>
      <w:r w:rsidR="00190D0C">
        <w:t>2</w:t>
      </w:r>
      <w:r w:rsidR="00503F6C" w:rsidRPr="000B2664">
        <w:t>.–20</w:t>
      </w:r>
      <w:r w:rsidR="001F4C35" w:rsidRPr="000B2664">
        <w:t>2</w:t>
      </w:r>
      <w:r w:rsidR="00190D0C">
        <w:t>4</w:t>
      </w:r>
      <w:r w:rsidR="001F4C35" w:rsidRPr="000B2664">
        <w:t>.</w:t>
      </w:r>
      <w:r w:rsidR="00503F6C" w:rsidRPr="000B2664">
        <w:t>,</w:t>
      </w:r>
      <w:r w:rsidR="001F4C35" w:rsidRPr="000B2664">
        <w:t xml:space="preserve"> kao</w:t>
      </w:r>
      <w:r w:rsidR="00503F6C" w:rsidRPr="000B2664">
        <w:t xml:space="preserve"> i sa </w:t>
      </w:r>
      <w:r w:rsidR="001F4C35" w:rsidRPr="000B2664">
        <w:t>implementacijom</w:t>
      </w:r>
      <w:r w:rsidR="00503F6C" w:rsidRPr="000B2664">
        <w:t xml:space="preserve"> Integriranog sistema upravljanja u skladu sa</w:t>
      </w:r>
      <w:r w:rsidR="00340431" w:rsidRPr="000B2664">
        <w:t xml:space="preserve"> </w:t>
      </w:r>
      <w:r w:rsidR="0041340F" w:rsidRPr="000B2664">
        <w:t>preporukama iz standarda</w:t>
      </w:r>
      <w:r w:rsidR="002155B6">
        <w:t xml:space="preserve"> </w:t>
      </w:r>
      <w:r w:rsidR="00503F6C" w:rsidRPr="000B2664">
        <w:t>Međunarodne agencije za atomsku energiju (u daljem tekstu: IA</w:t>
      </w:r>
      <w:r w:rsidR="006D5C2E" w:rsidRPr="000B2664">
        <w:t>EA</w:t>
      </w:r>
      <w:r w:rsidR="0041340F" w:rsidRPr="000B2664">
        <w:t>)</w:t>
      </w:r>
      <w:r w:rsidR="006D5C2E" w:rsidRPr="000B2664">
        <w:t>.</w:t>
      </w:r>
    </w:p>
    <w:p w14:paraId="4C9C4D4A" w14:textId="59AEED1B" w:rsidR="00890626" w:rsidRPr="00932E1F" w:rsidRDefault="001E7399" w:rsidP="00635F43">
      <w:pPr>
        <w:jc w:val="both"/>
      </w:pPr>
      <w:r w:rsidRPr="00932E1F">
        <w:t>U 2023. godini planirane su aktivnosti na realizaciji preporuka koje nam budu na</w:t>
      </w:r>
      <w:r w:rsidR="00932E1F" w:rsidRPr="00932E1F">
        <w:t>vedene u izvještaju</w:t>
      </w:r>
      <w:r w:rsidR="004B10CD" w:rsidRPr="00932E1F">
        <w:t xml:space="preserve"> </w:t>
      </w:r>
      <w:r w:rsidR="00263F38" w:rsidRPr="00932E1F">
        <w:t>misij</w:t>
      </w:r>
      <w:r w:rsidR="00932E1F" w:rsidRPr="00932E1F">
        <w:t>e</w:t>
      </w:r>
      <w:r w:rsidR="00CA0EBF" w:rsidRPr="00932E1F">
        <w:t xml:space="preserve"> za Integriranu uslugu pregleda propisa</w:t>
      </w:r>
      <w:r w:rsidR="00263F38" w:rsidRPr="00932E1F">
        <w:t xml:space="preserve"> (Integrated Regulatory Review Service</w:t>
      </w:r>
      <w:r w:rsidR="00CA0EBF" w:rsidRPr="00932E1F">
        <w:t xml:space="preserve"> - IRRS</w:t>
      </w:r>
      <w:r w:rsidR="00263F38" w:rsidRPr="00932E1F">
        <w:t>) od strane</w:t>
      </w:r>
      <w:r w:rsidR="006D5C2E" w:rsidRPr="00932E1F">
        <w:t xml:space="preserve"> IAEA</w:t>
      </w:r>
      <w:r w:rsidR="00133115">
        <w:t xml:space="preserve">, </w:t>
      </w:r>
      <w:r w:rsidR="00133115" w:rsidRPr="00A9474A">
        <w:t>koj</w:t>
      </w:r>
      <w:r w:rsidR="00932E1F" w:rsidRPr="00A9474A">
        <w:t>a</w:t>
      </w:r>
      <w:r w:rsidR="00133115" w:rsidRPr="00A9474A">
        <w:t xml:space="preserve"> </w:t>
      </w:r>
      <w:r w:rsidR="00932E1F" w:rsidRPr="00A9474A">
        <w:t xml:space="preserve">je </w:t>
      </w:r>
      <w:r w:rsidR="00932E1F" w:rsidRPr="00932E1F">
        <w:t>planirana za period 27.11.2022.-07.12.2022. godine</w:t>
      </w:r>
      <w:r w:rsidR="0017413C">
        <w:t>.</w:t>
      </w:r>
      <w:r w:rsidR="00E905F8">
        <w:t xml:space="preserve"> </w:t>
      </w:r>
      <w:r w:rsidR="00932E1F" w:rsidRPr="00932E1F">
        <w:t xml:space="preserve">Ujedno </w:t>
      </w:r>
      <w:r w:rsidR="005F4CE3" w:rsidRPr="00932E1F">
        <w:t xml:space="preserve">se  </w:t>
      </w:r>
      <w:r w:rsidR="00932E1F" w:rsidRPr="00932E1F">
        <w:t xml:space="preserve">nastavljaju </w:t>
      </w:r>
      <w:r w:rsidR="005F4CE3" w:rsidRPr="00932E1F">
        <w:t>aktivnosti na</w:t>
      </w:r>
      <w:r w:rsidR="00890626" w:rsidRPr="00932E1F">
        <w:t xml:space="preserve"> </w:t>
      </w:r>
      <w:r w:rsidR="006D5C2E" w:rsidRPr="00932E1F">
        <w:t>izrad</w:t>
      </w:r>
      <w:r w:rsidR="00635F43" w:rsidRPr="00932E1F">
        <w:t>i</w:t>
      </w:r>
      <w:r w:rsidR="006D5C2E" w:rsidRPr="00932E1F">
        <w:t xml:space="preserve"> i </w:t>
      </w:r>
      <w:r w:rsidR="009801FD" w:rsidRPr="00932E1F">
        <w:t>provedb</w:t>
      </w:r>
      <w:r w:rsidR="00635F43" w:rsidRPr="00932E1F">
        <w:t>i</w:t>
      </w:r>
      <w:r w:rsidR="009801FD" w:rsidRPr="00932E1F">
        <w:t xml:space="preserve"> </w:t>
      </w:r>
      <w:r w:rsidR="00340977" w:rsidRPr="00932E1F">
        <w:t>A</w:t>
      </w:r>
      <w:r w:rsidR="009801FD" w:rsidRPr="00932E1F">
        <w:t>kcionog plana po preporukama</w:t>
      </w:r>
      <w:r w:rsidR="00890626" w:rsidRPr="00932E1F">
        <w:t xml:space="preserve"> i sugestij</w:t>
      </w:r>
      <w:r w:rsidR="00F07980" w:rsidRPr="00932E1F">
        <w:t xml:space="preserve">ama </w:t>
      </w:r>
      <w:r w:rsidR="00890626" w:rsidRPr="00932E1F">
        <w:t xml:space="preserve">od </w:t>
      </w:r>
      <w:r w:rsidR="00635F43" w:rsidRPr="00932E1F">
        <w:t xml:space="preserve">misije za Procjenu zaštite od zračenja na radu </w:t>
      </w:r>
      <w:r w:rsidR="00890626" w:rsidRPr="00932E1F">
        <w:t>(Occupational Radiation Prote</w:t>
      </w:r>
      <w:r w:rsidR="009801FD" w:rsidRPr="00932E1F">
        <w:t>ction Appraisals</w:t>
      </w:r>
      <w:r w:rsidR="00635F43" w:rsidRPr="00932E1F">
        <w:t xml:space="preserve"> - ORPAS</w:t>
      </w:r>
      <w:r w:rsidR="009801FD" w:rsidRPr="00932E1F">
        <w:t xml:space="preserve">) </w:t>
      </w:r>
      <w:r w:rsidR="00F07980" w:rsidRPr="00932E1F">
        <w:t>provedenoj</w:t>
      </w:r>
      <w:r w:rsidR="009801FD" w:rsidRPr="00932E1F">
        <w:t xml:space="preserve"> </w:t>
      </w:r>
      <w:r w:rsidR="00890626" w:rsidRPr="00932E1F">
        <w:t xml:space="preserve">u oktobru 2018. godine. </w:t>
      </w:r>
    </w:p>
    <w:p w14:paraId="034886BC" w14:textId="7261E663" w:rsidR="005B4656" w:rsidRDefault="00031246" w:rsidP="000D7B95">
      <w:pPr>
        <w:jc w:val="both"/>
      </w:pPr>
      <w:r w:rsidRPr="000B2664">
        <w:rPr>
          <w:bCs/>
        </w:rPr>
        <w:t xml:space="preserve">U </w:t>
      </w:r>
      <w:r w:rsidR="00E525AE" w:rsidRPr="000B2664">
        <w:rPr>
          <w:bCs/>
        </w:rPr>
        <w:t>202</w:t>
      </w:r>
      <w:r w:rsidR="00E60D05">
        <w:rPr>
          <w:bCs/>
        </w:rPr>
        <w:t>3</w:t>
      </w:r>
      <w:r w:rsidRPr="000B2664">
        <w:rPr>
          <w:bCs/>
        </w:rPr>
        <w:t xml:space="preserve">. godini </w:t>
      </w:r>
      <w:r w:rsidR="00340977">
        <w:rPr>
          <w:bCs/>
        </w:rPr>
        <w:t>Sektor za pravne, kadrovske, opće i finansijske poslove</w:t>
      </w:r>
      <w:r w:rsidR="00503F6C" w:rsidRPr="000B2664">
        <w:t xml:space="preserve"> će dostavit</w:t>
      </w:r>
      <w:r w:rsidR="0031551D" w:rsidRPr="000B2664">
        <w:t>i</w:t>
      </w:r>
      <w:r w:rsidR="00503F6C" w:rsidRPr="000B2664">
        <w:t xml:space="preserve"> na usvajanje </w:t>
      </w:r>
      <w:r w:rsidR="0031551D" w:rsidRPr="000B2664">
        <w:t xml:space="preserve">Godišnji </w:t>
      </w:r>
      <w:r w:rsidR="002A664B" w:rsidRPr="000B2664">
        <w:t>i</w:t>
      </w:r>
      <w:r w:rsidR="00503F6C" w:rsidRPr="000B2664">
        <w:t>zvještaj o radu</w:t>
      </w:r>
      <w:r w:rsidR="0031551D" w:rsidRPr="000B2664">
        <w:t xml:space="preserve"> DRARNS</w:t>
      </w:r>
      <w:r w:rsidR="00503F6C" w:rsidRPr="000B2664">
        <w:t xml:space="preserve"> </w:t>
      </w:r>
      <w:r w:rsidR="00A349F4" w:rsidRPr="000B2664">
        <w:t>za 20</w:t>
      </w:r>
      <w:r w:rsidR="002B5EAB">
        <w:t>2</w:t>
      </w:r>
      <w:r w:rsidR="00E60D05">
        <w:t>2</w:t>
      </w:r>
      <w:r w:rsidR="003F1952" w:rsidRPr="000B2664">
        <w:t xml:space="preserve">. godinu </w:t>
      </w:r>
      <w:r w:rsidR="00207E36" w:rsidRPr="000B2664">
        <w:t>VM BiH</w:t>
      </w:r>
      <w:r w:rsidR="00C80C2F">
        <w:t>,</w:t>
      </w:r>
      <w:r w:rsidR="003F1952" w:rsidRPr="000B2664">
        <w:t xml:space="preserve"> kao </w:t>
      </w:r>
      <w:r w:rsidR="00503F6C" w:rsidRPr="000B2664">
        <w:t>i Izvještaj o stanju</w:t>
      </w:r>
      <w:r w:rsidR="00E77F3F" w:rsidRPr="000B2664">
        <w:t xml:space="preserve"> </w:t>
      </w:r>
      <w:r w:rsidR="003F1952" w:rsidRPr="000B2664">
        <w:t>r</w:t>
      </w:r>
      <w:r w:rsidR="00E77F3F" w:rsidRPr="000B2664">
        <w:t>adijacijske i nuklearne</w:t>
      </w:r>
      <w:r w:rsidR="00A349F4" w:rsidRPr="000B2664">
        <w:t xml:space="preserve"> sigurnosti za </w:t>
      </w:r>
      <w:r w:rsidR="00E525AE" w:rsidRPr="000B2664">
        <w:t>20</w:t>
      </w:r>
      <w:r w:rsidR="00E525AE">
        <w:t>2</w:t>
      </w:r>
      <w:r w:rsidR="00E60D05">
        <w:t>2</w:t>
      </w:r>
      <w:r w:rsidR="00E77F3F" w:rsidRPr="000B2664">
        <w:t xml:space="preserve">. godinu </w:t>
      </w:r>
      <w:r w:rsidR="003F1952" w:rsidRPr="000B2664">
        <w:t>Parlamentarnoj skupštini Bosne i</w:t>
      </w:r>
      <w:r w:rsidR="003F1952" w:rsidRPr="000B2664">
        <w:rPr>
          <w:color w:val="92D050"/>
        </w:rPr>
        <w:t xml:space="preserve"> </w:t>
      </w:r>
      <w:r w:rsidR="003F1952" w:rsidRPr="005A4647">
        <w:t>Hercegovine</w:t>
      </w:r>
      <w:r w:rsidR="00207E36" w:rsidRPr="000B2664">
        <w:t>.</w:t>
      </w:r>
    </w:p>
    <w:p w14:paraId="3916B655" w14:textId="701AA19F" w:rsidR="009B410C" w:rsidRPr="00FB2B6F" w:rsidRDefault="005B4656" w:rsidP="009B410C">
      <w:pPr>
        <w:pStyle w:val="NormalWeb"/>
        <w:jc w:val="both"/>
        <w:rPr>
          <w:rFonts w:ascii="Times New Roman" w:hAnsi="Times New Roman" w:cs="Times New Roman"/>
          <w:color w:val="FF0000"/>
          <w:sz w:val="24"/>
          <w:szCs w:val="24"/>
          <w:lang w:val="bs-Latn-BA"/>
        </w:rPr>
      </w:pPr>
      <w:r w:rsidRPr="007E4098">
        <w:rPr>
          <w:rFonts w:ascii="Times New Roman" w:hAnsi="Times New Roman" w:cs="Times New Roman"/>
          <w:sz w:val="24"/>
          <w:szCs w:val="24"/>
          <w:lang w:val="bs-Latn-BA"/>
        </w:rPr>
        <w:t>Nadalje, u 202</w:t>
      </w:r>
      <w:r w:rsidR="00E60D05">
        <w:rPr>
          <w:rFonts w:ascii="Times New Roman" w:hAnsi="Times New Roman" w:cs="Times New Roman"/>
          <w:sz w:val="24"/>
          <w:szCs w:val="24"/>
          <w:lang w:val="bs-Latn-BA"/>
        </w:rPr>
        <w:t>3</w:t>
      </w:r>
      <w:r w:rsidRPr="007E4098">
        <w:rPr>
          <w:rFonts w:ascii="Times New Roman" w:hAnsi="Times New Roman" w:cs="Times New Roman"/>
          <w:sz w:val="24"/>
          <w:szCs w:val="24"/>
          <w:lang w:val="bs-Latn-BA"/>
        </w:rPr>
        <w:t xml:space="preserve">. godini </w:t>
      </w:r>
      <w:r w:rsidRPr="007E4098">
        <w:rPr>
          <w:rFonts w:ascii="Times New Roman" w:hAnsi="Times New Roman" w:cs="Times New Roman"/>
          <w:bCs/>
          <w:sz w:val="24"/>
          <w:szCs w:val="24"/>
          <w:lang w:val="bs-Latn-BA"/>
        </w:rPr>
        <w:t xml:space="preserve">Sektor za pravne, kadrovske, opće i finansijske poslove </w:t>
      </w:r>
      <w:r w:rsidRPr="007E4098">
        <w:rPr>
          <w:rFonts w:ascii="Times New Roman" w:hAnsi="Times New Roman" w:cs="Times New Roman"/>
          <w:sz w:val="24"/>
          <w:szCs w:val="24"/>
          <w:lang w:val="bs-Latn-BA"/>
        </w:rPr>
        <w:t>planira donijeti slijedeće zakonske i podzakonske akte:</w:t>
      </w:r>
      <w:r w:rsidRPr="001728F6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8A7B55" w:rsidRPr="001728F6">
        <w:rPr>
          <w:rFonts w:ascii="Times New Roman" w:hAnsi="Times New Roman" w:cs="Times New Roman"/>
          <w:sz w:val="24"/>
          <w:szCs w:val="24"/>
          <w:lang w:val="bs-Latn-BA" w:eastAsia="hr-HR"/>
        </w:rPr>
        <w:t>Izmjene i dopune Zakona o radijacijskoj i nuklearnoj sigurnosti</w:t>
      </w:r>
      <w:r w:rsidR="007509EB" w:rsidRPr="001728F6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8A7B55" w:rsidRPr="00E905F8">
        <w:rPr>
          <w:rFonts w:ascii="Times New Roman" w:hAnsi="Times New Roman" w:cs="Times New Roman"/>
          <w:sz w:val="24"/>
          <w:szCs w:val="24"/>
          <w:lang w:val="bs-Latn-BA"/>
        </w:rPr>
        <w:t xml:space="preserve">i </w:t>
      </w:r>
      <w:r w:rsidR="00E60D05" w:rsidRPr="00E905F8">
        <w:rPr>
          <w:rFonts w:ascii="Times New Roman" w:hAnsi="Times New Roman" w:cs="Times New Roman"/>
          <w:sz w:val="24"/>
          <w:szCs w:val="24"/>
          <w:lang w:val="bs-Latn-BA"/>
        </w:rPr>
        <w:t>Pravilnik o regulatornoj kontroli aktivnosti koje uključuju prirodni radioaktivni materijal</w:t>
      </w:r>
      <w:r w:rsidR="009B410C" w:rsidRPr="00E905F8">
        <w:rPr>
          <w:rFonts w:ascii="Times New Roman" w:hAnsi="Times New Roman" w:cs="Times New Roman"/>
          <w:sz w:val="24"/>
          <w:szCs w:val="24"/>
          <w:lang w:val="bs-Latn-BA"/>
        </w:rPr>
        <w:t>.</w:t>
      </w:r>
      <w:r w:rsidR="00E60D05" w:rsidRPr="00E905F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A9474A" w:rsidRPr="00E905F8">
        <w:rPr>
          <w:rFonts w:ascii="Times New Roman" w:hAnsi="Times New Roman" w:cs="Times New Roman"/>
          <w:sz w:val="24"/>
          <w:szCs w:val="24"/>
          <w:lang w:val="bs-Latn-BA"/>
        </w:rPr>
        <w:t xml:space="preserve">Skrećemo pažnju da DRARNS ima problema u realizaciji aktivnosti </w:t>
      </w:r>
      <w:r w:rsidR="00C06DDA" w:rsidRPr="00E905F8">
        <w:rPr>
          <w:rFonts w:ascii="Times New Roman" w:hAnsi="Times New Roman" w:cs="Times New Roman"/>
          <w:sz w:val="24"/>
          <w:szCs w:val="24"/>
          <w:lang w:val="bs-Latn-BA"/>
        </w:rPr>
        <w:t xml:space="preserve">koje se tiču poboljšanja </w:t>
      </w:r>
      <w:r w:rsidR="00A9474A" w:rsidRPr="00E905F8">
        <w:rPr>
          <w:rFonts w:ascii="Times New Roman" w:hAnsi="Times New Roman" w:cs="Times New Roman"/>
          <w:sz w:val="24"/>
          <w:szCs w:val="24"/>
          <w:lang w:val="bs-Latn-BA"/>
        </w:rPr>
        <w:t>pravnog okvira</w:t>
      </w:r>
      <w:r w:rsidR="00000342" w:rsidRPr="00E905F8">
        <w:rPr>
          <w:rFonts w:ascii="Times New Roman" w:hAnsi="Times New Roman" w:cs="Times New Roman"/>
          <w:sz w:val="24"/>
          <w:szCs w:val="24"/>
          <w:lang w:val="bs-Latn-BA"/>
        </w:rPr>
        <w:t xml:space="preserve"> uslijed </w:t>
      </w:r>
      <w:r w:rsidR="00A9474A" w:rsidRPr="00E905F8">
        <w:rPr>
          <w:rFonts w:ascii="Times New Roman" w:hAnsi="Times New Roman" w:cs="Times New Roman"/>
          <w:sz w:val="24"/>
          <w:szCs w:val="24"/>
          <w:lang w:val="bs-Latn-BA"/>
        </w:rPr>
        <w:t>odlaska ljudstva kao</w:t>
      </w:r>
      <w:r w:rsidR="00000342" w:rsidRPr="00E905F8">
        <w:rPr>
          <w:rFonts w:ascii="Times New Roman" w:hAnsi="Times New Roman" w:cs="Times New Roman"/>
          <w:sz w:val="24"/>
          <w:szCs w:val="24"/>
          <w:lang w:val="bs-Latn-BA"/>
        </w:rPr>
        <w:t xml:space="preserve"> i</w:t>
      </w:r>
      <w:r w:rsidR="00A9474A" w:rsidRPr="00E905F8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000342" w:rsidRPr="00E905F8">
        <w:rPr>
          <w:rFonts w:ascii="Times New Roman" w:hAnsi="Times New Roman" w:cs="Times New Roman"/>
          <w:sz w:val="24"/>
          <w:szCs w:val="24"/>
          <w:lang w:val="bs-Latn-BA"/>
        </w:rPr>
        <w:t>ne dobivanja saglasnosti po traženim zahtjevima za popunjavanje upražnjenih radnih mjesta</w:t>
      </w:r>
      <w:r w:rsidR="00000342">
        <w:rPr>
          <w:rFonts w:ascii="Times New Roman" w:hAnsi="Times New Roman" w:cs="Times New Roman"/>
          <w:sz w:val="24"/>
          <w:szCs w:val="24"/>
          <w:lang w:val="bs-Latn-BA"/>
        </w:rPr>
        <w:t>.</w:t>
      </w:r>
      <w:r w:rsidR="009B410C" w:rsidRPr="00133115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9B410C" w:rsidRPr="00E3196D">
        <w:rPr>
          <w:rFonts w:ascii="Times New Roman" w:hAnsi="Times New Roman" w:cs="Times New Roman"/>
          <w:sz w:val="24"/>
          <w:szCs w:val="24"/>
          <w:lang w:val="bs-Latn-BA"/>
        </w:rPr>
        <w:t>U navedeni zakon i podzakonski propis se planiraju preuzeti slijedeći aquis EU:</w:t>
      </w:r>
      <w:r w:rsidR="00E63775">
        <w:rPr>
          <w:rFonts w:ascii="Times New Roman" w:hAnsi="Times New Roman" w:cs="Times New Roman"/>
          <w:sz w:val="24"/>
          <w:szCs w:val="24"/>
          <w:lang w:val="bs-Latn-BA"/>
        </w:rPr>
        <w:t xml:space="preserve">  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>Direktiv</w:t>
      </w:r>
      <w:r w:rsidR="00854D97" w:rsidRPr="00F442CC">
        <w:rPr>
          <w:rFonts w:ascii="Times New Roman" w:hAnsi="Times New Roman" w:cs="Times New Roman"/>
          <w:sz w:val="24"/>
          <w:szCs w:val="24"/>
          <w:lang w:val="bs-Latn-BA"/>
        </w:rPr>
        <w:t>a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 xml:space="preserve"> Vijeća 2011/70</w:t>
      </w:r>
      <w:r w:rsidR="00B46CFA">
        <w:rPr>
          <w:rFonts w:ascii="Times New Roman" w:hAnsi="Times New Roman" w:cs="Times New Roman"/>
          <w:sz w:val="24"/>
          <w:szCs w:val="24"/>
          <w:lang w:val="bs-Latn-BA"/>
        </w:rPr>
        <w:t>/</w:t>
      </w:r>
      <w:r w:rsidR="00B46CFA" w:rsidRPr="00F442CC">
        <w:rPr>
          <w:rFonts w:ascii="Times New Roman" w:hAnsi="Times New Roman" w:cs="Times New Roman"/>
          <w:sz w:val="24"/>
          <w:szCs w:val="24"/>
          <w:lang w:val="bs-Latn-BA"/>
        </w:rPr>
        <w:t>Euratom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 xml:space="preserve"> od 19. jula 2011. godine o uspostavljanju okvira Zajednice za sigurno upravljanje istrošenim gorivom i radioaktivnim 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lastRenderedPageBreak/>
        <w:t>otpadom, Direktiva Vijeća 2013/59</w:t>
      </w:r>
      <w:r w:rsidR="00B46CFA">
        <w:rPr>
          <w:rFonts w:ascii="Times New Roman" w:hAnsi="Times New Roman" w:cs="Times New Roman"/>
          <w:sz w:val="24"/>
          <w:szCs w:val="24"/>
          <w:lang w:val="bs-Latn-BA"/>
        </w:rPr>
        <w:t>/</w:t>
      </w:r>
      <w:r w:rsidR="00B46CFA" w:rsidRPr="00F442CC">
        <w:rPr>
          <w:rFonts w:ascii="Times New Roman" w:hAnsi="Times New Roman" w:cs="Times New Roman"/>
          <w:sz w:val="24"/>
          <w:szCs w:val="24"/>
          <w:lang w:val="bs-Latn-BA"/>
        </w:rPr>
        <w:t>Euratom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 xml:space="preserve"> od 5. decembra 2013. godine o osnovnim sigurnosnim standardima za zaštitu od opasnosti koje potiču od izloženosti joniz</w:t>
      </w:r>
      <w:r w:rsidR="00AB7553">
        <w:rPr>
          <w:rFonts w:ascii="Times New Roman" w:hAnsi="Times New Roman" w:cs="Times New Roman"/>
          <w:sz w:val="24"/>
          <w:szCs w:val="24"/>
          <w:lang w:val="bs-Latn-BA"/>
        </w:rPr>
        <w:t>ira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>jućem zračenju i o stavljanju van snage Direktiva 89/618</w:t>
      </w:r>
      <w:r w:rsidR="00C9169B">
        <w:rPr>
          <w:rFonts w:ascii="Times New Roman" w:hAnsi="Times New Roman" w:cs="Times New Roman"/>
          <w:sz w:val="24"/>
          <w:szCs w:val="24"/>
          <w:lang w:val="bs-Latn-BA"/>
        </w:rPr>
        <w:t>/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>E</w:t>
      </w:r>
      <w:r w:rsidR="00C9169B" w:rsidRPr="00F442CC">
        <w:rPr>
          <w:rFonts w:ascii="Times New Roman" w:hAnsi="Times New Roman" w:cs="Times New Roman"/>
          <w:sz w:val="24"/>
          <w:szCs w:val="24"/>
          <w:lang w:val="bs-Latn-BA"/>
        </w:rPr>
        <w:t>uratom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>, 90/641</w:t>
      </w:r>
      <w:r w:rsidR="00C9169B">
        <w:rPr>
          <w:rFonts w:ascii="Times New Roman" w:hAnsi="Times New Roman" w:cs="Times New Roman"/>
          <w:sz w:val="24"/>
          <w:szCs w:val="24"/>
          <w:lang w:val="bs-Latn-BA"/>
        </w:rPr>
        <w:t>/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>E</w:t>
      </w:r>
      <w:r w:rsidR="00C9169B" w:rsidRPr="00F442CC">
        <w:rPr>
          <w:rFonts w:ascii="Times New Roman" w:hAnsi="Times New Roman" w:cs="Times New Roman"/>
          <w:sz w:val="24"/>
          <w:szCs w:val="24"/>
          <w:lang w:val="bs-Latn-BA"/>
        </w:rPr>
        <w:t>uratom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>, 96/29</w:t>
      </w:r>
      <w:r w:rsidR="00C9169B">
        <w:rPr>
          <w:rFonts w:ascii="Times New Roman" w:hAnsi="Times New Roman" w:cs="Times New Roman"/>
          <w:sz w:val="24"/>
          <w:szCs w:val="24"/>
          <w:lang w:val="bs-Latn-BA"/>
        </w:rPr>
        <w:t>/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>E</w:t>
      </w:r>
      <w:r w:rsidR="00C9169B" w:rsidRPr="00F442CC">
        <w:rPr>
          <w:rFonts w:ascii="Times New Roman" w:hAnsi="Times New Roman" w:cs="Times New Roman"/>
          <w:sz w:val="24"/>
          <w:szCs w:val="24"/>
          <w:lang w:val="bs-Latn-BA"/>
        </w:rPr>
        <w:t>uratom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>,</w:t>
      </w:r>
      <w:r w:rsidR="00C9169B">
        <w:rPr>
          <w:rFonts w:ascii="Times New Roman" w:hAnsi="Times New Roman" w:cs="Times New Roman"/>
          <w:sz w:val="24"/>
          <w:szCs w:val="24"/>
          <w:lang w:val="bs-Latn-BA"/>
        </w:rPr>
        <w:t xml:space="preserve"> 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>97/43</w:t>
      </w:r>
      <w:r w:rsidR="00C9169B">
        <w:rPr>
          <w:rFonts w:ascii="Times New Roman" w:hAnsi="Times New Roman" w:cs="Times New Roman"/>
          <w:sz w:val="24"/>
          <w:szCs w:val="24"/>
          <w:lang w:val="bs-Latn-BA"/>
        </w:rPr>
        <w:t>/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>E</w:t>
      </w:r>
      <w:r w:rsidR="00C9169B" w:rsidRPr="00F442CC">
        <w:rPr>
          <w:rFonts w:ascii="Times New Roman" w:hAnsi="Times New Roman" w:cs="Times New Roman"/>
          <w:sz w:val="24"/>
          <w:szCs w:val="24"/>
          <w:lang w:val="bs-Latn-BA"/>
        </w:rPr>
        <w:t>uratom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 xml:space="preserve"> i 2013/122</w:t>
      </w:r>
      <w:r w:rsidR="00C9169B">
        <w:rPr>
          <w:rFonts w:ascii="Times New Roman" w:hAnsi="Times New Roman" w:cs="Times New Roman"/>
          <w:sz w:val="24"/>
          <w:szCs w:val="24"/>
          <w:lang w:val="bs-Latn-BA"/>
        </w:rPr>
        <w:t>/E</w:t>
      </w:r>
      <w:r w:rsidR="00C9169B" w:rsidRPr="00F442CC">
        <w:rPr>
          <w:rFonts w:ascii="Times New Roman" w:hAnsi="Times New Roman" w:cs="Times New Roman"/>
          <w:sz w:val="24"/>
          <w:szCs w:val="24"/>
          <w:lang w:val="bs-Latn-BA"/>
        </w:rPr>
        <w:t>uratom</w:t>
      </w:r>
      <w:r w:rsidR="009B410C" w:rsidRPr="00F442CC">
        <w:rPr>
          <w:rFonts w:ascii="Times New Roman" w:hAnsi="Times New Roman" w:cs="Times New Roman"/>
          <w:sz w:val="24"/>
          <w:szCs w:val="24"/>
          <w:lang w:val="bs-Latn-BA"/>
        </w:rPr>
        <w:t xml:space="preserve">, </w:t>
      </w:r>
      <w:r w:rsidR="009B410C" w:rsidRPr="00E3196D">
        <w:rPr>
          <w:rFonts w:ascii="Times New Roman" w:hAnsi="Times New Roman" w:cs="Times New Roman"/>
          <w:sz w:val="24"/>
          <w:szCs w:val="24"/>
          <w:lang w:val="bs-Latn-BA"/>
        </w:rPr>
        <w:t>Direktiva Vijeća 201</w:t>
      </w:r>
      <w:r w:rsidR="000D06F5" w:rsidRPr="00E3196D">
        <w:rPr>
          <w:rFonts w:ascii="Times New Roman" w:hAnsi="Times New Roman" w:cs="Times New Roman"/>
          <w:sz w:val="24"/>
          <w:szCs w:val="24"/>
          <w:lang w:val="bs-Latn-BA"/>
        </w:rPr>
        <w:t>3/51/E</w:t>
      </w:r>
      <w:r w:rsidR="00C9169B" w:rsidRPr="00E3196D">
        <w:rPr>
          <w:rFonts w:ascii="Times New Roman" w:hAnsi="Times New Roman" w:cs="Times New Roman"/>
          <w:sz w:val="24"/>
          <w:szCs w:val="24"/>
          <w:lang w:val="bs-Latn-BA"/>
        </w:rPr>
        <w:t>uratom</w:t>
      </w:r>
      <w:r w:rsidR="009B410C" w:rsidRPr="00E3196D">
        <w:rPr>
          <w:rFonts w:ascii="Times New Roman" w:hAnsi="Times New Roman" w:cs="Times New Roman"/>
          <w:sz w:val="24"/>
          <w:szCs w:val="24"/>
          <w:lang w:val="bs-Latn-BA"/>
        </w:rPr>
        <w:t xml:space="preserve"> od </w:t>
      </w:r>
      <w:r w:rsidR="000D06F5" w:rsidRPr="00E3196D">
        <w:rPr>
          <w:rFonts w:ascii="Times New Roman" w:hAnsi="Times New Roman" w:cs="Times New Roman"/>
          <w:sz w:val="24"/>
          <w:szCs w:val="24"/>
          <w:lang w:val="bs-Latn-BA"/>
        </w:rPr>
        <w:t>22. oktobra</w:t>
      </w:r>
      <w:r w:rsidR="009B410C" w:rsidRPr="00E3196D">
        <w:rPr>
          <w:rFonts w:ascii="Times New Roman" w:hAnsi="Times New Roman" w:cs="Times New Roman"/>
          <w:sz w:val="24"/>
          <w:szCs w:val="24"/>
          <w:lang w:val="bs-Latn-BA"/>
        </w:rPr>
        <w:t xml:space="preserve"> 2014. godine o </w:t>
      </w:r>
      <w:r w:rsidR="00F62C70">
        <w:rPr>
          <w:rFonts w:ascii="Times New Roman" w:hAnsi="Times New Roman" w:cs="Times New Roman"/>
          <w:sz w:val="24"/>
          <w:szCs w:val="24"/>
          <w:lang w:val="bs-Latn-BA"/>
        </w:rPr>
        <w:t>u</w:t>
      </w:r>
      <w:r w:rsidR="00F442CC" w:rsidRPr="00E3196D">
        <w:rPr>
          <w:rFonts w:ascii="Times New Roman" w:hAnsi="Times New Roman" w:cs="Times New Roman"/>
          <w:sz w:val="24"/>
          <w:szCs w:val="24"/>
          <w:lang w:val="bs-Latn-BA"/>
        </w:rPr>
        <w:t>tvrđivanju zahtjeva za zaštitu zdravlja stanovništva od radioaktivnih supstanci u vodi namijenjenoj za ljudsku potrošnju</w:t>
      </w:r>
      <w:r w:rsidR="00F62C70">
        <w:rPr>
          <w:rFonts w:ascii="Times New Roman" w:hAnsi="Times New Roman" w:cs="Times New Roman"/>
          <w:sz w:val="24"/>
          <w:szCs w:val="24"/>
          <w:lang w:val="bs-Latn-BA"/>
        </w:rPr>
        <w:t>.</w:t>
      </w:r>
    </w:p>
    <w:p w14:paraId="643DA5B9" w14:textId="4949D6A6" w:rsidR="00E77F3F" w:rsidRDefault="00031246" w:rsidP="000D7B95">
      <w:pPr>
        <w:jc w:val="both"/>
        <w:rPr>
          <w:color w:val="000000" w:themeColor="text1"/>
        </w:rPr>
      </w:pPr>
      <w:r w:rsidRPr="0060443F">
        <w:rPr>
          <w:color w:val="000000" w:themeColor="text1"/>
        </w:rPr>
        <w:t>Takođe</w:t>
      </w:r>
      <w:r w:rsidR="00D132FD" w:rsidRPr="0060443F">
        <w:rPr>
          <w:color w:val="000000" w:themeColor="text1"/>
        </w:rPr>
        <w:t>r</w:t>
      </w:r>
      <w:r w:rsidRPr="0060443F">
        <w:rPr>
          <w:color w:val="000000" w:themeColor="text1"/>
        </w:rPr>
        <w:t>, u okviru redovnih aktivnosti nastavit će</w:t>
      </w:r>
      <w:r w:rsidR="00B91BEC" w:rsidRPr="0060443F">
        <w:rPr>
          <w:color w:val="000000" w:themeColor="text1"/>
        </w:rPr>
        <w:t xml:space="preserve"> se</w:t>
      </w:r>
      <w:r w:rsidRPr="0060443F">
        <w:rPr>
          <w:color w:val="000000" w:themeColor="text1"/>
        </w:rPr>
        <w:t xml:space="preserve"> sa implementacijom Državnog akcionog plana o hitnim slučajevima zaštite stanovništva od jonizirajućeg zračenja u slučaju vanrednog događaja, nuklearne nesreće ili nastanka nuklearne štete, </w:t>
      </w:r>
      <w:r w:rsidR="009F6AFD" w:rsidRPr="0060443F">
        <w:rPr>
          <w:color w:val="000000" w:themeColor="text1"/>
        </w:rPr>
        <w:t>Politik</w:t>
      </w:r>
      <w:r w:rsidRPr="0060443F">
        <w:rPr>
          <w:color w:val="000000" w:themeColor="text1"/>
        </w:rPr>
        <w:t>e</w:t>
      </w:r>
      <w:r w:rsidR="009F6AFD" w:rsidRPr="0060443F">
        <w:rPr>
          <w:color w:val="000000" w:themeColor="text1"/>
        </w:rPr>
        <w:t xml:space="preserve"> o sigurnosti izvora jonizirajućeg zračenja u Bosni i Hercegovini </w:t>
      </w:r>
      <w:r w:rsidR="00E77F3F" w:rsidRPr="0060443F">
        <w:rPr>
          <w:color w:val="000000" w:themeColor="text1"/>
        </w:rPr>
        <w:t>i Strategij</w:t>
      </w:r>
      <w:r w:rsidRPr="0060443F">
        <w:rPr>
          <w:color w:val="000000" w:themeColor="text1"/>
        </w:rPr>
        <w:t>e</w:t>
      </w:r>
      <w:r w:rsidR="00E77F3F" w:rsidRPr="0060443F">
        <w:rPr>
          <w:color w:val="000000" w:themeColor="text1"/>
        </w:rPr>
        <w:t xml:space="preserve"> upravljanja radioaktivnim otpadom </w:t>
      </w:r>
      <w:r w:rsidRPr="0060443F">
        <w:rPr>
          <w:color w:val="000000" w:themeColor="text1"/>
        </w:rPr>
        <w:t>u Bosni i Hercegovini.</w:t>
      </w:r>
      <w:r w:rsidR="00E77F3F" w:rsidRPr="0060443F">
        <w:rPr>
          <w:color w:val="000000" w:themeColor="text1"/>
          <w:highlight w:val="yellow"/>
        </w:rPr>
        <w:t xml:space="preserve"> </w:t>
      </w:r>
      <w:r w:rsidR="0060443F" w:rsidRPr="0060443F">
        <w:rPr>
          <w:color w:val="000000" w:themeColor="text1"/>
        </w:rPr>
        <w:t>Ujedno će se raditi na definisanju legislative vezane za aktivnosti koje mogu uključivati prirodno zračenje i eventualnih strategija iz ove oblasti, kao što je Akcioni plan za radon.</w:t>
      </w:r>
    </w:p>
    <w:p w14:paraId="100F612D" w14:textId="1CB25DED" w:rsidR="00DF5572" w:rsidRPr="00DF5572" w:rsidRDefault="00654364" w:rsidP="00654364">
      <w:pPr>
        <w:pStyle w:val="ListParagraph"/>
        <w:ind w:left="0"/>
        <w:jc w:val="both"/>
      </w:pPr>
      <w:r w:rsidRPr="00E905F8">
        <w:rPr>
          <w:lang w:eastAsia="en-US"/>
        </w:rPr>
        <w:t>DRARNS će u  mjesecu februaru 202</w:t>
      </w:r>
      <w:r w:rsidR="00133115" w:rsidRPr="00E905F8">
        <w:rPr>
          <w:lang w:eastAsia="en-US"/>
        </w:rPr>
        <w:t>3</w:t>
      </w:r>
      <w:r w:rsidR="0094595C" w:rsidRPr="00E905F8">
        <w:rPr>
          <w:lang w:eastAsia="en-US"/>
        </w:rPr>
        <w:t>. g.</w:t>
      </w:r>
      <w:r w:rsidRPr="00E905F8">
        <w:rPr>
          <w:lang w:eastAsia="en-US"/>
        </w:rPr>
        <w:t xml:space="preserve"> pokrenuti procedure javne nabavke za </w:t>
      </w:r>
      <w:r w:rsidR="00DF5572">
        <w:rPr>
          <w:lang w:eastAsia="en-US"/>
        </w:rPr>
        <w:t xml:space="preserve">sistemski </w:t>
      </w:r>
      <w:r w:rsidRPr="00E905F8">
        <w:rPr>
          <w:lang w:eastAsia="en-US"/>
        </w:rPr>
        <w:t xml:space="preserve">monitoring </w:t>
      </w:r>
      <w:r w:rsidR="00DF5572">
        <w:rPr>
          <w:lang w:eastAsia="en-US"/>
        </w:rPr>
        <w:t>okoliša</w:t>
      </w:r>
      <w:r w:rsidR="00991FCE">
        <w:rPr>
          <w:lang w:eastAsia="en-US"/>
        </w:rPr>
        <w:t xml:space="preserve"> </w:t>
      </w:r>
      <w:r w:rsidRPr="00E905F8">
        <w:rPr>
          <w:lang w:eastAsia="en-US"/>
        </w:rPr>
        <w:t xml:space="preserve">sa posebnim akcentom na </w:t>
      </w:r>
      <w:r w:rsidR="00DF5572">
        <w:rPr>
          <w:lang w:eastAsia="en-US"/>
        </w:rPr>
        <w:t>lokalitet</w:t>
      </w:r>
      <w:r w:rsidR="009C3941">
        <w:rPr>
          <w:lang w:eastAsia="en-US"/>
        </w:rPr>
        <w:t>e</w:t>
      </w:r>
      <w:r w:rsidR="00DF5572">
        <w:rPr>
          <w:lang w:eastAsia="en-US"/>
        </w:rPr>
        <w:t xml:space="preserve"> u blizini Trgovske gore a koji će biti sačinjen u koordinaciji sa aktivnostima na izvođenju</w:t>
      </w:r>
      <w:r w:rsidRPr="00E905F8">
        <w:rPr>
          <w:lang w:eastAsia="en-US"/>
        </w:rPr>
        <w:t xml:space="preserve"> </w:t>
      </w:r>
      <w:r w:rsidRPr="00E905F8">
        <w:rPr>
          <w:i/>
          <w:iCs/>
          <w:lang w:eastAsia="en-US"/>
        </w:rPr>
        <w:t>monitoring</w:t>
      </w:r>
      <w:r w:rsidR="00DF5572">
        <w:rPr>
          <w:i/>
          <w:iCs/>
          <w:lang w:eastAsia="en-US"/>
        </w:rPr>
        <w:t>a</w:t>
      </w:r>
      <w:r w:rsidRPr="00E905F8">
        <w:rPr>
          <w:i/>
          <w:iCs/>
          <w:lang w:eastAsia="en-US"/>
        </w:rPr>
        <w:t xml:space="preserve"> Nultog stanje </w:t>
      </w:r>
      <w:r w:rsidR="00AF2683" w:rsidRPr="00E905F8">
        <w:rPr>
          <w:i/>
          <w:iCs/>
          <w:lang w:eastAsia="en-US"/>
        </w:rPr>
        <w:t>ž</w:t>
      </w:r>
      <w:r w:rsidRPr="00E905F8">
        <w:rPr>
          <w:i/>
          <w:iCs/>
          <w:lang w:eastAsia="en-US"/>
        </w:rPr>
        <w:t>ivotne sredine</w:t>
      </w:r>
      <w:r w:rsidR="00DF5572">
        <w:rPr>
          <w:i/>
          <w:iCs/>
          <w:lang w:eastAsia="en-US"/>
        </w:rPr>
        <w:t xml:space="preserve"> </w:t>
      </w:r>
      <w:r w:rsidR="00DF5572">
        <w:t xml:space="preserve">a koji </w:t>
      </w:r>
      <w:r w:rsidR="00414821">
        <w:t xml:space="preserve">sačinjavaju  članovi </w:t>
      </w:r>
      <w:r w:rsidR="00DF5572">
        <w:t>Ekspertskog tima.</w:t>
      </w:r>
    </w:p>
    <w:p w14:paraId="5D0237D1" w14:textId="37EF226D" w:rsidR="002155B6" w:rsidRPr="00794C8D" w:rsidRDefault="00E77F3F" w:rsidP="000E19A0">
      <w:pPr>
        <w:jc w:val="both"/>
      </w:pPr>
      <w:r w:rsidRPr="00794C8D">
        <w:t>Sektor za auto</w:t>
      </w:r>
      <w:r w:rsidR="00A349F4" w:rsidRPr="00794C8D">
        <w:t>rizacije planira u 202</w:t>
      </w:r>
      <w:r w:rsidR="00FB2B6F" w:rsidRPr="00794C8D">
        <w:t>3</w:t>
      </w:r>
      <w:r w:rsidRPr="00794C8D">
        <w:t>. godini</w:t>
      </w:r>
      <w:r w:rsidR="00973305" w:rsidRPr="00794C8D">
        <w:t xml:space="preserve"> obraditi</w:t>
      </w:r>
      <w:r w:rsidR="005A4647" w:rsidRPr="00794C8D">
        <w:t xml:space="preserve"> </w:t>
      </w:r>
      <w:r w:rsidR="00941083" w:rsidRPr="00794C8D">
        <w:t>400</w:t>
      </w:r>
      <w:r w:rsidR="005A4647" w:rsidRPr="00794C8D">
        <w:t xml:space="preserve"> predmeta iz svoje nadležnosti</w:t>
      </w:r>
      <w:r w:rsidR="002B5EAB" w:rsidRPr="00794C8D">
        <w:t>,</w:t>
      </w:r>
      <w:r w:rsidR="005A4647" w:rsidRPr="00794C8D">
        <w:t xml:space="preserve"> kao što su notifikacija i autorizacija djelatnosti s izvorima jonizirajućeg zračenja</w:t>
      </w:r>
      <w:r w:rsidR="00E34844" w:rsidRPr="00794C8D">
        <w:t>, izdavanja odobrenja  i uvjerenja iz nadležnosti DRARNS</w:t>
      </w:r>
      <w:r w:rsidR="00D132FD" w:rsidRPr="00794C8D">
        <w:t>, te</w:t>
      </w:r>
      <w:r w:rsidR="00E34844" w:rsidRPr="00794C8D">
        <w:t xml:space="preserve"> ostalih akata iz djelokruga autorizacije djelatnosti sa izvorima jonizirajućeg zračenja</w:t>
      </w:r>
      <w:r w:rsidR="00941083" w:rsidRPr="00794C8D">
        <w:t>.</w:t>
      </w:r>
      <w:r w:rsidR="001728F6" w:rsidRPr="00794C8D">
        <w:t xml:space="preserve"> </w:t>
      </w:r>
      <w:r w:rsidR="006354A0" w:rsidRPr="00794C8D">
        <w:rPr>
          <w:noProof/>
          <w:lang w:eastAsia="bs-Latn-BA"/>
        </w:rPr>
        <w:t>DRARNS će i u</w:t>
      </w:r>
      <w:r w:rsidR="003E5C0A" w:rsidRPr="00794C8D">
        <w:rPr>
          <w:noProof/>
          <w:lang w:eastAsia="bs-Latn-BA"/>
        </w:rPr>
        <w:t xml:space="preserve"> </w:t>
      </w:r>
      <w:r w:rsidR="00133115" w:rsidRPr="00794C8D">
        <w:rPr>
          <w:noProof/>
          <w:lang w:eastAsia="bs-Latn-BA"/>
        </w:rPr>
        <w:t>2023</w:t>
      </w:r>
      <w:r w:rsidR="00794C8D">
        <w:rPr>
          <w:noProof/>
          <w:lang w:eastAsia="bs-Latn-BA"/>
        </w:rPr>
        <w:t>.</w:t>
      </w:r>
      <w:r w:rsidR="00881C1D" w:rsidRPr="00794C8D">
        <w:rPr>
          <w:noProof/>
          <w:lang w:eastAsia="bs-Latn-BA"/>
        </w:rPr>
        <w:t xml:space="preserve"> godin</w:t>
      </w:r>
      <w:r w:rsidR="006354A0" w:rsidRPr="00794C8D">
        <w:rPr>
          <w:noProof/>
          <w:lang w:eastAsia="bs-Latn-BA"/>
        </w:rPr>
        <w:t xml:space="preserve">i  nastaviti voditi i razvijati </w:t>
      </w:r>
      <w:r w:rsidR="006354A0" w:rsidRPr="00794C8D">
        <w:t>Državni registar izvora jonizirajućeg zračenja i lica izloženih jonizirajućem zračenju, kao i izdatih dozvola</w:t>
      </w:r>
      <w:r w:rsidR="00881C1D" w:rsidRPr="00794C8D">
        <w:rPr>
          <w:noProof/>
          <w:lang w:eastAsia="bs-Latn-BA"/>
        </w:rPr>
        <w:t xml:space="preserve">. </w:t>
      </w:r>
    </w:p>
    <w:p w14:paraId="489FD4BF" w14:textId="05610B3C" w:rsidR="00EF6FAE" w:rsidRPr="00FD5F9E" w:rsidRDefault="000E19A0" w:rsidP="007859FD">
      <w:pPr>
        <w:pStyle w:val="ListParagraph"/>
        <w:ind w:left="0"/>
        <w:jc w:val="both"/>
        <w:rPr>
          <w:strike/>
          <w:color w:val="FF0000"/>
        </w:rPr>
      </w:pPr>
      <w:r w:rsidRPr="00004C9A">
        <w:t xml:space="preserve">Inspektorat </w:t>
      </w:r>
      <w:r w:rsidR="006354A0" w:rsidRPr="00004C9A">
        <w:t xml:space="preserve">DRARNS </w:t>
      </w:r>
      <w:r w:rsidR="00433CF6" w:rsidRPr="00004C9A">
        <w:t xml:space="preserve">planira obaviti ukupno oko </w:t>
      </w:r>
      <w:r w:rsidR="00114CD8" w:rsidRPr="00004C9A">
        <w:t>240</w:t>
      </w:r>
      <w:r w:rsidRPr="00004C9A">
        <w:t xml:space="preserve"> kontrola pravn</w:t>
      </w:r>
      <w:r w:rsidR="003E5C0A" w:rsidRPr="00004C9A">
        <w:t>ih subjekata tokom 202</w:t>
      </w:r>
      <w:r w:rsidR="00114CD8" w:rsidRPr="00004C9A">
        <w:t>3</w:t>
      </w:r>
      <w:r w:rsidR="00433CF6" w:rsidRPr="00004C9A">
        <w:t>. godine</w:t>
      </w:r>
      <w:r w:rsidR="00923BA0" w:rsidRPr="00004C9A">
        <w:t xml:space="preserve"> što će uključivati i kontrole o izvršenju rješenja ili eventualnog pečaćenja izvora </w:t>
      </w:r>
      <w:r w:rsidR="00004C9A" w:rsidRPr="00004C9A">
        <w:t>jonizirajućeg</w:t>
      </w:r>
      <w:r w:rsidR="00923BA0" w:rsidRPr="00004C9A">
        <w:t xml:space="preserve"> zračenja</w:t>
      </w:r>
      <w:r w:rsidRPr="00004C9A">
        <w:t xml:space="preserve">. </w:t>
      </w:r>
      <w:r w:rsidR="00004C9A" w:rsidRPr="00004C9A">
        <w:t>U</w:t>
      </w:r>
      <w:r w:rsidR="003E5C0A" w:rsidRPr="00004C9A">
        <w:t xml:space="preserve"> 202</w:t>
      </w:r>
      <w:r w:rsidR="00004C9A" w:rsidRPr="00004C9A">
        <w:t>3. godini Inspektorat</w:t>
      </w:r>
      <w:r w:rsidR="004724A5" w:rsidRPr="00004C9A">
        <w:t xml:space="preserve"> očekuje </w:t>
      </w:r>
      <w:r w:rsidR="00004C9A" w:rsidRPr="00004C9A">
        <w:t xml:space="preserve">kontrolu </w:t>
      </w:r>
      <w:r w:rsidR="00D34D99" w:rsidRPr="00004C9A">
        <w:t xml:space="preserve">oko </w:t>
      </w:r>
      <w:r w:rsidR="00611FD4" w:rsidRPr="00004C9A">
        <w:t>5</w:t>
      </w:r>
      <w:r w:rsidR="00195C87" w:rsidRPr="00004C9A">
        <w:t>0</w:t>
      </w:r>
      <w:r w:rsidR="002D0CD0" w:rsidRPr="00004C9A">
        <w:t xml:space="preserve">0 izvještaja tehničkih servisa o kontroli izvora jonizirajućeg zračenja i </w:t>
      </w:r>
      <w:r w:rsidR="00D34D99" w:rsidRPr="00004C9A">
        <w:t xml:space="preserve">oko </w:t>
      </w:r>
      <w:r w:rsidR="00004C9A" w:rsidRPr="00004C9A">
        <w:t>60</w:t>
      </w:r>
      <w:r w:rsidR="00195C87" w:rsidRPr="00004C9A">
        <w:t>0</w:t>
      </w:r>
      <w:r w:rsidR="002D0CD0" w:rsidRPr="00004C9A">
        <w:t xml:space="preserve"> izvještaja tehničkih servisa o zdravstvenoj kontroli profesionalno izloženih lica</w:t>
      </w:r>
      <w:r w:rsidR="00C80C2F" w:rsidRPr="00004C9A">
        <w:t>, te</w:t>
      </w:r>
      <w:r w:rsidR="00CB6D44" w:rsidRPr="00004C9A">
        <w:t xml:space="preserve"> </w:t>
      </w:r>
      <w:r w:rsidR="00D132FD" w:rsidRPr="00004C9A">
        <w:t>k</w:t>
      </w:r>
      <w:r w:rsidR="00CB6D44" w:rsidRPr="00004C9A">
        <w:t>ontrol</w:t>
      </w:r>
      <w:r w:rsidR="00D132FD" w:rsidRPr="00004C9A">
        <w:t>e</w:t>
      </w:r>
      <w:r w:rsidR="00CB6D44" w:rsidRPr="00004C9A">
        <w:t xml:space="preserve"> izvještaja o nedozvoljenom prometu radioaktivnog materijala</w:t>
      </w:r>
      <w:r w:rsidR="00A362FC" w:rsidRPr="00004C9A">
        <w:t>.</w:t>
      </w:r>
      <w:r w:rsidR="00A76093" w:rsidRPr="00004C9A">
        <w:t xml:space="preserve"> </w:t>
      </w:r>
      <w:r w:rsidR="00AF5491">
        <w:t>Za 20</w:t>
      </w:r>
      <w:r w:rsidR="0060443F">
        <w:t>2</w:t>
      </w:r>
      <w:r w:rsidR="00B33E82">
        <w:t>3</w:t>
      </w:r>
      <w:r w:rsidR="00AF5491">
        <w:t xml:space="preserve">. godinu planiran je nastavak saradnje sa </w:t>
      </w:r>
      <w:r w:rsidR="00AF5491" w:rsidRPr="00CE7B0A">
        <w:t>Upravom za in</w:t>
      </w:r>
      <w:r w:rsidR="00AF5491">
        <w:t>direktno oporezivanje BiH i Graničnom</w:t>
      </w:r>
      <w:r w:rsidR="00AF5491" w:rsidRPr="00CE7B0A">
        <w:t xml:space="preserve"> policij</w:t>
      </w:r>
      <w:r w:rsidR="00AF5491">
        <w:t>om BiH u skladu sa potpisanim memorandumima.</w:t>
      </w:r>
      <w:r w:rsidR="00ED41E4">
        <w:t xml:space="preserve"> Nadalje, planirana je </w:t>
      </w:r>
      <w:r w:rsidR="00ED41E4" w:rsidRPr="0080188C">
        <w:t xml:space="preserve">edukacija zaposlenika </w:t>
      </w:r>
      <w:r w:rsidR="00611FD4">
        <w:t>relevantnih</w:t>
      </w:r>
      <w:r w:rsidR="00611FD4" w:rsidRPr="0080188C">
        <w:t xml:space="preserve"> </w:t>
      </w:r>
      <w:r w:rsidR="00ED41E4" w:rsidRPr="0080188C">
        <w:t>ins</w:t>
      </w:r>
      <w:r w:rsidR="00D132FD">
        <w:t xml:space="preserve">titucija </w:t>
      </w:r>
      <w:r w:rsidR="00611FD4">
        <w:t>iz</w:t>
      </w:r>
      <w:r w:rsidR="00D132FD">
        <w:t xml:space="preserve"> oblast</w:t>
      </w:r>
      <w:r w:rsidR="00611FD4">
        <w:t>i</w:t>
      </w:r>
      <w:r w:rsidR="00D132FD">
        <w:t xml:space="preserve"> radijacijske</w:t>
      </w:r>
      <w:r w:rsidR="00ED41E4" w:rsidRPr="0080188C">
        <w:t xml:space="preserve"> sigurnosti i bezbjednosti.</w:t>
      </w:r>
      <w:r w:rsidR="001728F6">
        <w:rPr>
          <w:noProof/>
          <w:lang w:eastAsia="bs-Latn-BA"/>
        </w:rPr>
        <w:t xml:space="preserve"> </w:t>
      </w:r>
      <w:r w:rsidR="002155B6" w:rsidRPr="00932E1F">
        <w:t>U 202</w:t>
      </w:r>
      <w:r w:rsidR="00932E1F" w:rsidRPr="00932E1F">
        <w:t>3</w:t>
      </w:r>
      <w:r w:rsidR="002155B6" w:rsidRPr="00932E1F">
        <w:t>. godini</w:t>
      </w:r>
      <w:r w:rsidR="00D132FD" w:rsidRPr="00932E1F">
        <w:t xml:space="preserve"> DRARNS </w:t>
      </w:r>
      <w:r w:rsidR="0060443F" w:rsidRPr="00932E1F">
        <w:t>nastavlja</w:t>
      </w:r>
      <w:r w:rsidR="006354A0" w:rsidRPr="00932E1F">
        <w:t xml:space="preserve"> sa</w:t>
      </w:r>
      <w:r w:rsidR="0060443F" w:rsidRPr="00932E1F">
        <w:t>radnju sa</w:t>
      </w:r>
      <w:r w:rsidR="006354A0" w:rsidRPr="00932E1F">
        <w:t xml:space="preserve"> </w:t>
      </w:r>
      <w:r w:rsidR="00481202" w:rsidRPr="00932E1F">
        <w:rPr>
          <w:noProof/>
          <w:lang w:val="hr-HR" w:eastAsia="bs-Latn-BA"/>
        </w:rPr>
        <w:t>Generalnom direkcijom Evropske komisije za međunarodnu saradnju i razvoj (Directorate-General for International Cooperation and Development; u daljem tekstu: DG DEVCO)</w:t>
      </w:r>
      <w:r w:rsidR="00881C1D" w:rsidRPr="00932E1F">
        <w:t>.</w:t>
      </w:r>
      <w:r w:rsidR="003E5C0A" w:rsidRPr="00932E1F">
        <w:t xml:space="preserve"> </w:t>
      </w:r>
      <w:r w:rsidR="0060443F" w:rsidRPr="00932E1F">
        <w:t>Aktivnosti vezane za projekat unapređenja sistema rane najave, u vrijednosti od 700.000,00 €</w:t>
      </w:r>
      <w:r w:rsidR="00C94F80">
        <w:t xml:space="preserve"> (sedmogodišnji projekat)</w:t>
      </w:r>
      <w:r w:rsidR="0060443F" w:rsidRPr="00932E1F">
        <w:t>, će se nastaviti u 202</w:t>
      </w:r>
      <w:r w:rsidR="00932E1F" w:rsidRPr="00932E1F">
        <w:t>3</w:t>
      </w:r>
      <w:r w:rsidR="0060443F" w:rsidRPr="00932E1F">
        <w:t>. godini, kao</w:t>
      </w:r>
      <w:r w:rsidR="00C80C2F" w:rsidRPr="00932E1F">
        <w:t xml:space="preserve"> i</w:t>
      </w:r>
      <w:r w:rsidR="0060443F" w:rsidRPr="00932E1F">
        <w:t xml:space="preserve"> aktivnosti vezane za projekat regionalne saradnje. </w:t>
      </w:r>
      <w:r w:rsidR="00D34D99" w:rsidRPr="000B2664">
        <w:t xml:space="preserve">Ujedno će </w:t>
      </w:r>
      <w:r w:rsidR="00446204">
        <w:t xml:space="preserve">se </w:t>
      </w:r>
      <w:r w:rsidR="00611FD4">
        <w:t>nastaviti</w:t>
      </w:r>
      <w:r w:rsidR="002112B7">
        <w:t xml:space="preserve"> sa </w:t>
      </w:r>
      <w:r w:rsidR="00E525AE">
        <w:t xml:space="preserve">EU </w:t>
      </w:r>
      <w:r w:rsidR="002112B7">
        <w:t>projektom iz oblasti upravljanja radioaktivnim otpad</w:t>
      </w:r>
      <w:r w:rsidR="00ED41E4">
        <w:t>om što uključuje i upravl</w:t>
      </w:r>
      <w:r w:rsidR="002112B7">
        <w:t>j</w:t>
      </w:r>
      <w:r w:rsidR="008C303D">
        <w:t>a</w:t>
      </w:r>
      <w:r w:rsidR="002112B7">
        <w:t xml:space="preserve">nje </w:t>
      </w:r>
      <w:r w:rsidR="00317C21" w:rsidRPr="000B2664">
        <w:t>istrošeni</w:t>
      </w:r>
      <w:r w:rsidR="00446204">
        <w:t>m</w:t>
      </w:r>
      <w:r w:rsidR="002112B7">
        <w:t xml:space="preserve"> radioaktivni</w:t>
      </w:r>
      <w:r w:rsidR="00446204">
        <w:t>m</w:t>
      </w:r>
      <w:r w:rsidR="002112B7">
        <w:t xml:space="preserve"> izvor</w:t>
      </w:r>
      <w:r w:rsidR="00446204">
        <w:t>ima</w:t>
      </w:r>
      <w:r w:rsidR="00D132FD">
        <w:t>,</w:t>
      </w:r>
      <w:r w:rsidR="002112B7">
        <w:t xml:space="preserve"> te</w:t>
      </w:r>
      <w:r w:rsidR="003E5C0A" w:rsidRPr="000B2664">
        <w:t xml:space="preserve"> unapređenjem regulative</w:t>
      </w:r>
      <w:r w:rsidR="00ED41E4">
        <w:t>.</w:t>
      </w:r>
      <w:r w:rsidR="001728F6">
        <w:rPr>
          <w:noProof/>
          <w:lang w:eastAsia="bs-Latn-BA"/>
        </w:rPr>
        <w:t xml:space="preserve"> </w:t>
      </w:r>
      <w:r w:rsidR="00FB07CB">
        <w:t>Takođe</w:t>
      </w:r>
      <w:r w:rsidR="00B26F08">
        <w:t xml:space="preserve">, </w:t>
      </w:r>
      <w:r w:rsidR="00316B7C" w:rsidRPr="000B2664">
        <w:t>planira</w:t>
      </w:r>
      <w:r w:rsidR="00B26F08">
        <w:t xml:space="preserve"> se</w:t>
      </w:r>
      <w:r w:rsidR="00316B7C" w:rsidRPr="000B2664">
        <w:t xml:space="preserve"> nastavak provođenja </w:t>
      </w:r>
      <w:r w:rsidR="00881C1D" w:rsidRPr="000B2664">
        <w:t>potpisanih Memoranduma o razum</w:t>
      </w:r>
      <w:r w:rsidR="00316B7C" w:rsidRPr="000B2664">
        <w:t>i</w:t>
      </w:r>
      <w:r w:rsidR="00881C1D" w:rsidRPr="000B2664">
        <w:t>jevanju sa zemljama iz regiona</w:t>
      </w:r>
      <w:r w:rsidR="006354A0" w:rsidRPr="000B2664">
        <w:t xml:space="preserve"> kao i </w:t>
      </w:r>
      <w:r w:rsidR="008C303D" w:rsidRPr="000B2664">
        <w:t>pot</w:t>
      </w:r>
      <w:r w:rsidR="008C303D">
        <w:t>pisivanje</w:t>
      </w:r>
      <w:r w:rsidR="006354A0" w:rsidRPr="000B2664">
        <w:t xml:space="preserve"> novih memoranduma.</w:t>
      </w:r>
      <w:r w:rsidR="00881C1D" w:rsidRPr="000B2664">
        <w:t xml:space="preserve"> </w:t>
      </w:r>
    </w:p>
    <w:p w14:paraId="5E18BD68" w14:textId="777B6A09" w:rsidR="009E1AAC" w:rsidRPr="00B33E82" w:rsidRDefault="00FE736A" w:rsidP="00340977">
      <w:pPr>
        <w:jc w:val="both"/>
        <w:rPr>
          <w:bCs/>
          <w:color w:val="FF0000"/>
        </w:rPr>
      </w:pPr>
      <w:r>
        <w:t>Saradnja sa IAEA će se u 202</w:t>
      </w:r>
      <w:r w:rsidR="00B33E82">
        <w:t>3</w:t>
      </w:r>
      <w:r>
        <w:t>. godini realizirati kroz implementaciju konvencija i međunarodnih ugovora čiji depozitar je IAEA, zatim imple</w:t>
      </w:r>
      <w:r w:rsidR="00633582">
        <w:t>me</w:t>
      </w:r>
      <w:r>
        <w:t xml:space="preserve">ntacijom nacionalnih i učešćem na regionalnim, </w:t>
      </w:r>
      <w:r w:rsidRPr="00E3196D">
        <w:t xml:space="preserve">interregionalnim i internacionalnim </w:t>
      </w:r>
      <w:r w:rsidR="00FB07CB" w:rsidRPr="00E3196D">
        <w:t>projektima</w:t>
      </w:r>
      <w:r w:rsidRPr="00E3196D">
        <w:t xml:space="preserve"> tehničke saradnje</w:t>
      </w:r>
      <w:r w:rsidR="00931EE6" w:rsidRPr="00E3196D">
        <w:t xml:space="preserve"> </w:t>
      </w:r>
      <w:r w:rsidR="0049328A" w:rsidRPr="00E3196D">
        <w:t>kao i</w:t>
      </w:r>
      <w:r w:rsidR="00931EE6" w:rsidRPr="00E3196D">
        <w:t xml:space="preserve"> ko</w:t>
      </w:r>
      <w:r w:rsidR="00633582" w:rsidRPr="00E3196D">
        <w:t>nferencijama. Ovaj vid saradnje se</w:t>
      </w:r>
      <w:r w:rsidR="00D132FD" w:rsidRPr="00E3196D">
        <w:t>,</w:t>
      </w:r>
      <w:r w:rsidR="00633582" w:rsidRPr="00E3196D">
        <w:t xml:space="preserve"> također</w:t>
      </w:r>
      <w:r w:rsidR="00D132FD" w:rsidRPr="00E3196D">
        <w:t>,</w:t>
      </w:r>
      <w:r w:rsidR="00633582" w:rsidRPr="00E3196D">
        <w:t xml:space="preserve"> implementira kroz </w:t>
      </w:r>
      <w:r w:rsidR="00931EE6" w:rsidRPr="00E3196D">
        <w:t xml:space="preserve">saradnju sa  </w:t>
      </w:r>
      <w:r w:rsidR="00633582" w:rsidRPr="00E3196D">
        <w:t xml:space="preserve">drugim odjelima pri IAEA poput Odjela za Nuklearnu sigurnost i bezbjednost, Odjela za primjenu nuklearnih aplikacija i IAEA kancelarijom za pravne poslove. </w:t>
      </w:r>
      <w:r w:rsidR="00633582" w:rsidRPr="003D0772">
        <w:t xml:space="preserve">Shodno tome, </w:t>
      </w:r>
      <w:r w:rsidR="006510F2" w:rsidRPr="003D0772">
        <w:t>u</w:t>
      </w:r>
      <w:r w:rsidR="00633582" w:rsidRPr="003D0772">
        <w:t xml:space="preserve"> 202</w:t>
      </w:r>
      <w:r w:rsidR="00C94F80" w:rsidRPr="003D0772">
        <w:t>3</w:t>
      </w:r>
      <w:r w:rsidR="00633582" w:rsidRPr="003D0772">
        <w:t xml:space="preserve">. godini </w:t>
      </w:r>
      <w:r w:rsidR="00C94F80" w:rsidRPr="003D0772">
        <w:t>nastavit će se aktivnosti na</w:t>
      </w:r>
      <w:r w:rsidR="008731D4" w:rsidRPr="003D0772">
        <w:t xml:space="preserve"> </w:t>
      </w:r>
      <w:r w:rsidR="000C6ADC" w:rsidRPr="003D0772">
        <w:t>četiri</w:t>
      </w:r>
      <w:r w:rsidR="008731D4" w:rsidRPr="003D0772">
        <w:t xml:space="preserve"> nacionalna projekta tehničke saradnje:</w:t>
      </w:r>
      <w:r w:rsidR="000C6ADC" w:rsidRPr="003D0772">
        <w:rPr>
          <w:rFonts w:ascii="Arial" w:hAnsi="Arial" w:cs="Arial"/>
          <w:b/>
          <w:bCs/>
          <w:sz w:val="20"/>
          <w:szCs w:val="20"/>
        </w:rPr>
        <w:t xml:space="preserve"> </w:t>
      </w:r>
      <w:r w:rsidR="00E525AE" w:rsidRPr="003D0772">
        <w:t xml:space="preserve">Jačanje </w:t>
      </w:r>
      <w:r w:rsidR="000C6ADC" w:rsidRPr="003D0772">
        <w:t>zaštite od zra</w:t>
      </w:r>
      <w:r w:rsidR="00941083" w:rsidRPr="003D0772">
        <w:t>č</w:t>
      </w:r>
      <w:r w:rsidR="000C6ADC" w:rsidRPr="003D0772">
        <w:t>enja pedijatrijskih pacijenata u dijagnosti</w:t>
      </w:r>
      <w:r w:rsidR="00941083" w:rsidRPr="003D0772">
        <w:t>č</w:t>
      </w:r>
      <w:r w:rsidR="000C6ADC" w:rsidRPr="003D0772">
        <w:t>koj i interventnoj radiologiji,</w:t>
      </w:r>
      <w:r w:rsidR="000C6ADC" w:rsidRPr="003D0772">
        <w:rPr>
          <w:rFonts w:ascii="Arial" w:hAnsi="Arial" w:cs="Arial"/>
          <w:b/>
          <w:bCs/>
          <w:sz w:val="20"/>
          <w:szCs w:val="20"/>
        </w:rPr>
        <w:t xml:space="preserve"> </w:t>
      </w:r>
      <w:r w:rsidR="000C6ADC" w:rsidRPr="003D0772">
        <w:t xml:space="preserve"> </w:t>
      </w:r>
      <w:r w:rsidR="00941083" w:rsidRPr="003D0772">
        <w:rPr>
          <w:bCs/>
        </w:rPr>
        <w:t>K</w:t>
      </w:r>
      <w:r w:rsidR="000C6ADC" w:rsidRPr="003D0772">
        <w:rPr>
          <w:bCs/>
        </w:rPr>
        <w:t>orištenje nuklearne tehnologije za poboljšanje nau</w:t>
      </w:r>
      <w:r w:rsidR="00941083" w:rsidRPr="003D0772">
        <w:rPr>
          <w:bCs/>
        </w:rPr>
        <w:t>č</w:t>
      </w:r>
      <w:r w:rsidR="000C6ADC" w:rsidRPr="003D0772">
        <w:rPr>
          <w:bCs/>
        </w:rPr>
        <w:t>no utemeljenih sistema sigurnosti, kvaliteta i kontrole u lancu ishrane u BiH, Ja</w:t>
      </w:r>
      <w:r w:rsidR="00941083" w:rsidRPr="003D0772">
        <w:rPr>
          <w:bCs/>
        </w:rPr>
        <w:t>č</w:t>
      </w:r>
      <w:r w:rsidR="000C6ADC" w:rsidRPr="003D0772">
        <w:rPr>
          <w:bCs/>
        </w:rPr>
        <w:t>anje državne regulatorne infrastrukture za radijac</w:t>
      </w:r>
      <w:r w:rsidR="00941083" w:rsidRPr="003D0772">
        <w:rPr>
          <w:bCs/>
        </w:rPr>
        <w:t>ijsku</w:t>
      </w:r>
      <w:r w:rsidR="000C6ADC" w:rsidRPr="003D0772">
        <w:rPr>
          <w:bCs/>
        </w:rPr>
        <w:t xml:space="preserve"> sigurnost i bezbjednost u skladu sa IAEA standardima</w:t>
      </w:r>
      <w:r w:rsidR="00903F76" w:rsidRPr="003D0772">
        <w:rPr>
          <w:bCs/>
        </w:rPr>
        <w:t xml:space="preserve"> sa proširenjima kapaciteta SSDL u Banja Luci</w:t>
      </w:r>
      <w:r w:rsidR="00777CA3" w:rsidRPr="003D0772">
        <w:rPr>
          <w:bCs/>
        </w:rPr>
        <w:t>. Takođe, planiran je projekat</w:t>
      </w:r>
      <w:r w:rsidR="000C6ADC" w:rsidRPr="003D0772">
        <w:rPr>
          <w:bCs/>
        </w:rPr>
        <w:t xml:space="preserve"> </w:t>
      </w:r>
      <w:r w:rsidR="00941083" w:rsidRPr="003D0772">
        <w:rPr>
          <w:bCs/>
          <w:shd w:val="clear" w:color="auto" w:fill="FFFFFF"/>
        </w:rPr>
        <w:t>Jačanje nacionalnih kapaciteta za skrining i dijagnozu karcinoma dojke poboljšanjem usluga medicinskog snimanja koristeći programski pristup</w:t>
      </w:r>
      <w:r w:rsidR="003D0772" w:rsidRPr="003D0772">
        <w:rPr>
          <w:bCs/>
          <w:shd w:val="clear" w:color="auto" w:fill="FFFFFF"/>
        </w:rPr>
        <w:t>, ukoliko za isti budu odobrena potrebna sredstva</w:t>
      </w:r>
      <w:r w:rsidR="00941083" w:rsidRPr="003D0772">
        <w:rPr>
          <w:bCs/>
          <w:shd w:val="clear" w:color="auto" w:fill="FFFFFF"/>
        </w:rPr>
        <w:t>.</w:t>
      </w:r>
    </w:p>
    <w:p w14:paraId="4B2CC1D3" w14:textId="5988C18F" w:rsidR="00E525AE" w:rsidRPr="00E3196D" w:rsidRDefault="002A4429" w:rsidP="00941083">
      <w:pPr>
        <w:jc w:val="both"/>
      </w:pPr>
      <w:r w:rsidRPr="00E3196D">
        <w:t xml:space="preserve">Tako je planiran nastavak aktivnosti, u saradnji sa Odjelom za Nuklearnu sigurnost i bezbjednost IAEA, na implementaciji revidiranog Integriranog Nuklearnog Bezbjednosnog Programa (INSSP) </w:t>
      </w:r>
      <w:r w:rsidRPr="00E3196D">
        <w:lastRenderedPageBreak/>
        <w:t>koji je usvojilo VM BiH u mjesecu julu 2019. godine</w:t>
      </w:r>
      <w:r w:rsidR="00941083" w:rsidRPr="00E3196D">
        <w:t xml:space="preserve"> od strane </w:t>
      </w:r>
      <w:r w:rsidR="00941083" w:rsidRPr="00E3196D">
        <w:rPr>
          <w:iCs/>
          <w:lang w:val="sr-Latn-BA"/>
        </w:rPr>
        <w:t>Komiteta za nuklearnu bezbjednost, kojeg će imenovati VM BiH.</w:t>
      </w:r>
      <w:r w:rsidR="00FD5F9E" w:rsidRPr="00E3196D">
        <w:t xml:space="preserve"> </w:t>
      </w:r>
    </w:p>
    <w:p w14:paraId="22F17D5F" w14:textId="3DE869E1" w:rsidR="00E525AE" w:rsidRPr="003D0772" w:rsidRDefault="00AB5221" w:rsidP="00941083">
      <w:pPr>
        <w:jc w:val="both"/>
        <w:rPr>
          <w:bCs/>
          <w:i/>
          <w:iCs/>
        </w:rPr>
      </w:pPr>
      <w:r w:rsidRPr="003D0772">
        <w:rPr>
          <w:bCs/>
          <w:iCs/>
        </w:rPr>
        <w:t xml:space="preserve">Kroz sve gore navedene aktivnosti DRARNS će staviti poseban akcenat na problem Trgovske gore u cilju osporavanja hrvatskih namjera izgradnje RNO skladišta/odlagališta. DRARNS će još intenzivnije voditi razgovore sa Hrvatskim partnerima u cilju </w:t>
      </w:r>
      <w:r w:rsidR="00903F76" w:rsidRPr="003D0772">
        <w:rPr>
          <w:bCs/>
          <w:iCs/>
        </w:rPr>
        <w:t xml:space="preserve">razmjene svih stručnih informacija i  </w:t>
      </w:r>
      <w:r w:rsidRPr="003D0772">
        <w:rPr>
          <w:bCs/>
          <w:iCs/>
        </w:rPr>
        <w:t xml:space="preserve">osporavanja njihovih </w:t>
      </w:r>
      <w:r w:rsidR="00903F76" w:rsidRPr="003D0772">
        <w:rPr>
          <w:bCs/>
          <w:iCs/>
        </w:rPr>
        <w:t xml:space="preserve">nedovoljnih </w:t>
      </w:r>
      <w:r w:rsidRPr="003D0772">
        <w:rPr>
          <w:bCs/>
          <w:iCs/>
        </w:rPr>
        <w:t>aktivnosti. Predstavnici DRARNS-a će nastaviti proaktivnu ulogu u timovima VM BiH u vezi sa problemom T</w:t>
      </w:r>
      <w:r w:rsidR="003E3C0D">
        <w:rPr>
          <w:bCs/>
          <w:iCs/>
        </w:rPr>
        <w:t>rgovske gore</w:t>
      </w:r>
      <w:r w:rsidRPr="003D0772">
        <w:rPr>
          <w:bCs/>
          <w:iCs/>
        </w:rPr>
        <w:t>, uz podršku svih zaposlenih u DRARNS-u.</w:t>
      </w:r>
    </w:p>
    <w:p w14:paraId="599472D2" w14:textId="79BCEF21" w:rsidR="008731D4" w:rsidRDefault="00941083" w:rsidP="00941083">
      <w:pPr>
        <w:jc w:val="both"/>
        <w:rPr>
          <w:noProof/>
        </w:rPr>
      </w:pPr>
      <w:r>
        <w:rPr>
          <w:iCs/>
          <w:lang w:val="sr-Latn-BA"/>
        </w:rPr>
        <w:t xml:space="preserve"> </w:t>
      </w:r>
      <w:r>
        <w:rPr>
          <w:noProof/>
        </w:rPr>
        <w:t>N</w:t>
      </w:r>
      <w:r w:rsidR="008731D4">
        <w:rPr>
          <w:noProof/>
        </w:rPr>
        <w:t>adogradnja</w:t>
      </w:r>
      <w:r w:rsidR="000C3F9A">
        <w:rPr>
          <w:noProof/>
        </w:rPr>
        <w:t xml:space="preserve"> </w:t>
      </w:r>
      <w:r w:rsidR="000C3F9A" w:rsidRPr="00CA700D">
        <w:rPr>
          <w:rFonts w:cstheme="minorHAnsi"/>
          <w:bCs/>
          <w:iCs/>
          <w:noProof/>
        </w:rPr>
        <w:t>Informacion</w:t>
      </w:r>
      <w:r w:rsidR="000C3F9A">
        <w:rPr>
          <w:rFonts w:cstheme="minorHAnsi"/>
          <w:bCs/>
          <w:iCs/>
          <w:noProof/>
        </w:rPr>
        <w:t>og</w:t>
      </w:r>
      <w:r w:rsidR="000C3F9A" w:rsidRPr="00CA700D">
        <w:rPr>
          <w:rFonts w:cstheme="minorHAnsi"/>
          <w:bCs/>
          <w:iCs/>
          <w:noProof/>
        </w:rPr>
        <w:t xml:space="preserve"> sistem za kancelarijsko poslovanje</w:t>
      </w:r>
      <w:r w:rsidR="000C3F9A">
        <w:rPr>
          <w:rFonts w:cstheme="minorHAnsi"/>
          <w:bCs/>
          <w:iCs/>
          <w:noProof/>
        </w:rPr>
        <w:t xml:space="preserve"> (</w:t>
      </w:r>
      <w:r w:rsidR="000C3F9A" w:rsidRPr="000C3F9A">
        <w:rPr>
          <w:rFonts w:cstheme="minorHAnsi"/>
          <w:bCs/>
          <w:iCs/>
          <w:noProof/>
        </w:rPr>
        <w:t>Office Workflow Information System</w:t>
      </w:r>
      <w:r w:rsidR="000C3F9A">
        <w:rPr>
          <w:rFonts w:cstheme="minorHAnsi"/>
          <w:bCs/>
          <w:iCs/>
          <w:noProof/>
        </w:rPr>
        <w:t xml:space="preserve"> – </w:t>
      </w:r>
      <w:r w:rsidR="000C3F9A">
        <w:rPr>
          <w:noProof/>
        </w:rPr>
        <w:t>OWIS) u skladu sa potrebama DRARNS je planiran</w:t>
      </w:r>
      <w:r w:rsidR="008731D4">
        <w:rPr>
          <w:noProof/>
        </w:rPr>
        <w:t xml:space="preserve">a </w:t>
      </w:r>
      <w:r w:rsidR="000C3F9A">
        <w:rPr>
          <w:noProof/>
        </w:rPr>
        <w:t>u 202</w:t>
      </w:r>
      <w:r w:rsidR="00B33E82">
        <w:rPr>
          <w:noProof/>
        </w:rPr>
        <w:t>3</w:t>
      </w:r>
      <w:r w:rsidR="000C3F9A">
        <w:rPr>
          <w:noProof/>
        </w:rPr>
        <w:t>. godini. Ujedno, D</w:t>
      </w:r>
      <w:r w:rsidR="00592624" w:rsidRPr="000C3F9A">
        <w:rPr>
          <w:noProof/>
        </w:rPr>
        <w:t xml:space="preserve">RARNS </w:t>
      </w:r>
      <w:r w:rsidR="00802A11">
        <w:rPr>
          <w:noProof/>
        </w:rPr>
        <w:t>u</w:t>
      </w:r>
      <w:r w:rsidR="000C3F9A">
        <w:rPr>
          <w:noProof/>
        </w:rPr>
        <w:t xml:space="preserve"> 202</w:t>
      </w:r>
      <w:r w:rsidR="00B33E82">
        <w:rPr>
          <w:noProof/>
        </w:rPr>
        <w:t>3</w:t>
      </w:r>
      <w:r w:rsidR="000C3F9A">
        <w:rPr>
          <w:noProof/>
        </w:rPr>
        <w:t>. godinu</w:t>
      </w:r>
      <w:r w:rsidR="00592624" w:rsidRPr="000C3F9A">
        <w:rPr>
          <w:noProof/>
        </w:rPr>
        <w:t xml:space="preserve"> nastav</w:t>
      </w:r>
      <w:r w:rsidR="008731D4">
        <w:rPr>
          <w:noProof/>
        </w:rPr>
        <w:t>lja</w:t>
      </w:r>
      <w:r w:rsidR="00592624" w:rsidRPr="000C3F9A">
        <w:rPr>
          <w:noProof/>
        </w:rPr>
        <w:t xml:space="preserve"> </w:t>
      </w:r>
      <w:r w:rsidR="00591481" w:rsidRPr="000C3F9A">
        <w:rPr>
          <w:noProof/>
        </w:rPr>
        <w:t>aktivnosti na kreiranju softvera koji</w:t>
      </w:r>
      <w:r w:rsidR="00802A11">
        <w:rPr>
          <w:noProof/>
        </w:rPr>
        <w:t>m</w:t>
      </w:r>
      <w:r w:rsidR="00591481" w:rsidRPr="000C3F9A">
        <w:rPr>
          <w:noProof/>
        </w:rPr>
        <w:t xml:space="preserve"> će omogućiti d</w:t>
      </w:r>
      <w:r w:rsidR="000C3094">
        <w:rPr>
          <w:noProof/>
        </w:rPr>
        <w:t xml:space="preserve">igitalizaciju </w:t>
      </w:r>
      <w:r w:rsidR="00802A11">
        <w:rPr>
          <w:noProof/>
        </w:rPr>
        <w:t>svog rada</w:t>
      </w:r>
      <w:r w:rsidR="000C3094">
        <w:rPr>
          <w:noProof/>
        </w:rPr>
        <w:t xml:space="preserve"> </w:t>
      </w:r>
      <w:r w:rsidR="00802A11">
        <w:rPr>
          <w:noProof/>
        </w:rPr>
        <w:t>u</w:t>
      </w:r>
      <w:r w:rsidR="00591481" w:rsidRPr="000C3F9A">
        <w:rPr>
          <w:noProof/>
        </w:rPr>
        <w:t xml:space="preserve"> cilju modernizacije i pristupačnosti ist</w:t>
      </w:r>
      <w:r w:rsidR="00802A11">
        <w:rPr>
          <w:noProof/>
        </w:rPr>
        <w:t>og</w:t>
      </w:r>
      <w:r w:rsidR="00591481" w:rsidRPr="000C3F9A">
        <w:rPr>
          <w:noProof/>
        </w:rPr>
        <w:t xml:space="preserve"> krajnjim korisnicima. </w:t>
      </w:r>
      <w:r w:rsidR="00C7571A">
        <w:rPr>
          <w:noProof/>
          <w:lang w:eastAsia="bs-Latn-BA"/>
        </w:rPr>
        <w:t>U 202</w:t>
      </w:r>
      <w:r w:rsidR="00B33E82">
        <w:rPr>
          <w:noProof/>
          <w:lang w:eastAsia="bs-Latn-BA"/>
        </w:rPr>
        <w:t>3</w:t>
      </w:r>
      <w:r w:rsidR="00C7571A">
        <w:rPr>
          <w:noProof/>
          <w:lang w:eastAsia="bs-Latn-BA"/>
        </w:rPr>
        <w:t>. godini DRARNS planira p</w:t>
      </w:r>
      <w:r w:rsidR="002E4F7D" w:rsidRPr="000C3094">
        <w:rPr>
          <w:noProof/>
          <w:lang w:eastAsia="bs-Latn-BA"/>
        </w:rPr>
        <w:t xml:space="preserve">ostupak javne nabavke za gorivo kao i usluga osiguranja automobila i registracije istih, </w:t>
      </w:r>
      <w:r w:rsidR="000C3094">
        <w:rPr>
          <w:noProof/>
          <w:lang w:eastAsia="bs-Latn-BA"/>
        </w:rPr>
        <w:t>informaciono-komunikacione opreme</w:t>
      </w:r>
      <w:r w:rsidR="002E4F7D" w:rsidRPr="000C3094">
        <w:rPr>
          <w:noProof/>
          <w:lang w:eastAsia="bs-Latn-BA"/>
        </w:rPr>
        <w:t xml:space="preserve"> i kan</w:t>
      </w:r>
      <w:r w:rsidR="00C7571A">
        <w:rPr>
          <w:noProof/>
          <w:lang w:eastAsia="bs-Latn-BA"/>
        </w:rPr>
        <w:t>celarijskog materijala</w:t>
      </w:r>
      <w:r w:rsidR="000E0D18">
        <w:rPr>
          <w:noProof/>
          <w:lang w:eastAsia="bs-Latn-BA"/>
        </w:rPr>
        <w:t>.</w:t>
      </w:r>
      <w:r w:rsidR="008A7B55">
        <w:rPr>
          <w:noProof/>
        </w:rPr>
        <w:t xml:space="preserve"> </w:t>
      </w:r>
      <w:r w:rsidR="008731D4">
        <w:rPr>
          <w:noProof/>
        </w:rPr>
        <w:t>S</w:t>
      </w:r>
      <w:r w:rsidR="00157A0A" w:rsidRPr="003D68C4">
        <w:rPr>
          <w:noProof/>
        </w:rPr>
        <w:t>lužbene</w:t>
      </w:r>
      <w:r w:rsidR="002A664B" w:rsidRPr="003D68C4">
        <w:rPr>
          <w:noProof/>
        </w:rPr>
        <w:t xml:space="preserve"> </w:t>
      </w:r>
      <w:r w:rsidR="00881C1D" w:rsidRPr="003D68C4">
        <w:rPr>
          <w:noProof/>
        </w:rPr>
        <w:t>stranic</w:t>
      </w:r>
      <w:r w:rsidR="003D68C4">
        <w:rPr>
          <w:noProof/>
        </w:rPr>
        <w:t>a</w:t>
      </w:r>
      <w:r w:rsidR="00881C1D" w:rsidRPr="003D68C4">
        <w:rPr>
          <w:noProof/>
        </w:rPr>
        <w:t xml:space="preserve"> </w:t>
      </w:r>
      <w:r w:rsidR="00881C1D" w:rsidRPr="003D68C4">
        <w:rPr>
          <w:bCs/>
          <w:noProof/>
        </w:rPr>
        <w:t>DRARNS</w:t>
      </w:r>
      <w:r w:rsidR="008731D4">
        <w:rPr>
          <w:bCs/>
          <w:noProof/>
        </w:rPr>
        <w:t>-a</w:t>
      </w:r>
      <w:r w:rsidR="00157A0A" w:rsidRPr="003D68C4">
        <w:rPr>
          <w:noProof/>
        </w:rPr>
        <w:t xml:space="preserve"> </w:t>
      </w:r>
      <w:r w:rsidR="00BC4DEC" w:rsidRPr="003D68C4">
        <w:rPr>
          <w:noProof/>
        </w:rPr>
        <w:t>će</w:t>
      </w:r>
      <w:r w:rsidR="00592624" w:rsidRPr="003D68C4">
        <w:rPr>
          <w:noProof/>
        </w:rPr>
        <w:t xml:space="preserve"> se i u 202</w:t>
      </w:r>
      <w:r w:rsidR="00B33E82">
        <w:rPr>
          <w:noProof/>
        </w:rPr>
        <w:t>3</w:t>
      </w:r>
      <w:r w:rsidR="00881C1D" w:rsidRPr="003D68C4">
        <w:rPr>
          <w:noProof/>
        </w:rPr>
        <w:t>. godini</w:t>
      </w:r>
      <w:r w:rsidR="00157A0A" w:rsidRPr="003D68C4">
        <w:rPr>
          <w:noProof/>
        </w:rPr>
        <w:t xml:space="preserve"> </w:t>
      </w:r>
      <w:r w:rsidR="008731D4">
        <w:rPr>
          <w:noProof/>
        </w:rPr>
        <w:t xml:space="preserve">prilagođavati i ažurirati kako bi bila u skladu sa evropskim standardima </w:t>
      </w:r>
      <w:r w:rsidR="00241CED">
        <w:rPr>
          <w:noProof/>
        </w:rPr>
        <w:t>u javnoj upravi.</w:t>
      </w:r>
    </w:p>
    <w:p w14:paraId="01821F68" w14:textId="65BBB0F5" w:rsidR="00456ED2" w:rsidRDefault="00157A0A" w:rsidP="000D7B95">
      <w:pPr>
        <w:pStyle w:val="ListParagraph"/>
        <w:ind w:left="0"/>
        <w:jc w:val="both"/>
        <w:rPr>
          <w:noProof/>
        </w:rPr>
      </w:pPr>
      <w:r w:rsidRPr="006554A9">
        <w:rPr>
          <w:noProof/>
        </w:rPr>
        <w:t xml:space="preserve">Kao i </w:t>
      </w:r>
      <w:r w:rsidR="00241CED">
        <w:rPr>
          <w:noProof/>
        </w:rPr>
        <w:t>prethodnih godina</w:t>
      </w:r>
      <w:r w:rsidRPr="006554A9">
        <w:rPr>
          <w:noProof/>
        </w:rPr>
        <w:t>, aktivnosti</w:t>
      </w:r>
      <w:r w:rsidR="002D4FE6" w:rsidRPr="006554A9">
        <w:rPr>
          <w:noProof/>
        </w:rPr>
        <w:t xml:space="preserve"> DRARN</w:t>
      </w:r>
      <w:r w:rsidR="00D132FD">
        <w:rPr>
          <w:noProof/>
        </w:rPr>
        <w:t>S</w:t>
      </w:r>
      <w:r w:rsidR="00241CED">
        <w:rPr>
          <w:noProof/>
        </w:rPr>
        <w:t>-a</w:t>
      </w:r>
      <w:r w:rsidRPr="006554A9">
        <w:rPr>
          <w:noProof/>
        </w:rPr>
        <w:t xml:space="preserve"> će i u </w:t>
      </w:r>
      <w:r w:rsidR="00592624" w:rsidRPr="006554A9">
        <w:rPr>
          <w:noProof/>
        </w:rPr>
        <w:t>202</w:t>
      </w:r>
      <w:r w:rsidR="00100752">
        <w:rPr>
          <w:noProof/>
        </w:rPr>
        <w:t>3</w:t>
      </w:r>
      <w:r w:rsidR="00881C1D" w:rsidRPr="006554A9">
        <w:rPr>
          <w:noProof/>
        </w:rPr>
        <w:t>. godin</w:t>
      </w:r>
      <w:r w:rsidRPr="006554A9">
        <w:rPr>
          <w:noProof/>
        </w:rPr>
        <w:t>i</w:t>
      </w:r>
      <w:r w:rsidR="00881C1D" w:rsidRPr="006554A9">
        <w:rPr>
          <w:noProof/>
        </w:rPr>
        <w:t xml:space="preserve"> </w:t>
      </w:r>
      <w:r w:rsidR="00241CED">
        <w:rPr>
          <w:noProof/>
        </w:rPr>
        <w:t>podrazumijevati</w:t>
      </w:r>
      <w:r w:rsidR="0067471E" w:rsidRPr="006554A9">
        <w:rPr>
          <w:noProof/>
        </w:rPr>
        <w:t xml:space="preserve"> rad </w:t>
      </w:r>
      <w:r w:rsidR="00BC4DEC" w:rsidRPr="006554A9">
        <w:rPr>
          <w:noProof/>
        </w:rPr>
        <w:t xml:space="preserve">u svrhu </w:t>
      </w:r>
      <w:r w:rsidR="00881C1D" w:rsidRPr="006554A9">
        <w:rPr>
          <w:noProof/>
        </w:rPr>
        <w:t xml:space="preserve">realizacije formiranja centralnog skladišta za izvore </w:t>
      </w:r>
      <w:r w:rsidR="00881C1D" w:rsidRPr="003D0772">
        <w:rPr>
          <w:noProof/>
        </w:rPr>
        <w:t>koji se više ne koriste</w:t>
      </w:r>
      <w:r w:rsidR="00903F76" w:rsidRPr="003D0772">
        <w:rPr>
          <w:noProof/>
        </w:rPr>
        <w:t xml:space="preserve"> kao i kondicioniranje i smještanje u kontejnere zatvorenih izvora kategorije 4 i 5.</w:t>
      </w:r>
      <w:r w:rsidR="00881C1D" w:rsidRPr="006554A9">
        <w:rPr>
          <w:noProof/>
        </w:rPr>
        <w:t xml:space="preserve"> U okviru ove realizacije planira se i premještanje radioaktivnih izvora koji se više ne koriste</w:t>
      </w:r>
      <w:r w:rsidR="002D4FE6" w:rsidRPr="006554A9">
        <w:rPr>
          <w:noProof/>
        </w:rPr>
        <w:t>,</w:t>
      </w:r>
      <w:r w:rsidR="00881C1D" w:rsidRPr="006554A9">
        <w:rPr>
          <w:noProof/>
        </w:rPr>
        <w:t xml:space="preserve"> a trenutno se nalaze u privremenim industrijskim skladištima i privremenom centralnom skladištu. </w:t>
      </w:r>
    </w:p>
    <w:p w14:paraId="6C6AC8C1" w14:textId="77777777" w:rsidR="007E4098" w:rsidRDefault="007E4098" w:rsidP="000D7B95">
      <w:pPr>
        <w:pStyle w:val="ListParagraph"/>
        <w:ind w:left="0"/>
        <w:jc w:val="both"/>
        <w:rPr>
          <w:noProof/>
        </w:rPr>
      </w:pPr>
    </w:p>
    <w:p w14:paraId="3B3AA607" w14:textId="77777777" w:rsidR="00881C1D" w:rsidRPr="000B2664" w:rsidRDefault="00881C1D" w:rsidP="000D7B95">
      <w:pPr>
        <w:pStyle w:val="ListParagraph"/>
        <w:ind w:left="0"/>
        <w:jc w:val="both"/>
        <w:rPr>
          <w:u w:val="single"/>
        </w:rPr>
      </w:pPr>
      <w:r w:rsidRPr="000B2664">
        <w:rPr>
          <w:u w:val="single"/>
        </w:rPr>
        <w:t xml:space="preserve">Analiza mogućih problema i rizika u provođenju programa rada: </w:t>
      </w:r>
    </w:p>
    <w:p w14:paraId="26BB4737" w14:textId="0B139003" w:rsidR="00881C1D" w:rsidRPr="000B2664" w:rsidRDefault="008A7B55" w:rsidP="000D7B95">
      <w:pPr>
        <w:pStyle w:val="ListParagraph"/>
        <w:ind w:left="0"/>
        <w:jc w:val="both"/>
      </w:pPr>
      <w:r>
        <w:t>Ključni rizici</w:t>
      </w:r>
      <w:r w:rsidR="00881C1D" w:rsidRPr="000B2664">
        <w:t xml:space="preserve"> koji se mogu pojaviti</w:t>
      </w:r>
      <w:r>
        <w:t xml:space="preserve"> u </w:t>
      </w:r>
      <w:r>
        <w:rPr>
          <w:bCs/>
        </w:rPr>
        <w:t>Sektoru za pravne, kadrovske, opće i finansijske poslove</w:t>
      </w:r>
      <w:r w:rsidR="00881C1D" w:rsidRPr="000B2664">
        <w:t xml:space="preserve"> tokom izrade gore navedenih </w:t>
      </w:r>
      <w:r>
        <w:t xml:space="preserve">zakonskih i </w:t>
      </w:r>
      <w:r w:rsidR="00881C1D" w:rsidRPr="000B2664">
        <w:t>podzakonskih akata</w:t>
      </w:r>
      <w:r>
        <w:t>, te općenito u radu</w:t>
      </w:r>
      <w:r w:rsidR="00881C1D" w:rsidRPr="000B2664">
        <w:t xml:space="preserve"> </w:t>
      </w:r>
      <w:r>
        <w:t>su:</w:t>
      </w:r>
      <w:r w:rsidR="00881C1D" w:rsidRPr="000B2664">
        <w:t xml:space="preserve"> </w:t>
      </w:r>
      <w:r w:rsidR="00340977">
        <w:t xml:space="preserve">nedostatak ljudskih resursa, </w:t>
      </w:r>
      <w:r w:rsidR="00881C1D" w:rsidRPr="000B2664">
        <w:t>neblagovremeno dostavljanje mišljenja od strane mjerodavnih institucija</w:t>
      </w:r>
      <w:r>
        <w:t>,</w:t>
      </w:r>
      <w:r w:rsidR="00881C1D" w:rsidRPr="000B2664">
        <w:t xml:space="preserve"> što može imati za posljedicu kašnjenje istih u odnosu na planiranu dinamiku. </w:t>
      </w:r>
    </w:p>
    <w:p w14:paraId="71D8E392" w14:textId="20993ECD" w:rsidR="00BC4DEC" w:rsidRPr="000B2664" w:rsidRDefault="00881C1D" w:rsidP="000D7B95">
      <w:pPr>
        <w:pStyle w:val="ListParagraph"/>
        <w:ind w:left="0"/>
        <w:jc w:val="both"/>
      </w:pPr>
      <w:r w:rsidRPr="000B2664">
        <w:t>Ključni rizici u</w:t>
      </w:r>
      <w:r w:rsidR="00BC4DEC" w:rsidRPr="000B2664">
        <w:t xml:space="preserve"> Sektoru za autorizaciju su: n</w:t>
      </w:r>
      <w:r w:rsidRPr="000B2664">
        <w:t>edostatak ljudstva tj. nepopunjenost sistematizova</w:t>
      </w:r>
      <w:r w:rsidR="00BC4DEC" w:rsidRPr="000B2664">
        <w:t>nih radnih mjesta</w:t>
      </w:r>
      <w:r w:rsidR="008A7B55">
        <w:t>, a posebno šefa Sektora</w:t>
      </w:r>
      <w:r w:rsidR="00BC4DEC" w:rsidRPr="000B2664">
        <w:t xml:space="preserve">, kao i preuzete obaveze u okviru </w:t>
      </w:r>
      <w:r w:rsidR="00DF5572" w:rsidRPr="000B2664">
        <w:t>realizacije</w:t>
      </w:r>
      <w:r w:rsidR="00BC4DEC" w:rsidRPr="000B2664">
        <w:t xml:space="preserve"> IAEA TC projekata, te bezbjednosnih projekata u saradnji sa IAEA, ORS  i EXBS.</w:t>
      </w:r>
    </w:p>
    <w:p w14:paraId="06A56002" w14:textId="40E8EDF4" w:rsidR="00881C1D" w:rsidRPr="00EC2B26" w:rsidRDefault="00BC4DEC" w:rsidP="00654364">
      <w:pPr>
        <w:pStyle w:val="ListParagraph"/>
        <w:ind w:left="0"/>
        <w:jc w:val="both"/>
      </w:pPr>
      <w:r w:rsidRPr="000B2664">
        <w:t xml:space="preserve">Rizici Inspektorata su: </w:t>
      </w:r>
      <w:r w:rsidR="00881C1D" w:rsidRPr="000B2664">
        <w:t>nepopunjenost pozicije glavnog inspektora</w:t>
      </w:r>
      <w:r w:rsidR="002D4FE6" w:rsidRPr="000B2664">
        <w:t>,</w:t>
      </w:r>
      <w:r w:rsidRPr="000B2664">
        <w:t xml:space="preserve"> </w:t>
      </w:r>
      <w:r w:rsidR="00881C1D" w:rsidRPr="000B2664">
        <w:t>kao i preuzete obavez</w:t>
      </w:r>
      <w:r w:rsidR="009D2CD8" w:rsidRPr="000B2664">
        <w:t>e u</w:t>
      </w:r>
      <w:r w:rsidR="00881C1D" w:rsidRPr="000B2664">
        <w:t xml:space="preserve"> okviru </w:t>
      </w:r>
      <w:r w:rsidR="00DF5572" w:rsidRPr="000B2664">
        <w:t>realizacije</w:t>
      </w:r>
      <w:r w:rsidR="00881C1D" w:rsidRPr="000B2664">
        <w:t xml:space="preserve"> IAEA TC projekata, te bezbjednosnih projekata u saradnji sa IAEA, </w:t>
      </w:r>
      <w:r w:rsidR="00706B00" w:rsidRPr="000B2664">
        <w:t xml:space="preserve">ORS </w:t>
      </w:r>
      <w:r w:rsidR="00881C1D" w:rsidRPr="000B2664">
        <w:t xml:space="preserve"> </w:t>
      </w:r>
      <w:r w:rsidR="00173ADA" w:rsidRPr="000B2664">
        <w:t>i EXBS</w:t>
      </w:r>
      <w:r w:rsidR="008A7B55">
        <w:t>,</w:t>
      </w:r>
      <w:r w:rsidR="00173ADA" w:rsidRPr="000B2664">
        <w:t xml:space="preserve"> </w:t>
      </w:r>
      <w:r w:rsidR="00173ADA" w:rsidRPr="00EC2B26">
        <w:t>kao i izostanak inspektorskog dodatka i pla</w:t>
      </w:r>
      <w:r w:rsidR="00424938" w:rsidRPr="00EC2B26">
        <w:t>ć</w:t>
      </w:r>
      <w:r w:rsidR="00173ADA" w:rsidRPr="00EC2B26">
        <w:t>anje pripravnosti uv</w:t>
      </w:r>
      <w:r w:rsidR="008A7B55" w:rsidRPr="00EC2B26">
        <w:t>i</w:t>
      </w:r>
      <w:r w:rsidR="00173ADA" w:rsidRPr="00EC2B26">
        <w:t>jek jednog inspektora od tri inspektora.</w:t>
      </w:r>
      <w:r w:rsidR="00881C1D" w:rsidRPr="00EC2B26">
        <w:t xml:space="preserve"> </w:t>
      </w:r>
    </w:p>
    <w:p w14:paraId="4B076070" w14:textId="13964663" w:rsidR="0029375C" w:rsidRPr="000B2664" w:rsidRDefault="0029375C" w:rsidP="000D7B95">
      <w:pPr>
        <w:pStyle w:val="ListParagraph"/>
        <w:ind w:left="0"/>
        <w:jc w:val="both"/>
      </w:pPr>
      <w:r w:rsidRPr="000B2664">
        <w:t xml:space="preserve">Opšti rizik jeste odlazak iskusnog </w:t>
      </w:r>
      <w:r w:rsidR="00241CED">
        <w:t>stručnog</w:t>
      </w:r>
      <w:r w:rsidRPr="000B2664">
        <w:t xml:space="preserve"> kadra</w:t>
      </w:r>
      <w:r w:rsidR="00241CED">
        <w:t>, a posebno</w:t>
      </w:r>
      <w:r w:rsidRPr="000B2664">
        <w:t xml:space="preserve"> e</w:t>
      </w:r>
      <w:r w:rsidR="00173ADA" w:rsidRPr="000B2664">
        <w:t>dukovanog tokom rada u DRARNS</w:t>
      </w:r>
      <w:r w:rsidR="00241CED">
        <w:t>-u s obzirom na specifičnost nadležne oblasti</w:t>
      </w:r>
      <w:r w:rsidR="00EC2B26">
        <w:t xml:space="preserve">, te nemogućnost povećanja sistematizovanih radnih mjesta, iako se obim posla </w:t>
      </w:r>
      <w:r w:rsidR="00CE4D6F">
        <w:t>u kontinuitetu povećava</w:t>
      </w:r>
      <w:r w:rsidR="00EC2B26">
        <w:t xml:space="preserve"> u odnosu na period kad smo osnovani.</w:t>
      </w:r>
      <w:r w:rsidR="00173ADA" w:rsidRPr="000B2664">
        <w:t xml:space="preserve"> </w:t>
      </w:r>
    </w:p>
    <w:p w14:paraId="4E7FE5CD" w14:textId="41D557CB" w:rsidR="00881C1D" w:rsidRPr="000B2664" w:rsidRDefault="00881C1D" w:rsidP="000D7B95">
      <w:pPr>
        <w:pStyle w:val="ListParagraph"/>
        <w:ind w:left="0"/>
        <w:jc w:val="both"/>
      </w:pPr>
      <w:r w:rsidRPr="000B2664">
        <w:t>Kod jačanja up</w:t>
      </w:r>
      <w:r w:rsidR="002D4FE6" w:rsidRPr="000B2664">
        <w:t xml:space="preserve">ravljanja radioaktivnog otpada </w:t>
      </w:r>
      <w:r w:rsidRPr="000B2664">
        <w:t>jedan od rizika je ne</w:t>
      </w:r>
      <w:r w:rsidR="00FC7B8D">
        <w:t xml:space="preserve"> </w:t>
      </w:r>
      <w:r w:rsidRPr="000B2664">
        <w:t xml:space="preserve">saradnja nadležnih entitetskih </w:t>
      </w:r>
      <w:r w:rsidR="00FC7B8D" w:rsidRPr="000B2664">
        <w:t>ministarstava</w:t>
      </w:r>
      <w:r w:rsidRPr="000B2664">
        <w:t xml:space="preserve"> (zdravlja i energije) u implementaciji projekta i ne </w:t>
      </w:r>
      <w:r w:rsidR="0029375C" w:rsidRPr="000B2664">
        <w:t xml:space="preserve">dobijanje saglasnosti od strane VM BIH na predložene </w:t>
      </w:r>
      <w:r w:rsidRPr="000B2664">
        <w:t xml:space="preserve">lokacije za </w:t>
      </w:r>
      <w:r w:rsidR="003D3BB7" w:rsidRPr="000B2664">
        <w:t>c</w:t>
      </w:r>
      <w:r w:rsidRPr="000B2664">
        <w:t>entralno skladište</w:t>
      </w:r>
      <w:r w:rsidR="0029375C" w:rsidRPr="000B2664">
        <w:t>, kao i ne</w:t>
      </w:r>
      <w:r w:rsidR="00FC7B8D">
        <w:t xml:space="preserve"> </w:t>
      </w:r>
      <w:r w:rsidR="0029375C" w:rsidRPr="000B2664">
        <w:t>prihvatanje odobrene lokacije od strane lokalne zajednice</w:t>
      </w:r>
      <w:r w:rsidRPr="000B2664">
        <w:t>.</w:t>
      </w:r>
    </w:p>
    <w:p w14:paraId="5B8D604D" w14:textId="3F604775" w:rsidR="00881C1D" w:rsidRPr="000B2664" w:rsidRDefault="00881C1D" w:rsidP="000D7B95">
      <w:pPr>
        <w:pStyle w:val="ListParagraph"/>
        <w:ind w:left="0"/>
        <w:jc w:val="both"/>
      </w:pPr>
      <w:r w:rsidRPr="000B2664">
        <w:t>Rizici kod implementacije nacionalnih IAEA projekata mogu proisteći od strane institucija za koje su nam</w:t>
      </w:r>
      <w:r w:rsidR="002A664B" w:rsidRPr="000B2664">
        <w:t>i</w:t>
      </w:r>
      <w:r w:rsidRPr="000B2664">
        <w:t>jenjeni projekti, tako što u planiranoj vremenskoj dinamici ne iskoriste predviđene usluge u vidu obuke i isporuku planirane opreme.</w:t>
      </w:r>
    </w:p>
    <w:p w14:paraId="5EEA5063" w14:textId="17EEE88C" w:rsidR="00F628E2" w:rsidRDefault="00424938" w:rsidP="00B42DD5">
      <w:pPr>
        <w:pStyle w:val="NoSpacing"/>
        <w:jc w:val="both"/>
        <w:rPr>
          <w:b/>
          <w:sz w:val="22"/>
          <w:szCs w:val="22"/>
        </w:rPr>
      </w:pPr>
      <w:r w:rsidRPr="000B2664">
        <w:t>Rizi</w:t>
      </w:r>
      <w:r w:rsidR="00A86F8D" w:rsidRPr="000B2664">
        <w:t>ci</w:t>
      </w:r>
      <w:r w:rsidRPr="000B2664">
        <w:t xml:space="preserve"> kod realizacije novih međunarodnih saradnji (npr. projekti sa DG DEVCO) jesu u vidu nemogućnosti pokretanja procedure za </w:t>
      </w:r>
      <w:r w:rsidR="00FC7B8D" w:rsidRPr="000B2664">
        <w:t>potpisivanje</w:t>
      </w:r>
      <w:r w:rsidRPr="000B2664">
        <w:t xml:space="preserve"> međunarodnih ugovora od strane samostalnih </w:t>
      </w:r>
      <w:r w:rsidR="00A86F8D" w:rsidRPr="000B2664">
        <w:t xml:space="preserve">upravnih organizacija zbog nepostojanja nadležnog </w:t>
      </w:r>
      <w:r w:rsidR="00FC7B8D" w:rsidRPr="000B2664">
        <w:t>ministarstva</w:t>
      </w:r>
      <w:r w:rsidR="0023762C" w:rsidRPr="000B2664">
        <w:t>. Zatim</w:t>
      </w:r>
      <w:r w:rsidR="00D132FD">
        <w:t>,</w:t>
      </w:r>
      <w:r w:rsidR="00A86F8D" w:rsidRPr="000B2664">
        <w:t xml:space="preserve"> potrebno vrijeme pri definisanju ministarstva sa kojim bi samostalna upravna organizacija mogla realizirati aktivnosti koje proizlaze iz člana 4. Zakona o postupku zaključivanja i izvršenja međunarodnih ugovora a za potrebe nadležnosti specifične za pojedine samostalne upravne organizacije.</w:t>
      </w:r>
      <w:r w:rsidR="00F628E2">
        <w:rPr>
          <w:b/>
          <w:sz w:val="22"/>
          <w:szCs w:val="22"/>
        </w:rPr>
        <w:br w:type="page"/>
      </w:r>
    </w:p>
    <w:p w14:paraId="708D1E5D" w14:textId="77777777" w:rsidR="009A3DCF" w:rsidRPr="00C02CD1" w:rsidRDefault="009A3DCF" w:rsidP="00676741">
      <w:pPr>
        <w:pStyle w:val="NoSpacing"/>
        <w:jc w:val="both"/>
        <w:rPr>
          <w:b/>
          <w:sz w:val="22"/>
          <w:szCs w:val="22"/>
        </w:rPr>
        <w:sectPr w:rsidR="009A3DCF" w:rsidRPr="00C02CD1" w:rsidSect="00D44E65">
          <w:headerReference w:type="first" r:id="rId8"/>
          <w:pgSz w:w="12240" w:h="15840"/>
          <w:pgMar w:top="709" w:right="1440" w:bottom="709" w:left="1440" w:header="284" w:footer="567" w:gutter="0"/>
          <w:cols w:space="708"/>
          <w:titlePg/>
          <w:docGrid w:linePitch="360"/>
        </w:sectPr>
      </w:pPr>
    </w:p>
    <w:tbl>
      <w:tblPr>
        <w:tblStyle w:val="TableGrid"/>
        <w:tblpPr w:leftFromText="180" w:rightFromText="180" w:vertAnchor="text" w:horzAnchor="margin" w:tblpXSpec="center" w:tblpY="170"/>
        <w:tblW w:w="4750" w:type="pct"/>
        <w:tblLayout w:type="fixed"/>
        <w:tblLook w:val="04A0" w:firstRow="1" w:lastRow="0" w:firstColumn="1" w:lastColumn="0" w:noHBand="0" w:noVBand="1"/>
      </w:tblPr>
      <w:tblGrid>
        <w:gridCol w:w="272"/>
        <w:gridCol w:w="2305"/>
        <w:gridCol w:w="1092"/>
        <w:gridCol w:w="1326"/>
        <w:gridCol w:w="975"/>
        <w:gridCol w:w="688"/>
        <w:gridCol w:w="567"/>
        <w:gridCol w:w="1087"/>
        <w:gridCol w:w="975"/>
        <w:gridCol w:w="40"/>
        <w:gridCol w:w="449"/>
        <w:gridCol w:w="567"/>
        <w:gridCol w:w="851"/>
        <w:gridCol w:w="708"/>
        <w:gridCol w:w="1016"/>
        <w:gridCol w:w="829"/>
      </w:tblGrid>
      <w:tr w:rsidR="007033EC" w:rsidRPr="009B66E5" w14:paraId="1EDEC0F7" w14:textId="77777777" w:rsidTr="005F6D94">
        <w:tc>
          <w:tcPr>
            <w:tcW w:w="272" w:type="dxa"/>
            <w:shd w:val="clear" w:color="auto" w:fill="808080" w:themeFill="background1" w:themeFillShade="80"/>
          </w:tcPr>
          <w:p w14:paraId="6B3F8655" w14:textId="77777777" w:rsidR="007033EC" w:rsidRPr="009B66E5" w:rsidRDefault="007033EC" w:rsidP="00F628E2">
            <w:pPr>
              <w:rPr>
                <w:b/>
                <w:sz w:val="20"/>
                <w:szCs w:val="20"/>
              </w:rPr>
            </w:pPr>
          </w:p>
        </w:tc>
        <w:tc>
          <w:tcPr>
            <w:tcW w:w="13475" w:type="dxa"/>
            <w:gridSpan w:val="15"/>
            <w:shd w:val="clear" w:color="auto" w:fill="808080" w:themeFill="background1" w:themeFillShade="80"/>
          </w:tcPr>
          <w:p w14:paraId="277DC441" w14:textId="2EE6E72D" w:rsidR="007033EC" w:rsidRPr="009B66E5" w:rsidRDefault="007033EC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II – AKCIJSKI PLAN GODIŠNJEG PROGRAMA RADA DRARNS-a </w:t>
            </w:r>
          </w:p>
        </w:tc>
      </w:tr>
      <w:tr w:rsidR="007033EC" w:rsidRPr="009B66E5" w14:paraId="50010642" w14:textId="77777777" w:rsidTr="005F6D94">
        <w:tc>
          <w:tcPr>
            <w:tcW w:w="272" w:type="dxa"/>
          </w:tcPr>
          <w:p w14:paraId="56EA5CF8" w14:textId="77777777" w:rsidR="007033EC" w:rsidRPr="009B66E5" w:rsidRDefault="007033EC" w:rsidP="00F628E2">
            <w:pPr>
              <w:rPr>
                <w:b/>
                <w:sz w:val="20"/>
                <w:szCs w:val="20"/>
              </w:rPr>
            </w:pPr>
          </w:p>
        </w:tc>
        <w:tc>
          <w:tcPr>
            <w:tcW w:w="13475" w:type="dxa"/>
            <w:gridSpan w:val="15"/>
          </w:tcPr>
          <w:p w14:paraId="629D84EB" w14:textId="7F1154AD" w:rsidR="007033EC" w:rsidRPr="009B66E5" w:rsidRDefault="007033EC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Opći cilj / načela razvitka:  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Održiv rast</w:t>
            </w:r>
          </w:p>
        </w:tc>
      </w:tr>
      <w:tr w:rsidR="007033EC" w:rsidRPr="009B66E5" w14:paraId="609E4CBD" w14:textId="77777777" w:rsidTr="005F6D94">
        <w:tc>
          <w:tcPr>
            <w:tcW w:w="272" w:type="dxa"/>
          </w:tcPr>
          <w:p w14:paraId="515CEE41" w14:textId="77777777" w:rsidR="007033EC" w:rsidRPr="009B66E5" w:rsidRDefault="007033EC" w:rsidP="00F628E2">
            <w:pPr>
              <w:rPr>
                <w:b/>
                <w:sz w:val="20"/>
                <w:szCs w:val="20"/>
              </w:rPr>
            </w:pPr>
          </w:p>
        </w:tc>
        <w:tc>
          <w:tcPr>
            <w:tcW w:w="13475" w:type="dxa"/>
            <w:gridSpan w:val="15"/>
          </w:tcPr>
          <w:p w14:paraId="5259F87A" w14:textId="77FD7420" w:rsidR="007033EC" w:rsidRPr="009B66E5" w:rsidRDefault="007033EC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Strateški cilj:   1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7033EC" w:rsidRPr="009B66E5" w14:paraId="08CE10F4" w14:textId="77777777" w:rsidTr="005F6D94">
        <w:tc>
          <w:tcPr>
            <w:tcW w:w="272" w:type="dxa"/>
            <w:tcBorders>
              <w:bottom w:val="single" w:sz="4" w:space="0" w:color="auto"/>
            </w:tcBorders>
          </w:tcPr>
          <w:p w14:paraId="5C476E5D" w14:textId="77777777" w:rsidR="007033EC" w:rsidRPr="009B66E5" w:rsidRDefault="007033EC" w:rsidP="00F628E2">
            <w:pPr>
              <w:rPr>
                <w:b/>
                <w:sz w:val="20"/>
                <w:szCs w:val="20"/>
              </w:rPr>
            </w:pPr>
          </w:p>
        </w:tc>
        <w:tc>
          <w:tcPr>
            <w:tcW w:w="13475" w:type="dxa"/>
            <w:gridSpan w:val="15"/>
            <w:tcBorders>
              <w:bottom w:val="single" w:sz="4" w:space="0" w:color="auto"/>
            </w:tcBorders>
          </w:tcPr>
          <w:p w14:paraId="33F2E87F" w14:textId="752D0C8D" w:rsidR="007033EC" w:rsidRPr="009B66E5" w:rsidRDefault="007033EC" w:rsidP="00F628E2">
            <w:pPr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Srednjoročni cilj:  1.1 </w:t>
            </w: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E13C57" w:rsidRPr="009B66E5" w14:paraId="68EBA64B" w14:textId="77777777" w:rsidTr="005F6D94">
        <w:tc>
          <w:tcPr>
            <w:tcW w:w="272" w:type="dxa"/>
            <w:tcBorders>
              <w:bottom w:val="single" w:sz="4" w:space="0" w:color="auto"/>
            </w:tcBorders>
          </w:tcPr>
          <w:p w14:paraId="646FCD09" w14:textId="77777777" w:rsidR="00E13C57" w:rsidRPr="009B66E5" w:rsidRDefault="00E13C57" w:rsidP="00F628E2">
            <w:pPr>
              <w:rPr>
                <w:b/>
                <w:sz w:val="20"/>
                <w:szCs w:val="20"/>
              </w:rPr>
            </w:pPr>
          </w:p>
        </w:tc>
        <w:tc>
          <w:tcPr>
            <w:tcW w:w="13475" w:type="dxa"/>
            <w:gridSpan w:val="15"/>
            <w:tcBorders>
              <w:bottom w:val="single" w:sz="4" w:space="0" w:color="auto"/>
            </w:tcBorders>
          </w:tcPr>
          <w:p w14:paraId="3019CD74" w14:textId="07506B39" w:rsidR="00E13C57" w:rsidRPr="009B66E5" w:rsidRDefault="00E13C57" w:rsidP="00F628E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Specifični cilj: </w:t>
            </w:r>
            <w:r w:rsidRPr="00E13C57">
              <w:rPr>
                <w:rFonts w:eastAsia="Calibri"/>
                <w:b/>
                <w:bCs/>
                <w:noProof/>
                <w:sz w:val="20"/>
                <w:szCs w:val="20"/>
                <w:lang w:eastAsia="en-US"/>
              </w:rPr>
              <w:t>Zaštita stanovništva od jonizirajućeg zračenja kroz provođenje regulatornog okvira uz implementaciju međunarodnih sporazuma i konvencija, te pripremu i implementaciju državnih, regionalnih, interregionalnih i internacionalnih projekata</w:t>
            </w:r>
          </w:p>
        </w:tc>
      </w:tr>
      <w:tr w:rsidR="007033EC" w:rsidRPr="009B66E5" w14:paraId="7FD72A1E" w14:textId="77777777" w:rsidTr="005F6D94">
        <w:trPr>
          <w:trHeight w:val="135"/>
        </w:trPr>
        <w:tc>
          <w:tcPr>
            <w:tcW w:w="2577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14:paraId="646D18AF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</w:p>
          <w:p w14:paraId="4858ECAE" w14:textId="77777777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Program i projekt</w:t>
            </w:r>
          </w:p>
        </w:tc>
        <w:tc>
          <w:tcPr>
            <w:tcW w:w="1092" w:type="dxa"/>
            <w:vMerge w:val="restart"/>
            <w:shd w:val="clear" w:color="auto" w:fill="BFBFBF" w:themeFill="background1" w:themeFillShade="BF"/>
            <w:vAlign w:val="center"/>
          </w:tcPr>
          <w:p w14:paraId="167CB9C3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</w:p>
          <w:p w14:paraId="49EF2C8E" w14:textId="77777777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Nositelj provedbe programa i projekta</w:t>
            </w:r>
          </w:p>
        </w:tc>
        <w:tc>
          <w:tcPr>
            <w:tcW w:w="3556" w:type="dxa"/>
            <w:gridSpan w:val="4"/>
            <w:shd w:val="clear" w:color="auto" w:fill="BFBFBF" w:themeFill="background1" w:themeFillShade="BF"/>
          </w:tcPr>
          <w:p w14:paraId="778D1EB2" w14:textId="77777777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Pokazatelji</w:t>
            </w:r>
          </w:p>
        </w:tc>
        <w:tc>
          <w:tcPr>
            <w:tcW w:w="1087" w:type="dxa"/>
            <w:shd w:val="clear" w:color="auto" w:fill="BFBFBF" w:themeFill="background1" w:themeFillShade="BF"/>
          </w:tcPr>
          <w:p w14:paraId="7BDF8E11" w14:textId="77777777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Troškovi</w:t>
            </w:r>
          </w:p>
        </w:tc>
        <w:tc>
          <w:tcPr>
            <w:tcW w:w="1015" w:type="dxa"/>
            <w:gridSpan w:val="2"/>
            <w:shd w:val="clear" w:color="auto" w:fill="BFBFBF" w:themeFill="background1" w:themeFillShade="BF"/>
          </w:tcPr>
          <w:p w14:paraId="319F1C2D" w14:textId="77777777" w:rsidR="007033EC" w:rsidRPr="009B66E5" w:rsidRDefault="007033EC" w:rsidP="00F628E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420" w:type="dxa"/>
            <w:gridSpan w:val="6"/>
            <w:shd w:val="clear" w:color="auto" w:fill="BFBFBF" w:themeFill="background1" w:themeFillShade="BF"/>
          </w:tcPr>
          <w:p w14:paraId="4A5A28AC" w14:textId="3B61CA6A" w:rsidR="007033EC" w:rsidRPr="009B66E5" w:rsidRDefault="007033EC" w:rsidP="00F628E2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Izvori financiranja</w:t>
            </w:r>
          </w:p>
        </w:tc>
      </w:tr>
      <w:tr w:rsidR="0009441A" w:rsidRPr="009B66E5" w14:paraId="59B582F0" w14:textId="77777777" w:rsidTr="005F6D94">
        <w:trPr>
          <w:cantSplit/>
          <w:trHeight w:val="1739"/>
        </w:trPr>
        <w:tc>
          <w:tcPr>
            <w:tcW w:w="2577" w:type="dxa"/>
            <w:gridSpan w:val="2"/>
            <w:vMerge/>
            <w:shd w:val="clear" w:color="auto" w:fill="BFBFBF" w:themeFill="background1" w:themeFillShade="BF"/>
          </w:tcPr>
          <w:p w14:paraId="7C77C6B8" w14:textId="77777777" w:rsidR="007033EC" w:rsidRPr="009B66E5" w:rsidRDefault="007033EC" w:rsidP="00F628E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092" w:type="dxa"/>
            <w:vMerge/>
            <w:shd w:val="clear" w:color="auto" w:fill="BFBFBF" w:themeFill="background1" w:themeFillShade="BF"/>
          </w:tcPr>
          <w:p w14:paraId="1A0F6A6C" w14:textId="77777777" w:rsidR="007033EC" w:rsidRPr="009B66E5" w:rsidRDefault="007033EC" w:rsidP="00F628E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26" w:type="dxa"/>
            <w:shd w:val="clear" w:color="auto" w:fill="BFBFBF" w:themeFill="background1" w:themeFillShade="BF"/>
            <w:textDirection w:val="btLr"/>
            <w:vAlign w:val="center"/>
          </w:tcPr>
          <w:p w14:paraId="5C726229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Pokazatelj rezultata po projektu</w:t>
            </w:r>
          </w:p>
        </w:tc>
        <w:tc>
          <w:tcPr>
            <w:tcW w:w="975" w:type="dxa"/>
            <w:shd w:val="clear" w:color="auto" w:fill="BFBFBF" w:themeFill="background1" w:themeFillShade="BF"/>
            <w:textDirection w:val="btLr"/>
            <w:vAlign w:val="center"/>
          </w:tcPr>
          <w:p w14:paraId="2B2CB030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Jedinica mjerenja  </w:t>
            </w:r>
            <w:r w:rsidRPr="009B66E5">
              <w:rPr>
                <w:rFonts w:cs="Times New Roman"/>
                <w:sz w:val="20"/>
                <w:szCs w:val="20"/>
              </w:rPr>
              <w:t>(%, broj ili opisno)</w:t>
            </w:r>
          </w:p>
        </w:tc>
        <w:tc>
          <w:tcPr>
            <w:tcW w:w="688" w:type="dxa"/>
            <w:shd w:val="clear" w:color="auto" w:fill="BFBFBF" w:themeFill="background1" w:themeFillShade="BF"/>
            <w:textDirection w:val="btLr"/>
            <w:vAlign w:val="center"/>
          </w:tcPr>
          <w:p w14:paraId="6C6FED7D" w14:textId="022C6B61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Polazna vrijednost </w:t>
            </w:r>
            <w:r w:rsidRPr="009B66E5">
              <w:rPr>
                <w:rFonts w:cs="Times New Roman"/>
                <w:sz w:val="20"/>
                <w:szCs w:val="20"/>
              </w:rPr>
              <w:t>(20</w:t>
            </w:r>
            <w:r w:rsidR="00260E68">
              <w:rPr>
                <w:rFonts w:cs="Times New Roman"/>
                <w:sz w:val="20"/>
                <w:szCs w:val="20"/>
              </w:rPr>
              <w:t>2</w:t>
            </w:r>
            <w:r w:rsidR="00305B8E">
              <w:rPr>
                <w:rFonts w:cs="Times New Roman"/>
                <w:sz w:val="20"/>
                <w:szCs w:val="20"/>
              </w:rPr>
              <w:t>2</w:t>
            </w:r>
            <w:r w:rsidRPr="009B66E5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567" w:type="dxa"/>
            <w:shd w:val="clear" w:color="auto" w:fill="BFBFBF" w:themeFill="background1" w:themeFillShade="BF"/>
            <w:textDirection w:val="btLr"/>
            <w:vAlign w:val="center"/>
          </w:tcPr>
          <w:p w14:paraId="1CF6BC43" w14:textId="51364B49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 xml:space="preserve">Ciljana vrijednost </w:t>
            </w:r>
            <w:r w:rsidRPr="009B66E5">
              <w:rPr>
                <w:rFonts w:cs="Times New Roman"/>
                <w:sz w:val="20"/>
                <w:szCs w:val="20"/>
              </w:rPr>
              <w:t>(202</w:t>
            </w:r>
            <w:r w:rsidR="00305B8E">
              <w:rPr>
                <w:rFonts w:cs="Times New Roman"/>
                <w:sz w:val="20"/>
                <w:szCs w:val="20"/>
              </w:rPr>
              <w:t>3</w:t>
            </w:r>
            <w:r w:rsidRPr="009B66E5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087" w:type="dxa"/>
            <w:shd w:val="clear" w:color="auto" w:fill="BFBFBF" w:themeFill="background1" w:themeFillShade="BF"/>
            <w:textDirection w:val="btLr"/>
            <w:vAlign w:val="center"/>
          </w:tcPr>
          <w:p w14:paraId="40A126BD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Procijenjeni troškovi</w:t>
            </w:r>
          </w:p>
        </w:tc>
        <w:tc>
          <w:tcPr>
            <w:tcW w:w="975" w:type="dxa"/>
            <w:shd w:val="clear" w:color="auto" w:fill="BFBFBF" w:themeFill="background1" w:themeFillShade="BF"/>
            <w:textDirection w:val="btLr"/>
            <w:vAlign w:val="center"/>
          </w:tcPr>
          <w:p w14:paraId="0157F6AF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Proračun</w:t>
            </w:r>
          </w:p>
        </w:tc>
        <w:tc>
          <w:tcPr>
            <w:tcW w:w="489" w:type="dxa"/>
            <w:gridSpan w:val="2"/>
            <w:shd w:val="clear" w:color="auto" w:fill="BFBFBF" w:themeFill="background1" w:themeFillShade="BF"/>
            <w:textDirection w:val="btLr"/>
            <w:vAlign w:val="center"/>
          </w:tcPr>
          <w:p w14:paraId="269F38C5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Kredit</w:t>
            </w:r>
          </w:p>
        </w:tc>
        <w:tc>
          <w:tcPr>
            <w:tcW w:w="567" w:type="dxa"/>
            <w:shd w:val="clear" w:color="auto" w:fill="BFBFBF" w:themeFill="background1" w:themeFillShade="BF"/>
            <w:textDirection w:val="btLr"/>
            <w:vAlign w:val="center"/>
          </w:tcPr>
          <w:p w14:paraId="4551A2F4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Donacije</w:t>
            </w:r>
          </w:p>
        </w:tc>
        <w:tc>
          <w:tcPr>
            <w:tcW w:w="851" w:type="dxa"/>
            <w:shd w:val="clear" w:color="auto" w:fill="BFBFBF" w:themeFill="background1" w:themeFillShade="BF"/>
            <w:textDirection w:val="btLr"/>
            <w:vAlign w:val="center"/>
          </w:tcPr>
          <w:p w14:paraId="67E53142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Ostali izvori</w:t>
            </w:r>
          </w:p>
        </w:tc>
        <w:tc>
          <w:tcPr>
            <w:tcW w:w="708" w:type="dxa"/>
            <w:shd w:val="clear" w:color="auto" w:fill="BFBFBF" w:themeFill="background1" w:themeFillShade="BF"/>
            <w:textDirection w:val="btLr"/>
            <w:vAlign w:val="center"/>
          </w:tcPr>
          <w:p w14:paraId="5E9FA590" w14:textId="77777777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Ukupno</w:t>
            </w:r>
          </w:p>
        </w:tc>
        <w:tc>
          <w:tcPr>
            <w:tcW w:w="1016" w:type="dxa"/>
            <w:shd w:val="clear" w:color="auto" w:fill="BFBFBF" w:themeFill="background1" w:themeFillShade="BF"/>
            <w:textDirection w:val="btLr"/>
          </w:tcPr>
          <w:p w14:paraId="289816ED" w14:textId="24B9CD6A" w:rsidR="007033EC" w:rsidRPr="009B66E5" w:rsidRDefault="002B3176" w:rsidP="002B3176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Program u DOB-u</w:t>
            </w:r>
          </w:p>
        </w:tc>
        <w:tc>
          <w:tcPr>
            <w:tcW w:w="829" w:type="dxa"/>
            <w:shd w:val="clear" w:color="auto" w:fill="BFBFBF" w:themeFill="background1" w:themeFillShade="BF"/>
            <w:textDirection w:val="btLr"/>
            <w:vAlign w:val="center"/>
          </w:tcPr>
          <w:p w14:paraId="2D9F776E" w14:textId="4008B1C1" w:rsidR="007033EC" w:rsidRPr="009B66E5" w:rsidRDefault="007033EC" w:rsidP="00F628E2">
            <w:pPr>
              <w:ind w:left="113" w:right="113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9B66E5">
              <w:rPr>
                <w:rFonts w:cs="Times New Roman"/>
                <w:b/>
                <w:sz w:val="20"/>
                <w:szCs w:val="20"/>
              </w:rPr>
              <w:t>Konačni rok za izvršnje projekta (godina)</w:t>
            </w:r>
          </w:p>
        </w:tc>
      </w:tr>
      <w:tr w:rsidR="0009441A" w:rsidRPr="009B66E5" w14:paraId="234DA437" w14:textId="77777777" w:rsidTr="005F6D94">
        <w:trPr>
          <w:trHeight w:val="135"/>
        </w:trPr>
        <w:tc>
          <w:tcPr>
            <w:tcW w:w="2577" w:type="dxa"/>
            <w:gridSpan w:val="2"/>
            <w:tcBorders>
              <w:bottom w:val="single" w:sz="4" w:space="0" w:color="auto"/>
            </w:tcBorders>
          </w:tcPr>
          <w:p w14:paraId="236D1212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bottom w:val="single" w:sz="4" w:space="0" w:color="auto"/>
            </w:tcBorders>
          </w:tcPr>
          <w:p w14:paraId="2A5B110F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326" w:type="dxa"/>
            <w:tcBorders>
              <w:bottom w:val="single" w:sz="4" w:space="0" w:color="auto"/>
            </w:tcBorders>
          </w:tcPr>
          <w:p w14:paraId="02AA4219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14:paraId="58B65DCC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688" w:type="dxa"/>
            <w:tcBorders>
              <w:bottom w:val="single" w:sz="4" w:space="0" w:color="auto"/>
            </w:tcBorders>
          </w:tcPr>
          <w:p w14:paraId="67393519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8B6F6B2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087" w:type="dxa"/>
            <w:tcBorders>
              <w:bottom w:val="single" w:sz="4" w:space="0" w:color="auto"/>
            </w:tcBorders>
          </w:tcPr>
          <w:p w14:paraId="3E22D2BF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975" w:type="dxa"/>
            <w:tcBorders>
              <w:bottom w:val="single" w:sz="4" w:space="0" w:color="auto"/>
            </w:tcBorders>
          </w:tcPr>
          <w:p w14:paraId="58FBB92F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489" w:type="dxa"/>
            <w:gridSpan w:val="2"/>
            <w:tcBorders>
              <w:bottom w:val="single" w:sz="4" w:space="0" w:color="auto"/>
            </w:tcBorders>
          </w:tcPr>
          <w:p w14:paraId="4BFC2B12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40D3A11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A796090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D7A4B9B" w14:textId="77777777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1016" w:type="dxa"/>
            <w:tcBorders>
              <w:bottom w:val="single" w:sz="4" w:space="0" w:color="auto"/>
            </w:tcBorders>
          </w:tcPr>
          <w:p w14:paraId="37D97EA8" w14:textId="0CD25F67" w:rsidR="007033EC" w:rsidRPr="009B66E5" w:rsidRDefault="0044612B" w:rsidP="00F628E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29" w:type="dxa"/>
            <w:tcBorders>
              <w:bottom w:val="single" w:sz="4" w:space="0" w:color="auto"/>
            </w:tcBorders>
          </w:tcPr>
          <w:p w14:paraId="27B3443D" w14:textId="62982150" w:rsidR="007033EC" w:rsidRPr="009B66E5" w:rsidRDefault="007033EC" w:rsidP="00F628E2">
            <w:pPr>
              <w:jc w:val="center"/>
              <w:rPr>
                <w:rFonts w:cs="Times New Roman"/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</w:rPr>
              <w:t>1</w:t>
            </w:r>
            <w:r w:rsidR="0044612B">
              <w:rPr>
                <w:rFonts w:cs="Times New Roman"/>
                <w:sz w:val="20"/>
                <w:szCs w:val="20"/>
              </w:rPr>
              <w:t>4</w:t>
            </w:r>
          </w:p>
        </w:tc>
      </w:tr>
      <w:tr w:rsidR="007033EC" w:rsidRPr="009B66E5" w14:paraId="75A332FD" w14:textId="77777777" w:rsidTr="005F6D94">
        <w:trPr>
          <w:trHeight w:val="135"/>
        </w:trPr>
        <w:tc>
          <w:tcPr>
            <w:tcW w:w="272" w:type="dxa"/>
            <w:shd w:val="clear" w:color="auto" w:fill="BFBFBF" w:themeFill="background1" w:themeFillShade="BF"/>
          </w:tcPr>
          <w:p w14:paraId="0BEE4A34" w14:textId="77777777" w:rsidR="007033EC" w:rsidRPr="009B66E5" w:rsidRDefault="007033EC" w:rsidP="00F628E2">
            <w:pPr>
              <w:rPr>
                <w:b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13475" w:type="dxa"/>
            <w:gridSpan w:val="15"/>
            <w:shd w:val="clear" w:color="auto" w:fill="BFBFBF" w:themeFill="background1" w:themeFillShade="BF"/>
          </w:tcPr>
          <w:p w14:paraId="74A19377" w14:textId="142C7083" w:rsidR="007033EC" w:rsidRPr="009B66E5" w:rsidRDefault="007033EC" w:rsidP="00F628E2">
            <w:pPr>
              <w:rPr>
                <w:rFonts w:eastAsia="Times New Roman" w:cs="Times New Roman"/>
                <w:b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b/>
                <w:bCs/>
                <w:sz w:val="20"/>
                <w:szCs w:val="20"/>
                <w:lang w:eastAsia="bs-Latn-BA"/>
              </w:rPr>
              <w:t xml:space="preserve">1.1.1  </w:t>
            </w:r>
            <w:r w:rsidR="008E50B2">
              <w:rPr>
                <w:noProof/>
              </w:rPr>
              <w:t xml:space="preserve"> Radijacijska i nuklearna sigurnost i bezbjednost</w:t>
            </w:r>
          </w:p>
        </w:tc>
      </w:tr>
      <w:tr w:rsidR="00804306" w:rsidRPr="009B66E5" w14:paraId="01136B28" w14:textId="77777777" w:rsidTr="005F6D94">
        <w:trPr>
          <w:trHeight w:val="84"/>
        </w:trPr>
        <w:tc>
          <w:tcPr>
            <w:tcW w:w="2577" w:type="dxa"/>
            <w:gridSpan w:val="2"/>
            <w:vAlign w:val="center"/>
          </w:tcPr>
          <w:p w14:paraId="7D524A32" w14:textId="1A0A2EEE" w:rsidR="00804306" w:rsidRPr="008E4C82" w:rsidRDefault="00804306" w:rsidP="00804306">
            <w:pPr>
              <w:rPr>
                <w:sz w:val="20"/>
                <w:szCs w:val="20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 xml:space="preserve">1.1.1.1 </w:t>
            </w:r>
            <w:r>
              <w:rPr>
                <w:rFonts w:cs="Times New Roman"/>
                <w:sz w:val="20"/>
                <w:szCs w:val="20"/>
                <w:lang w:eastAsia="bs-Latn-BA"/>
              </w:rPr>
              <w:t>Pravni, opšti, kadrovski i finansijski poslovi,</w:t>
            </w:r>
            <w:r>
              <w:rPr>
                <w:noProof/>
              </w:rPr>
              <w:t xml:space="preserve"> </w:t>
            </w:r>
            <w:r>
              <w:rPr>
                <w:noProof/>
                <w:sz w:val="20"/>
                <w:szCs w:val="20"/>
              </w:rPr>
              <w:t>p</w:t>
            </w:r>
            <w:r w:rsidRPr="008E4C82">
              <w:rPr>
                <w:sz w:val="20"/>
                <w:szCs w:val="20"/>
              </w:rPr>
              <w:t>riprema i izdavanje podzakonskih akata</w:t>
            </w:r>
            <w:r>
              <w:rPr>
                <w:sz w:val="20"/>
                <w:szCs w:val="20"/>
              </w:rPr>
              <w:t xml:space="preserve">,  </w:t>
            </w:r>
            <w:r w:rsidRPr="000E0297">
              <w:rPr>
                <w:noProof/>
                <w:sz w:val="20"/>
                <w:szCs w:val="20"/>
              </w:rPr>
              <w:t xml:space="preserve"> </w:t>
            </w:r>
            <w:r>
              <w:rPr>
                <w:noProof/>
                <w:sz w:val="20"/>
                <w:szCs w:val="20"/>
              </w:rPr>
              <w:t>i</w:t>
            </w:r>
            <w:r w:rsidRPr="000E0297">
              <w:rPr>
                <w:noProof/>
                <w:sz w:val="20"/>
                <w:szCs w:val="20"/>
              </w:rPr>
              <w:t>nformisanje javnosti kroz medije i štampanje edukativnog materijala</w:t>
            </w:r>
          </w:p>
          <w:p w14:paraId="10E8105F" w14:textId="58F54A7C" w:rsidR="00804306" w:rsidRPr="009B66E5" w:rsidRDefault="00804306" w:rsidP="00804306">
            <w:pPr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</w:p>
        </w:tc>
        <w:tc>
          <w:tcPr>
            <w:tcW w:w="1092" w:type="dxa"/>
            <w:vAlign w:val="center"/>
          </w:tcPr>
          <w:p w14:paraId="31C8B4C0" w14:textId="77777777" w:rsidR="00804306" w:rsidRPr="009B66E5" w:rsidRDefault="00804306" w:rsidP="00804306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7BCAF1FA" w14:textId="2BF35649" w:rsidR="00804306" w:rsidRPr="009B66E5" w:rsidRDefault="00804306" w:rsidP="00804306">
            <w:pPr>
              <w:jc w:val="center"/>
              <w:rPr>
                <w:rFonts w:eastAsia="Times New Roman" w:cs="Times New Roman"/>
                <w:sz w:val="20"/>
                <w:szCs w:val="20"/>
                <w:lang w:eastAsia="bs-Latn-BA"/>
              </w:rPr>
            </w:pPr>
            <w:r>
              <w:rPr>
                <w:rFonts w:cs="Times New Roman"/>
                <w:sz w:val="20"/>
                <w:szCs w:val="20"/>
                <w:lang w:eastAsia="bs-Latn-BA"/>
              </w:rPr>
              <w:t>Izdati, pripremljeni i/ili objavljeni akti</w:t>
            </w:r>
          </w:p>
        </w:tc>
        <w:tc>
          <w:tcPr>
            <w:tcW w:w="975" w:type="dxa"/>
          </w:tcPr>
          <w:p w14:paraId="33B207EC" w14:textId="3CF6F9DB" w:rsidR="00804306" w:rsidRPr="009B66E5" w:rsidRDefault="00804306" w:rsidP="00804306">
            <w:pPr>
              <w:spacing w:line="360" w:lineRule="auto"/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%</w:t>
            </w:r>
          </w:p>
        </w:tc>
        <w:tc>
          <w:tcPr>
            <w:tcW w:w="688" w:type="dxa"/>
          </w:tcPr>
          <w:p w14:paraId="4FE6A533" w14:textId="709CFECE" w:rsidR="00804306" w:rsidRPr="009B66E5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5E5C85C5" w14:textId="276B5A4E" w:rsidR="00804306" w:rsidRPr="009B66E5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100</w:t>
            </w:r>
          </w:p>
        </w:tc>
        <w:tc>
          <w:tcPr>
            <w:tcW w:w="1087" w:type="dxa"/>
          </w:tcPr>
          <w:p w14:paraId="1E84B427" w14:textId="4D9B9A37" w:rsidR="00804306" w:rsidRPr="00751093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398.880</w:t>
            </w:r>
          </w:p>
        </w:tc>
        <w:tc>
          <w:tcPr>
            <w:tcW w:w="975" w:type="dxa"/>
          </w:tcPr>
          <w:p w14:paraId="640010FC" w14:textId="6E9B22E1" w:rsidR="00804306" w:rsidRPr="00751093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398.880</w:t>
            </w:r>
          </w:p>
        </w:tc>
        <w:tc>
          <w:tcPr>
            <w:tcW w:w="489" w:type="dxa"/>
            <w:gridSpan w:val="2"/>
          </w:tcPr>
          <w:p w14:paraId="7198850F" w14:textId="2358B47B" w:rsidR="00804306" w:rsidRPr="00751093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033597C6" w14:textId="2216951B" w:rsidR="00804306" w:rsidRPr="00751093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3A0C3C0E" w14:textId="0A81DCD2" w:rsidR="00804306" w:rsidRPr="00751093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33011598" w14:textId="77777777" w:rsidR="00804306" w:rsidRPr="009B66E5" w:rsidRDefault="00804306" w:rsidP="00804306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398.880</w:t>
            </w:r>
          </w:p>
          <w:p w14:paraId="06326122" w14:textId="77777777" w:rsidR="00804306" w:rsidRPr="009B66E5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1016" w:type="dxa"/>
          </w:tcPr>
          <w:p w14:paraId="7CBB8AA9" w14:textId="417DEAEF" w:rsidR="00804306" w:rsidRPr="009B66E5" w:rsidRDefault="00804306" w:rsidP="00804306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55C4FC64" w14:textId="2F102C04" w:rsidR="00804306" w:rsidRPr="009B66E5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</w:t>
            </w: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-IV</w:t>
            </w:r>
          </w:p>
        </w:tc>
      </w:tr>
      <w:tr w:rsidR="00804306" w:rsidRPr="009B66E5" w14:paraId="7C564145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61029FC4" w14:textId="75E77937" w:rsidR="00804306" w:rsidRPr="009B66E5" w:rsidRDefault="00804306" w:rsidP="00804306">
            <w:pPr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 xml:space="preserve">1.1.1.2 </w:t>
            </w:r>
            <w:r>
              <w:rPr>
                <w:sz w:val="22"/>
              </w:rPr>
              <w:t xml:space="preserve"> </w:t>
            </w:r>
            <w:r w:rsidRPr="008E4C82">
              <w:rPr>
                <w:sz w:val="20"/>
                <w:szCs w:val="20"/>
              </w:rPr>
              <w:t>Priprema i izdavanje akata u procesu registracije, notifikacije, licenciranja i inspekcij</w:t>
            </w:r>
            <w:r>
              <w:rPr>
                <w:sz w:val="20"/>
                <w:szCs w:val="20"/>
              </w:rPr>
              <w:t>s</w:t>
            </w:r>
            <w:r w:rsidRPr="008E4C82">
              <w:rPr>
                <w:sz w:val="20"/>
                <w:szCs w:val="20"/>
              </w:rPr>
              <w:t>kog nadzora</w:t>
            </w:r>
            <w:r>
              <w:rPr>
                <w:sz w:val="20"/>
                <w:szCs w:val="20"/>
              </w:rPr>
              <w:t xml:space="preserve">, </w:t>
            </w:r>
            <w:r w:rsidRPr="000E0297">
              <w:rPr>
                <w:noProof/>
                <w:sz w:val="20"/>
                <w:szCs w:val="20"/>
              </w:rPr>
              <w:t xml:space="preserve"> </w:t>
            </w:r>
            <w:r>
              <w:rPr>
                <w:noProof/>
                <w:sz w:val="20"/>
                <w:szCs w:val="20"/>
              </w:rPr>
              <w:t>p</w:t>
            </w:r>
            <w:r w:rsidRPr="000E0297">
              <w:rPr>
                <w:noProof/>
                <w:sz w:val="20"/>
                <w:szCs w:val="20"/>
              </w:rPr>
              <w:t>riprema izvješta</w:t>
            </w:r>
            <w:r>
              <w:rPr>
                <w:noProof/>
                <w:sz w:val="20"/>
                <w:szCs w:val="20"/>
              </w:rPr>
              <w:t>ja</w:t>
            </w:r>
            <w:r w:rsidRPr="000E0297">
              <w:rPr>
                <w:noProof/>
                <w:sz w:val="20"/>
                <w:szCs w:val="20"/>
              </w:rPr>
              <w:t xml:space="preserve"> o stanju radijacijske i nuklearne sigurnosti u BiH</w:t>
            </w:r>
            <w:r>
              <w:rPr>
                <w:noProof/>
                <w:sz w:val="20"/>
                <w:szCs w:val="20"/>
              </w:rPr>
              <w:t>,</w:t>
            </w:r>
            <w:r w:rsidRPr="000E0297">
              <w:rPr>
                <w:noProof/>
                <w:sz w:val="20"/>
                <w:szCs w:val="20"/>
              </w:rPr>
              <w:t xml:space="preserve"> </w:t>
            </w:r>
            <w:r>
              <w:rPr>
                <w:noProof/>
                <w:sz w:val="20"/>
                <w:szCs w:val="20"/>
              </w:rPr>
              <w:t>p</w:t>
            </w:r>
            <w:r w:rsidRPr="000E0297">
              <w:rPr>
                <w:noProof/>
                <w:sz w:val="20"/>
                <w:szCs w:val="20"/>
              </w:rPr>
              <w:t>rovođenje treninga profesionalno izloženih lica jonizirajućem zračenju</w:t>
            </w:r>
            <w:r>
              <w:rPr>
                <w:noProof/>
                <w:sz w:val="20"/>
                <w:szCs w:val="20"/>
              </w:rPr>
              <w:t xml:space="preserve">  </w:t>
            </w:r>
            <w:r w:rsidRPr="000E0297">
              <w:rPr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1092" w:type="dxa"/>
          </w:tcPr>
          <w:p w14:paraId="3CB811EC" w14:textId="77777777" w:rsidR="00804306" w:rsidRPr="009B66E5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3C6C9E3B" w14:textId="0BA56C03" w:rsidR="00804306" w:rsidRDefault="00804306" w:rsidP="00804306">
            <w:pPr>
              <w:pStyle w:val="NoSpacing"/>
              <w:rPr>
                <w:bCs/>
                <w:noProof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t>I</w:t>
            </w:r>
            <w:r w:rsidRPr="000D6E95">
              <w:rPr>
                <w:bCs/>
                <w:noProof/>
                <w:sz w:val="20"/>
                <w:szCs w:val="20"/>
              </w:rPr>
              <w:t>zda</w:t>
            </w:r>
            <w:r>
              <w:rPr>
                <w:bCs/>
                <w:noProof/>
                <w:sz w:val="20"/>
                <w:szCs w:val="20"/>
              </w:rPr>
              <w:t>te</w:t>
            </w:r>
            <w:r w:rsidRPr="000D6E95">
              <w:rPr>
                <w:bCs/>
                <w:noProof/>
                <w:sz w:val="20"/>
                <w:szCs w:val="20"/>
              </w:rPr>
              <w:t xml:space="preserve"> </w:t>
            </w:r>
            <w:r>
              <w:rPr>
                <w:bCs/>
                <w:noProof/>
                <w:sz w:val="20"/>
                <w:szCs w:val="20"/>
              </w:rPr>
              <w:t>licence, registracije,</w:t>
            </w:r>
            <w:r w:rsidRPr="008D067B">
              <w:rPr>
                <w:bCs/>
                <w:noProof/>
                <w:sz w:val="20"/>
                <w:szCs w:val="20"/>
              </w:rPr>
              <w:t xml:space="preserve"> inspekcijsk</w:t>
            </w:r>
            <w:r>
              <w:rPr>
                <w:bCs/>
                <w:noProof/>
                <w:sz w:val="20"/>
                <w:szCs w:val="20"/>
              </w:rPr>
              <w:t>a</w:t>
            </w:r>
            <w:r w:rsidRPr="008D067B">
              <w:rPr>
                <w:bCs/>
                <w:noProof/>
                <w:sz w:val="20"/>
                <w:szCs w:val="20"/>
              </w:rPr>
              <w:t xml:space="preserve"> </w:t>
            </w:r>
            <w:r>
              <w:rPr>
                <w:bCs/>
                <w:noProof/>
                <w:sz w:val="20"/>
                <w:szCs w:val="20"/>
              </w:rPr>
              <w:t>rješenja,  prekršajni nalozi</w:t>
            </w:r>
          </w:p>
          <w:p w14:paraId="1D73C9F3" w14:textId="2DFF0F1B" w:rsidR="00804306" w:rsidRDefault="00804306" w:rsidP="00804306">
            <w:pPr>
              <w:pStyle w:val="NoSpacing"/>
              <w:rPr>
                <w:bCs/>
                <w:noProof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w:t>i drugi akti iz nadležnosti Sektora i  inspekcije</w:t>
            </w:r>
          </w:p>
          <w:p w14:paraId="7E173542" w14:textId="5F6A3209" w:rsidR="00804306" w:rsidRPr="009B66E5" w:rsidRDefault="00804306" w:rsidP="00804306">
            <w:pPr>
              <w:pStyle w:val="NoSpacing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</w:p>
          <w:p w14:paraId="7C94695E" w14:textId="642D5D3E" w:rsidR="00804306" w:rsidRPr="009B66E5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975" w:type="dxa"/>
          </w:tcPr>
          <w:p w14:paraId="649B24CC" w14:textId="4B655E0B" w:rsidR="00804306" w:rsidRPr="009B66E5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688" w:type="dxa"/>
          </w:tcPr>
          <w:p w14:paraId="2EDF844C" w14:textId="7DBB6808" w:rsidR="00804306" w:rsidRPr="00305B8E" w:rsidRDefault="000D2F9A" w:rsidP="00804306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  <w:r w:rsidRPr="000D2F9A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705</w:t>
            </w:r>
          </w:p>
        </w:tc>
        <w:tc>
          <w:tcPr>
            <w:tcW w:w="567" w:type="dxa"/>
          </w:tcPr>
          <w:p w14:paraId="4FE31773" w14:textId="4D0A4C60" w:rsidR="00804306" w:rsidRPr="00305B8E" w:rsidRDefault="00B01EE9" w:rsidP="00804306">
            <w:pPr>
              <w:jc w:val="center"/>
              <w:rPr>
                <w:rFonts w:eastAsia="Times New Roman" w:cs="Times New Roman"/>
                <w:bCs/>
                <w:color w:val="FF0000"/>
                <w:sz w:val="20"/>
                <w:szCs w:val="20"/>
                <w:lang w:eastAsia="bs-Latn-BA"/>
              </w:rPr>
            </w:pPr>
            <w:r w:rsidRPr="00B01EE9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1740</w:t>
            </w:r>
          </w:p>
        </w:tc>
        <w:tc>
          <w:tcPr>
            <w:tcW w:w="1087" w:type="dxa"/>
          </w:tcPr>
          <w:p w14:paraId="56076753" w14:textId="21B7D5E9" w:rsidR="00804306" w:rsidRPr="00751093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360.610</w:t>
            </w:r>
          </w:p>
        </w:tc>
        <w:tc>
          <w:tcPr>
            <w:tcW w:w="975" w:type="dxa"/>
          </w:tcPr>
          <w:p w14:paraId="7513BF1B" w14:textId="28492598" w:rsidR="00804306" w:rsidRPr="00751093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360.61</w:t>
            </w: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489" w:type="dxa"/>
            <w:gridSpan w:val="2"/>
          </w:tcPr>
          <w:p w14:paraId="1197547D" w14:textId="7B19187A" w:rsidR="00804306" w:rsidRPr="00751093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7591059D" w14:textId="2BFF3004" w:rsidR="00804306" w:rsidRPr="00751093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57915FCE" w14:textId="2EE530E9" w:rsidR="00804306" w:rsidRPr="00751093" w:rsidRDefault="00804306" w:rsidP="00804306">
            <w:pPr>
              <w:jc w:val="center"/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751093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7F1540C4" w14:textId="69A682B3" w:rsidR="00804306" w:rsidRPr="00751093" w:rsidRDefault="00804306" w:rsidP="00804306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360.610</w:t>
            </w:r>
          </w:p>
        </w:tc>
        <w:tc>
          <w:tcPr>
            <w:tcW w:w="1016" w:type="dxa"/>
          </w:tcPr>
          <w:p w14:paraId="0488A90E" w14:textId="3DB88E98" w:rsidR="00804306" w:rsidRPr="009B66E5" w:rsidRDefault="00804306" w:rsidP="00804306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6D62A4B9" w14:textId="694DD000" w:rsidR="00804306" w:rsidRPr="009B66E5" w:rsidRDefault="00804306" w:rsidP="00804306">
            <w:pPr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</w:pPr>
            <w:r w:rsidRPr="009B66E5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0E0297" w:rsidRPr="009B66E5" w14:paraId="0AE55581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21EA1AC8" w14:textId="0C26C4F6" w:rsidR="000E0297" w:rsidRPr="000E0297" w:rsidRDefault="000E0297" w:rsidP="000E0297">
            <w:pPr>
              <w:rPr>
                <w:noProof/>
                <w:sz w:val="20"/>
                <w:szCs w:val="20"/>
              </w:rPr>
            </w:pPr>
            <w:r w:rsidRPr="000E0297">
              <w:rPr>
                <w:noProof/>
                <w:sz w:val="20"/>
                <w:szCs w:val="20"/>
              </w:rPr>
              <w:t>1.1.1.</w:t>
            </w:r>
            <w:r w:rsidR="007C5676">
              <w:rPr>
                <w:noProof/>
                <w:sz w:val="20"/>
                <w:szCs w:val="20"/>
              </w:rPr>
              <w:t>3</w:t>
            </w:r>
            <w:r w:rsidRPr="000E0297">
              <w:rPr>
                <w:noProof/>
                <w:sz w:val="20"/>
                <w:szCs w:val="20"/>
              </w:rPr>
              <w:t xml:space="preserve"> Priprema sporazuma i izvještaja po međunarodnim sporazumima</w:t>
            </w:r>
            <w:r w:rsidR="007C5676">
              <w:rPr>
                <w:noProof/>
                <w:sz w:val="20"/>
                <w:szCs w:val="20"/>
              </w:rPr>
              <w:t>, priprema izvještaja po konvencijama</w:t>
            </w:r>
          </w:p>
          <w:p w14:paraId="0D0CE0DF" w14:textId="77777777" w:rsidR="000E0297" w:rsidRPr="009B66E5" w:rsidRDefault="000E0297" w:rsidP="000E0297">
            <w:pPr>
              <w:rPr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1092" w:type="dxa"/>
          </w:tcPr>
          <w:p w14:paraId="421B8143" w14:textId="1E2BAE99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343AAE4C" w14:textId="5CBF3E6F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Usvojen izvještaj, inspekcije sa inspektorima IAEA</w:t>
            </w:r>
          </w:p>
        </w:tc>
        <w:tc>
          <w:tcPr>
            <w:tcW w:w="975" w:type="dxa"/>
          </w:tcPr>
          <w:p w14:paraId="4A3D73F9" w14:textId="0D757139" w:rsidR="000E0297" w:rsidRPr="009B66E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688" w:type="dxa"/>
          </w:tcPr>
          <w:p w14:paraId="3296F38C" w14:textId="0B31072E" w:rsidR="000E0297" w:rsidRPr="00664195" w:rsidRDefault="0006714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12</w:t>
            </w:r>
          </w:p>
        </w:tc>
        <w:tc>
          <w:tcPr>
            <w:tcW w:w="567" w:type="dxa"/>
          </w:tcPr>
          <w:p w14:paraId="6409FE66" w14:textId="4C47373A" w:rsidR="000E0297" w:rsidRPr="00664195" w:rsidRDefault="0006714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1</w:t>
            </w:r>
            <w:r w:rsidR="00305B8E">
              <w:rPr>
                <w:bCs/>
                <w:sz w:val="20"/>
                <w:szCs w:val="20"/>
                <w:lang w:eastAsia="bs-Latn-BA"/>
              </w:rPr>
              <w:t>4</w:t>
            </w:r>
          </w:p>
        </w:tc>
        <w:tc>
          <w:tcPr>
            <w:tcW w:w="1087" w:type="dxa"/>
          </w:tcPr>
          <w:p w14:paraId="6E718643" w14:textId="5A4B21FA" w:rsidR="000E0297" w:rsidRPr="00664195" w:rsidRDefault="001E7399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76</w:t>
            </w:r>
            <w:r w:rsidR="0006714A" w:rsidRPr="00664195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975" w:type="dxa"/>
          </w:tcPr>
          <w:p w14:paraId="1438B82C" w14:textId="5A67D9DC" w:rsidR="000E0297" w:rsidRPr="00664195" w:rsidRDefault="001E7399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76</w:t>
            </w:r>
            <w:r w:rsidR="0006714A" w:rsidRPr="00664195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489" w:type="dxa"/>
            <w:gridSpan w:val="2"/>
          </w:tcPr>
          <w:p w14:paraId="5EFE1EF6" w14:textId="4F5FC62F" w:rsidR="000E0297" w:rsidRPr="0066419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55F6BF4C" w14:textId="2842C79A" w:rsidR="000E0297" w:rsidRPr="0066419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7615B114" w14:textId="24F02036" w:rsidR="000E0297" w:rsidRPr="0066419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664195"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393750BD" w14:textId="42F8293B" w:rsidR="000E0297" w:rsidRPr="00664195" w:rsidRDefault="001E7399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76</w:t>
            </w:r>
            <w:r w:rsidR="0006714A" w:rsidRPr="00664195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1016" w:type="dxa"/>
          </w:tcPr>
          <w:p w14:paraId="1A2141E6" w14:textId="79A6C3E3" w:rsidR="000E0297" w:rsidRPr="0009441A" w:rsidRDefault="00215704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08E9C2DD" w14:textId="3E5AFBF0" w:rsidR="000E0297" w:rsidRPr="009B66E5" w:rsidRDefault="001F4014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0E0297" w:rsidRPr="009B66E5" w14:paraId="13442066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38598CC3" w14:textId="3890BAF1" w:rsidR="000E0297" w:rsidRPr="000E0297" w:rsidRDefault="000E0297" w:rsidP="000E0297">
            <w:pPr>
              <w:rPr>
                <w:noProof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eastAsia="bs-Latn-BA"/>
              </w:rPr>
              <w:lastRenderedPageBreak/>
              <w:t>1.1.1.</w:t>
            </w:r>
            <w:r w:rsidR="007C5676">
              <w:rPr>
                <w:bCs/>
                <w:sz w:val="20"/>
                <w:szCs w:val="20"/>
                <w:lang w:eastAsia="bs-Latn-BA"/>
              </w:rPr>
              <w:t>4</w:t>
            </w:r>
            <w:r>
              <w:rPr>
                <w:bCs/>
                <w:sz w:val="20"/>
                <w:szCs w:val="20"/>
                <w:lang w:eastAsia="bs-Latn-BA"/>
              </w:rPr>
              <w:t xml:space="preserve"> </w:t>
            </w:r>
            <w:r>
              <w:rPr>
                <w:noProof/>
              </w:rPr>
              <w:t xml:space="preserve"> </w:t>
            </w:r>
            <w:r w:rsidRPr="000E0297">
              <w:rPr>
                <w:noProof/>
                <w:sz w:val="20"/>
                <w:szCs w:val="20"/>
              </w:rPr>
              <w:t>Implementacija Državnog akcionog plana o hitnim slučajevima zaštite stanovništva od jonizirajućeg zračenja u slučaju vanrednog događaja, nuklearnog udesa ili nastanka nuklearne štete</w:t>
            </w:r>
          </w:p>
          <w:p w14:paraId="4E01AC8B" w14:textId="5E79E1B7" w:rsidR="000E0297" w:rsidRPr="009B66E5" w:rsidRDefault="000E0297" w:rsidP="000E0297">
            <w:pPr>
              <w:rPr>
                <w:bCs/>
                <w:sz w:val="20"/>
                <w:szCs w:val="20"/>
                <w:lang w:eastAsia="bs-Latn-BA"/>
              </w:rPr>
            </w:pPr>
          </w:p>
        </w:tc>
        <w:tc>
          <w:tcPr>
            <w:tcW w:w="1092" w:type="dxa"/>
          </w:tcPr>
          <w:p w14:paraId="31451E59" w14:textId="7A2A1B22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43AA0B9B" w14:textId="42823AB4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Izgrađen i implementiran sistem odgovora</w:t>
            </w:r>
          </w:p>
        </w:tc>
        <w:tc>
          <w:tcPr>
            <w:tcW w:w="975" w:type="dxa"/>
          </w:tcPr>
          <w:p w14:paraId="6D8C19E4" w14:textId="1A1442A5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%</w:t>
            </w:r>
          </w:p>
        </w:tc>
        <w:tc>
          <w:tcPr>
            <w:tcW w:w="688" w:type="dxa"/>
          </w:tcPr>
          <w:p w14:paraId="32CA1ED7" w14:textId="41CBA24C" w:rsidR="000E0297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7</w:t>
            </w:r>
            <w:r w:rsidR="00505E55">
              <w:rPr>
                <w:bCs/>
                <w:sz w:val="20"/>
                <w:szCs w:val="20"/>
                <w:lang w:eastAsia="bs-Latn-BA"/>
              </w:rPr>
              <w:t>3</w:t>
            </w:r>
          </w:p>
        </w:tc>
        <w:tc>
          <w:tcPr>
            <w:tcW w:w="567" w:type="dxa"/>
          </w:tcPr>
          <w:p w14:paraId="0F0DDDDF" w14:textId="4EE4D4A2" w:rsidR="000E0297" w:rsidRPr="009B66E5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7</w:t>
            </w:r>
            <w:r w:rsidR="00ED596F">
              <w:rPr>
                <w:bCs/>
                <w:sz w:val="20"/>
                <w:szCs w:val="20"/>
                <w:lang w:eastAsia="bs-Latn-BA"/>
              </w:rPr>
              <w:t>6</w:t>
            </w:r>
          </w:p>
        </w:tc>
        <w:tc>
          <w:tcPr>
            <w:tcW w:w="1087" w:type="dxa"/>
          </w:tcPr>
          <w:p w14:paraId="22057D98" w14:textId="3979ED51" w:rsidR="000E0297" w:rsidRPr="009B66E5" w:rsidRDefault="001E7399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25</w:t>
            </w:r>
            <w:r w:rsidR="001F4014">
              <w:rPr>
                <w:bCs/>
                <w:sz w:val="20"/>
                <w:szCs w:val="20"/>
                <w:lang w:eastAsia="bs-Latn-BA"/>
              </w:rPr>
              <w:t>.</w:t>
            </w:r>
            <w:r>
              <w:rPr>
                <w:bCs/>
                <w:sz w:val="20"/>
                <w:szCs w:val="20"/>
                <w:lang w:eastAsia="bs-Latn-BA"/>
              </w:rPr>
              <w:t>510</w:t>
            </w:r>
            <w:r w:rsidR="001F4014"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975" w:type="dxa"/>
          </w:tcPr>
          <w:p w14:paraId="47AFF1EE" w14:textId="5D1DAA6E" w:rsidR="000E0297" w:rsidRPr="009B66E5" w:rsidRDefault="002B0FA9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</w:t>
            </w:r>
            <w:r w:rsidR="001E7399">
              <w:rPr>
                <w:bCs/>
                <w:sz w:val="20"/>
                <w:szCs w:val="20"/>
                <w:lang w:eastAsia="bs-Latn-BA"/>
              </w:rPr>
              <w:t>5</w:t>
            </w:r>
            <w:r w:rsidR="001F4014">
              <w:rPr>
                <w:bCs/>
                <w:sz w:val="20"/>
                <w:szCs w:val="20"/>
                <w:lang w:eastAsia="bs-Latn-BA"/>
              </w:rPr>
              <w:t>.</w:t>
            </w:r>
            <w:r w:rsidR="001E7399">
              <w:rPr>
                <w:bCs/>
                <w:sz w:val="20"/>
                <w:szCs w:val="20"/>
                <w:lang w:eastAsia="bs-Latn-BA"/>
              </w:rPr>
              <w:t>51</w:t>
            </w:r>
            <w:r w:rsidR="001F4014"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489" w:type="dxa"/>
            <w:gridSpan w:val="2"/>
          </w:tcPr>
          <w:p w14:paraId="43E11CC4" w14:textId="6C7B6B11" w:rsidR="000E0297" w:rsidRPr="009B66E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2E1954DC" w14:textId="55C75739" w:rsidR="000E0297" w:rsidRPr="009B66E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1CD9449B" w14:textId="5B69FCD9" w:rsidR="000E0297" w:rsidRPr="009B66E5" w:rsidRDefault="0021570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5629A920" w14:textId="0D923F18" w:rsidR="000E0297" w:rsidRPr="009B66E5" w:rsidRDefault="001E7399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25</w:t>
            </w:r>
            <w:r w:rsidR="001F4014">
              <w:rPr>
                <w:bCs/>
                <w:sz w:val="20"/>
                <w:szCs w:val="20"/>
                <w:lang w:eastAsia="bs-Latn-BA"/>
              </w:rPr>
              <w:t>.</w:t>
            </w:r>
            <w:r>
              <w:rPr>
                <w:bCs/>
                <w:sz w:val="20"/>
                <w:szCs w:val="20"/>
                <w:lang w:eastAsia="bs-Latn-BA"/>
              </w:rPr>
              <w:t>51</w:t>
            </w:r>
            <w:r w:rsidR="001F4014"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1016" w:type="dxa"/>
          </w:tcPr>
          <w:p w14:paraId="174A2105" w14:textId="0DB5E569" w:rsidR="000E0297" w:rsidRPr="0009441A" w:rsidRDefault="00215704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11E181FA" w14:textId="147BACE9" w:rsidR="000E0297" w:rsidRPr="009B66E5" w:rsidRDefault="001F4014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0E0297" w:rsidRPr="009B66E5" w14:paraId="3671091E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5984A39F" w14:textId="53A5AB57" w:rsidR="000E0297" w:rsidRPr="009B66E5" w:rsidRDefault="000E0297" w:rsidP="000E0297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1.1.1.</w:t>
            </w:r>
            <w:r w:rsidR="007C5676">
              <w:rPr>
                <w:bCs/>
                <w:sz w:val="20"/>
                <w:szCs w:val="20"/>
                <w:lang w:eastAsia="bs-Latn-BA"/>
              </w:rPr>
              <w:t>5</w:t>
            </w:r>
            <w:r>
              <w:rPr>
                <w:bCs/>
                <w:sz w:val="20"/>
                <w:szCs w:val="20"/>
                <w:lang w:eastAsia="bs-Latn-BA"/>
              </w:rPr>
              <w:t xml:space="preserve"> </w:t>
            </w:r>
            <w:r>
              <w:rPr>
                <w:noProof/>
              </w:rPr>
              <w:t xml:space="preserve"> </w:t>
            </w:r>
            <w:r w:rsidRPr="000E0297">
              <w:rPr>
                <w:noProof/>
                <w:sz w:val="20"/>
                <w:szCs w:val="20"/>
              </w:rPr>
              <w:t>Priprema, apliciranje i implementacija državnih, regionalnih i interregionalnih projekata IAEA, projekata EU i drugih projekata iz oblasti radijacijske i nuklearne sigurnosti i bezbjednosti</w:t>
            </w:r>
          </w:p>
        </w:tc>
        <w:tc>
          <w:tcPr>
            <w:tcW w:w="1092" w:type="dxa"/>
          </w:tcPr>
          <w:p w14:paraId="5085F024" w14:textId="3C5FD798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3D5A7CB4" w14:textId="4FCF22FF" w:rsidR="000E0297" w:rsidRPr="009B66E5" w:rsidRDefault="00F3615C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Pripremljeni i implementirani projekti</w:t>
            </w:r>
          </w:p>
        </w:tc>
        <w:tc>
          <w:tcPr>
            <w:tcW w:w="975" w:type="dxa"/>
          </w:tcPr>
          <w:p w14:paraId="536EE73F" w14:textId="73BF495D" w:rsidR="000E0297" w:rsidRPr="009B66E5" w:rsidRDefault="00F3615C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688" w:type="dxa"/>
          </w:tcPr>
          <w:p w14:paraId="60AA3E44" w14:textId="54ACD766" w:rsidR="000E0297" w:rsidRPr="00ED596F" w:rsidRDefault="002B0FA9" w:rsidP="00F628E2">
            <w:pPr>
              <w:jc w:val="center"/>
              <w:rPr>
                <w:bCs/>
                <w:color w:val="FF0000"/>
                <w:sz w:val="20"/>
                <w:szCs w:val="20"/>
                <w:lang w:eastAsia="bs-Latn-BA"/>
              </w:rPr>
            </w:pPr>
            <w:r w:rsidRPr="002B0FA9">
              <w:rPr>
                <w:bCs/>
                <w:sz w:val="20"/>
                <w:szCs w:val="20"/>
                <w:lang w:eastAsia="bs-Latn-BA"/>
              </w:rPr>
              <w:t>9</w:t>
            </w:r>
          </w:p>
        </w:tc>
        <w:tc>
          <w:tcPr>
            <w:tcW w:w="567" w:type="dxa"/>
          </w:tcPr>
          <w:p w14:paraId="7E23A37F" w14:textId="01398CBA" w:rsidR="000E0297" w:rsidRPr="00ED596F" w:rsidRDefault="00505E55" w:rsidP="00F628E2">
            <w:pPr>
              <w:jc w:val="center"/>
              <w:rPr>
                <w:bCs/>
                <w:color w:val="FF0000"/>
                <w:sz w:val="20"/>
                <w:szCs w:val="20"/>
                <w:lang w:eastAsia="bs-Latn-BA"/>
              </w:rPr>
            </w:pPr>
            <w:r w:rsidRPr="00E03C37">
              <w:rPr>
                <w:bCs/>
                <w:sz w:val="20"/>
                <w:szCs w:val="20"/>
                <w:lang w:eastAsia="bs-Latn-BA"/>
              </w:rPr>
              <w:t>12</w:t>
            </w:r>
          </w:p>
        </w:tc>
        <w:tc>
          <w:tcPr>
            <w:tcW w:w="1087" w:type="dxa"/>
          </w:tcPr>
          <w:p w14:paraId="38443573" w14:textId="07A2437D" w:rsidR="000E0297" w:rsidRPr="00ED596F" w:rsidRDefault="00E03C37" w:rsidP="00F628E2">
            <w:pPr>
              <w:jc w:val="center"/>
              <w:rPr>
                <w:bCs/>
                <w:color w:val="FF0000"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1.220.000</w:t>
            </w:r>
          </w:p>
        </w:tc>
        <w:tc>
          <w:tcPr>
            <w:tcW w:w="975" w:type="dxa"/>
          </w:tcPr>
          <w:p w14:paraId="2BC34F6D" w14:textId="48878E70" w:rsidR="000E0297" w:rsidRPr="00ED596F" w:rsidRDefault="00505E55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ED596F">
              <w:rPr>
                <w:bCs/>
                <w:sz w:val="20"/>
                <w:szCs w:val="20"/>
                <w:lang w:eastAsia="bs-Latn-BA"/>
              </w:rPr>
              <w:t>1</w:t>
            </w:r>
            <w:r w:rsidR="00ED596F" w:rsidRPr="00ED596F">
              <w:rPr>
                <w:bCs/>
                <w:sz w:val="20"/>
                <w:szCs w:val="20"/>
                <w:lang w:eastAsia="bs-Latn-BA"/>
              </w:rPr>
              <w:t>70</w:t>
            </w:r>
            <w:r w:rsidR="001F4014" w:rsidRPr="00ED596F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489" w:type="dxa"/>
            <w:gridSpan w:val="2"/>
          </w:tcPr>
          <w:p w14:paraId="7ECAC97B" w14:textId="33CEC996" w:rsidR="000E0297" w:rsidRPr="00ED596F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ED596F"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44A07F6D" w14:textId="1F185390" w:rsidR="000E0297" w:rsidRPr="00ED596F" w:rsidRDefault="001F401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 w:rsidRPr="00ED596F"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5C45494B" w14:textId="5B7D1F9A" w:rsidR="000E0297" w:rsidRPr="00ED596F" w:rsidRDefault="008717BA" w:rsidP="00F628E2">
            <w:pPr>
              <w:jc w:val="center"/>
              <w:rPr>
                <w:bCs/>
                <w:color w:val="FF0000"/>
                <w:sz w:val="20"/>
                <w:szCs w:val="20"/>
                <w:lang w:eastAsia="bs-Latn-BA"/>
              </w:rPr>
            </w:pPr>
            <w:r w:rsidRPr="00E03C37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1.0</w:t>
            </w:r>
            <w:r w:rsidR="00E03C37" w:rsidRPr="00E03C37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5</w:t>
            </w:r>
            <w:r w:rsidRPr="00E03C37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  <w:r w:rsidR="00CA4DB9" w:rsidRPr="00E03C37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.</w:t>
            </w:r>
            <w:r w:rsidRPr="00E03C37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  <w:r w:rsidR="00CA4DB9" w:rsidRPr="00E03C37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  <w:r w:rsidRPr="00E03C37">
              <w:rPr>
                <w:rFonts w:eastAsia="Times New Roman" w:cs="Times New Roman"/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6919B423" w14:textId="7A53AF5D" w:rsidR="000E0297" w:rsidRPr="00ED596F" w:rsidRDefault="00E03C37" w:rsidP="00F628E2">
            <w:pPr>
              <w:rPr>
                <w:bCs/>
                <w:color w:val="FF0000"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1.220.000</w:t>
            </w:r>
          </w:p>
        </w:tc>
        <w:tc>
          <w:tcPr>
            <w:tcW w:w="1016" w:type="dxa"/>
          </w:tcPr>
          <w:p w14:paraId="1A208027" w14:textId="162EB00F" w:rsidR="000E0297" w:rsidRPr="0009441A" w:rsidRDefault="00215704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6BE11F0C" w14:textId="1EF926DA" w:rsidR="000E0297" w:rsidRPr="009B66E5" w:rsidRDefault="001F4014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I-IV</w:t>
            </w:r>
          </w:p>
        </w:tc>
      </w:tr>
      <w:tr w:rsidR="000E0297" w:rsidRPr="009B66E5" w14:paraId="72B486D7" w14:textId="77777777" w:rsidTr="005F6D94">
        <w:trPr>
          <w:trHeight w:val="358"/>
        </w:trPr>
        <w:tc>
          <w:tcPr>
            <w:tcW w:w="2577" w:type="dxa"/>
            <w:gridSpan w:val="2"/>
            <w:vAlign w:val="center"/>
          </w:tcPr>
          <w:p w14:paraId="40BF028A" w14:textId="3E1B645D" w:rsidR="00FD5F9E" w:rsidRPr="00FD5F9E" w:rsidRDefault="000E0297" w:rsidP="009F3392">
            <w:pPr>
              <w:rPr>
                <w:bCs/>
                <w:i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1.1.1.</w:t>
            </w:r>
            <w:r w:rsidR="007C5676" w:rsidRPr="00FD5F9E">
              <w:rPr>
                <w:bCs/>
                <w:sz w:val="20"/>
                <w:szCs w:val="20"/>
                <w:lang w:eastAsia="bs-Latn-BA"/>
              </w:rPr>
              <w:t>6</w:t>
            </w:r>
            <w:r w:rsidRPr="00FD5F9E">
              <w:rPr>
                <w:bCs/>
                <w:sz w:val="20"/>
                <w:szCs w:val="20"/>
                <w:lang w:eastAsia="bs-Latn-BA"/>
              </w:rPr>
              <w:t xml:space="preserve"> </w:t>
            </w:r>
            <w:r w:rsidRPr="00FD5F9E">
              <w:rPr>
                <w:noProof/>
              </w:rPr>
              <w:t xml:space="preserve"> </w:t>
            </w:r>
            <w:r w:rsidR="001D4D4C" w:rsidRPr="009F3392">
              <w:rPr>
                <w:bCs/>
                <w:iCs/>
                <w:sz w:val="18"/>
                <w:szCs w:val="18"/>
              </w:rPr>
              <w:t xml:space="preserve">Monitoring radioaktivnosti u okolišu, što uključuje </w:t>
            </w:r>
            <w:r w:rsidR="00A72361">
              <w:rPr>
                <w:bCs/>
                <w:iCs/>
                <w:sz w:val="18"/>
                <w:szCs w:val="18"/>
              </w:rPr>
              <w:t>sistemski</w:t>
            </w:r>
            <w:r w:rsidR="00BC268B">
              <w:rPr>
                <w:bCs/>
                <w:iCs/>
                <w:sz w:val="18"/>
                <w:szCs w:val="18"/>
              </w:rPr>
              <w:t>, kao i eventualni posebni i</w:t>
            </w:r>
            <w:r w:rsidR="001D4D4C" w:rsidRPr="009F3392">
              <w:rPr>
                <w:bCs/>
                <w:iCs/>
                <w:sz w:val="18"/>
                <w:szCs w:val="18"/>
              </w:rPr>
              <w:t xml:space="preserve"> </w:t>
            </w:r>
            <w:r w:rsidR="001D4D4C" w:rsidRPr="00C66D94">
              <w:rPr>
                <w:bCs/>
                <w:iCs/>
                <w:sz w:val="18"/>
                <w:szCs w:val="18"/>
              </w:rPr>
              <w:t xml:space="preserve"> vanredni monitoring</w:t>
            </w:r>
            <w:r w:rsidR="00BC268B">
              <w:rPr>
                <w:bCs/>
                <w:iCs/>
                <w:sz w:val="18"/>
                <w:szCs w:val="18"/>
              </w:rPr>
              <w:t xml:space="preserve"> te</w:t>
            </w:r>
            <w:r w:rsidR="001D4D4C" w:rsidRPr="00C66D94">
              <w:rPr>
                <w:bCs/>
                <w:iCs/>
                <w:sz w:val="18"/>
                <w:szCs w:val="18"/>
              </w:rPr>
              <w:t xml:space="preserve"> izvještavanje javnosti </w:t>
            </w:r>
            <w:r w:rsidR="001D4D4C" w:rsidRPr="009F3392">
              <w:rPr>
                <w:bCs/>
                <w:iCs/>
                <w:sz w:val="18"/>
                <w:szCs w:val="18"/>
              </w:rPr>
              <w:t>o dobivenim rezultatim</w:t>
            </w:r>
            <w:r w:rsidR="00A72361">
              <w:rPr>
                <w:bCs/>
                <w:iCs/>
                <w:sz w:val="18"/>
                <w:szCs w:val="18"/>
              </w:rPr>
              <w:t>a</w:t>
            </w:r>
            <w:r w:rsidR="009F3392" w:rsidRPr="009F3392">
              <w:rPr>
                <w:bCs/>
                <w:iCs/>
                <w:sz w:val="18"/>
                <w:szCs w:val="18"/>
              </w:rPr>
              <w:t>, s posebnim fokusom na pitanje Trgovske gore</w:t>
            </w:r>
          </w:p>
        </w:tc>
        <w:tc>
          <w:tcPr>
            <w:tcW w:w="1092" w:type="dxa"/>
          </w:tcPr>
          <w:p w14:paraId="7AD14E55" w14:textId="6D619DE4" w:rsidR="000E0297" w:rsidRPr="009B66E5" w:rsidRDefault="00215704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 w:rsidRPr="009B66E5">
              <w:rPr>
                <w:rFonts w:cs="Times New Roman"/>
                <w:sz w:val="20"/>
                <w:szCs w:val="20"/>
                <w:lang w:eastAsia="bs-Latn-BA"/>
              </w:rPr>
              <w:t>DRARNS</w:t>
            </w:r>
          </w:p>
        </w:tc>
        <w:tc>
          <w:tcPr>
            <w:tcW w:w="1326" w:type="dxa"/>
            <w:vAlign w:val="center"/>
          </w:tcPr>
          <w:p w14:paraId="4AB709CA" w14:textId="0BCA8A59" w:rsidR="000E0297" w:rsidRPr="009B66E5" w:rsidRDefault="00F3615C" w:rsidP="00F628E2">
            <w:pPr>
              <w:jc w:val="center"/>
              <w:rPr>
                <w:sz w:val="20"/>
                <w:szCs w:val="20"/>
                <w:lang w:eastAsia="bs-Latn-BA"/>
              </w:rPr>
            </w:pPr>
            <w:r>
              <w:rPr>
                <w:sz w:val="20"/>
                <w:szCs w:val="20"/>
                <w:lang w:eastAsia="bs-Latn-BA"/>
              </w:rPr>
              <w:t>Urađen monitoring i dostavljeni rezultati monitoringa</w:t>
            </w:r>
          </w:p>
        </w:tc>
        <w:tc>
          <w:tcPr>
            <w:tcW w:w="975" w:type="dxa"/>
          </w:tcPr>
          <w:p w14:paraId="6AFF6E69" w14:textId="7E02E912" w:rsidR="000E0297" w:rsidRPr="009B66E5" w:rsidRDefault="00F3615C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broj</w:t>
            </w:r>
          </w:p>
        </w:tc>
        <w:tc>
          <w:tcPr>
            <w:tcW w:w="688" w:type="dxa"/>
          </w:tcPr>
          <w:p w14:paraId="643B9ECA" w14:textId="50B46394" w:rsidR="000E0297" w:rsidRDefault="00F3615C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</w:t>
            </w:r>
          </w:p>
        </w:tc>
        <w:tc>
          <w:tcPr>
            <w:tcW w:w="567" w:type="dxa"/>
          </w:tcPr>
          <w:p w14:paraId="5E4793E8" w14:textId="335D1156" w:rsidR="000E0297" w:rsidRPr="009B66E5" w:rsidRDefault="00F3615C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1</w:t>
            </w:r>
          </w:p>
        </w:tc>
        <w:tc>
          <w:tcPr>
            <w:tcW w:w="1087" w:type="dxa"/>
          </w:tcPr>
          <w:p w14:paraId="7B021407" w14:textId="7364FBA4" w:rsidR="000E0297" w:rsidRPr="009B66E5" w:rsidRDefault="008717B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200</w:t>
            </w:r>
            <w:r w:rsidR="005F6D94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975" w:type="dxa"/>
          </w:tcPr>
          <w:p w14:paraId="19C74E33" w14:textId="5BEA01CD" w:rsidR="000E0297" w:rsidRPr="009B66E5" w:rsidRDefault="008717BA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200</w:t>
            </w:r>
            <w:r w:rsidR="005F6D94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489" w:type="dxa"/>
            <w:gridSpan w:val="2"/>
          </w:tcPr>
          <w:p w14:paraId="0E0FC589" w14:textId="1BF06285" w:rsidR="000E0297" w:rsidRPr="009B66E5" w:rsidRDefault="005F6D9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567" w:type="dxa"/>
          </w:tcPr>
          <w:p w14:paraId="0E19C56E" w14:textId="70003D96" w:rsidR="000E0297" w:rsidRPr="009B66E5" w:rsidRDefault="005F6D9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851" w:type="dxa"/>
          </w:tcPr>
          <w:p w14:paraId="0DB7CA55" w14:textId="5447A950" w:rsidR="000E0297" w:rsidRPr="009B66E5" w:rsidRDefault="005F6D94" w:rsidP="00F628E2">
            <w:pPr>
              <w:jc w:val="center"/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0</w:t>
            </w:r>
          </w:p>
        </w:tc>
        <w:tc>
          <w:tcPr>
            <w:tcW w:w="708" w:type="dxa"/>
          </w:tcPr>
          <w:p w14:paraId="5ED9C949" w14:textId="41463981" w:rsidR="000E0297" w:rsidRPr="009B66E5" w:rsidRDefault="008717BA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200</w:t>
            </w:r>
            <w:r w:rsidR="005F6D94">
              <w:rPr>
                <w:bCs/>
                <w:sz w:val="20"/>
                <w:szCs w:val="20"/>
                <w:lang w:eastAsia="bs-Latn-BA"/>
              </w:rPr>
              <w:t>.000</w:t>
            </w:r>
          </w:p>
        </w:tc>
        <w:tc>
          <w:tcPr>
            <w:tcW w:w="1016" w:type="dxa"/>
          </w:tcPr>
          <w:p w14:paraId="640BEE61" w14:textId="3108207A" w:rsidR="000E0297" w:rsidRPr="0009441A" w:rsidRDefault="00215704" w:rsidP="00F628E2">
            <w:pPr>
              <w:rPr>
                <w:bCs/>
                <w:sz w:val="20"/>
                <w:szCs w:val="20"/>
                <w:lang w:eastAsia="bs-Latn-BA"/>
              </w:rPr>
            </w:pPr>
            <w:r w:rsidRPr="0009441A">
              <w:rPr>
                <w:bCs/>
                <w:sz w:val="20"/>
                <w:szCs w:val="20"/>
                <w:lang w:eastAsia="bs-Latn-BA"/>
              </w:rPr>
              <w:t>Radijacijska i nuklearna sigurnost i bezbjednost</w:t>
            </w:r>
          </w:p>
        </w:tc>
        <w:tc>
          <w:tcPr>
            <w:tcW w:w="829" w:type="dxa"/>
          </w:tcPr>
          <w:p w14:paraId="18A27EFD" w14:textId="77777777" w:rsidR="000E0297" w:rsidRDefault="005F6D94" w:rsidP="00F628E2">
            <w:pPr>
              <w:rPr>
                <w:bCs/>
                <w:sz w:val="20"/>
                <w:szCs w:val="20"/>
                <w:lang w:eastAsia="bs-Latn-BA"/>
              </w:rPr>
            </w:pPr>
            <w:r>
              <w:rPr>
                <w:bCs/>
                <w:sz w:val="20"/>
                <w:szCs w:val="20"/>
                <w:lang w:eastAsia="bs-Latn-BA"/>
              </w:rPr>
              <w:t>II-IV</w:t>
            </w:r>
          </w:p>
          <w:p w14:paraId="38C4D88E" w14:textId="1EF7847D" w:rsidR="000D4D01" w:rsidRPr="009B66E5" w:rsidRDefault="000D4D01" w:rsidP="00F628E2">
            <w:pPr>
              <w:rPr>
                <w:bCs/>
                <w:sz w:val="20"/>
                <w:szCs w:val="20"/>
                <w:lang w:eastAsia="bs-Latn-BA"/>
              </w:rPr>
            </w:pPr>
          </w:p>
        </w:tc>
      </w:tr>
    </w:tbl>
    <w:p w14:paraId="2D021A75" w14:textId="77777777" w:rsidR="00CE1D32" w:rsidRPr="000C3F9A" w:rsidRDefault="00CE1D32" w:rsidP="008A7B55">
      <w:pPr>
        <w:pStyle w:val="NoSpacing"/>
        <w:jc w:val="both"/>
        <w:rPr>
          <w:i/>
          <w:sz w:val="22"/>
          <w:szCs w:val="22"/>
        </w:rPr>
      </w:pPr>
    </w:p>
    <w:p w14:paraId="44BDD132" w14:textId="548CA2DE" w:rsidR="00CE1D32" w:rsidRDefault="00CE1D32" w:rsidP="00080684">
      <w:pPr>
        <w:pStyle w:val="NoSpacing"/>
        <w:ind w:left="360"/>
        <w:jc w:val="both"/>
        <w:rPr>
          <w:sz w:val="22"/>
          <w:szCs w:val="22"/>
        </w:rPr>
      </w:pPr>
    </w:p>
    <w:p w14:paraId="3250F57E" w14:textId="66E6AA41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3A1E6464" w14:textId="3AFE35EE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4567D0FD" w14:textId="3AC95878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5953D646" w14:textId="00501DBD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1C919B20" w14:textId="18F8EEB3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20EA0340" w14:textId="4C8B66E5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1AF74552" w14:textId="1B2B245F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611F1239" w14:textId="000AFA04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40260EBF" w14:textId="0F107E12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06C14100" w14:textId="3EE742EA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48FEE166" w14:textId="7519F073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7F2A6947" w14:textId="1915D297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753C9FD4" w14:textId="31CC71F7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0B3CE494" w14:textId="3A19BF0F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08C36C42" w14:textId="658D96F5" w:rsidR="00057FF6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03E52793" w14:textId="77777777" w:rsidR="007D2EC1" w:rsidRDefault="007D2EC1" w:rsidP="00080684">
      <w:pPr>
        <w:pStyle w:val="NoSpacing"/>
        <w:ind w:left="360"/>
        <w:jc w:val="both"/>
        <w:rPr>
          <w:sz w:val="22"/>
          <w:szCs w:val="22"/>
        </w:rPr>
      </w:pPr>
    </w:p>
    <w:p w14:paraId="086D4061" w14:textId="77777777" w:rsidR="00057FF6" w:rsidRPr="00135C1E" w:rsidRDefault="00057FF6" w:rsidP="00080684">
      <w:pPr>
        <w:pStyle w:val="NoSpacing"/>
        <w:ind w:left="360"/>
        <w:jc w:val="both"/>
        <w:rPr>
          <w:sz w:val="22"/>
          <w:szCs w:val="22"/>
        </w:rPr>
      </w:pPr>
    </w:p>
    <w:p w14:paraId="410F4B13" w14:textId="77777777" w:rsidR="00CE1D32" w:rsidRPr="00135C1E" w:rsidRDefault="00CE1D32" w:rsidP="00080684">
      <w:pPr>
        <w:pStyle w:val="NoSpacing"/>
        <w:ind w:left="360"/>
        <w:jc w:val="both"/>
        <w:rPr>
          <w:sz w:val="22"/>
          <w:szCs w:val="22"/>
        </w:rPr>
      </w:pPr>
    </w:p>
    <w:tbl>
      <w:tblPr>
        <w:tblStyle w:val="TableGrid"/>
        <w:tblW w:w="13603" w:type="dxa"/>
        <w:jc w:val="center"/>
        <w:tblLook w:val="04A0" w:firstRow="1" w:lastRow="0" w:firstColumn="1" w:lastColumn="0" w:noHBand="0" w:noVBand="1"/>
      </w:tblPr>
      <w:tblGrid>
        <w:gridCol w:w="2988"/>
        <w:gridCol w:w="4444"/>
        <w:gridCol w:w="1451"/>
        <w:gridCol w:w="1539"/>
        <w:gridCol w:w="1549"/>
        <w:gridCol w:w="1589"/>
        <w:gridCol w:w="43"/>
      </w:tblGrid>
      <w:tr w:rsidR="00D26F96" w:rsidRPr="000C3F9A" w14:paraId="0C02C392" w14:textId="77777777" w:rsidTr="001368A3">
        <w:trPr>
          <w:jc w:val="center"/>
        </w:trPr>
        <w:tc>
          <w:tcPr>
            <w:tcW w:w="13603" w:type="dxa"/>
            <w:gridSpan w:val="7"/>
            <w:shd w:val="clear" w:color="auto" w:fill="808080" w:themeFill="background1" w:themeFillShade="80"/>
          </w:tcPr>
          <w:p w14:paraId="0309049E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lastRenderedPageBreak/>
              <w:t xml:space="preserve">III – ZBIRNI PREGLED ZAKONA PLANIRANIH  GODIŠNJIM PROGRAMOM RADA DRARNS-a </w:t>
            </w:r>
          </w:p>
        </w:tc>
      </w:tr>
      <w:tr w:rsidR="00D26F96" w:rsidRPr="000C3F9A" w14:paraId="0CCD9B01" w14:textId="77777777" w:rsidTr="001368A3">
        <w:trPr>
          <w:jc w:val="center"/>
        </w:trPr>
        <w:tc>
          <w:tcPr>
            <w:tcW w:w="13603" w:type="dxa"/>
            <w:gridSpan w:val="7"/>
          </w:tcPr>
          <w:p w14:paraId="611564E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načela razvitka: 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Održiv rast</w:t>
            </w:r>
          </w:p>
        </w:tc>
      </w:tr>
      <w:tr w:rsidR="00D26F96" w:rsidRPr="000C3F9A" w14:paraId="53CEFE94" w14:textId="77777777" w:rsidTr="001368A3">
        <w:trPr>
          <w:jc w:val="center"/>
        </w:trPr>
        <w:tc>
          <w:tcPr>
            <w:tcW w:w="13603" w:type="dxa"/>
            <w:gridSpan w:val="7"/>
          </w:tcPr>
          <w:p w14:paraId="46C0216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  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4E87FBBA" w14:textId="77777777" w:rsidTr="001368A3">
        <w:trPr>
          <w:jc w:val="center"/>
        </w:trPr>
        <w:tc>
          <w:tcPr>
            <w:tcW w:w="13603" w:type="dxa"/>
            <w:gridSpan w:val="7"/>
            <w:tcBorders>
              <w:bottom w:val="single" w:sz="4" w:space="0" w:color="auto"/>
            </w:tcBorders>
          </w:tcPr>
          <w:p w14:paraId="47096582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 1.1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F628E2" w:rsidRPr="000C3F9A" w14:paraId="35AEDA97" w14:textId="77777777" w:rsidTr="001368A3">
        <w:trPr>
          <w:gridAfter w:val="1"/>
          <w:wAfter w:w="43" w:type="dxa"/>
          <w:trHeight w:val="135"/>
          <w:jc w:val="center"/>
        </w:trPr>
        <w:tc>
          <w:tcPr>
            <w:tcW w:w="2988" w:type="dxa"/>
            <w:vMerge w:val="restart"/>
            <w:shd w:val="clear" w:color="auto" w:fill="BFBFBF" w:themeFill="background1" w:themeFillShade="BF"/>
            <w:vAlign w:val="center"/>
          </w:tcPr>
          <w:p w14:paraId="51D0DDB2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zakona</w:t>
            </w:r>
          </w:p>
        </w:tc>
        <w:tc>
          <w:tcPr>
            <w:tcW w:w="4444" w:type="dxa"/>
            <w:vMerge w:val="restart"/>
            <w:shd w:val="clear" w:color="auto" w:fill="BFBFBF" w:themeFill="background1" w:themeFillShade="BF"/>
            <w:vAlign w:val="center"/>
          </w:tcPr>
          <w:p w14:paraId="287265F4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Razlozi za donošenje zakona</w:t>
            </w:r>
          </w:p>
        </w:tc>
        <w:tc>
          <w:tcPr>
            <w:tcW w:w="1451" w:type="dxa"/>
            <w:vMerge w:val="restart"/>
            <w:shd w:val="clear" w:color="auto" w:fill="BFBFBF" w:themeFill="background1" w:themeFillShade="BF"/>
            <w:vAlign w:val="center"/>
          </w:tcPr>
          <w:p w14:paraId="47BE00A8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Usklađivanje sa pravnim nasljeđem EU (DA / NE)</w:t>
            </w:r>
          </w:p>
        </w:tc>
        <w:tc>
          <w:tcPr>
            <w:tcW w:w="4677" w:type="dxa"/>
            <w:gridSpan w:val="3"/>
            <w:tcBorders>
              <w:bottom w:val="nil"/>
            </w:tcBorders>
            <w:shd w:val="clear" w:color="auto" w:fill="BFBFBF" w:themeFill="background1" w:themeFillShade="BF"/>
          </w:tcPr>
          <w:p w14:paraId="5F2BFDA7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</w:tc>
      </w:tr>
      <w:tr w:rsidR="00F628E2" w:rsidRPr="000C3F9A" w14:paraId="29EBD917" w14:textId="77777777" w:rsidTr="001368A3">
        <w:trPr>
          <w:gridAfter w:val="1"/>
          <w:wAfter w:w="43" w:type="dxa"/>
          <w:cantSplit/>
          <w:trHeight w:val="323"/>
          <w:jc w:val="center"/>
        </w:trPr>
        <w:tc>
          <w:tcPr>
            <w:tcW w:w="2988" w:type="dxa"/>
            <w:vMerge/>
            <w:shd w:val="clear" w:color="auto" w:fill="BFBFBF" w:themeFill="background1" w:themeFillShade="BF"/>
          </w:tcPr>
          <w:p w14:paraId="1004B46A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4444" w:type="dxa"/>
            <w:vMerge/>
            <w:shd w:val="clear" w:color="auto" w:fill="BFBFBF" w:themeFill="background1" w:themeFillShade="BF"/>
            <w:textDirection w:val="btLr"/>
          </w:tcPr>
          <w:p w14:paraId="0E222960" w14:textId="77777777" w:rsidR="00F628E2" w:rsidRPr="000C3F9A" w:rsidRDefault="00F628E2" w:rsidP="00A349F4">
            <w:pPr>
              <w:ind w:left="113" w:right="113"/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1451" w:type="dxa"/>
            <w:vMerge/>
            <w:shd w:val="clear" w:color="auto" w:fill="BFBFBF" w:themeFill="background1" w:themeFillShade="BF"/>
            <w:textDirection w:val="btLr"/>
          </w:tcPr>
          <w:p w14:paraId="4F99EFF6" w14:textId="77777777" w:rsidR="00F628E2" w:rsidRPr="000C3F9A" w:rsidRDefault="00F628E2" w:rsidP="00A349F4">
            <w:pPr>
              <w:ind w:left="113" w:right="113"/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5F979106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Prethodna procjena uticaja propisa (DA)</w:t>
            </w:r>
          </w:p>
        </w:tc>
        <w:tc>
          <w:tcPr>
            <w:tcW w:w="154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54A37928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Sveobuhvatna procjena uticaja propisa (DA/NE)</w:t>
            </w:r>
          </w:p>
        </w:tc>
        <w:tc>
          <w:tcPr>
            <w:tcW w:w="158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1E6BD58A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F628E2" w:rsidRPr="000C3F9A" w14:paraId="53E96429" w14:textId="77777777" w:rsidTr="001368A3">
        <w:trPr>
          <w:gridAfter w:val="1"/>
          <w:wAfter w:w="43" w:type="dxa"/>
          <w:trHeight w:val="135"/>
          <w:jc w:val="center"/>
        </w:trPr>
        <w:tc>
          <w:tcPr>
            <w:tcW w:w="2988" w:type="dxa"/>
            <w:tcBorders>
              <w:bottom w:val="single" w:sz="4" w:space="0" w:color="auto"/>
            </w:tcBorders>
          </w:tcPr>
          <w:p w14:paraId="57F4058B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4444" w:type="dxa"/>
            <w:tcBorders>
              <w:bottom w:val="single" w:sz="4" w:space="0" w:color="auto"/>
            </w:tcBorders>
          </w:tcPr>
          <w:p w14:paraId="6BD3E579" w14:textId="19D7D880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3B1756C2" w14:textId="7FA76BC5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1539" w:type="dxa"/>
            <w:tcBorders>
              <w:bottom w:val="single" w:sz="4" w:space="0" w:color="auto"/>
            </w:tcBorders>
          </w:tcPr>
          <w:p w14:paraId="09681770" w14:textId="745C3942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14:paraId="7957D7AF" w14:textId="520DA7A2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14:paraId="39FA5706" w14:textId="13AC3F62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6</w:t>
            </w:r>
          </w:p>
        </w:tc>
      </w:tr>
      <w:tr w:rsidR="001368A3" w:rsidRPr="000C3F9A" w14:paraId="0F892B77" w14:textId="04D67DE9" w:rsidTr="001368A3">
        <w:trPr>
          <w:gridAfter w:val="1"/>
          <w:wAfter w:w="43" w:type="dxa"/>
          <w:trHeight w:val="135"/>
          <w:jc w:val="center"/>
        </w:trPr>
        <w:tc>
          <w:tcPr>
            <w:tcW w:w="13560" w:type="dxa"/>
            <w:gridSpan w:val="6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B450B6" w14:textId="275E70CD" w:rsidR="001368A3" w:rsidRPr="000C3F9A" w:rsidRDefault="001368A3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 </w:t>
            </w:r>
            <w:r w:rsidRPr="000C3F9A">
              <w:rPr>
                <w:rFonts w:eastAsia="Arial" w:cs="Times New Roman"/>
                <w:b/>
                <w:sz w:val="22"/>
                <w:szCs w:val="22"/>
              </w:rPr>
              <w:t>Radijacijska i nuklerana sigurnost i bezbjednost</w:t>
            </w:r>
          </w:p>
        </w:tc>
      </w:tr>
      <w:tr w:rsidR="001368A3" w:rsidRPr="000C3F9A" w14:paraId="093D43CD" w14:textId="7B2AC5FC" w:rsidTr="001368A3">
        <w:trPr>
          <w:gridAfter w:val="1"/>
          <w:wAfter w:w="43" w:type="dxa"/>
          <w:jc w:val="center"/>
        </w:trPr>
        <w:tc>
          <w:tcPr>
            <w:tcW w:w="13560" w:type="dxa"/>
            <w:gridSpan w:val="6"/>
            <w:shd w:val="clear" w:color="auto" w:fill="D9D9D9" w:themeFill="background1" w:themeFillShade="D9"/>
            <w:vAlign w:val="bottom"/>
          </w:tcPr>
          <w:p w14:paraId="1C552370" w14:textId="5B6ECDDA" w:rsidR="001368A3" w:rsidRPr="000C3F9A" w:rsidRDefault="001368A3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1.1.1 </w:t>
            </w:r>
            <w:r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IZMJENA ZAKONA O RADIJACIJSKOJ  I NUKLEARNOJ SIGURNOSTI</w:t>
            </w:r>
          </w:p>
        </w:tc>
      </w:tr>
      <w:tr w:rsidR="00F628E2" w:rsidRPr="009B66E5" w14:paraId="60DCA8F4" w14:textId="77777777" w:rsidTr="001368A3">
        <w:trPr>
          <w:gridAfter w:val="1"/>
          <w:wAfter w:w="43" w:type="dxa"/>
          <w:jc w:val="center"/>
        </w:trPr>
        <w:tc>
          <w:tcPr>
            <w:tcW w:w="2988" w:type="dxa"/>
            <w:vAlign w:val="center"/>
          </w:tcPr>
          <w:p w14:paraId="0E5EC739" w14:textId="08406548" w:rsidR="00F628E2" w:rsidRPr="00F628E2" w:rsidRDefault="00F628E2" w:rsidP="00F628E2">
            <w:pPr>
              <w:pStyle w:val="ListParagraph"/>
              <w:numPr>
                <w:ilvl w:val="3"/>
                <w:numId w:val="29"/>
              </w:numPr>
              <w:rPr>
                <w:sz w:val="22"/>
                <w:szCs w:val="22"/>
                <w:lang w:val="hr-HR" w:eastAsia="hr-HR"/>
              </w:rPr>
            </w:pPr>
            <w:r w:rsidRPr="00F628E2">
              <w:rPr>
                <w:sz w:val="22"/>
                <w:szCs w:val="22"/>
                <w:lang w:val="hr-HR" w:eastAsia="hr-HR"/>
              </w:rPr>
              <w:t xml:space="preserve">Izmjene </w:t>
            </w:r>
            <w:r w:rsidR="0020748B">
              <w:rPr>
                <w:sz w:val="22"/>
                <w:szCs w:val="22"/>
                <w:lang w:val="hr-HR" w:eastAsia="hr-HR"/>
              </w:rPr>
              <w:t xml:space="preserve"> i dopune Z</w:t>
            </w:r>
            <w:r w:rsidRPr="00F628E2">
              <w:rPr>
                <w:sz w:val="22"/>
                <w:szCs w:val="22"/>
                <w:lang w:val="hr-HR" w:eastAsia="hr-HR"/>
              </w:rPr>
              <w:t>akona o radijacijskoj  i nuklearnoj sigurnosti</w:t>
            </w:r>
          </w:p>
        </w:tc>
        <w:tc>
          <w:tcPr>
            <w:tcW w:w="4444" w:type="dxa"/>
            <w:vAlign w:val="center"/>
          </w:tcPr>
          <w:p w14:paraId="5423986F" w14:textId="59CEF682" w:rsidR="00F628E2" w:rsidRPr="009B66E5" w:rsidRDefault="00F628E2" w:rsidP="00A349F4">
            <w:pPr>
              <w:spacing w:before="60" w:after="60" w:line="252" w:lineRule="auto"/>
              <w:jc w:val="both"/>
              <w:rPr>
                <w:rFonts w:cs="Times New Roman"/>
                <w:color w:val="FF0000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Potreba usklađivanja sa međunarodnim standardima sa fokusom na EU direktive</w:t>
            </w:r>
            <w:r w:rsidR="00F442CC">
              <w:rPr>
                <w:rFonts w:cs="Times New Roman"/>
                <w:sz w:val="22"/>
                <w:szCs w:val="22"/>
              </w:rPr>
              <w:t>:</w:t>
            </w:r>
            <w:r w:rsidR="00E3196D">
              <w:rPr>
                <w:rFonts w:cs="Times New Roman"/>
                <w:sz w:val="22"/>
                <w:szCs w:val="22"/>
              </w:rPr>
              <w:t xml:space="preserve"> </w:t>
            </w:r>
            <w:r w:rsidR="00B46CFA" w:rsidRPr="00E3196D">
              <w:rPr>
                <w:rFonts w:cs="Times New Roman"/>
                <w:sz w:val="22"/>
                <w:szCs w:val="22"/>
              </w:rPr>
              <w:t>Direktiva Vijeća</w:t>
            </w:r>
            <w:r w:rsidR="00C9169B" w:rsidRPr="00E3196D">
              <w:rPr>
                <w:rFonts w:cs="Times New Roman"/>
                <w:sz w:val="22"/>
                <w:szCs w:val="22"/>
              </w:rPr>
              <w:t xml:space="preserve"> </w:t>
            </w:r>
            <w:r w:rsidR="00B46CFA" w:rsidRPr="00E3196D">
              <w:rPr>
                <w:rFonts w:cs="Times New Roman"/>
                <w:sz w:val="22"/>
                <w:szCs w:val="22"/>
              </w:rPr>
              <w:t>2011/70/Euratom,</w:t>
            </w:r>
            <w:r w:rsidR="00C9169B" w:rsidRPr="00E3196D">
              <w:rPr>
                <w:rFonts w:cs="Times New Roman"/>
                <w:sz w:val="22"/>
                <w:szCs w:val="22"/>
              </w:rPr>
              <w:t xml:space="preserve"> </w:t>
            </w:r>
            <w:r w:rsidR="00B46CFA" w:rsidRPr="00E3196D">
              <w:rPr>
                <w:rFonts w:cs="Times New Roman"/>
                <w:sz w:val="22"/>
                <w:szCs w:val="22"/>
              </w:rPr>
              <w:t>Direktiva Vijeća 2013/59/Euratom</w:t>
            </w:r>
          </w:p>
        </w:tc>
        <w:tc>
          <w:tcPr>
            <w:tcW w:w="1451" w:type="dxa"/>
            <w:vAlign w:val="center"/>
          </w:tcPr>
          <w:p w14:paraId="749BBDE7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DA</w:t>
            </w:r>
          </w:p>
        </w:tc>
        <w:tc>
          <w:tcPr>
            <w:tcW w:w="1539" w:type="dxa"/>
            <w:vAlign w:val="center"/>
          </w:tcPr>
          <w:p w14:paraId="15D1301F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DA</w:t>
            </w:r>
          </w:p>
        </w:tc>
        <w:tc>
          <w:tcPr>
            <w:tcW w:w="1549" w:type="dxa"/>
            <w:vAlign w:val="center"/>
          </w:tcPr>
          <w:p w14:paraId="152FC9A4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DA</w:t>
            </w:r>
          </w:p>
        </w:tc>
        <w:tc>
          <w:tcPr>
            <w:tcW w:w="1589" w:type="dxa"/>
            <w:vAlign w:val="center"/>
          </w:tcPr>
          <w:p w14:paraId="65574AC7" w14:textId="77777777" w:rsidR="00F628E2" w:rsidRPr="009B66E5" w:rsidRDefault="00F628E2" w:rsidP="00A349F4">
            <w:pPr>
              <w:jc w:val="center"/>
              <w:rPr>
                <w:rFonts w:eastAsia="Times New Roman" w:cs="Times New Roman"/>
                <w:sz w:val="22"/>
                <w:szCs w:val="22"/>
                <w:lang w:val="hr-HR" w:eastAsia="hr-HR"/>
              </w:rPr>
            </w:pPr>
            <w:r w:rsidRPr="009B66E5">
              <w:rPr>
                <w:rFonts w:eastAsia="Times New Roman" w:cs="Times New Roman"/>
                <w:sz w:val="22"/>
                <w:szCs w:val="22"/>
                <w:lang w:val="hr-HR" w:eastAsia="hr-HR"/>
              </w:rPr>
              <w:t>III-IV</w:t>
            </w:r>
          </w:p>
        </w:tc>
      </w:tr>
    </w:tbl>
    <w:p w14:paraId="756EE0D5" w14:textId="295885D6" w:rsidR="00356C66" w:rsidRDefault="00356C66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44131C10" w14:textId="2C2869EE" w:rsidR="00E61130" w:rsidRDefault="00E61130" w:rsidP="00080684">
      <w:pPr>
        <w:pStyle w:val="NoSpacing"/>
        <w:ind w:left="360"/>
        <w:jc w:val="both"/>
        <w:rPr>
          <w:i/>
          <w:sz w:val="22"/>
          <w:szCs w:val="22"/>
        </w:rPr>
      </w:pPr>
    </w:p>
    <w:p w14:paraId="25749A51" w14:textId="77777777" w:rsidR="00E61130" w:rsidRPr="000C3F9A" w:rsidRDefault="00E61130" w:rsidP="00080684">
      <w:pPr>
        <w:pStyle w:val="NoSpacing"/>
        <w:ind w:left="360"/>
        <w:jc w:val="both"/>
        <w:rPr>
          <w:i/>
          <w:sz w:val="22"/>
          <w:szCs w:val="22"/>
        </w:rPr>
      </w:pPr>
    </w:p>
    <w:tbl>
      <w:tblPr>
        <w:tblStyle w:val="TableGrid"/>
        <w:tblW w:w="13415" w:type="dxa"/>
        <w:jc w:val="center"/>
        <w:tblLook w:val="04A0" w:firstRow="1" w:lastRow="0" w:firstColumn="1" w:lastColumn="0" w:noHBand="0" w:noVBand="1"/>
      </w:tblPr>
      <w:tblGrid>
        <w:gridCol w:w="4170"/>
        <w:gridCol w:w="3664"/>
        <w:gridCol w:w="1451"/>
        <w:gridCol w:w="1301"/>
        <w:gridCol w:w="1549"/>
        <w:gridCol w:w="1280"/>
      </w:tblGrid>
      <w:tr w:rsidR="00D26F96" w:rsidRPr="000C3F9A" w14:paraId="057B19C6" w14:textId="77777777" w:rsidTr="001368A3">
        <w:trPr>
          <w:jc w:val="center"/>
        </w:trPr>
        <w:tc>
          <w:tcPr>
            <w:tcW w:w="13415" w:type="dxa"/>
            <w:gridSpan w:val="6"/>
            <w:shd w:val="clear" w:color="auto" w:fill="A6A6A6" w:themeFill="background1" w:themeFillShade="A6"/>
          </w:tcPr>
          <w:p w14:paraId="1140FEC9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IV – ZBIRNI PREGLED PODZAKONSKIH AKATA PLANIRANIH GODIŠNJIM PROGRAMOM RADA DRARNS-a </w:t>
            </w:r>
          </w:p>
        </w:tc>
      </w:tr>
      <w:tr w:rsidR="00D26F96" w:rsidRPr="000C3F9A" w14:paraId="18FE93BC" w14:textId="77777777" w:rsidTr="001368A3">
        <w:trPr>
          <w:jc w:val="center"/>
        </w:trPr>
        <w:tc>
          <w:tcPr>
            <w:tcW w:w="13415" w:type="dxa"/>
            <w:gridSpan w:val="6"/>
          </w:tcPr>
          <w:p w14:paraId="5E986F9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princip razvoja: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Održiv rast</w:t>
            </w:r>
          </w:p>
        </w:tc>
      </w:tr>
      <w:tr w:rsidR="00D26F96" w:rsidRPr="000C3F9A" w14:paraId="48BCB4A7" w14:textId="77777777" w:rsidTr="001368A3">
        <w:trPr>
          <w:jc w:val="center"/>
        </w:trPr>
        <w:tc>
          <w:tcPr>
            <w:tcW w:w="13415" w:type="dxa"/>
            <w:gridSpan w:val="6"/>
          </w:tcPr>
          <w:p w14:paraId="79764186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1. 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531B5F46" w14:textId="77777777" w:rsidTr="001368A3">
        <w:trPr>
          <w:jc w:val="center"/>
        </w:trPr>
        <w:tc>
          <w:tcPr>
            <w:tcW w:w="13415" w:type="dxa"/>
            <w:gridSpan w:val="6"/>
            <w:tcBorders>
              <w:bottom w:val="single" w:sz="4" w:space="0" w:color="auto"/>
            </w:tcBorders>
          </w:tcPr>
          <w:p w14:paraId="0A6B57FE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 1.1.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F628E2" w:rsidRPr="000C3F9A" w14:paraId="5D0435D8" w14:textId="77777777" w:rsidTr="00337E76">
        <w:trPr>
          <w:trHeight w:val="824"/>
          <w:jc w:val="center"/>
        </w:trPr>
        <w:tc>
          <w:tcPr>
            <w:tcW w:w="4170" w:type="dxa"/>
            <w:shd w:val="clear" w:color="auto" w:fill="BFBFBF" w:themeFill="background1" w:themeFillShade="BF"/>
          </w:tcPr>
          <w:p w14:paraId="5C22DC84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</w:p>
          <w:p w14:paraId="407296DC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podzakonskog akta</w:t>
            </w:r>
          </w:p>
          <w:p w14:paraId="071246C6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</w:tc>
        <w:tc>
          <w:tcPr>
            <w:tcW w:w="3664" w:type="dxa"/>
            <w:shd w:val="clear" w:color="auto" w:fill="BFBFBF" w:themeFill="background1" w:themeFillShade="BF"/>
          </w:tcPr>
          <w:p w14:paraId="1DCC8A14" w14:textId="77777777" w:rsidR="00F628E2" w:rsidRPr="000C3F9A" w:rsidRDefault="00F628E2" w:rsidP="00A349F4">
            <w:pPr>
              <w:rPr>
                <w:rFonts w:cs="Times New Roman"/>
                <w:b/>
                <w:sz w:val="22"/>
                <w:szCs w:val="22"/>
              </w:rPr>
            </w:pPr>
          </w:p>
          <w:p w14:paraId="4AD9ED9E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Razlozi za donošenje podzakonskog akta </w:t>
            </w:r>
          </w:p>
        </w:tc>
        <w:tc>
          <w:tcPr>
            <w:tcW w:w="1451" w:type="dxa"/>
            <w:shd w:val="clear" w:color="auto" w:fill="BFBFBF" w:themeFill="background1" w:themeFillShade="BF"/>
            <w:vAlign w:val="center"/>
          </w:tcPr>
          <w:p w14:paraId="257DA3C3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Usklađivanje sa pravnim nasljeđem EU (DA / NE)</w:t>
            </w:r>
          </w:p>
        </w:tc>
        <w:tc>
          <w:tcPr>
            <w:tcW w:w="1301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60002FC1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Prethodna procjena uticaja propisa (DA)</w:t>
            </w:r>
          </w:p>
        </w:tc>
        <w:tc>
          <w:tcPr>
            <w:tcW w:w="1549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0234D6A2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Sveobuhvatna procjena uticaja propisa (DA/NE)</w:t>
            </w:r>
          </w:p>
        </w:tc>
        <w:tc>
          <w:tcPr>
            <w:tcW w:w="1280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401ABE52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F628E2" w:rsidRPr="000C3F9A" w14:paraId="6FB47B1D" w14:textId="77777777" w:rsidTr="00337E76">
        <w:trPr>
          <w:jc w:val="center"/>
        </w:trPr>
        <w:tc>
          <w:tcPr>
            <w:tcW w:w="4170" w:type="dxa"/>
            <w:tcBorders>
              <w:bottom w:val="single" w:sz="4" w:space="0" w:color="auto"/>
            </w:tcBorders>
          </w:tcPr>
          <w:p w14:paraId="05927916" w14:textId="77777777" w:rsidR="00F628E2" w:rsidRPr="000C3F9A" w:rsidRDefault="00F628E2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3664" w:type="dxa"/>
            <w:tcBorders>
              <w:bottom w:val="single" w:sz="4" w:space="0" w:color="auto"/>
            </w:tcBorders>
          </w:tcPr>
          <w:p w14:paraId="1B82E13B" w14:textId="121B7F32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451" w:type="dxa"/>
            <w:tcBorders>
              <w:bottom w:val="single" w:sz="4" w:space="0" w:color="auto"/>
            </w:tcBorders>
          </w:tcPr>
          <w:p w14:paraId="0707618A" w14:textId="384E4FE7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1301" w:type="dxa"/>
            <w:tcBorders>
              <w:bottom w:val="single" w:sz="4" w:space="0" w:color="auto"/>
            </w:tcBorders>
          </w:tcPr>
          <w:p w14:paraId="41359B16" w14:textId="7D7F6A8B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14:paraId="408B7E6C" w14:textId="2A24FA92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14:paraId="427DD07F" w14:textId="07A389AE" w:rsidR="00F628E2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>
              <w:rPr>
                <w:rFonts w:cs="Times New Roman"/>
                <w:b/>
                <w:sz w:val="22"/>
                <w:szCs w:val="22"/>
              </w:rPr>
              <w:t>6</w:t>
            </w:r>
          </w:p>
        </w:tc>
      </w:tr>
      <w:tr w:rsidR="00D26F96" w:rsidRPr="000C3F9A" w14:paraId="3BBC12D3" w14:textId="77777777" w:rsidTr="001368A3">
        <w:trPr>
          <w:trHeight w:val="308"/>
          <w:jc w:val="center"/>
        </w:trPr>
        <w:tc>
          <w:tcPr>
            <w:tcW w:w="13415" w:type="dxa"/>
            <w:gridSpan w:val="6"/>
            <w:shd w:val="clear" w:color="auto" w:fill="BFBFBF" w:themeFill="background1" w:themeFillShade="BF"/>
            <w:vAlign w:val="center"/>
          </w:tcPr>
          <w:p w14:paraId="79E405B6" w14:textId="05594E50" w:rsidR="00D26F96" w:rsidRPr="000C3F9A" w:rsidRDefault="001368A3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eastAsia="Arial" w:cs="Times New Roman"/>
                <w:b/>
                <w:sz w:val="22"/>
                <w:szCs w:val="22"/>
              </w:rPr>
              <w:t>Radijacijska i nuklerana sigurnost i bezbjednost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</w:p>
        </w:tc>
      </w:tr>
      <w:tr w:rsidR="00D26F96" w:rsidRPr="000C3F9A" w14:paraId="416A74B0" w14:textId="77777777" w:rsidTr="001368A3">
        <w:trPr>
          <w:jc w:val="center"/>
        </w:trPr>
        <w:tc>
          <w:tcPr>
            <w:tcW w:w="13415" w:type="dxa"/>
            <w:gridSpan w:val="6"/>
            <w:shd w:val="clear" w:color="auto" w:fill="BFBFBF" w:themeFill="background1" w:themeFillShade="BF"/>
            <w:vAlign w:val="bottom"/>
          </w:tcPr>
          <w:p w14:paraId="392AFE4C" w14:textId="1CE2C26E" w:rsidR="00D26F96" w:rsidRPr="00337E76" w:rsidRDefault="00D26F96" w:rsidP="00337E76">
            <w:pPr>
              <w:pStyle w:val="ListParagraph"/>
              <w:numPr>
                <w:ilvl w:val="2"/>
                <w:numId w:val="33"/>
              </w:numPr>
              <w:rPr>
                <w:rFonts w:eastAsia="Times New Roman"/>
                <w:b/>
                <w:bCs/>
                <w:sz w:val="22"/>
                <w:szCs w:val="22"/>
                <w:lang w:val="hr-HR" w:eastAsia="hr-HR"/>
              </w:rPr>
            </w:pPr>
            <w:r w:rsidRPr="00337E76">
              <w:rPr>
                <w:b/>
                <w:bCs/>
                <w:sz w:val="22"/>
                <w:szCs w:val="22"/>
                <w:lang w:eastAsia="bs-Latn-BA"/>
              </w:rPr>
              <w:t>Uspostavljanja sa provođenjem regulatorne aktivnosti za pravna lica koja koriste izvore jonizirajućeg zračenja</w:t>
            </w:r>
          </w:p>
        </w:tc>
      </w:tr>
      <w:tr w:rsidR="001368A3" w:rsidRPr="009B66E5" w14:paraId="002311E3" w14:textId="77777777" w:rsidTr="00337E76">
        <w:trPr>
          <w:jc w:val="center"/>
        </w:trPr>
        <w:tc>
          <w:tcPr>
            <w:tcW w:w="4170" w:type="dxa"/>
            <w:vAlign w:val="center"/>
          </w:tcPr>
          <w:p w14:paraId="1C397253" w14:textId="66B31D29" w:rsidR="001368A3" w:rsidRPr="00337E76" w:rsidRDefault="00AA5F97" w:rsidP="00337E76">
            <w:pPr>
              <w:pStyle w:val="ListParagraph"/>
              <w:numPr>
                <w:ilvl w:val="3"/>
                <w:numId w:val="33"/>
              </w:numPr>
              <w:rPr>
                <w:color w:val="FF0000"/>
                <w:sz w:val="22"/>
                <w:szCs w:val="22"/>
                <w:lang w:eastAsia="bs-Latn-BA"/>
              </w:rPr>
            </w:pPr>
            <w:r w:rsidRPr="00AF0E6D">
              <w:rPr>
                <w:rFonts w:cs="Times New Roman"/>
              </w:rPr>
              <w:t>Nacrt Pravilnika o radijacijskoj sigurnosti u djelatnostima s izvorima jonizirajućeg zračenja</w:t>
            </w:r>
          </w:p>
        </w:tc>
        <w:tc>
          <w:tcPr>
            <w:tcW w:w="3664" w:type="dxa"/>
            <w:vAlign w:val="center"/>
          </w:tcPr>
          <w:p w14:paraId="516C2C40" w14:textId="09FA3D51" w:rsidR="001368A3" w:rsidRPr="009B66E5" w:rsidRDefault="001368A3" w:rsidP="00A349F4">
            <w:pPr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Usklađivanje postojeće regulative sa međunarodnim standardima uz fokus na EU direktive</w:t>
            </w:r>
            <w:r w:rsidR="00C9169B">
              <w:rPr>
                <w:rFonts w:cs="Times New Roman"/>
                <w:sz w:val="22"/>
                <w:szCs w:val="22"/>
              </w:rPr>
              <w:t xml:space="preserve">: </w:t>
            </w:r>
            <w:r w:rsidR="00C9169B" w:rsidRPr="00E3196D">
              <w:rPr>
                <w:rFonts w:cs="Times New Roman"/>
                <w:sz w:val="22"/>
                <w:szCs w:val="22"/>
              </w:rPr>
              <w:t xml:space="preserve">Direktiva Vijeća 2013/59/Euratom, </w:t>
            </w:r>
            <w:r w:rsidR="00C9169B" w:rsidRPr="00E3196D">
              <w:rPr>
                <w:rFonts w:cs="Times New Roman"/>
              </w:rPr>
              <w:t>Direktiva Vijeća 2013/51/Euratom</w:t>
            </w:r>
          </w:p>
        </w:tc>
        <w:tc>
          <w:tcPr>
            <w:tcW w:w="1451" w:type="dxa"/>
          </w:tcPr>
          <w:p w14:paraId="3DEA7927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301" w:type="dxa"/>
          </w:tcPr>
          <w:p w14:paraId="6736A834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549" w:type="dxa"/>
          </w:tcPr>
          <w:p w14:paraId="36DFC754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280" w:type="dxa"/>
          </w:tcPr>
          <w:p w14:paraId="41EEC5B2" w14:textId="0072AD5A" w:rsidR="001368A3" w:rsidRPr="007F4DBC" w:rsidRDefault="001368A3" w:rsidP="00A349F4">
            <w:pPr>
              <w:jc w:val="center"/>
              <w:rPr>
                <w:rFonts w:cs="Times New Roman"/>
                <w:color w:val="FF0000"/>
                <w:sz w:val="22"/>
                <w:szCs w:val="22"/>
              </w:rPr>
            </w:pPr>
            <w:r w:rsidRPr="00337E76">
              <w:rPr>
                <w:rFonts w:cs="Times New Roman"/>
                <w:sz w:val="22"/>
                <w:szCs w:val="22"/>
              </w:rPr>
              <w:t>I-II</w:t>
            </w:r>
            <w:r w:rsidR="00AA5F97">
              <w:rPr>
                <w:rFonts w:cs="Times New Roman"/>
                <w:sz w:val="22"/>
                <w:szCs w:val="22"/>
              </w:rPr>
              <w:t>I</w:t>
            </w:r>
          </w:p>
        </w:tc>
      </w:tr>
    </w:tbl>
    <w:p w14:paraId="3BC1348F" w14:textId="5B92679D" w:rsidR="00D26F96" w:rsidRDefault="00D26F96" w:rsidP="00803245">
      <w:pPr>
        <w:pStyle w:val="NoSpacing"/>
        <w:ind w:left="644"/>
        <w:jc w:val="both"/>
        <w:rPr>
          <w:sz w:val="22"/>
          <w:szCs w:val="22"/>
        </w:rPr>
      </w:pPr>
    </w:p>
    <w:p w14:paraId="1A9DD1B9" w14:textId="338357F6" w:rsidR="00E61130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p w14:paraId="50D24338" w14:textId="2D69A6CB" w:rsidR="00E61130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p w14:paraId="49307F5B" w14:textId="64929615" w:rsidR="00E61130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p w14:paraId="66947D2B" w14:textId="6992B6C8" w:rsidR="00E61130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p w14:paraId="3C7B0088" w14:textId="77777777" w:rsidR="00E61130" w:rsidRPr="004F6E18" w:rsidRDefault="00E61130" w:rsidP="00803245">
      <w:pPr>
        <w:pStyle w:val="NoSpacing"/>
        <w:ind w:left="644"/>
        <w:jc w:val="both"/>
        <w:rPr>
          <w:sz w:val="22"/>
          <w:szCs w:val="22"/>
        </w:rPr>
      </w:pPr>
    </w:p>
    <w:tbl>
      <w:tblPr>
        <w:tblStyle w:val="TableGrid"/>
        <w:tblW w:w="13703" w:type="dxa"/>
        <w:jc w:val="center"/>
        <w:tblLook w:val="04A0" w:firstRow="1" w:lastRow="0" w:firstColumn="1" w:lastColumn="0" w:noHBand="0" w:noVBand="1"/>
      </w:tblPr>
      <w:tblGrid>
        <w:gridCol w:w="4117"/>
        <w:gridCol w:w="1285"/>
        <w:gridCol w:w="2723"/>
        <w:gridCol w:w="1285"/>
        <w:gridCol w:w="195"/>
        <w:gridCol w:w="1230"/>
        <w:gridCol w:w="55"/>
        <w:gridCol w:w="1230"/>
        <w:gridCol w:w="295"/>
        <w:gridCol w:w="1288"/>
      </w:tblGrid>
      <w:tr w:rsidR="00D26F96" w:rsidRPr="000C3F9A" w14:paraId="717ABB01" w14:textId="77777777" w:rsidTr="001368A3">
        <w:trPr>
          <w:trHeight w:val="244"/>
          <w:jc w:val="center"/>
        </w:trPr>
        <w:tc>
          <w:tcPr>
            <w:tcW w:w="13703" w:type="dxa"/>
            <w:gridSpan w:val="10"/>
            <w:shd w:val="clear" w:color="auto" w:fill="A6A6A6" w:themeFill="background1" w:themeFillShade="A6"/>
          </w:tcPr>
          <w:p w14:paraId="1BB10788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V – ZBIRNI PREGLED MEĐUNARODNIH UGOVORA  PLANIRANIH GODIŠNJIM PROGRAMOM RADA DRARNS-a </w:t>
            </w:r>
          </w:p>
        </w:tc>
      </w:tr>
      <w:tr w:rsidR="00D26F96" w:rsidRPr="000C3F9A" w14:paraId="1A55ABBE" w14:textId="77777777" w:rsidTr="001368A3">
        <w:trPr>
          <w:trHeight w:val="228"/>
          <w:jc w:val="center"/>
        </w:trPr>
        <w:tc>
          <w:tcPr>
            <w:tcW w:w="13703" w:type="dxa"/>
            <w:gridSpan w:val="10"/>
          </w:tcPr>
          <w:p w14:paraId="0C6503F6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princip razvoja:  </w:t>
            </w:r>
            <w:r w:rsidRPr="000C3F9A">
              <w:rPr>
                <w:rFonts w:cs="Times New Roman"/>
                <w:b/>
                <w:color w:val="FF0000"/>
                <w:sz w:val="22"/>
                <w:szCs w:val="22"/>
              </w:rPr>
              <w:t xml:space="preserve">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Održiv rast</w:t>
            </w:r>
          </w:p>
        </w:tc>
      </w:tr>
      <w:tr w:rsidR="00D26F96" w:rsidRPr="000C3F9A" w14:paraId="18754FC9" w14:textId="77777777" w:rsidTr="001368A3">
        <w:trPr>
          <w:trHeight w:val="393"/>
          <w:jc w:val="center"/>
        </w:trPr>
        <w:tc>
          <w:tcPr>
            <w:tcW w:w="13703" w:type="dxa"/>
            <w:gridSpan w:val="10"/>
          </w:tcPr>
          <w:p w14:paraId="63AA546A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1675FD3B" w14:textId="77777777" w:rsidTr="001368A3">
        <w:trPr>
          <w:trHeight w:val="489"/>
          <w:jc w:val="center"/>
        </w:trPr>
        <w:tc>
          <w:tcPr>
            <w:tcW w:w="13703" w:type="dxa"/>
            <w:gridSpan w:val="10"/>
            <w:tcBorders>
              <w:bottom w:val="single" w:sz="4" w:space="0" w:color="auto"/>
            </w:tcBorders>
          </w:tcPr>
          <w:p w14:paraId="67828D5C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 1.1.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1368A3" w:rsidRPr="000C3F9A" w14:paraId="0FF8C99C" w14:textId="77777777" w:rsidTr="001368A3">
        <w:trPr>
          <w:trHeight w:val="1224"/>
          <w:jc w:val="center"/>
        </w:trPr>
        <w:tc>
          <w:tcPr>
            <w:tcW w:w="4117" w:type="dxa"/>
            <w:shd w:val="clear" w:color="auto" w:fill="BFBFBF" w:themeFill="background1" w:themeFillShade="BF"/>
            <w:vAlign w:val="center"/>
          </w:tcPr>
          <w:p w14:paraId="47808F1C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međunarodnog ugovora</w:t>
            </w:r>
          </w:p>
        </w:tc>
        <w:tc>
          <w:tcPr>
            <w:tcW w:w="4008" w:type="dxa"/>
            <w:gridSpan w:val="2"/>
            <w:shd w:val="clear" w:color="auto" w:fill="BFBFBF" w:themeFill="background1" w:themeFillShade="BF"/>
            <w:vAlign w:val="center"/>
          </w:tcPr>
          <w:p w14:paraId="34F1BA21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Razlozi za zaključivanje međunarodnog ugovora</w:t>
            </w:r>
          </w:p>
        </w:tc>
        <w:tc>
          <w:tcPr>
            <w:tcW w:w="1480" w:type="dxa"/>
            <w:gridSpan w:val="2"/>
            <w:shd w:val="clear" w:color="auto" w:fill="BFBFBF" w:themeFill="background1" w:themeFillShade="BF"/>
            <w:vAlign w:val="center"/>
          </w:tcPr>
          <w:p w14:paraId="387E40C2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Usklađivanje sa pravnim nasljeđem EU (DA / NE)</w:t>
            </w:r>
          </w:p>
        </w:tc>
        <w:tc>
          <w:tcPr>
            <w:tcW w:w="1230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5E8711DD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Prethodna procjena uticaja propisa (DA)</w:t>
            </w:r>
          </w:p>
        </w:tc>
        <w:tc>
          <w:tcPr>
            <w:tcW w:w="1580" w:type="dxa"/>
            <w:gridSpan w:val="3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7EC53EBF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Sveobuhvatna procjena uticaja propisa (DA/NE)</w:t>
            </w:r>
          </w:p>
        </w:tc>
        <w:tc>
          <w:tcPr>
            <w:tcW w:w="1288" w:type="dxa"/>
            <w:tcBorders>
              <w:top w:val="nil"/>
            </w:tcBorders>
            <w:shd w:val="clear" w:color="auto" w:fill="BFBFBF" w:themeFill="background1" w:themeFillShade="BF"/>
            <w:vAlign w:val="center"/>
          </w:tcPr>
          <w:p w14:paraId="70052211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1368A3" w:rsidRPr="000C3F9A" w14:paraId="03422036" w14:textId="77777777" w:rsidTr="001368A3">
        <w:trPr>
          <w:trHeight w:val="244"/>
          <w:jc w:val="center"/>
        </w:trPr>
        <w:tc>
          <w:tcPr>
            <w:tcW w:w="4117" w:type="dxa"/>
            <w:tcBorders>
              <w:bottom w:val="single" w:sz="4" w:space="0" w:color="auto"/>
            </w:tcBorders>
          </w:tcPr>
          <w:p w14:paraId="565B1AA5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14:paraId="001A15E5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4008" w:type="dxa"/>
            <w:gridSpan w:val="2"/>
            <w:tcBorders>
              <w:bottom w:val="single" w:sz="4" w:space="0" w:color="auto"/>
            </w:tcBorders>
          </w:tcPr>
          <w:p w14:paraId="03C69F87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1480" w:type="dxa"/>
            <w:gridSpan w:val="3"/>
            <w:tcBorders>
              <w:bottom w:val="single" w:sz="4" w:space="0" w:color="auto"/>
            </w:tcBorders>
          </w:tcPr>
          <w:p w14:paraId="75E2AD65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1423027A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580" w:type="dxa"/>
            <w:gridSpan w:val="2"/>
            <w:tcBorders>
              <w:bottom w:val="single" w:sz="4" w:space="0" w:color="auto"/>
            </w:tcBorders>
          </w:tcPr>
          <w:p w14:paraId="1E22BC8B" w14:textId="77777777" w:rsidR="001368A3" w:rsidRPr="000C3F9A" w:rsidRDefault="001368A3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6</w:t>
            </w:r>
          </w:p>
        </w:tc>
      </w:tr>
      <w:tr w:rsidR="00D26F96" w:rsidRPr="000C3F9A" w14:paraId="45DB8575" w14:textId="77777777" w:rsidTr="001368A3">
        <w:trPr>
          <w:trHeight w:val="244"/>
          <w:jc w:val="center"/>
        </w:trPr>
        <w:tc>
          <w:tcPr>
            <w:tcW w:w="13703" w:type="dxa"/>
            <w:gridSpan w:val="10"/>
            <w:shd w:val="clear" w:color="auto" w:fill="BFBFBF" w:themeFill="background1" w:themeFillShade="BF"/>
            <w:vAlign w:val="center"/>
          </w:tcPr>
          <w:p w14:paraId="1ADA5AD6" w14:textId="02FFAA6D" w:rsidR="00D26F96" w:rsidRPr="000C3F9A" w:rsidRDefault="001368A3" w:rsidP="00A349F4">
            <w:pPr>
              <w:rPr>
                <w:rFonts w:eastAsia="Times New Roman" w:cs="Times New Roman"/>
                <w:b/>
                <w:bCs/>
                <w:color w:val="FF0000"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eastAsia="Arial" w:cs="Times New Roman"/>
                <w:b/>
                <w:sz w:val="22"/>
                <w:szCs w:val="22"/>
              </w:rPr>
              <w:t xml:space="preserve">Radijacijska i </w:t>
            </w:r>
            <w:r w:rsidR="00057FF6" w:rsidRPr="000C3F9A">
              <w:rPr>
                <w:rFonts w:eastAsia="Arial" w:cs="Times New Roman"/>
                <w:b/>
                <w:sz w:val="22"/>
                <w:szCs w:val="22"/>
              </w:rPr>
              <w:t>nuklearna</w:t>
            </w:r>
            <w:r w:rsidR="00D26F96" w:rsidRPr="000C3F9A">
              <w:rPr>
                <w:rFonts w:eastAsia="Arial" w:cs="Times New Roman"/>
                <w:b/>
                <w:sz w:val="22"/>
                <w:szCs w:val="22"/>
              </w:rPr>
              <w:t xml:space="preserve"> sigurnost i bezbjednost</w:t>
            </w:r>
          </w:p>
        </w:tc>
      </w:tr>
      <w:tr w:rsidR="00D26F96" w:rsidRPr="000C3F9A" w14:paraId="1CA68F5E" w14:textId="77777777" w:rsidTr="001368A3">
        <w:trPr>
          <w:trHeight w:val="473"/>
          <w:jc w:val="center"/>
        </w:trPr>
        <w:tc>
          <w:tcPr>
            <w:tcW w:w="13703" w:type="dxa"/>
            <w:gridSpan w:val="10"/>
            <w:shd w:val="clear" w:color="auto" w:fill="BFBFBF" w:themeFill="background1" w:themeFillShade="BF"/>
            <w:vAlign w:val="bottom"/>
          </w:tcPr>
          <w:p w14:paraId="119BAF73" w14:textId="674840FE" w:rsidR="00D26F96" w:rsidRPr="000C3F9A" w:rsidRDefault="001368A3" w:rsidP="00A349F4">
            <w:pPr>
              <w:rPr>
                <w:rFonts w:eastAsia="Times New Roman" w:cs="Times New Roman"/>
                <w:b/>
                <w:bCs/>
                <w:color w:val="FF0000"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Provođenje međunarodnih sporazuma i konvencija iz oblasti koje tretiraju izvore jonizirajućeg zračenja kao i nuklearni materijal i transpozicija europskih direktiva EURATOM u zakonodavstvo BiH</w:t>
            </w:r>
            <w:r w:rsidR="00D26F96" w:rsidRPr="000C3F9A">
              <w:rPr>
                <w:rFonts w:eastAsia="Times New Roman" w:cs="Times New Roman"/>
                <w:b/>
                <w:bCs/>
                <w:color w:val="FF0000"/>
                <w:sz w:val="22"/>
                <w:szCs w:val="22"/>
                <w:lang w:val="hr-HR" w:eastAsia="hr-HR"/>
              </w:rPr>
              <w:t xml:space="preserve"> </w:t>
            </w:r>
          </w:p>
        </w:tc>
      </w:tr>
      <w:tr w:rsidR="001368A3" w:rsidRPr="009B66E5" w14:paraId="3FC39DEC" w14:textId="77777777" w:rsidTr="001368A3">
        <w:trPr>
          <w:trHeight w:val="979"/>
          <w:jc w:val="center"/>
        </w:trPr>
        <w:tc>
          <w:tcPr>
            <w:tcW w:w="4117" w:type="dxa"/>
            <w:vAlign w:val="center"/>
          </w:tcPr>
          <w:p w14:paraId="3CD6D2A7" w14:textId="37C2F088" w:rsidR="001368A3" w:rsidRPr="001368A3" w:rsidRDefault="001368A3" w:rsidP="001368A3">
            <w:pPr>
              <w:pStyle w:val="ListParagraph"/>
              <w:numPr>
                <w:ilvl w:val="3"/>
                <w:numId w:val="31"/>
              </w:numPr>
              <w:rPr>
                <w:color w:val="FF0000"/>
                <w:sz w:val="22"/>
                <w:szCs w:val="22"/>
                <w:lang w:val="hr-HR" w:eastAsia="hr-HR"/>
              </w:rPr>
            </w:pPr>
            <w:r w:rsidRPr="001368A3">
              <w:rPr>
                <w:sz w:val="22"/>
                <w:szCs w:val="22"/>
                <w:lang w:val="hr-HR" w:eastAsia="hr-HR"/>
              </w:rPr>
              <w:t>Međunarodni ugovor između BiH i EU</w:t>
            </w:r>
            <w:r w:rsidR="00E64929">
              <w:rPr>
                <w:sz w:val="22"/>
                <w:szCs w:val="22"/>
                <w:lang w:val="hr-HR" w:eastAsia="hr-HR"/>
              </w:rPr>
              <w:t xml:space="preserve">: </w:t>
            </w:r>
            <w:r w:rsidR="00E64929" w:rsidRPr="00857472">
              <w:rPr>
                <w:noProof/>
              </w:rPr>
              <w:t>Modernizacija državnog sistema monitoringa i detekcije zračenja kroz nadogradnju i proširenje postojećeg sistema</w:t>
            </w:r>
          </w:p>
        </w:tc>
        <w:tc>
          <w:tcPr>
            <w:tcW w:w="4008" w:type="dxa"/>
            <w:gridSpan w:val="2"/>
            <w:vAlign w:val="center"/>
          </w:tcPr>
          <w:p w14:paraId="23EE625B" w14:textId="68C77142" w:rsidR="001368A3" w:rsidRPr="009B66E5" w:rsidRDefault="001368A3" w:rsidP="00A349F4">
            <w:pPr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Nadogradnja sistema monitoringa radioaktivnosti u okolišu sa ciljem zaštite zdravlja stanovništva i okoliša</w:t>
            </w:r>
            <w:r w:rsidR="002B7E9D" w:rsidRPr="009B66E5">
              <w:rPr>
                <w:rFonts w:cs="Times New Roman"/>
                <w:sz w:val="22"/>
                <w:szCs w:val="22"/>
              </w:rPr>
              <w:t xml:space="preserve"> uz fokus na EU direktive</w:t>
            </w:r>
            <w:r w:rsidR="002B7E9D">
              <w:rPr>
                <w:rFonts w:cs="Times New Roman"/>
                <w:sz w:val="22"/>
                <w:szCs w:val="22"/>
              </w:rPr>
              <w:t xml:space="preserve">: </w:t>
            </w:r>
            <w:r w:rsidR="002B7E9D" w:rsidRPr="00E3196D">
              <w:rPr>
                <w:rFonts w:cs="Times New Roman"/>
                <w:sz w:val="22"/>
                <w:szCs w:val="22"/>
              </w:rPr>
              <w:t>Direktiva Vijeća 2013/59/Euratom, Konvencija o nuklearnoj sigurnosti usvojena 17. juna 1994. godine</w:t>
            </w:r>
          </w:p>
        </w:tc>
        <w:tc>
          <w:tcPr>
            <w:tcW w:w="1480" w:type="dxa"/>
            <w:gridSpan w:val="2"/>
          </w:tcPr>
          <w:p w14:paraId="0B400658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230" w:type="dxa"/>
          </w:tcPr>
          <w:p w14:paraId="324003CF" w14:textId="31669F22" w:rsidR="001368A3" w:rsidRPr="009B66E5" w:rsidRDefault="00EF2A35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580" w:type="dxa"/>
            <w:gridSpan w:val="3"/>
          </w:tcPr>
          <w:p w14:paraId="5CDEEB9F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288" w:type="dxa"/>
          </w:tcPr>
          <w:p w14:paraId="6F022147" w14:textId="77777777" w:rsidR="001368A3" w:rsidRPr="009B66E5" w:rsidRDefault="001368A3" w:rsidP="00A349F4">
            <w:pPr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I-III</w:t>
            </w:r>
          </w:p>
        </w:tc>
      </w:tr>
      <w:tr w:rsidR="001368A3" w:rsidRPr="009B66E5" w14:paraId="034E65C4" w14:textId="77777777" w:rsidTr="001368A3">
        <w:trPr>
          <w:trHeight w:val="77"/>
          <w:jc w:val="center"/>
        </w:trPr>
        <w:tc>
          <w:tcPr>
            <w:tcW w:w="4117" w:type="dxa"/>
            <w:vAlign w:val="center"/>
          </w:tcPr>
          <w:p w14:paraId="516028EB" w14:textId="5C8042FA" w:rsidR="00E64929" w:rsidRPr="00494ABB" w:rsidRDefault="00E64929" w:rsidP="00E64929">
            <w:pPr>
              <w:rPr>
                <w:noProof/>
              </w:rPr>
            </w:pPr>
            <w:r>
              <w:rPr>
                <w:sz w:val="22"/>
                <w:szCs w:val="22"/>
                <w:lang w:val="hr-HR" w:eastAsia="hr-HR"/>
              </w:rPr>
              <w:t xml:space="preserve">1.1.1.2 </w:t>
            </w:r>
            <w:r w:rsidR="001368A3" w:rsidRPr="00494ABB">
              <w:rPr>
                <w:sz w:val="22"/>
                <w:szCs w:val="22"/>
                <w:lang w:eastAsia="hr-HR"/>
              </w:rPr>
              <w:t>Međunarodni ugovor između BiH i EU</w:t>
            </w:r>
            <w:r w:rsidRPr="00494ABB">
              <w:rPr>
                <w:sz w:val="22"/>
                <w:szCs w:val="22"/>
                <w:lang w:eastAsia="hr-HR"/>
              </w:rPr>
              <w:t>:</w:t>
            </w:r>
            <w:r w:rsidR="001368A3" w:rsidRPr="00494ABB">
              <w:rPr>
                <w:sz w:val="22"/>
                <w:szCs w:val="22"/>
                <w:lang w:eastAsia="hr-HR"/>
              </w:rPr>
              <w:t xml:space="preserve"> </w:t>
            </w:r>
            <w:r w:rsidRPr="00494ABB">
              <w:rPr>
                <w:noProof/>
              </w:rPr>
              <w:t>Podrška regulatornom tijelu BiH u oblasti upravljanja RAO otpadom</w:t>
            </w:r>
          </w:p>
          <w:p w14:paraId="1FFAC7DF" w14:textId="710E965C" w:rsidR="001368A3" w:rsidRPr="00E64929" w:rsidRDefault="001368A3" w:rsidP="00E64929">
            <w:pPr>
              <w:ind w:left="27"/>
              <w:rPr>
                <w:sz w:val="22"/>
                <w:szCs w:val="22"/>
                <w:lang w:val="hr-HR" w:eastAsia="hr-HR"/>
              </w:rPr>
            </w:pPr>
          </w:p>
        </w:tc>
        <w:tc>
          <w:tcPr>
            <w:tcW w:w="4008" w:type="dxa"/>
            <w:gridSpan w:val="2"/>
            <w:vAlign w:val="center"/>
          </w:tcPr>
          <w:p w14:paraId="0EAF805E" w14:textId="73D3BC35" w:rsidR="001368A3" w:rsidRPr="009B66E5" w:rsidRDefault="001368A3" w:rsidP="002760F6">
            <w:pPr>
              <w:rPr>
                <w:sz w:val="22"/>
                <w:szCs w:val="22"/>
              </w:rPr>
            </w:pPr>
            <w:r w:rsidRPr="009B66E5">
              <w:rPr>
                <w:sz w:val="22"/>
                <w:szCs w:val="22"/>
              </w:rPr>
              <w:t xml:space="preserve">Pomoć u postupku definisanja  lokacije i autorizacije centralnog skladišta kroz edukaciju osoblja regulatornog tijela eventualno operatera skladišta, te konsultacijske usluge regulatornom tijelu po drugim pitanjima iz njegove nadležnosti </w:t>
            </w:r>
            <w:r w:rsidR="002B7E9D" w:rsidRPr="009B66E5">
              <w:rPr>
                <w:rFonts w:cs="Times New Roman"/>
                <w:sz w:val="22"/>
                <w:szCs w:val="22"/>
              </w:rPr>
              <w:t>sa fokusom na EU direktive</w:t>
            </w:r>
            <w:r w:rsidR="002B7E9D">
              <w:rPr>
                <w:rFonts w:cs="Times New Roman"/>
                <w:sz w:val="22"/>
                <w:szCs w:val="22"/>
              </w:rPr>
              <w:t xml:space="preserve">: </w:t>
            </w:r>
            <w:r w:rsidR="002B7E9D" w:rsidRPr="00E3196D">
              <w:rPr>
                <w:rFonts w:cs="Times New Roman"/>
                <w:sz w:val="22"/>
                <w:szCs w:val="22"/>
              </w:rPr>
              <w:t>Direktiva Vijeća 2011/70/Euratom</w:t>
            </w:r>
          </w:p>
        </w:tc>
        <w:tc>
          <w:tcPr>
            <w:tcW w:w="1480" w:type="dxa"/>
            <w:gridSpan w:val="2"/>
          </w:tcPr>
          <w:p w14:paraId="7DDC541C" w14:textId="51A0AC76" w:rsidR="001368A3" w:rsidRPr="009B66E5" w:rsidRDefault="001368A3" w:rsidP="006E7367">
            <w:pPr>
              <w:jc w:val="center"/>
              <w:rPr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DA</w:t>
            </w:r>
          </w:p>
        </w:tc>
        <w:tc>
          <w:tcPr>
            <w:tcW w:w="1230" w:type="dxa"/>
          </w:tcPr>
          <w:p w14:paraId="0893BEB2" w14:textId="00D14978" w:rsidR="001368A3" w:rsidRPr="009B66E5" w:rsidRDefault="00EF2A35" w:rsidP="006E73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</w:t>
            </w:r>
          </w:p>
        </w:tc>
        <w:tc>
          <w:tcPr>
            <w:tcW w:w="1580" w:type="dxa"/>
            <w:gridSpan w:val="3"/>
          </w:tcPr>
          <w:p w14:paraId="27076458" w14:textId="0A91E2E6" w:rsidR="001368A3" w:rsidRPr="009B66E5" w:rsidRDefault="001368A3" w:rsidP="006E7367">
            <w:pPr>
              <w:jc w:val="center"/>
              <w:rPr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NE</w:t>
            </w:r>
          </w:p>
        </w:tc>
        <w:tc>
          <w:tcPr>
            <w:tcW w:w="1288" w:type="dxa"/>
          </w:tcPr>
          <w:p w14:paraId="61A147DA" w14:textId="782069CE" w:rsidR="001368A3" w:rsidRPr="009B66E5" w:rsidRDefault="001368A3" w:rsidP="006E7367">
            <w:pPr>
              <w:jc w:val="center"/>
              <w:rPr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I-IV</w:t>
            </w:r>
          </w:p>
        </w:tc>
      </w:tr>
    </w:tbl>
    <w:p w14:paraId="240D42BF" w14:textId="2BC65A5A" w:rsidR="00E61130" w:rsidRDefault="00E61130" w:rsidP="008109A3">
      <w:pPr>
        <w:pStyle w:val="Default"/>
        <w:rPr>
          <w:i/>
          <w:sz w:val="22"/>
          <w:szCs w:val="22"/>
        </w:rPr>
      </w:pPr>
    </w:p>
    <w:p w14:paraId="7384F4AD" w14:textId="0C925FEF" w:rsidR="00E61130" w:rsidRDefault="00E61130" w:rsidP="00E32C46">
      <w:pPr>
        <w:pStyle w:val="Default"/>
        <w:ind w:left="720"/>
        <w:rPr>
          <w:i/>
          <w:sz w:val="22"/>
          <w:szCs w:val="22"/>
        </w:rPr>
      </w:pPr>
    </w:p>
    <w:p w14:paraId="6676FAC9" w14:textId="7D7FDC3D" w:rsidR="00AF0E6D" w:rsidRDefault="00AF0E6D" w:rsidP="00E32C46">
      <w:pPr>
        <w:pStyle w:val="Default"/>
        <w:ind w:left="720"/>
        <w:rPr>
          <w:i/>
          <w:sz w:val="22"/>
          <w:szCs w:val="22"/>
        </w:rPr>
      </w:pPr>
    </w:p>
    <w:p w14:paraId="2D310D97" w14:textId="4DE33664" w:rsidR="00AF0E6D" w:rsidRDefault="00AF0E6D" w:rsidP="00E32C46">
      <w:pPr>
        <w:pStyle w:val="Default"/>
        <w:ind w:left="720"/>
        <w:rPr>
          <w:i/>
          <w:sz w:val="22"/>
          <w:szCs w:val="22"/>
        </w:rPr>
      </w:pPr>
    </w:p>
    <w:p w14:paraId="20AA80AF" w14:textId="481771B2" w:rsidR="00AF0E6D" w:rsidRDefault="00AF0E6D" w:rsidP="00E32C46">
      <w:pPr>
        <w:pStyle w:val="Default"/>
        <w:ind w:left="720"/>
        <w:rPr>
          <w:i/>
          <w:sz w:val="22"/>
          <w:szCs w:val="22"/>
        </w:rPr>
      </w:pPr>
    </w:p>
    <w:p w14:paraId="46719560" w14:textId="77777777" w:rsidR="00AF0E6D" w:rsidRDefault="00AF0E6D" w:rsidP="00E32C46">
      <w:pPr>
        <w:pStyle w:val="Default"/>
        <w:ind w:left="720"/>
        <w:rPr>
          <w:i/>
          <w:sz w:val="22"/>
          <w:szCs w:val="22"/>
        </w:rPr>
      </w:pPr>
    </w:p>
    <w:p w14:paraId="24E8C87E" w14:textId="1160486B" w:rsidR="00E61130" w:rsidRDefault="00E61130" w:rsidP="00E32C46">
      <w:pPr>
        <w:pStyle w:val="Default"/>
        <w:ind w:left="720"/>
        <w:rPr>
          <w:i/>
          <w:sz w:val="22"/>
          <w:szCs w:val="22"/>
        </w:rPr>
      </w:pPr>
    </w:p>
    <w:p w14:paraId="35C6DEA7" w14:textId="77777777" w:rsidR="00E61130" w:rsidRPr="000C3F9A" w:rsidRDefault="00E61130" w:rsidP="00E32C46">
      <w:pPr>
        <w:pStyle w:val="Default"/>
        <w:ind w:left="720"/>
        <w:rPr>
          <w:i/>
          <w:sz w:val="22"/>
          <w:szCs w:val="22"/>
        </w:rPr>
      </w:pPr>
    </w:p>
    <w:tbl>
      <w:tblPr>
        <w:tblStyle w:val="TableGrid"/>
        <w:tblW w:w="4575" w:type="pct"/>
        <w:jc w:val="center"/>
        <w:tblLook w:val="04A0" w:firstRow="1" w:lastRow="0" w:firstColumn="1" w:lastColumn="0" w:noHBand="0" w:noVBand="1"/>
      </w:tblPr>
      <w:tblGrid>
        <w:gridCol w:w="4313"/>
        <w:gridCol w:w="7012"/>
        <w:gridCol w:w="39"/>
        <w:gridCol w:w="20"/>
        <w:gridCol w:w="1823"/>
        <w:gridCol w:w="11"/>
        <w:gridCol w:w="22"/>
      </w:tblGrid>
      <w:tr w:rsidR="00D26F96" w:rsidRPr="000C3F9A" w14:paraId="7CDFA799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  <w:shd w:val="clear" w:color="auto" w:fill="A6A6A6" w:themeFill="background1" w:themeFillShade="A6"/>
          </w:tcPr>
          <w:p w14:paraId="2FBCE666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lastRenderedPageBreak/>
              <w:t xml:space="preserve">VI – ZBIRNI PREGLED JAVNIH INVESTICIJA PLANIRANIH GODIŠNJIM PROGRAMOM RADA DRARNS-a </w:t>
            </w:r>
          </w:p>
        </w:tc>
      </w:tr>
      <w:tr w:rsidR="00D26F96" w:rsidRPr="000C3F9A" w14:paraId="10CF3763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</w:tcPr>
          <w:p w14:paraId="2B2DA2E7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Opći cilj / princip razvoja:     Održiv rast   </w:t>
            </w:r>
          </w:p>
        </w:tc>
      </w:tr>
      <w:tr w:rsidR="00D26F96" w:rsidRPr="000C3F9A" w14:paraId="40E45EAE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</w:tcPr>
          <w:p w14:paraId="788C7EAB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Strateški cilj:  1. 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Poboljšanje upravljanja okoliša i razvoj okolinske infrastrukture, u povećanju otpornosti na klimatske promjene</w:t>
            </w:r>
          </w:p>
        </w:tc>
      </w:tr>
      <w:tr w:rsidR="00D26F96" w:rsidRPr="000C3F9A" w14:paraId="6F95DA10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  <w:tcBorders>
              <w:bottom w:val="single" w:sz="4" w:space="0" w:color="auto"/>
            </w:tcBorders>
          </w:tcPr>
          <w:p w14:paraId="14111D18" w14:textId="77777777" w:rsidR="00D26F96" w:rsidRPr="000C3F9A" w:rsidRDefault="00D26F96" w:rsidP="00A349F4">
            <w:pPr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 xml:space="preserve">Srednjoročni cilj:  1.1 </w:t>
            </w:r>
            <w:r w:rsidRPr="000C3F9A">
              <w:rPr>
                <w:rFonts w:cs="Times New Roman"/>
                <w:b/>
                <w:bCs/>
                <w:sz w:val="22"/>
                <w:szCs w:val="22"/>
                <w:lang w:eastAsia="bs-Latn-BA"/>
              </w:rPr>
              <w:t>Razvoj regulatornog okvira i provođenje  aktivnosti  u  skladu sa EU AQ  i međunarodnim obavezama iz oblasti radijacijske i nuklearne sigurnost i bezbjednosti</w:t>
            </w:r>
          </w:p>
        </w:tc>
      </w:tr>
      <w:tr w:rsidR="00E13C57" w:rsidRPr="000C3F9A" w14:paraId="489727BB" w14:textId="77777777" w:rsidTr="00784174">
        <w:trPr>
          <w:gridAfter w:val="2"/>
          <w:wAfter w:w="32" w:type="dxa"/>
          <w:jc w:val="center"/>
        </w:trPr>
        <w:tc>
          <w:tcPr>
            <w:tcW w:w="12843" w:type="dxa"/>
            <w:gridSpan w:val="5"/>
            <w:tcBorders>
              <w:bottom w:val="single" w:sz="4" w:space="0" w:color="auto"/>
            </w:tcBorders>
          </w:tcPr>
          <w:p w14:paraId="4DFB9BDC" w14:textId="033F4433" w:rsidR="00E13C57" w:rsidRPr="006D23B5" w:rsidRDefault="006D23B5" w:rsidP="00A349F4">
            <w:pPr>
              <w:rPr>
                <w:b/>
                <w:sz w:val="22"/>
                <w:szCs w:val="22"/>
              </w:rPr>
            </w:pPr>
            <w:r w:rsidRPr="006D23B5">
              <w:rPr>
                <w:b/>
                <w:sz w:val="22"/>
                <w:szCs w:val="22"/>
              </w:rPr>
              <w:t xml:space="preserve">Specifični cilj: </w:t>
            </w:r>
            <w:r w:rsidRPr="006D23B5">
              <w:rPr>
                <w:rFonts w:eastAsia="Calibri"/>
                <w:b/>
                <w:bCs/>
                <w:noProof/>
                <w:sz w:val="22"/>
                <w:szCs w:val="22"/>
                <w:lang w:eastAsia="en-US"/>
              </w:rPr>
              <w:t>Zaštita stanovništva od jonizirajućeg zračenja kroz provođenje regulatornog okvira uz implementaciju međunarodnih sporazuma i konvencija, te pripremu i implementaciju državnih, regionalnih, interregionalnih i internacionalnih projekata</w:t>
            </w:r>
          </w:p>
        </w:tc>
      </w:tr>
      <w:tr w:rsidR="00784174" w:rsidRPr="000C3F9A" w14:paraId="32E2597E" w14:textId="77777777" w:rsidTr="00784174">
        <w:trPr>
          <w:gridAfter w:val="1"/>
          <w:wAfter w:w="21" w:type="dxa"/>
          <w:jc w:val="center"/>
        </w:trPr>
        <w:tc>
          <w:tcPr>
            <w:tcW w:w="4194" w:type="dxa"/>
            <w:shd w:val="clear" w:color="auto" w:fill="BFBFBF" w:themeFill="background1" w:themeFillShade="BF"/>
            <w:vAlign w:val="center"/>
          </w:tcPr>
          <w:p w14:paraId="62DB886E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Naziv projekta javnih investicija</w:t>
            </w:r>
          </w:p>
        </w:tc>
        <w:tc>
          <w:tcPr>
            <w:tcW w:w="6857" w:type="dxa"/>
            <w:gridSpan w:val="2"/>
            <w:shd w:val="clear" w:color="auto" w:fill="BFBFBF" w:themeFill="background1" w:themeFillShade="BF"/>
            <w:vAlign w:val="center"/>
          </w:tcPr>
          <w:p w14:paraId="7942B2A0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Osnovni ciljevi i komponente projekta</w:t>
            </w:r>
          </w:p>
        </w:tc>
        <w:tc>
          <w:tcPr>
            <w:tcW w:w="1803" w:type="dxa"/>
            <w:gridSpan w:val="3"/>
            <w:shd w:val="clear" w:color="auto" w:fill="BFBFBF" w:themeFill="background1" w:themeFillShade="BF"/>
            <w:vAlign w:val="center"/>
          </w:tcPr>
          <w:p w14:paraId="0ECB9366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Planirani kvartal za provođenje</w:t>
            </w:r>
          </w:p>
        </w:tc>
      </w:tr>
      <w:tr w:rsidR="00784174" w:rsidRPr="000C3F9A" w14:paraId="02F2F474" w14:textId="77777777" w:rsidTr="00784174">
        <w:trPr>
          <w:jc w:val="center"/>
        </w:trPr>
        <w:tc>
          <w:tcPr>
            <w:tcW w:w="4194" w:type="dxa"/>
            <w:tcBorders>
              <w:bottom w:val="single" w:sz="4" w:space="0" w:color="auto"/>
            </w:tcBorders>
          </w:tcPr>
          <w:p w14:paraId="308FFB69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6819" w:type="dxa"/>
            <w:tcBorders>
              <w:bottom w:val="single" w:sz="4" w:space="0" w:color="auto"/>
            </w:tcBorders>
          </w:tcPr>
          <w:p w14:paraId="1EACAD4F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862" w:type="dxa"/>
            <w:gridSpan w:val="5"/>
            <w:tcBorders>
              <w:bottom w:val="single" w:sz="4" w:space="0" w:color="auto"/>
            </w:tcBorders>
          </w:tcPr>
          <w:p w14:paraId="61817215" w14:textId="77777777" w:rsidR="00784174" w:rsidRPr="000C3F9A" w:rsidRDefault="00784174" w:rsidP="00A349F4">
            <w:pPr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0C3F9A">
              <w:rPr>
                <w:rFonts w:cs="Times New Roman"/>
                <w:b/>
                <w:sz w:val="22"/>
                <w:szCs w:val="22"/>
              </w:rPr>
              <w:t>3</w:t>
            </w:r>
          </w:p>
        </w:tc>
      </w:tr>
      <w:tr w:rsidR="00D26F96" w:rsidRPr="000C3F9A" w14:paraId="2504CBDF" w14:textId="77777777" w:rsidTr="00784174">
        <w:trPr>
          <w:gridAfter w:val="2"/>
          <w:wAfter w:w="32" w:type="dxa"/>
          <w:trHeight w:val="308"/>
          <w:jc w:val="center"/>
        </w:trPr>
        <w:tc>
          <w:tcPr>
            <w:tcW w:w="12843" w:type="dxa"/>
            <w:gridSpan w:val="5"/>
            <w:shd w:val="clear" w:color="auto" w:fill="BFBFBF" w:themeFill="background1" w:themeFillShade="BF"/>
            <w:vAlign w:val="center"/>
          </w:tcPr>
          <w:p w14:paraId="3D98ABD4" w14:textId="02BA8427" w:rsidR="00D26F96" w:rsidRPr="000C3F9A" w:rsidRDefault="00784174" w:rsidP="00A349F4">
            <w:pP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>1.1</w:t>
            </w:r>
            <w:r w:rsidR="00D26F96" w:rsidRPr="000C3F9A">
              <w:rPr>
                <w:rFonts w:eastAsia="Times New Roman" w:cs="Times New Roman"/>
                <w:b/>
                <w:bCs/>
                <w:sz w:val="22"/>
                <w:szCs w:val="22"/>
                <w:lang w:val="hr-HR" w:eastAsia="hr-HR"/>
              </w:rPr>
              <w:t xml:space="preserve"> </w:t>
            </w:r>
            <w:r w:rsidR="00D26F96" w:rsidRPr="000C3F9A">
              <w:rPr>
                <w:rFonts w:eastAsia="Arial" w:cs="Times New Roman"/>
                <w:b/>
                <w:sz w:val="22"/>
                <w:szCs w:val="22"/>
              </w:rPr>
              <w:t xml:space="preserve">Radijacijska i </w:t>
            </w:r>
            <w:r w:rsidR="00057FF6" w:rsidRPr="000C3F9A">
              <w:rPr>
                <w:rFonts w:eastAsia="Arial" w:cs="Times New Roman"/>
                <w:b/>
                <w:sz w:val="22"/>
                <w:szCs w:val="22"/>
              </w:rPr>
              <w:t>nuklearna</w:t>
            </w:r>
            <w:r w:rsidR="00D26F96" w:rsidRPr="000C3F9A">
              <w:rPr>
                <w:rFonts w:eastAsia="Arial" w:cs="Times New Roman"/>
                <w:b/>
                <w:sz w:val="22"/>
                <w:szCs w:val="22"/>
              </w:rPr>
              <w:t xml:space="preserve"> sigurnost i bezbjednost</w:t>
            </w:r>
          </w:p>
        </w:tc>
      </w:tr>
      <w:tr w:rsidR="00784174" w:rsidRPr="000C3F9A" w14:paraId="0CDE7EDA" w14:textId="77777777" w:rsidTr="00784174">
        <w:trPr>
          <w:gridAfter w:val="2"/>
          <w:wAfter w:w="32" w:type="dxa"/>
          <w:trHeight w:val="308"/>
          <w:jc w:val="center"/>
        </w:trPr>
        <w:tc>
          <w:tcPr>
            <w:tcW w:w="12843" w:type="dxa"/>
            <w:gridSpan w:val="5"/>
            <w:shd w:val="clear" w:color="auto" w:fill="BFBFBF" w:themeFill="background1" w:themeFillShade="BF"/>
            <w:vAlign w:val="center"/>
          </w:tcPr>
          <w:p w14:paraId="29751CCC" w14:textId="4D173B11" w:rsidR="00784174" w:rsidRPr="000C3F9A" w:rsidRDefault="00784174" w:rsidP="00A349F4">
            <w:pPr>
              <w:rPr>
                <w:b/>
                <w:bCs/>
                <w:sz w:val="22"/>
                <w:szCs w:val="22"/>
                <w:lang w:val="hr-HR" w:eastAsia="hr-HR"/>
              </w:rPr>
            </w:pPr>
            <w:r>
              <w:rPr>
                <w:b/>
                <w:bCs/>
                <w:sz w:val="22"/>
                <w:szCs w:val="22"/>
                <w:lang w:val="hr-HR" w:eastAsia="hr-HR"/>
              </w:rPr>
              <w:t>1.1.1 Nabavka računarske opreme i softvera</w:t>
            </w:r>
          </w:p>
        </w:tc>
      </w:tr>
      <w:tr w:rsidR="00784174" w:rsidRPr="009B66E5" w14:paraId="199BB28A" w14:textId="77777777" w:rsidTr="00784174">
        <w:trPr>
          <w:gridAfter w:val="1"/>
          <w:wAfter w:w="21" w:type="dxa"/>
          <w:jc w:val="center"/>
        </w:trPr>
        <w:tc>
          <w:tcPr>
            <w:tcW w:w="4194" w:type="dxa"/>
            <w:vAlign w:val="center"/>
          </w:tcPr>
          <w:p w14:paraId="440DEB0D" w14:textId="607EAFED" w:rsidR="00784174" w:rsidRPr="00784174" w:rsidRDefault="00784174" w:rsidP="00784174">
            <w:pPr>
              <w:pStyle w:val="ListParagraph"/>
              <w:numPr>
                <w:ilvl w:val="3"/>
                <w:numId w:val="32"/>
              </w:numPr>
              <w:rPr>
                <w:sz w:val="22"/>
                <w:szCs w:val="22"/>
              </w:rPr>
            </w:pPr>
            <w:r w:rsidRPr="00784174">
              <w:rPr>
                <w:sz w:val="22"/>
                <w:szCs w:val="22"/>
              </w:rPr>
              <w:t>Nabavka računarske opreme</w:t>
            </w:r>
            <w:r w:rsidRPr="00784174">
              <w:rPr>
                <w:bCs/>
                <w:sz w:val="22"/>
                <w:szCs w:val="22"/>
                <w:lang w:eastAsia="bs-Latn-BA"/>
              </w:rPr>
              <w:t xml:space="preserve"> i softvera za digitalizaciju upravnih poslova u DRARNS-u</w:t>
            </w:r>
          </w:p>
        </w:tc>
        <w:tc>
          <w:tcPr>
            <w:tcW w:w="6876" w:type="dxa"/>
            <w:gridSpan w:val="3"/>
            <w:vAlign w:val="center"/>
          </w:tcPr>
          <w:p w14:paraId="2A489B3B" w14:textId="77777777" w:rsidR="00784174" w:rsidRPr="009B66E5" w:rsidRDefault="00784174" w:rsidP="009B66E5">
            <w:pPr>
              <w:pStyle w:val="ListParagraph"/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Nadogradnja postojeće IT infrastrukture u svrhu prelaska na digitalizaciju u vidu računarske opreme i softvera</w:t>
            </w:r>
          </w:p>
        </w:tc>
        <w:tc>
          <w:tcPr>
            <w:tcW w:w="1784" w:type="dxa"/>
            <w:gridSpan w:val="2"/>
            <w:vAlign w:val="center"/>
          </w:tcPr>
          <w:p w14:paraId="3E77EBBE" w14:textId="77777777" w:rsidR="00784174" w:rsidRPr="009B66E5" w:rsidRDefault="00784174" w:rsidP="009B66E5">
            <w:pPr>
              <w:pStyle w:val="ListParagraph"/>
              <w:jc w:val="center"/>
              <w:rPr>
                <w:rFonts w:cs="Times New Roman"/>
                <w:sz w:val="22"/>
                <w:szCs w:val="22"/>
              </w:rPr>
            </w:pPr>
            <w:r w:rsidRPr="009B66E5">
              <w:rPr>
                <w:rFonts w:cs="Times New Roman"/>
                <w:sz w:val="22"/>
                <w:szCs w:val="22"/>
              </w:rPr>
              <w:t>III-IV</w:t>
            </w:r>
          </w:p>
        </w:tc>
      </w:tr>
    </w:tbl>
    <w:p w14:paraId="40FBFAA3" w14:textId="77777777" w:rsidR="00E32C46" w:rsidRPr="000C3F9A" w:rsidRDefault="00E32C46" w:rsidP="00E32C46">
      <w:pPr>
        <w:pStyle w:val="Default"/>
        <w:ind w:left="720"/>
        <w:rPr>
          <w:i/>
          <w:sz w:val="22"/>
          <w:szCs w:val="22"/>
        </w:rPr>
      </w:pPr>
    </w:p>
    <w:p w14:paraId="46E75BAE" w14:textId="485A0269" w:rsidR="00E32C46" w:rsidRPr="00C02CD1" w:rsidRDefault="00E32C46" w:rsidP="00B42DD5">
      <w:pPr>
        <w:pStyle w:val="Default"/>
        <w:tabs>
          <w:tab w:val="left" w:pos="4905"/>
        </w:tabs>
        <w:ind w:left="720"/>
        <w:rPr>
          <w:i/>
          <w:sz w:val="22"/>
          <w:szCs w:val="22"/>
        </w:rPr>
        <w:sectPr w:rsidR="00E32C46" w:rsidRPr="00C02CD1" w:rsidSect="0009441A">
          <w:headerReference w:type="first" r:id="rId9"/>
          <w:pgSz w:w="15840" w:h="12240" w:orient="landscape"/>
          <w:pgMar w:top="680" w:right="680" w:bottom="680" w:left="680" w:header="284" w:footer="567" w:gutter="0"/>
          <w:cols w:space="708"/>
          <w:titlePg/>
          <w:docGrid w:linePitch="360"/>
        </w:sectPr>
      </w:pPr>
    </w:p>
    <w:p w14:paraId="34B5057E" w14:textId="6CDD8484" w:rsidR="00E32C46" w:rsidRPr="00784174" w:rsidRDefault="00E32C46" w:rsidP="003D3BB6">
      <w:pPr>
        <w:pStyle w:val="Default"/>
        <w:jc w:val="both"/>
        <w:rPr>
          <w:b/>
        </w:rPr>
      </w:pPr>
      <w:r w:rsidRPr="00784174">
        <w:rPr>
          <w:b/>
        </w:rPr>
        <w:lastRenderedPageBreak/>
        <w:t>VII</w:t>
      </w:r>
      <w:r w:rsidR="00784174">
        <w:rPr>
          <w:b/>
        </w:rPr>
        <w:t xml:space="preserve"> - Izvještaj o provedenim kons</w:t>
      </w:r>
      <w:r w:rsidRPr="00784174">
        <w:rPr>
          <w:b/>
        </w:rPr>
        <w:t>ultacijama vezanim za izradu godišnjeg programa rada DRARNS</w:t>
      </w:r>
      <w:r w:rsidR="003D3BB6" w:rsidRPr="00784174">
        <w:rPr>
          <w:b/>
        </w:rPr>
        <w:t>-a</w:t>
      </w:r>
    </w:p>
    <w:p w14:paraId="1FA0801A" w14:textId="77777777" w:rsidR="00E32C46" w:rsidRPr="00784174" w:rsidRDefault="00E32C46" w:rsidP="003D3BB6">
      <w:pPr>
        <w:pStyle w:val="Default"/>
        <w:ind w:left="66"/>
        <w:jc w:val="both"/>
      </w:pPr>
    </w:p>
    <w:p w14:paraId="69457991" w14:textId="77777777" w:rsidR="00345875" w:rsidRDefault="00345875" w:rsidP="0095183D">
      <w:pPr>
        <w:pStyle w:val="Default"/>
        <w:ind w:left="66"/>
        <w:jc w:val="both"/>
        <w:rPr>
          <w:sz w:val="22"/>
          <w:szCs w:val="22"/>
        </w:rPr>
      </w:pPr>
    </w:p>
    <w:p w14:paraId="033E501B" w14:textId="3D663D4E" w:rsidR="00AF0E6D" w:rsidRPr="00F1164C" w:rsidRDefault="00AF0E6D" w:rsidP="00AF0E6D">
      <w:pPr>
        <w:pStyle w:val="Default"/>
        <w:ind w:left="66"/>
        <w:jc w:val="both"/>
        <w:rPr>
          <w:color w:val="auto"/>
        </w:rPr>
      </w:pPr>
      <w:r>
        <w:t>D</w:t>
      </w:r>
      <w:r>
        <w:t>ržavna regulatorna agencija za radijacisjku i nuklearnu sigurnost</w:t>
      </w:r>
      <w:r>
        <w:t xml:space="preserve"> je u skladu sa članom 3. stavom (1) tačkom g) Uputstva o načinu pripreme godišnjeg programa rada i izvještaja o radu u institucijama Bosne i Hercegovine („Službeni glasnik BiH“ broj 45/15, 64/18 i 7/19) obavila konsultacije u postupku pripreme Prijedloga Programa rada Državne regulatorne agencije za </w:t>
      </w:r>
      <w:r w:rsidRPr="00F1164C">
        <w:rPr>
          <w:color w:val="auto"/>
        </w:rPr>
        <w:t>radijacijsku i nuklearnu sigurnost za 202</w:t>
      </w:r>
      <w:r>
        <w:rPr>
          <w:color w:val="auto"/>
        </w:rPr>
        <w:t>3</w:t>
      </w:r>
      <w:r w:rsidRPr="00F1164C">
        <w:rPr>
          <w:color w:val="auto"/>
        </w:rPr>
        <w:t xml:space="preserve">. godinu u razdoblju </w:t>
      </w:r>
      <w:r>
        <w:rPr>
          <w:color w:val="auto"/>
        </w:rPr>
        <w:t>24</w:t>
      </w:r>
      <w:r w:rsidRPr="00F1164C">
        <w:rPr>
          <w:color w:val="auto"/>
        </w:rPr>
        <w:t>.0</w:t>
      </w:r>
      <w:r>
        <w:rPr>
          <w:color w:val="auto"/>
        </w:rPr>
        <w:t>8</w:t>
      </w:r>
      <w:r w:rsidRPr="00F1164C">
        <w:rPr>
          <w:color w:val="auto"/>
        </w:rPr>
        <w:t>.20</w:t>
      </w:r>
      <w:r>
        <w:rPr>
          <w:color w:val="auto"/>
        </w:rPr>
        <w:t>2</w:t>
      </w:r>
      <w:r>
        <w:rPr>
          <w:color w:val="auto"/>
        </w:rPr>
        <w:t>2</w:t>
      </w:r>
      <w:r w:rsidRPr="00F1164C">
        <w:rPr>
          <w:color w:val="auto"/>
        </w:rPr>
        <w:t xml:space="preserve">. do </w:t>
      </w:r>
      <w:r>
        <w:rPr>
          <w:color w:val="auto"/>
        </w:rPr>
        <w:t>0</w:t>
      </w:r>
      <w:r>
        <w:rPr>
          <w:color w:val="auto"/>
        </w:rPr>
        <w:t>8</w:t>
      </w:r>
      <w:r w:rsidRPr="00F1164C">
        <w:rPr>
          <w:color w:val="auto"/>
        </w:rPr>
        <w:t>.0</w:t>
      </w:r>
      <w:r>
        <w:rPr>
          <w:color w:val="auto"/>
        </w:rPr>
        <w:t>9</w:t>
      </w:r>
      <w:r w:rsidRPr="00F1164C">
        <w:rPr>
          <w:color w:val="auto"/>
        </w:rPr>
        <w:t>.20</w:t>
      </w:r>
      <w:r>
        <w:rPr>
          <w:color w:val="auto"/>
        </w:rPr>
        <w:t>2</w:t>
      </w:r>
      <w:r>
        <w:rPr>
          <w:color w:val="auto"/>
        </w:rPr>
        <w:t>2</w:t>
      </w:r>
      <w:r w:rsidRPr="00F1164C">
        <w:rPr>
          <w:color w:val="auto"/>
        </w:rPr>
        <w:t>. godine</w:t>
      </w:r>
      <w:r w:rsidRPr="00F1164C">
        <w:rPr>
          <w:b/>
          <w:color w:val="auto"/>
        </w:rPr>
        <w:t xml:space="preserve"> </w:t>
      </w:r>
      <w:r w:rsidRPr="00F1164C">
        <w:rPr>
          <w:color w:val="auto"/>
        </w:rPr>
        <w:t>na portalu e</w:t>
      </w:r>
      <w:r>
        <w:rPr>
          <w:color w:val="auto"/>
        </w:rPr>
        <w:t>K</w:t>
      </w:r>
      <w:r w:rsidRPr="00F1164C">
        <w:rPr>
          <w:color w:val="auto"/>
        </w:rPr>
        <w:t>onsultacije</w:t>
      </w:r>
      <w:r>
        <w:rPr>
          <w:color w:val="auto"/>
        </w:rPr>
        <w:t>.</w:t>
      </w:r>
    </w:p>
    <w:p w14:paraId="287C8EF4" w14:textId="0893DD74" w:rsidR="005B245C" w:rsidRDefault="00345875" w:rsidP="0095183D">
      <w:pPr>
        <w:pStyle w:val="Default"/>
        <w:ind w:left="66"/>
        <w:jc w:val="both"/>
        <w:rPr>
          <w:b/>
          <w:sz w:val="22"/>
          <w:szCs w:val="22"/>
        </w:rPr>
      </w:pPr>
      <w:r w:rsidRPr="00345875">
        <w:rPr>
          <w:b/>
          <w:sz w:val="22"/>
          <w:szCs w:val="22"/>
        </w:rPr>
        <w:t xml:space="preserve">                                                                                                                    </w:t>
      </w:r>
      <w:r>
        <w:rPr>
          <w:b/>
          <w:sz w:val="22"/>
          <w:szCs w:val="22"/>
        </w:rPr>
        <w:t xml:space="preserve">   </w:t>
      </w:r>
    </w:p>
    <w:p w14:paraId="4E218958" w14:textId="54AA9055" w:rsidR="00C94F80" w:rsidRDefault="005B245C" w:rsidP="00C94F80">
      <w:pPr>
        <w:pStyle w:val="Default"/>
        <w:ind w:left="66"/>
        <w:jc w:val="both"/>
        <w:rPr>
          <w:lang w:val="hr-BA"/>
        </w:rPr>
      </w:pPr>
      <w:r>
        <w:rPr>
          <w:b/>
          <w:sz w:val="22"/>
          <w:szCs w:val="22"/>
        </w:rPr>
        <w:t xml:space="preserve"> </w:t>
      </w:r>
    </w:p>
    <w:p w14:paraId="779ED0FA" w14:textId="0D0E23FE" w:rsidR="00CD5993" w:rsidRDefault="00CD5993" w:rsidP="00CD5993">
      <w:pPr>
        <w:ind w:firstLine="720"/>
        <w:rPr>
          <w:lang w:val="hr-BA"/>
        </w:rPr>
      </w:pPr>
    </w:p>
    <w:p w14:paraId="29EF635E" w14:textId="22C4091F" w:rsidR="008109A3" w:rsidRDefault="008109A3" w:rsidP="0095183D">
      <w:pPr>
        <w:pStyle w:val="Default"/>
        <w:ind w:left="66"/>
        <w:jc w:val="both"/>
        <w:rPr>
          <w:b/>
          <w:sz w:val="22"/>
          <w:szCs w:val="22"/>
        </w:rPr>
      </w:pPr>
    </w:p>
    <w:p w14:paraId="766DAD04" w14:textId="77777777" w:rsidR="008109A3" w:rsidRDefault="008109A3" w:rsidP="0095183D">
      <w:pPr>
        <w:pStyle w:val="Default"/>
        <w:ind w:left="66"/>
        <w:jc w:val="both"/>
        <w:rPr>
          <w:b/>
          <w:sz w:val="22"/>
          <w:szCs w:val="22"/>
        </w:rPr>
      </w:pPr>
    </w:p>
    <w:p w14:paraId="784F8F0E" w14:textId="77777777" w:rsidR="008109A3" w:rsidRDefault="008109A3" w:rsidP="0095183D">
      <w:pPr>
        <w:pStyle w:val="Default"/>
        <w:ind w:left="66"/>
        <w:jc w:val="both"/>
        <w:rPr>
          <w:b/>
          <w:sz w:val="22"/>
          <w:szCs w:val="22"/>
        </w:rPr>
      </w:pPr>
    </w:p>
    <w:p w14:paraId="112366E8" w14:textId="77777777" w:rsidR="008109A3" w:rsidRDefault="008109A3" w:rsidP="0095183D">
      <w:pPr>
        <w:pStyle w:val="Default"/>
        <w:ind w:left="66"/>
        <w:jc w:val="both"/>
        <w:rPr>
          <w:b/>
          <w:sz w:val="22"/>
          <w:szCs w:val="22"/>
        </w:rPr>
      </w:pPr>
    </w:p>
    <w:p w14:paraId="3930C961" w14:textId="77777777" w:rsidR="008109A3" w:rsidRDefault="008109A3" w:rsidP="0095183D">
      <w:pPr>
        <w:pStyle w:val="Default"/>
        <w:ind w:left="66"/>
        <w:jc w:val="both"/>
        <w:rPr>
          <w:b/>
          <w:sz w:val="22"/>
          <w:szCs w:val="22"/>
        </w:rPr>
      </w:pPr>
    </w:p>
    <w:p w14:paraId="2955901C" w14:textId="162F8C94" w:rsidR="00345875" w:rsidRDefault="005B245C" w:rsidP="008109A3">
      <w:pPr>
        <w:pStyle w:val="Default"/>
        <w:ind w:left="66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</w:t>
      </w:r>
      <w:r w:rsidR="00345875" w:rsidRPr="00345875">
        <w:rPr>
          <w:b/>
          <w:sz w:val="22"/>
          <w:szCs w:val="22"/>
        </w:rPr>
        <w:t>DIREKTOR</w:t>
      </w:r>
    </w:p>
    <w:p w14:paraId="06345FE6" w14:textId="6347B7EF" w:rsidR="00345875" w:rsidRDefault="00345875" w:rsidP="008109A3">
      <w:pPr>
        <w:pStyle w:val="Default"/>
        <w:ind w:left="66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</w:t>
      </w:r>
    </w:p>
    <w:p w14:paraId="224F9D06" w14:textId="516833F9" w:rsidR="00345875" w:rsidRPr="00345875" w:rsidRDefault="00345875" w:rsidP="008109A3">
      <w:pPr>
        <w:pStyle w:val="Default"/>
        <w:ind w:left="66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                    Marinko Zeljko</w:t>
      </w:r>
    </w:p>
    <w:sectPr w:rsidR="00345875" w:rsidRPr="00345875" w:rsidSect="00E32C46">
      <w:pgSz w:w="12240" w:h="15840"/>
      <w:pgMar w:top="1276" w:right="1440" w:bottom="709" w:left="1440" w:header="28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092B6" w14:textId="77777777" w:rsidR="002333CE" w:rsidRDefault="002333CE" w:rsidP="00CD3263">
      <w:r>
        <w:separator/>
      </w:r>
    </w:p>
  </w:endnote>
  <w:endnote w:type="continuationSeparator" w:id="0">
    <w:p w14:paraId="6B24DC6F" w14:textId="77777777" w:rsidR="002333CE" w:rsidRDefault="002333CE" w:rsidP="00CD3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03856" w14:textId="77777777" w:rsidR="002333CE" w:rsidRDefault="002333CE" w:rsidP="00CD3263">
      <w:r>
        <w:separator/>
      </w:r>
    </w:p>
  </w:footnote>
  <w:footnote w:type="continuationSeparator" w:id="0">
    <w:p w14:paraId="31BF2A77" w14:textId="77777777" w:rsidR="002333CE" w:rsidRDefault="002333CE" w:rsidP="00CD32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BBF49" w14:textId="77777777" w:rsidR="006954CA" w:rsidRDefault="006954CA" w:rsidP="00C4356A">
    <w:pPr>
      <w:pStyle w:val="Header"/>
      <w:jc w:val="center"/>
      <w:rPr>
        <w:b/>
        <w:i/>
        <w:lang w:val="hr-BA"/>
      </w:rPr>
    </w:pPr>
    <w:r>
      <w:rPr>
        <w:b/>
        <w:i/>
        <w:noProof/>
        <w:lang w:val="en-GB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26C31FF7" wp14:editId="26AE05BF">
              <wp:simplePos x="0" y="0"/>
              <wp:positionH relativeFrom="column">
                <wp:posOffset>-360680</wp:posOffset>
              </wp:positionH>
              <wp:positionV relativeFrom="paragraph">
                <wp:posOffset>74930</wp:posOffset>
              </wp:positionV>
              <wp:extent cx="2804795" cy="704215"/>
              <wp:effectExtent l="1270" t="0" r="3810" b="1905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4795" cy="7042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FAEC47" w14:textId="77777777" w:rsidR="006954CA" w:rsidRPr="00D46D4E" w:rsidRDefault="006954CA" w:rsidP="00CD3263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  <w:tab w:val="left" w:pos="6282"/>
                            </w:tabs>
                            <w:jc w:val="center"/>
                            <w:rPr>
                              <w:rFonts w:ascii="Cambria" w:hAnsi="Cambria"/>
                              <w:b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lang w:val="hr-BA"/>
                            </w:rPr>
                            <w:t>BOSNA I HERCEGOVINA</w:t>
                          </w:r>
                        </w:p>
                        <w:p w14:paraId="64475787" w14:textId="77777777" w:rsidR="006954CA" w:rsidRPr="00D46D4E" w:rsidRDefault="006954CA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 xml:space="preserve">Državna regulatorna/regulativna </w:t>
                          </w:r>
                        </w:p>
                        <w:p w14:paraId="1FF5BA13" w14:textId="77777777" w:rsidR="006954CA" w:rsidRPr="00D46D4E" w:rsidRDefault="006954CA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 xml:space="preserve">agencija  za radijacijsku i </w:t>
                          </w:r>
                        </w:p>
                        <w:p w14:paraId="30F03130" w14:textId="77777777" w:rsidR="006954CA" w:rsidRPr="00D46D4E" w:rsidRDefault="006954CA" w:rsidP="00CD3263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sz w:val="20"/>
                              <w:szCs w:val="20"/>
                            </w:rPr>
                          </w:pPr>
                          <w:r w:rsidRPr="00D46D4E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  <w:lang w:val="hr-BA"/>
                            </w:rPr>
                            <w:t>nuklearnu sigurnost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C31FF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28.4pt;margin-top:5.9pt;width:220.85pt;height:55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" stroked="f">
              <v:textbox>
                <w:txbxContent>
                  <w:p w14:paraId="7BFAEC47" w14:textId="77777777" w:rsidR="006954CA" w:rsidRPr="00D46D4E" w:rsidRDefault="006954CA" w:rsidP="00CD3263">
                    <w:pPr>
                      <w:pStyle w:val="Header"/>
                      <w:tabs>
                        <w:tab w:val="clear" w:pos="4680"/>
                        <w:tab w:val="clear" w:pos="9360"/>
                        <w:tab w:val="left" w:pos="6282"/>
                      </w:tabs>
                      <w:jc w:val="center"/>
                      <w:rPr>
                        <w:rFonts w:ascii="Cambria" w:hAnsi="Cambria"/>
                        <w:b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lang w:val="hr-BA"/>
                      </w:rPr>
                      <w:t>BOSNA I HERCEGOVINA</w:t>
                    </w:r>
                  </w:p>
                  <w:p w14:paraId="64475787" w14:textId="77777777" w:rsidR="006954CA" w:rsidRPr="00D46D4E" w:rsidRDefault="006954CA" w:rsidP="00CD3263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 xml:space="preserve">Državna regulatorna/regulativna </w:t>
                    </w:r>
                  </w:p>
                  <w:p w14:paraId="1FF5BA13" w14:textId="77777777" w:rsidR="006954CA" w:rsidRPr="00D46D4E" w:rsidRDefault="006954CA" w:rsidP="00CD3263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 xml:space="preserve">agencija  za radijacijsku i </w:t>
                    </w:r>
                  </w:p>
                  <w:p w14:paraId="30F03130" w14:textId="77777777" w:rsidR="006954CA" w:rsidRPr="00D46D4E" w:rsidRDefault="006954CA" w:rsidP="00CD3263">
                    <w:pPr>
                      <w:pStyle w:val="Header"/>
                      <w:jc w:val="center"/>
                      <w:rPr>
                        <w:rFonts w:ascii="Cambria" w:hAnsi="Cambria"/>
                        <w:sz w:val="20"/>
                        <w:szCs w:val="20"/>
                      </w:rPr>
                    </w:pPr>
                    <w:r w:rsidRPr="00D46D4E">
                      <w:rPr>
                        <w:rFonts w:ascii="Cambria" w:hAnsi="Cambria"/>
                        <w:b/>
                        <w:sz w:val="20"/>
                        <w:szCs w:val="20"/>
                        <w:lang w:val="hr-BA"/>
                      </w:rPr>
                      <w:t>nuklearnu sigurnost</w:t>
                    </w:r>
                  </w:p>
                </w:txbxContent>
              </v:textbox>
            </v:shape>
          </w:pict>
        </mc:Fallback>
      </mc:AlternateContent>
    </w:r>
    <w:r>
      <w:rPr>
        <w:b/>
        <w:i/>
        <w:noProof/>
        <w:lang w:val="en-GB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D1F4102" wp14:editId="330DD4A6">
              <wp:simplePos x="0" y="0"/>
              <wp:positionH relativeFrom="column">
                <wp:posOffset>3520440</wp:posOffset>
              </wp:positionH>
              <wp:positionV relativeFrom="paragraph">
                <wp:posOffset>74930</wp:posOffset>
              </wp:positionV>
              <wp:extent cx="2804795" cy="704215"/>
              <wp:effectExtent l="0" t="0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4795" cy="7042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32D697" w14:textId="77777777" w:rsidR="006954CA" w:rsidRPr="002F1AEA" w:rsidRDefault="006954CA" w:rsidP="00097ED8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  <w:tab w:val="left" w:pos="6282"/>
                            </w:tabs>
                            <w:jc w:val="center"/>
                            <w:rPr>
                              <w:rFonts w:ascii="Cambria" w:hAnsi="Cambria"/>
                              <w:b/>
                              <w:lang w:val="hr-BA"/>
                            </w:rPr>
                          </w:pPr>
                          <w:r w:rsidRPr="002F1AEA">
                            <w:rPr>
                              <w:rFonts w:ascii="Cambria" w:hAnsi="Cambria"/>
                              <w:b/>
                              <w:lang w:val="hr-BA"/>
                            </w:rPr>
                            <w:t>БОСНА И ХЕРЦЕГОВИНА</w:t>
                          </w:r>
                        </w:p>
                        <w:p w14:paraId="345F3E64" w14:textId="77777777" w:rsidR="006954CA" w:rsidRPr="00471D1C" w:rsidRDefault="006954CA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</w:pPr>
                          <w:r w:rsidRPr="00471D1C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  <w:t>Државна регулаторна</w:t>
                          </w:r>
                        </w:p>
                        <w:p w14:paraId="44E94C82" w14:textId="77777777" w:rsidR="006954CA" w:rsidRPr="00471D1C" w:rsidRDefault="006954CA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</w:pPr>
                          <w:r w:rsidRPr="00471D1C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  <w:t xml:space="preserve">aгенција за радијациону и </w:t>
                          </w:r>
                        </w:p>
                        <w:p w14:paraId="4528EA52" w14:textId="77777777" w:rsidR="006954CA" w:rsidRPr="00471D1C" w:rsidRDefault="006954CA" w:rsidP="00097ED8">
                          <w:pPr>
                            <w:pStyle w:val="Header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 w:rsidRPr="00471D1C">
                            <w:rPr>
                              <w:rFonts w:ascii="Cambria" w:hAnsi="Cambria"/>
                              <w:b/>
                              <w:sz w:val="20"/>
                              <w:szCs w:val="20"/>
                            </w:rPr>
                            <w:t>нуклеарну безбједност</w:t>
                          </w:r>
                        </w:p>
                        <w:p w14:paraId="4DB2367D" w14:textId="77777777" w:rsidR="006954CA" w:rsidRPr="002F1AEA" w:rsidRDefault="006954CA" w:rsidP="00097ED8">
                          <w:pPr>
                            <w:jc w:val="center"/>
                            <w:rPr>
                              <w:rFonts w:ascii="Cambria" w:hAnsi="Cambria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D1F4102" id="Text Box 4" o:spid="_x0000_s1027" type="#_x0000_t202" style="position:absolute;left:0;text-align:left;margin-left:277.2pt;margin-top:5.9pt;width:220.85pt;height:55.4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" stroked="f">
              <v:textbox>
                <w:txbxContent>
                  <w:p w14:paraId="3732D697" w14:textId="77777777" w:rsidR="006954CA" w:rsidRPr="002F1AEA" w:rsidRDefault="006954CA" w:rsidP="00097ED8">
                    <w:pPr>
                      <w:pStyle w:val="Header"/>
                      <w:tabs>
                        <w:tab w:val="clear" w:pos="4680"/>
                        <w:tab w:val="clear" w:pos="9360"/>
                        <w:tab w:val="left" w:pos="6282"/>
                      </w:tabs>
                      <w:jc w:val="center"/>
                      <w:rPr>
                        <w:rFonts w:ascii="Cambria" w:hAnsi="Cambria"/>
                        <w:b/>
                        <w:lang w:val="hr-BA"/>
                      </w:rPr>
                    </w:pPr>
                    <w:r w:rsidRPr="002F1AEA">
                      <w:rPr>
                        <w:rFonts w:ascii="Cambria" w:hAnsi="Cambria"/>
                        <w:b/>
                        <w:lang w:val="hr-BA"/>
                      </w:rPr>
                      <w:t>БОСНА И ХЕРЦЕГОВИНА</w:t>
                    </w:r>
                  </w:p>
                  <w:p w14:paraId="345F3E64" w14:textId="77777777" w:rsidR="006954CA" w:rsidRPr="00471D1C" w:rsidRDefault="006954CA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</w:rPr>
                    </w:pPr>
                    <w:r w:rsidRPr="00471D1C">
                      <w:rPr>
                        <w:rFonts w:ascii="Cambria" w:hAnsi="Cambria"/>
                        <w:b/>
                        <w:sz w:val="20"/>
                        <w:szCs w:val="20"/>
                      </w:rPr>
                      <w:t>Државна регулаторна</w:t>
                    </w:r>
                  </w:p>
                  <w:p w14:paraId="44E94C82" w14:textId="77777777" w:rsidR="006954CA" w:rsidRPr="00471D1C" w:rsidRDefault="006954CA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  <w:sz w:val="20"/>
                        <w:szCs w:val="20"/>
                      </w:rPr>
                    </w:pPr>
                    <w:r w:rsidRPr="00471D1C">
                      <w:rPr>
                        <w:rFonts w:ascii="Cambria" w:hAnsi="Cambria"/>
                        <w:b/>
                        <w:sz w:val="20"/>
                        <w:szCs w:val="20"/>
                      </w:rPr>
                      <w:t xml:space="preserve">aгенција за радијациону и </w:t>
                    </w:r>
                  </w:p>
                  <w:p w14:paraId="4528EA52" w14:textId="77777777" w:rsidR="006954CA" w:rsidRPr="00471D1C" w:rsidRDefault="006954CA" w:rsidP="00097ED8">
                    <w:pPr>
                      <w:pStyle w:val="Header"/>
                      <w:jc w:val="center"/>
                      <w:rPr>
                        <w:rFonts w:ascii="Cambria" w:hAnsi="Cambria"/>
                        <w:b/>
                      </w:rPr>
                    </w:pPr>
                    <w:r w:rsidRPr="00471D1C">
                      <w:rPr>
                        <w:rFonts w:ascii="Cambria" w:hAnsi="Cambria"/>
                        <w:b/>
                        <w:sz w:val="20"/>
                        <w:szCs w:val="20"/>
                      </w:rPr>
                      <w:t>нуклеарну безбједност</w:t>
                    </w:r>
                  </w:p>
                  <w:p w14:paraId="4DB2367D" w14:textId="77777777" w:rsidR="006954CA" w:rsidRPr="002F1AEA" w:rsidRDefault="006954CA" w:rsidP="00097ED8">
                    <w:pPr>
                      <w:jc w:val="center"/>
                      <w:rPr>
                        <w:rFonts w:ascii="Cambria" w:hAnsi="Cambri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b/>
        <w:i/>
        <w:noProof/>
        <w:lang w:val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4A3C5F0" wp14:editId="09ED55AB">
              <wp:simplePos x="0" y="0"/>
              <wp:positionH relativeFrom="column">
                <wp:posOffset>-123190</wp:posOffset>
              </wp:positionH>
              <wp:positionV relativeFrom="paragraph">
                <wp:posOffset>997585</wp:posOffset>
              </wp:positionV>
              <wp:extent cx="6166485" cy="0"/>
              <wp:effectExtent l="10160" t="6985" r="5080" b="12065"/>
              <wp:wrapNone/>
              <wp:docPr id="3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6648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5F0CB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9.7pt;margin-top:78.55pt;width:485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"/>
          </w:pict>
        </mc:Fallback>
      </mc:AlternateContent>
    </w:r>
    <w:r>
      <w:rPr>
        <w:b/>
        <w:i/>
        <w:noProof/>
        <w:lang w:val="en-GB"/>
      </w:rPr>
      <w:drawing>
        <wp:anchor distT="0" distB="0" distL="114300" distR="114300" simplePos="0" relativeHeight="251657216" behindDoc="0" locked="0" layoutInCell="1" allowOverlap="1" wp14:anchorId="70FC2D8D" wp14:editId="156C6F6A">
          <wp:simplePos x="0" y="0"/>
          <wp:positionH relativeFrom="column">
            <wp:posOffset>2647950</wp:posOffset>
          </wp:positionH>
          <wp:positionV relativeFrom="paragraph">
            <wp:posOffset>145415</wp:posOffset>
          </wp:positionV>
          <wp:extent cx="543560" cy="633730"/>
          <wp:effectExtent l="19050" t="0" r="8890" b="0"/>
          <wp:wrapNone/>
          <wp:docPr id="2" name="Picture 2" descr="bih-grb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h-grb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337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i/>
        <w:lang w:val="hr-BA"/>
      </w:rPr>
      <w:tab/>
    </w:r>
  </w:p>
  <w:p w14:paraId="7BF624AA" w14:textId="77777777" w:rsidR="006954CA" w:rsidRDefault="006954CA" w:rsidP="00C4356A">
    <w:pPr>
      <w:pStyle w:val="Header"/>
      <w:jc w:val="center"/>
      <w:rPr>
        <w:b/>
        <w:i/>
        <w:lang w:val="hr-BA"/>
      </w:rPr>
    </w:pPr>
  </w:p>
  <w:p w14:paraId="2CE98319" w14:textId="77777777" w:rsidR="006954CA" w:rsidRDefault="006954CA" w:rsidP="00C4356A">
    <w:pPr>
      <w:pStyle w:val="Header"/>
      <w:jc w:val="center"/>
      <w:rPr>
        <w:b/>
        <w:i/>
        <w:lang w:val="hr-BA"/>
      </w:rPr>
    </w:pPr>
  </w:p>
  <w:p w14:paraId="15571AF2" w14:textId="77777777" w:rsidR="006954CA" w:rsidRDefault="006954CA" w:rsidP="00C4356A">
    <w:pPr>
      <w:pStyle w:val="Header"/>
      <w:jc w:val="center"/>
      <w:rPr>
        <w:b/>
        <w:i/>
        <w:lang w:val="hr-BA"/>
      </w:rPr>
    </w:pPr>
  </w:p>
  <w:p w14:paraId="49B1669E" w14:textId="77777777" w:rsidR="006954CA" w:rsidRPr="00C4356A" w:rsidRDefault="006954CA" w:rsidP="00C4356A">
    <w:pPr>
      <w:pStyle w:val="Header"/>
      <w:jc w:val="center"/>
      <w:rPr>
        <w:b/>
        <w:i/>
        <w:sz w:val="16"/>
        <w:szCs w:val="16"/>
        <w:lang w:val="hr-BA"/>
      </w:rPr>
    </w:pPr>
  </w:p>
  <w:p w14:paraId="35BA97C9" w14:textId="77777777" w:rsidR="006954CA" w:rsidRPr="00471D1C" w:rsidRDefault="006954CA" w:rsidP="007B2D60">
    <w:pPr>
      <w:pStyle w:val="Header"/>
      <w:jc w:val="center"/>
      <w:rPr>
        <w:rFonts w:ascii="Cambria" w:hAnsi="Cambria"/>
        <w:sz w:val="20"/>
        <w:szCs w:val="20"/>
      </w:rPr>
    </w:pPr>
    <w:r w:rsidRPr="00471D1C">
      <w:rPr>
        <w:rFonts w:ascii="Cambria" w:hAnsi="Cambria"/>
        <w:b/>
        <w:sz w:val="20"/>
        <w:szCs w:val="20"/>
      </w:rPr>
      <w:t>State Regulatory Agency for Radiation and Nuclear Safety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04B31" w14:textId="77777777" w:rsidR="006954CA" w:rsidRPr="009A3DCF" w:rsidRDefault="006954CA" w:rsidP="009A3D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(%1)"/>
      <w:lvlJc w:val="left"/>
      <w:pPr>
        <w:ind w:left="42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1">
      <w:start w:val="1"/>
      <w:numFmt w:val="decimal"/>
      <w:lvlText w:val="(%2)"/>
      <w:lvlJc w:val="left"/>
      <w:pPr>
        <w:ind w:left="78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lvlText w:val="(%3)"/>
      <w:lvlJc w:val="left"/>
      <w:pPr>
        <w:ind w:left="114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3">
      <w:start w:val="1"/>
      <w:numFmt w:val="decimal"/>
      <w:lvlText w:val="(%4)"/>
      <w:lvlJc w:val="left"/>
      <w:pPr>
        <w:ind w:left="150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4">
      <w:start w:val="1"/>
      <w:numFmt w:val="decimal"/>
      <w:lvlText w:val="(%5)"/>
      <w:lvlJc w:val="left"/>
      <w:pPr>
        <w:ind w:left="186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5">
      <w:start w:val="1"/>
      <w:numFmt w:val="decimal"/>
      <w:lvlText w:val="(%6)"/>
      <w:lvlJc w:val="left"/>
      <w:pPr>
        <w:ind w:left="222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6">
      <w:start w:val="1"/>
      <w:numFmt w:val="decimal"/>
      <w:lvlText w:val="(%7)"/>
      <w:lvlJc w:val="left"/>
      <w:pPr>
        <w:ind w:left="258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7">
      <w:start w:val="1"/>
      <w:numFmt w:val="decimal"/>
      <w:lvlText w:val="(%8)"/>
      <w:lvlJc w:val="left"/>
      <w:pPr>
        <w:ind w:left="294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8">
      <w:start w:val="1"/>
      <w:numFmt w:val="decimal"/>
      <w:lvlText w:val="(%9)"/>
      <w:lvlJc w:val="left"/>
      <w:pPr>
        <w:ind w:left="3306" w:hanging="360"/>
      </w:pPr>
      <w:rPr>
        <w:rFonts w:ascii="Times New Roman" w:hAnsi="Times New Roman" w:cs="Times New Roman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</w:abstractNum>
  <w:abstractNum w:abstractNumId="1" w15:restartNumberingAfterBreak="0">
    <w:nsid w:val="06D25A5A"/>
    <w:multiLevelType w:val="multilevel"/>
    <w:tmpl w:val="7F042432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E882B33"/>
    <w:multiLevelType w:val="hybridMultilevel"/>
    <w:tmpl w:val="DB3E70C2"/>
    <w:lvl w:ilvl="0" w:tplc="89EED83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4776DE"/>
    <w:multiLevelType w:val="hybridMultilevel"/>
    <w:tmpl w:val="ED58F46A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9264C3"/>
    <w:multiLevelType w:val="hybridMultilevel"/>
    <w:tmpl w:val="AD3C53A4"/>
    <w:lvl w:ilvl="0" w:tplc="503A3F8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  <w:sz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8A2080"/>
    <w:multiLevelType w:val="hybridMultilevel"/>
    <w:tmpl w:val="01EC05F6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B1C40"/>
    <w:multiLevelType w:val="hybridMultilevel"/>
    <w:tmpl w:val="0FC66D9A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0457C"/>
    <w:multiLevelType w:val="multilevel"/>
    <w:tmpl w:val="C3C4ECA8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5530861"/>
    <w:multiLevelType w:val="hybridMultilevel"/>
    <w:tmpl w:val="4E520DA0"/>
    <w:lvl w:ilvl="0" w:tplc="89EED836">
      <w:start w:val="1"/>
      <w:numFmt w:val="decimal"/>
      <w:lvlText w:val="(%1)"/>
      <w:lvlJc w:val="left"/>
      <w:pPr>
        <w:tabs>
          <w:tab w:val="num" w:pos="426"/>
        </w:tabs>
        <w:ind w:left="426" w:hanging="360"/>
      </w:pPr>
      <w:rPr>
        <w:rFonts w:ascii="Times New Roman" w:eastAsia="Times New Roman" w:hAnsi="Times New Roman" w:cs="Times New Roman"/>
      </w:rPr>
    </w:lvl>
    <w:lvl w:ilvl="1" w:tplc="101A0019" w:tentative="1">
      <w:start w:val="1"/>
      <w:numFmt w:val="lowerLetter"/>
      <w:lvlText w:val="%2."/>
      <w:lvlJc w:val="left"/>
      <w:pPr>
        <w:ind w:left="1506" w:hanging="360"/>
      </w:pPr>
    </w:lvl>
    <w:lvl w:ilvl="2" w:tplc="101A001B" w:tentative="1">
      <w:start w:val="1"/>
      <w:numFmt w:val="lowerRoman"/>
      <w:lvlText w:val="%3."/>
      <w:lvlJc w:val="right"/>
      <w:pPr>
        <w:ind w:left="2226" w:hanging="180"/>
      </w:pPr>
    </w:lvl>
    <w:lvl w:ilvl="3" w:tplc="101A000F" w:tentative="1">
      <w:start w:val="1"/>
      <w:numFmt w:val="decimal"/>
      <w:lvlText w:val="%4."/>
      <w:lvlJc w:val="left"/>
      <w:pPr>
        <w:ind w:left="2946" w:hanging="360"/>
      </w:pPr>
    </w:lvl>
    <w:lvl w:ilvl="4" w:tplc="101A0019" w:tentative="1">
      <w:start w:val="1"/>
      <w:numFmt w:val="lowerLetter"/>
      <w:lvlText w:val="%5."/>
      <w:lvlJc w:val="left"/>
      <w:pPr>
        <w:ind w:left="3666" w:hanging="360"/>
      </w:pPr>
    </w:lvl>
    <w:lvl w:ilvl="5" w:tplc="101A001B" w:tentative="1">
      <w:start w:val="1"/>
      <w:numFmt w:val="lowerRoman"/>
      <w:lvlText w:val="%6."/>
      <w:lvlJc w:val="right"/>
      <w:pPr>
        <w:ind w:left="4386" w:hanging="180"/>
      </w:pPr>
    </w:lvl>
    <w:lvl w:ilvl="6" w:tplc="101A000F" w:tentative="1">
      <w:start w:val="1"/>
      <w:numFmt w:val="decimal"/>
      <w:lvlText w:val="%7."/>
      <w:lvlJc w:val="left"/>
      <w:pPr>
        <w:ind w:left="5106" w:hanging="360"/>
      </w:pPr>
    </w:lvl>
    <w:lvl w:ilvl="7" w:tplc="101A0019" w:tentative="1">
      <w:start w:val="1"/>
      <w:numFmt w:val="lowerLetter"/>
      <w:lvlText w:val="%8."/>
      <w:lvlJc w:val="left"/>
      <w:pPr>
        <w:ind w:left="5826" w:hanging="360"/>
      </w:pPr>
    </w:lvl>
    <w:lvl w:ilvl="8" w:tplc="101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26F96AB6"/>
    <w:multiLevelType w:val="multilevel"/>
    <w:tmpl w:val="C3C4ECA8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8A91E04"/>
    <w:multiLevelType w:val="multilevel"/>
    <w:tmpl w:val="49DE3DF8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9B37D05"/>
    <w:multiLevelType w:val="hybridMultilevel"/>
    <w:tmpl w:val="1AC67420"/>
    <w:lvl w:ilvl="0" w:tplc="503A3F8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  <w:sz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2A40940"/>
    <w:multiLevelType w:val="hybridMultilevel"/>
    <w:tmpl w:val="94E8F908"/>
    <w:lvl w:ilvl="0" w:tplc="59662AC2">
      <w:start w:val="1"/>
      <w:numFmt w:val="decimal"/>
      <w:lvlText w:val="(%1)"/>
      <w:lvlJc w:val="left"/>
      <w:pPr>
        <w:ind w:left="185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2574" w:hanging="360"/>
      </w:pPr>
    </w:lvl>
    <w:lvl w:ilvl="2" w:tplc="141A001B" w:tentative="1">
      <w:start w:val="1"/>
      <w:numFmt w:val="lowerRoman"/>
      <w:lvlText w:val="%3."/>
      <w:lvlJc w:val="right"/>
      <w:pPr>
        <w:ind w:left="3294" w:hanging="180"/>
      </w:pPr>
    </w:lvl>
    <w:lvl w:ilvl="3" w:tplc="141A000F" w:tentative="1">
      <w:start w:val="1"/>
      <w:numFmt w:val="decimal"/>
      <w:lvlText w:val="%4."/>
      <w:lvlJc w:val="left"/>
      <w:pPr>
        <w:ind w:left="4014" w:hanging="360"/>
      </w:pPr>
    </w:lvl>
    <w:lvl w:ilvl="4" w:tplc="141A0019" w:tentative="1">
      <w:start w:val="1"/>
      <w:numFmt w:val="lowerLetter"/>
      <w:lvlText w:val="%5."/>
      <w:lvlJc w:val="left"/>
      <w:pPr>
        <w:ind w:left="4734" w:hanging="360"/>
      </w:pPr>
    </w:lvl>
    <w:lvl w:ilvl="5" w:tplc="141A001B" w:tentative="1">
      <w:start w:val="1"/>
      <w:numFmt w:val="lowerRoman"/>
      <w:lvlText w:val="%6."/>
      <w:lvlJc w:val="right"/>
      <w:pPr>
        <w:ind w:left="5454" w:hanging="180"/>
      </w:pPr>
    </w:lvl>
    <w:lvl w:ilvl="6" w:tplc="141A000F" w:tentative="1">
      <w:start w:val="1"/>
      <w:numFmt w:val="decimal"/>
      <w:lvlText w:val="%7."/>
      <w:lvlJc w:val="left"/>
      <w:pPr>
        <w:ind w:left="6174" w:hanging="360"/>
      </w:pPr>
    </w:lvl>
    <w:lvl w:ilvl="7" w:tplc="141A0019" w:tentative="1">
      <w:start w:val="1"/>
      <w:numFmt w:val="lowerLetter"/>
      <w:lvlText w:val="%8."/>
      <w:lvlJc w:val="left"/>
      <w:pPr>
        <w:ind w:left="6894" w:hanging="360"/>
      </w:pPr>
    </w:lvl>
    <w:lvl w:ilvl="8" w:tplc="141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3" w15:restartNumberingAfterBreak="0">
    <w:nsid w:val="33EA5671"/>
    <w:multiLevelType w:val="hybridMultilevel"/>
    <w:tmpl w:val="DC623802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FA354D"/>
    <w:multiLevelType w:val="hybridMultilevel"/>
    <w:tmpl w:val="C86C719E"/>
    <w:lvl w:ilvl="0" w:tplc="141A0017">
      <w:start w:val="3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6F3B73"/>
    <w:multiLevelType w:val="hybridMultilevel"/>
    <w:tmpl w:val="2084ADDC"/>
    <w:lvl w:ilvl="0" w:tplc="1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2B7310"/>
    <w:multiLevelType w:val="hybridMultilevel"/>
    <w:tmpl w:val="0E94ABB0"/>
    <w:lvl w:ilvl="0" w:tplc="12E673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F5D2344"/>
    <w:multiLevelType w:val="hybridMultilevel"/>
    <w:tmpl w:val="1C42546E"/>
    <w:lvl w:ilvl="0" w:tplc="12E673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24641E2"/>
    <w:multiLevelType w:val="hybridMultilevel"/>
    <w:tmpl w:val="8E980782"/>
    <w:lvl w:ilvl="0" w:tplc="1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492029"/>
    <w:multiLevelType w:val="multilevel"/>
    <w:tmpl w:val="C820F3E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4B205871"/>
    <w:multiLevelType w:val="hybridMultilevel"/>
    <w:tmpl w:val="C86C719E"/>
    <w:lvl w:ilvl="0" w:tplc="141A0017">
      <w:start w:val="3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96353A"/>
    <w:multiLevelType w:val="hybridMultilevel"/>
    <w:tmpl w:val="444A5FE2"/>
    <w:lvl w:ilvl="0" w:tplc="10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E012CA"/>
    <w:multiLevelType w:val="hybridMultilevel"/>
    <w:tmpl w:val="4DB46AE4"/>
    <w:lvl w:ilvl="0" w:tplc="03EE07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8A0BD7"/>
    <w:multiLevelType w:val="multilevel"/>
    <w:tmpl w:val="EE98DE54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14" w:hanging="705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1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1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94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5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72" w:hanging="1800"/>
      </w:pPr>
      <w:rPr>
        <w:rFonts w:hint="default"/>
        <w:color w:val="auto"/>
      </w:rPr>
    </w:lvl>
  </w:abstractNum>
  <w:abstractNum w:abstractNumId="24" w15:restartNumberingAfterBreak="0">
    <w:nsid w:val="565411AB"/>
    <w:multiLevelType w:val="hybridMultilevel"/>
    <w:tmpl w:val="E3B8B7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C32969"/>
    <w:multiLevelType w:val="hybridMultilevel"/>
    <w:tmpl w:val="D16E1BDC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4D3758"/>
    <w:multiLevelType w:val="hybridMultilevel"/>
    <w:tmpl w:val="F946A5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CC533D"/>
    <w:multiLevelType w:val="multilevel"/>
    <w:tmpl w:val="3CBEB802"/>
    <w:lvl w:ilvl="0">
      <w:start w:val="1"/>
      <w:numFmt w:val="decimal"/>
      <w:lvlText w:val="%1."/>
      <w:lvlJc w:val="left"/>
      <w:pPr>
        <w:ind w:left="705" w:hanging="705"/>
      </w:pPr>
      <w:rPr>
        <w:rFonts w:eastAsiaTheme="minorHAnsi" w:hint="default"/>
        <w:b/>
      </w:rPr>
    </w:lvl>
    <w:lvl w:ilvl="1">
      <w:start w:val="1"/>
      <w:numFmt w:val="decimal"/>
      <w:lvlText w:val="%1.%2."/>
      <w:lvlJc w:val="left"/>
      <w:pPr>
        <w:ind w:left="714" w:hanging="705"/>
      </w:pPr>
      <w:rPr>
        <w:rFonts w:eastAsiaTheme="minorHAnsi" w:hint="default"/>
        <w:b/>
      </w:rPr>
    </w:lvl>
    <w:lvl w:ilvl="2">
      <w:start w:val="1"/>
      <w:numFmt w:val="decimal"/>
      <w:lvlText w:val="%1.%2.%3."/>
      <w:lvlJc w:val="left"/>
      <w:pPr>
        <w:ind w:left="738" w:hanging="720"/>
      </w:pPr>
      <w:rPr>
        <w:rFonts w:eastAsiaTheme="minorHAnsi" w:hint="default"/>
        <w:b/>
      </w:rPr>
    </w:lvl>
    <w:lvl w:ilvl="3">
      <w:start w:val="1"/>
      <w:numFmt w:val="decimal"/>
      <w:lvlText w:val="%1.%2.%3.%4."/>
      <w:lvlJc w:val="left"/>
      <w:pPr>
        <w:ind w:left="747" w:hanging="720"/>
      </w:pPr>
      <w:rPr>
        <w:rFonts w:eastAsiaTheme="minorHAnsi" w:hint="default"/>
        <w:b/>
      </w:rPr>
    </w:lvl>
    <w:lvl w:ilvl="4">
      <w:start w:val="1"/>
      <w:numFmt w:val="decimal"/>
      <w:lvlText w:val="%1.%2.%3.%4.%5."/>
      <w:lvlJc w:val="left"/>
      <w:pPr>
        <w:ind w:left="1116" w:hanging="1080"/>
      </w:pPr>
      <w:rPr>
        <w:rFonts w:eastAsiaTheme="minorHAnsi" w:hint="default"/>
        <w:b/>
      </w:rPr>
    </w:lvl>
    <w:lvl w:ilvl="5">
      <w:start w:val="1"/>
      <w:numFmt w:val="decimal"/>
      <w:lvlText w:val="%1.%2.%3.%4.%5.%6."/>
      <w:lvlJc w:val="left"/>
      <w:pPr>
        <w:ind w:left="1125" w:hanging="1080"/>
      </w:pPr>
      <w:rPr>
        <w:rFonts w:eastAsiaTheme="minorHAnsi" w:hint="default"/>
        <w:b/>
      </w:rPr>
    </w:lvl>
    <w:lvl w:ilvl="6">
      <w:start w:val="1"/>
      <w:numFmt w:val="decimal"/>
      <w:lvlText w:val="%1.%2.%3.%4.%5.%6.%7."/>
      <w:lvlJc w:val="left"/>
      <w:pPr>
        <w:ind w:left="1494" w:hanging="1440"/>
      </w:pPr>
      <w:rPr>
        <w:rFonts w:eastAsiaTheme="minorHAnsi" w:hint="default"/>
        <w:b/>
      </w:rPr>
    </w:lvl>
    <w:lvl w:ilvl="7">
      <w:start w:val="1"/>
      <w:numFmt w:val="decimal"/>
      <w:lvlText w:val="%1.%2.%3.%4.%5.%6.%7.%8."/>
      <w:lvlJc w:val="left"/>
      <w:pPr>
        <w:ind w:left="1503" w:hanging="1440"/>
      </w:pPr>
      <w:rPr>
        <w:rFonts w:eastAsiaTheme="minorHAnsi" w:hint="default"/>
        <w:b/>
      </w:rPr>
    </w:lvl>
    <w:lvl w:ilvl="8">
      <w:start w:val="1"/>
      <w:numFmt w:val="decimal"/>
      <w:lvlText w:val="%1.%2.%3.%4.%5.%6.%7.%8.%9."/>
      <w:lvlJc w:val="left"/>
      <w:pPr>
        <w:ind w:left="1872" w:hanging="1800"/>
      </w:pPr>
      <w:rPr>
        <w:rFonts w:eastAsiaTheme="minorHAnsi" w:hint="default"/>
        <w:b/>
      </w:rPr>
    </w:lvl>
  </w:abstractNum>
  <w:abstractNum w:abstractNumId="28" w15:restartNumberingAfterBreak="0">
    <w:nsid w:val="748C6B76"/>
    <w:multiLevelType w:val="hybridMultilevel"/>
    <w:tmpl w:val="C256CF7C"/>
    <w:lvl w:ilvl="0" w:tplc="FFB68A1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2F068B"/>
    <w:multiLevelType w:val="multilevel"/>
    <w:tmpl w:val="512EEC16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7BF40719"/>
    <w:multiLevelType w:val="multilevel"/>
    <w:tmpl w:val="BCA471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8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1" w15:restartNumberingAfterBreak="0">
    <w:nsid w:val="7DB71F22"/>
    <w:multiLevelType w:val="hybridMultilevel"/>
    <w:tmpl w:val="19A8C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316722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2481751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96464861">
    <w:abstractNumId w:val="2"/>
  </w:num>
  <w:num w:numId="4" w16cid:durableId="1362627001">
    <w:abstractNumId w:val="4"/>
  </w:num>
  <w:num w:numId="5" w16cid:durableId="1234315094">
    <w:abstractNumId w:val="26"/>
  </w:num>
  <w:num w:numId="6" w16cid:durableId="1787962462">
    <w:abstractNumId w:val="2"/>
  </w:num>
  <w:num w:numId="7" w16cid:durableId="127750745">
    <w:abstractNumId w:val="16"/>
  </w:num>
  <w:num w:numId="8" w16cid:durableId="1199004063">
    <w:abstractNumId w:val="17"/>
  </w:num>
  <w:num w:numId="9" w16cid:durableId="534271175">
    <w:abstractNumId w:val="24"/>
  </w:num>
  <w:num w:numId="10" w16cid:durableId="336807727">
    <w:abstractNumId w:val="31"/>
  </w:num>
  <w:num w:numId="11" w16cid:durableId="92559114">
    <w:abstractNumId w:val="6"/>
  </w:num>
  <w:num w:numId="12" w16cid:durableId="535390438">
    <w:abstractNumId w:val="18"/>
  </w:num>
  <w:num w:numId="13" w16cid:durableId="897932788">
    <w:abstractNumId w:val="22"/>
  </w:num>
  <w:num w:numId="14" w16cid:durableId="1816605705">
    <w:abstractNumId w:val="21"/>
  </w:num>
  <w:num w:numId="15" w16cid:durableId="1094283744">
    <w:abstractNumId w:val="0"/>
  </w:num>
  <w:num w:numId="16" w16cid:durableId="710962750">
    <w:abstractNumId w:val="13"/>
  </w:num>
  <w:num w:numId="17" w16cid:durableId="133719250">
    <w:abstractNumId w:val="5"/>
  </w:num>
  <w:num w:numId="18" w16cid:durableId="290325955">
    <w:abstractNumId w:val="25"/>
  </w:num>
  <w:num w:numId="19" w16cid:durableId="779185444">
    <w:abstractNumId w:val="8"/>
  </w:num>
  <w:num w:numId="20" w16cid:durableId="174538976">
    <w:abstractNumId w:val="12"/>
  </w:num>
  <w:num w:numId="21" w16cid:durableId="1859662407">
    <w:abstractNumId w:val="30"/>
  </w:num>
  <w:num w:numId="22" w16cid:durableId="36704711">
    <w:abstractNumId w:val="15"/>
  </w:num>
  <w:num w:numId="23" w16cid:durableId="1988439511">
    <w:abstractNumId w:val="7"/>
  </w:num>
  <w:num w:numId="24" w16cid:durableId="62484585">
    <w:abstractNumId w:val="20"/>
  </w:num>
  <w:num w:numId="25" w16cid:durableId="1241326118">
    <w:abstractNumId w:val="14"/>
  </w:num>
  <w:num w:numId="26" w16cid:durableId="937103019">
    <w:abstractNumId w:val="9"/>
  </w:num>
  <w:num w:numId="27" w16cid:durableId="1816599995">
    <w:abstractNumId w:val="3"/>
  </w:num>
  <w:num w:numId="28" w16cid:durableId="1096902626">
    <w:abstractNumId w:val="28"/>
  </w:num>
  <w:num w:numId="29" w16cid:durableId="765661203">
    <w:abstractNumId w:val="1"/>
  </w:num>
  <w:num w:numId="30" w16cid:durableId="1179851059">
    <w:abstractNumId w:val="27"/>
  </w:num>
  <w:num w:numId="31" w16cid:durableId="92166373">
    <w:abstractNumId w:val="23"/>
  </w:num>
  <w:num w:numId="32" w16cid:durableId="596595012">
    <w:abstractNumId w:val="29"/>
  </w:num>
  <w:num w:numId="33" w16cid:durableId="746876474">
    <w:abstractNumId w:val="19"/>
  </w:num>
  <w:num w:numId="34" w16cid:durableId="201059865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508A"/>
    <w:rsid w:val="00000342"/>
    <w:rsid w:val="00003F5E"/>
    <w:rsid w:val="00004C9A"/>
    <w:rsid w:val="00007F35"/>
    <w:rsid w:val="00011BA0"/>
    <w:rsid w:val="000122AF"/>
    <w:rsid w:val="00013C1F"/>
    <w:rsid w:val="00015AEB"/>
    <w:rsid w:val="000163F8"/>
    <w:rsid w:val="000167A7"/>
    <w:rsid w:val="00016857"/>
    <w:rsid w:val="0002266D"/>
    <w:rsid w:val="00022C22"/>
    <w:rsid w:val="00023DCB"/>
    <w:rsid w:val="00031246"/>
    <w:rsid w:val="000314CB"/>
    <w:rsid w:val="0003223B"/>
    <w:rsid w:val="000324F8"/>
    <w:rsid w:val="000333D8"/>
    <w:rsid w:val="00033EAF"/>
    <w:rsid w:val="0004155A"/>
    <w:rsid w:val="000431FC"/>
    <w:rsid w:val="00046C24"/>
    <w:rsid w:val="0005010B"/>
    <w:rsid w:val="00051AF9"/>
    <w:rsid w:val="00051EFF"/>
    <w:rsid w:val="000527B6"/>
    <w:rsid w:val="000539A5"/>
    <w:rsid w:val="00055514"/>
    <w:rsid w:val="00057080"/>
    <w:rsid w:val="00057DAA"/>
    <w:rsid w:val="00057FF6"/>
    <w:rsid w:val="00060733"/>
    <w:rsid w:val="00060734"/>
    <w:rsid w:val="00061296"/>
    <w:rsid w:val="00061755"/>
    <w:rsid w:val="000619D5"/>
    <w:rsid w:val="00061C19"/>
    <w:rsid w:val="000622CD"/>
    <w:rsid w:val="00063203"/>
    <w:rsid w:val="0006409B"/>
    <w:rsid w:val="000640E7"/>
    <w:rsid w:val="0006674D"/>
    <w:rsid w:val="0006714A"/>
    <w:rsid w:val="0006720B"/>
    <w:rsid w:val="000676CB"/>
    <w:rsid w:val="00070918"/>
    <w:rsid w:val="0007105B"/>
    <w:rsid w:val="0007245D"/>
    <w:rsid w:val="000739DF"/>
    <w:rsid w:val="00074A27"/>
    <w:rsid w:val="000754E4"/>
    <w:rsid w:val="000776A8"/>
    <w:rsid w:val="00080684"/>
    <w:rsid w:val="00083E11"/>
    <w:rsid w:val="0008500C"/>
    <w:rsid w:val="00085DC1"/>
    <w:rsid w:val="00093477"/>
    <w:rsid w:val="00093F3B"/>
    <w:rsid w:val="0009441A"/>
    <w:rsid w:val="00096DF5"/>
    <w:rsid w:val="00097ED8"/>
    <w:rsid w:val="00097F12"/>
    <w:rsid w:val="000A029D"/>
    <w:rsid w:val="000A0DFF"/>
    <w:rsid w:val="000A1ADC"/>
    <w:rsid w:val="000A52DB"/>
    <w:rsid w:val="000A6D15"/>
    <w:rsid w:val="000A7B48"/>
    <w:rsid w:val="000B2664"/>
    <w:rsid w:val="000B34A5"/>
    <w:rsid w:val="000B36B6"/>
    <w:rsid w:val="000B710B"/>
    <w:rsid w:val="000B7732"/>
    <w:rsid w:val="000C011A"/>
    <w:rsid w:val="000C3069"/>
    <w:rsid w:val="000C3094"/>
    <w:rsid w:val="000C3F9A"/>
    <w:rsid w:val="000C4AFD"/>
    <w:rsid w:val="000C69B5"/>
    <w:rsid w:val="000C6ADC"/>
    <w:rsid w:val="000C7521"/>
    <w:rsid w:val="000D06F5"/>
    <w:rsid w:val="000D1E18"/>
    <w:rsid w:val="000D2F9A"/>
    <w:rsid w:val="000D4AB0"/>
    <w:rsid w:val="000D4D01"/>
    <w:rsid w:val="000D629D"/>
    <w:rsid w:val="000D6CE9"/>
    <w:rsid w:val="000D6E7A"/>
    <w:rsid w:val="000D7B95"/>
    <w:rsid w:val="000E0297"/>
    <w:rsid w:val="000E0D18"/>
    <w:rsid w:val="000E19A0"/>
    <w:rsid w:val="000E27E4"/>
    <w:rsid w:val="000E508A"/>
    <w:rsid w:val="000E547E"/>
    <w:rsid w:val="000E6AE3"/>
    <w:rsid w:val="000E7930"/>
    <w:rsid w:val="000F09F5"/>
    <w:rsid w:val="000F0C3B"/>
    <w:rsid w:val="000F37EE"/>
    <w:rsid w:val="000F3FF5"/>
    <w:rsid w:val="000F4503"/>
    <w:rsid w:val="000F5418"/>
    <w:rsid w:val="000F5D22"/>
    <w:rsid w:val="000F750A"/>
    <w:rsid w:val="000F7B64"/>
    <w:rsid w:val="00100752"/>
    <w:rsid w:val="00102158"/>
    <w:rsid w:val="00103D48"/>
    <w:rsid w:val="00104FAE"/>
    <w:rsid w:val="00105B7D"/>
    <w:rsid w:val="00106456"/>
    <w:rsid w:val="001071B4"/>
    <w:rsid w:val="001075E9"/>
    <w:rsid w:val="00107973"/>
    <w:rsid w:val="00114CD8"/>
    <w:rsid w:val="00114ED0"/>
    <w:rsid w:val="00115180"/>
    <w:rsid w:val="0011717B"/>
    <w:rsid w:val="00120F9E"/>
    <w:rsid w:val="00121EC5"/>
    <w:rsid w:val="0012409F"/>
    <w:rsid w:val="001247BE"/>
    <w:rsid w:val="0012484A"/>
    <w:rsid w:val="00124F99"/>
    <w:rsid w:val="00127569"/>
    <w:rsid w:val="0012785D"/>
    <w:rsid w:val="00133115"/>
    <w:rsid w:val="001340DF"/>
    <w:rsid w:val="00134C75"/>
    <w:rsid w:val="00135671"/>
    <w:rsid w:val="00135C1E"/>
    <w:rsid w:val="00136666"/>
    <w:rsid w:val="001368A3"/>
    <w:rsid w:val="00140205"/>
    <w:rsid w:val="001412E1"/>
    <w:rsid w:val="0014352C"/>
    <w:rsid w:val="0014542D"/>
    <w:rsid w:val="001458CC"/>
    <w:rsid w:val="00145C59"/>
    <w:rsid w:val="00146A14"/>
    <w:rsid w:val="0014737F"/>
    <w:rsid w:val="00150DC1"/>
    <w:rsid w:val="00153BB7"/>
    <w:rsid w:val="0015438D"/>
    <w:rsid w:val="001553F1"/>
    <w:rsid w:val="00157A0A"/>
    <w:rsid w:val="0016049D"/>
    <w:rsid w:val="00161473"/>
    <w:rsid w:val="001635D4"/>
    <w:rsid w:val="00166362"/>
    <w:rsid w:val="001725AA"/>
    <w:rsid w:val="001728F6"/>
    <w:rsid w:val="00172BD7"/>
    <w:rsid w:val="00173ADA"/>
    <w:rsid w:val="0017413C"/>
    <w:rsid w:val="0017737B"/>
    <w:rsid w:val="00180945"/>
    <w:rsid w:val="001824B4"/>
    <w:rsid w:val="00182B75"/>
    <w:rsid w:val="00190143"/>
    <w:rsid w:val="001904C1"/>
    <w:rsid w:val="00190D0C"/>
    <w:rsid w:val="00194E94"/>
    <w:rsid w:val="001952B3"/>
    <w:rsid w:val="00195C87"/>
    <w:rsid w:val="001A21EA"/>
    <w:rsid w:val="001A7316"/>
    <w:rsid w:val="001A7C8E"/>
    <w:rsid w:val="001B0CBB"/>
    <w:rsid w:val="001B2F7F"/>
    <w:rsid w:val="001B5A0C"/>
    <w:rsid w:val="001B5FA7"/>
    <w:rsid w:val="001C1CA0"/>
    <w:rsid w:val="001C2018"/>
    <w:rsid w:val="001C2148"/>
    <w:rsid w:val="001C2D16"/>
    <w:rsid w:val="001C5D4E"/>
    <w:rsid w:val="001C5FB6"/>
    <w:rsid w:val="001C6815"/>
    <w:rsid w:val="001D070B"/>
    <w:rsid w:val="001D4C78"/>
    <w:rsid w:val="001D4D4C"/>
    <w:rsid w:val="001D5BB9"/>
    <w:rsid w:val="001E038D"/>
    <w:rsid w:val="001E05CF"/>
    <w:rsid w:val="001E198F"/>
    <w:rsid w:val="001E1D0C"/>
    <w:rsid w:val="001E23AA"/>
    <w:rsid w:val="001E299B"/>
    <w:rsid w:val="001E2EBC"/>
    <w:rsid w:val="001E40E5"/>
    <w:rsid w:val="001E5257"/>
    <w:rsid w:val="001E7399"/>
    <w:rsid w:val="001F12C2"/>
    <w:rsid w:val="001F1632"/>
    <w:rsid w:val="001F24F9"/>
    <w:rsid w:val="001F3A91"/>
    <w:rsid w:val="001F4014"/>
    <w:rsid w:val="001F4C35"/>
    <w:rsid w:val="001F754B"/>
    <w:rsid w:val="001F79A4"/>
    <w:rsid w:val="00201C4F"/>
    <w:rsid w:val="00202475"/>
    <w:rsid w:val="00203AEA"/>
    <w:rsid w:val="0020748B"/>
    <w:rsid w:val="00207E36"/>
    <w:rsid w:val="002112B7"/>
    <w:rsid w:val="00212D84"/>
    <w:rsid w:val="002155B6"/>
    <w:rsid w:val="00215704"/>
    <w:rsid w:val="00217EBB"/>
    <w:rsid w:val="00220067"/>
    <w:rsid w:val="00224690"/>
    <w:rsid w:val="00226D58"/>
    <w:rsid w:val="00231F2B"/>
    <w:rsid w:val="00232490"/>
    <w:rsid w:val="002325C2"/>
    <w:rsid w:val="00232745"/>
    <w:rsid w:val="00232DDC"/>
    <w:rsid w:val="002333CE"/>
    <w:rsid w:val="002336BA"/>
    <w:rsid w:val="002337CA"/>
    <w:rsid w:val="00233A9F"/>
    <w:rsid w:val="00235D6C"/>
    <w:rsid w:val="0023762C"/>
    <w:rsid w:val="00240061"/>
    <w:rsid w:val="00241CED"/>
    <w:rsid w:val="00246038"/>
    <w:rsid w:val="00246CE3"/>
    <w:rsid w:val="00246DA7"/>
    <w:rsid w:val="00247D27"/>
    <w:rsid w:val="00250080"/>
    <w:rsid w:val="00250F3A"/>
    <w:rsid w:val="002511F0"/>
    <w:rsid w:val="00252D27"/>
    <w:rsid w:val="002534AF"/>
    <w:rsid w:val="00253EBA"/>
    <w:rsid w:val="002545EC"/>
    <w:rsid w:val="00254953"/>
    <w:rsid w:val="002567A6"/>
    <w:rsid w:val="00256AAD"/>
    <w:rsid w:val="00257922"/>
    <w:rsid w:val="002579D7"/>
    <w:rsid w:val="00260E68"/>
    <w:rsid w:val="00261694"/>
    <w:rsid w:val="00263B17"/>
    <w:rsid w:val="00263F38"/>
    <w:rsid w:val="00266709"/>
    <w:rsid w:val="00270238"/>
    <w:rsid w:val="00270629"/>
    <w:rsid w:val="002722CC"/>
    <w:rsid w:val="00275197"/>
    <w:rsid w:val="00275548"/>
    <w:rsid w:val="002760F6"/>
    <w:rsid w:val="00280568"/>
    <w:rsid w:val="002806CF"/>
    <w:rsid w:val="00282F96"/>
    <w:rsid w:val="002843DA"/>
    <w:rsid w:val="00285069"/>
    <w:rsid w:val="00285E31"/>
    <w:rsid w:val="00287874"/>
    <w:rsid w:val="00290D90"/>
    <w:rsid w:val="00291D9D"/>
    <w:rsid w:val="00292369"/>
    <w:rsid w:val="00292608"/>
    <w:rsid w:val="0029348C"/>
    <w:rsid w:val="0029375C"/>
    <w:rsid w:val="00293D28"/>
    <w:rsid w:val="002971DC"/>
    <w:rsid w:val="00297CFA"/>
    <w:rsid w:val="00297DF3"/>
    <w:rsid w:val="002A16FB"/>
    <w:rsid w:val="002A3604"/>
    <w:rsid w:val="002A3A48"/>
    <w:rsid w:val="002A4429"/>
    <w:rsid w:val="002A64CD"/>
    <w:rsid w:val="002A664B"/>
    <w:rsid w:val="002A6BC4"/>
    <w:rsid w:val="002A7E94"/>
    <w:rsid w:val="002B0655"/>
    <w:rsid w:val="002B0FA9"/>
    <w:rsid w:val="002B2F5D"/>
    <w:rsid w:val="002B3176"/>
    <w:rsid w:val="002B32DC"/>
    <w:rsid w:val="002B3F68"/>
    <w:rsid w:val="002B5D82"/>
    <w:rsid w:val="002B5EAB"/>
    <w:rsid w:val="002B7E9D"/>
    <w:rsid w:val="002C6630"/>
    <w:rsid w:val="002D0CD0"/>
    <w:rsid w:val="002D24CF"/>
    <w:rsid w:val="002D2BB5"/>
    <w:rsid w:val="002D3C7F"/>
    <w:rsid w:val="002D4FE6"/>
    <w:rsid w:val="002E0637"/>
    <w:rsid w:val="002E12F3"/>
    <w:rsid w:val="002E1326"/>
    <w:rsid w:val="002E4F7D"/>
    <w:rsid w:val="002F0787"/>
    <w:rsid w:val="002F1153"/>
    <w:rsid w:val="002F153D"/>
    <w:rsid w:val="002F17AD"/>
    <w:rsid w:val="002F1AEA"/>
    <w:rsid w:val="002F27CA"/>
    <w:rsid w:val="002F66F8"/>
    <w:rsid w:val="0030115F"/>
    <w:rsid w:val="00302E1A"/>
    <w:rsid w:val="00305614"/>
    <w:rsid w:val="00305B8E"/>
    <w:rsid w:val="00305F8C"/>
    <w:rsid w:val="0030656B"/>
    <w:rsid w:val="00307158"/>
    <w:rsid w:val="00310AF7"/>
    <w:rsid w:val="003131B1"/>
    <w:rsid w:val="00314D19"/>
    <w:rsid w:val="00314D43"/>
    <w:rsid w:val="0031551D"/>
    <w:rsid w:val="00316B7C"/>
    <w:rsid w:val="00317C21"/>
    <w:rsid w:val="003206CD"/>
    <w:rsid w:val="003237A2"/>
    <w:rsid w:val="00323816"/>
    <w:rsid w:val="003269CF"/>
    <w:rsid w:val="00336657"/>
    <w:rsid w:val="00337E76"/>
    <w:rsid w:val="00340371"/>
    <w:rsid w:val="00340431"/>
    <w:rsid w:val="00340977"/>
    <w:rsid w:val="00345316"/>
    <w:rsid w:val="00345875"/>
    <w:rsid w:val="00347D2E"/>
    <w:rsid w:val="00351C5D"/>
    <w:rsid w:val="0035418B"/>
    <w:rsid w:val="00356C66"/>
    <w:rsid w:val="00357941"/>
    <w:rsid w:val="00360CFC"/>
    <w:rsid w:val="00361F95"/>
    <w:rsid w:val="00362CA4"/>
    <w:rsid w:val="00362FCC"/>
    <w:rsid w:val="00371325"/>
    <w:rsid w:val="0037215F"/>
    <w:rsid w:val="0037356D"/>
    <w:rsid w:val="00376D03"/>
    <w:rsid w:val="00377009"/>
    <w:rsid w:val="00380CBC"/>
    <w:rsid w:val="00381A85"/>
    <w:rsid w:val="00390FD8"/>
    <w:rsid w:val="00394138"/>
    <w:rsid w:val="003972C8"/>
    <w:rsid w:val="003A26F7"/>
    <w:rsid w:val="003A58AC"/>
    <w:rsid w:val="003A61A2"/>
    <w:rsid w:val="003A7D71"/>
    <w:rsid w:val="003B0FDF"/>
    <w:rsid w:val="003B108D"/>
    <w:rsid w:val="003B1A2D"/>
    <w:rsid w:val="003B4C63"/>
    <w:rsid w:val="003C1F5F"/>
    <w:rsid w:val="003C27A4"/>
    <w:rsid w:val="003C2E9F"/>
    <w:rsid w:val="003C2F11"/>
    <w:rsid w:val="003C469F"/>
    <w:rsid w:val="003C5782"/>
    <w:rsid w:val="003D0772"/>
    <w:rsid w:val="003D15A3"/>
    <w:rsid w:val="003D3B32"/>
    <w:rsid w:val="003D3BB6"/>
    <w:rsid w:val="003D3BB7"/>
    <w:rsid w:val="003D5E80"/>
    <w:rsid w:val="003D68C4"/>
    <w:rsid w:val="003D6E29"/>
    <w:rsid w:val="003D7179"/>
    <w:rsid w:val="003E246B"/>
    <w:rsid w:val="003E2EC6"/>
    <w:rsid w:val="003E3C0D"/>
    <w:rsid w:val="003E403E"/>
    <w:rsid w:val="003E492D"/>
    <w:rsid w:val="003E5C0A"/>
    <w:rsid w:val="003E6B6E"/>
    <w:rsid w:val="003F08E8"/>
    <w:rsid w:val="003F1952"/>
    <w:rsid w:val="00400009"/>
    <w:rsid w:val="00400121"/>
    <w:rsid w:val="004065CF"/>
    <w:rsid w:val="00407949"/>
    <w:rsid w:val="00407C62"/>
    <w:rsid w:val="00407E01"/>
    <w:rsid w:val="0041340F"/>
    <w:rsid w:val="00414821"/>
    <w:rsid w:val="00414D5E"/>
    <w:rsid w:val="00415E8F"/>
    <w:rsid w:val="00422CED"/>
    <w:rsid w:val="00423653"/>
    <w:rsid w:val="004248AD"/>
    <w:rsid w:val="00424938"/>
    <w:rsid w:val="00425489"/>
    <w:rsid w:val="00425A7C"/>
    <w:rsid w:val="00426AD8"/>
    <w:rsid w:val="00430282"/>
    <w:rsid w:val="004329DB"/>
    <w:rsid w:val="00432BD7"/>
    <w:rsid w:val="00433B9D"/>
    <w:rsid w:val="00433CF6"/>
    <w:rsid w:val="00435AF2"/>
    <w:rsid w:val="004364C8"/>
    <w:rsid w:val="004434A0"/>
    <w:rsid w:val="0044612B"/>
    <w:rsid w:val="00446204"/>
    <w:rsid w:val="004475CF"/>
    <w:rsid w:val="00450680"/>
    <w:rsid w:val="00450FC6"/>
    <w:rsid w:val="00455DF3"/>
    <w:rsid w:val="00456ED2"/>
    <w:rsid w:val="004634E9"/>
    <w:rsid w:val="00464E3C"/>
    <w:rsid w:val="00465F3C"/>
    <w:rsid w:val="00471998"/>
    <w:rsid w:val="00471D1C"/>
    <w:rsid w:val="00471FA6"/>
    <w:rsid w:val="004724A5"/>
    <w:rsid w:val="00474EA2"/>
    <w:rsid w:val="00475398"/>
    <w:rsid w:val="00475E0F"/>
    <w:rsid w:val="00481202"/>
    <w:rsid w:val="00481DA1"/>
    <w:rsid w:val="00482B5B"/>
    <w:rsid w:val="00486832"/>
    <w:rsid w:val="00486884"/>
    <w:rsid w:val="004874AC"/>
    <w:rsid w:val="00487555"/>
    <w:rsid w:val="00491271"/>
    <w:rsid w:val="00491EEB"/>
    <w:rsid w:val="004920E0"/>
    <w:rsid w:val="0049328A"/>
    <w:rsid w:val="00494ABB"/>
    <w:rsid w:val="00496012"/>
    <w:rsid w:val="004962F1"/>
    <w:rsid w:val="004A3A0E"/>
    <w:rsid w:val="004A43A8"/>
    <w:rsid w:val="004A7911"/>
    <w:rsid w:val="004B10CD"/>
    <w:rsid w:val="004B1D48"/>
    <w:rsid w:val="004B3D34"/>
    <w:rsid w:val="004B6904"/>
    <w:rsid w:val="004C2553"/>
    <w:rsid w:val="004C4219"/>
    <w:rsid w:val="004C4289"/>
    <w:rsid w:val="004C5207"/>
    <w:rsid w:val="004C603A"/>
    <w:rsid w:val="004C683F"/>
    <w:rsid w:val="004C6FA2"/>
    <w:rsid w:val="004D00C7"/>
    <w:rsid w:val="004D0E1A"/>
    <w:rsid w:val="004D4981"/>
    <w:rsid w:val="004D4A32"/>
    <w:rsid w:val="004D7CE5"/>
    <w:rsid w:val="004E00E6"/>
    <w:rsid w:val="004E26CE"/>
    <w:rsid w:val="004E2E10"/>
    <w:rsid w:val="004E3D06"/>
    <w:rsid w:val="004E56C9"/>
    <w:rsid w:val="004E6AE7"/>
    <w:rsid w:val="004F0F7D"/>
    <w:rsid w:val="004F5D77"/>
    <w:rsid w:val="004F6E18"/>
    <w:rsid w:val="004F7B7A"/>
    <w:rsid w:val="00502B92"/>
    <w:rsid w:val="00503BF0"/>
    <w:rsid w:val="00503F6C"/>
    <w:rsid w:val="00505E55"/>
    <w:rsid w:val="00506519"/>
    <w:rsid w:val="00511824"/>
    <w:rsid w:val="00514793"/>
    <w:rsid w:val="00514DD2"/>
    <w:rsid w:val="005266B2"/>
    <w:rsid w:val="00533DF1"/>
    <w:rsid w:val="00534565"/>
    <w:rsid w:val="005429B9"/>
    <w:rsid w:val="005430D7"/>
    <w:rsid w:val="005431A3"/>
    <w:rsid w:val="0054609D"/>
    <w:rsid w:val="005464CD"/>
    <w:rsid w:val="00551E2F"/>
    <w:rsid w:val="00554BB2"/>
    <w:rsid w:val="0055709B"/>
    <w:rsid w:val="00557777"/>
    <w:rsid w:val="00565386"/>
    <w:rsid w:val="005654FF"/>
    <w:rsid w:val="005721B1"/>
    <w:rsid w:val="00572BD1"/>
    <w:rsid w:val="005735B7"/>
    <w:rsid w:val="00574BAE"/>
    <w:rsid w:val="005761C3"/>
    <w:rsid w:val="00576C3C"/>
    <w:rsid w:val="00577B10"/>
    <w:rsid w:val="00580576"/>
    <w:rsid w:val="00581E2A"/>
    <w:rsid w:val="00583092"/>
    <w:rsid w:val="00585B3D"/>
    <w:rsid w:val="00591481"/>
    <w:rsid w:val="00592624"/>
    <w:rsid w:val="00592E3A"/>
    <w:rsid w:val="00594778"/>
    <w:rsid w:val="00595990"/>
    <w:rsid w:val="005A0028"/>
    <w:rsid w:val="005A18A6"/>
    <w:rsid w:val="005A254E"/>
    <w:rsid w:val="005A3249"/>
    <w:rsid w:val="005A3F43"/>
    <w:rsid w:val="005A4647"/>
    <w:rsid w:val="005A4F13"/>
    <w:rsid w:val="005A5C7A"/>
    <w:rsid w:val="005A5F9C"/>
    <w:rsid w:val="005A70AB"/>
    <w:rsid w:val="005A76CD"/>
    <w:rsid w:val="005B0933"/>
    <w:rsid w:val="005B245C"/>
    <w:rsid w:val="005B33DA"/>
    <w:rsid w:val="005B4656"/>
    <w:rsid w:val="005B4EFF"/>
    <w:rsid w:val="005B7376"/>
    <w:rsid w:val="005C20DB"/>
    <w:rsid w:val="005C47BC"/>
    <w:rsid w:val="005C5167"/>
    <w:rsid w:val="005C6157"/>
    <w:rsid w:val="005C651C"/>
    <w:rsid w:val="005C6BCE"/>
    <w:rsid w:val="005D189F"/>
    <w:rsid w:val="005D1DCF"/>
    <w:rsid w:val="005D3EB9"/>
    <w:rsid w:val="005D461B"/>
    <w:rsid w:val="005D5C8C"/>
    <w:rsid w:val="005D7EC4"/>
    <w:rsid w:val="005D7F03"/>
    <w:rsid w:val="005E0D8D"/>
    <w:rsid w:val="005E1400"/>
    <w:rsid w:val="005E1795"/>
    <w:rsid w:val="005E25D9"/>
    <w:rsid w:val="005E2856"/>
    <w:rsid w:val="005E69C7"/>
    <w:rsid w:val="005E75F1"/>
    <w:rsid w:val="005E7E26"/>
    <w:rsid w:val="005F1093"/>
    <w:rsid w:val="005F14D9"/>
    <w:rsid w:val="005F1C63"/>
    <w:rsid w:val="005F4754"/>
    <w:rsid w:val="005F4CE3"/>
    <w:rsid w:val="005F4ED4"/>
    <w:rsid w:val="005F6D94"/>
    <w:rsid w:val="005F7B1D"/>
    <w:rsid w:val="00601B75"/>
    <w:rsid w:val="0060443F"/>
    <w:rsid w:val="0060636D"/>
    <w:rsid w:val="00611FD4"/>
    <w:rsid w:val="00613E13"/>
    <w:rsid w:val="006175D8"/>
    <w:rsid w:val="0062216E"/>
    <w:rsid w:val="00622379"/>
    <w:rsid w:val="006224F5"/>
    <w:rsid w:val="00625444"/>
    <w:rsid w:val="00625511"/>
    <w:rsid w:val="00625874"/>
    <w:rsid w:val="006278CA"/>
    <w:rsid w:val="00627B26"/>
    <w:rsid w:val="00633582"/>
    <w:rsid w:val="006354A0"/>
    <w:rsid w:val="00635F43"/>
    <w:rsid w:val="006407B2"/>
    <w:rsid w:val="00642D5B"/>
    <w:rsid w:val="00643DC1"/>
    <w:rsid w:val="006504E5"/>
    <w:rsid w:val="006510F2"/>
    <w:rsid w:val="00654364"/>
    <w:rsid w:val="0065446E"/>
    <w:rsid w:val="006554A9"/>
    <w:rsid w:val="00657215"/>
    <w:rsid w:val="00657FAA"/>
    <w:rsid w:val="00664195"/>
    <w:rsid w:val="00665C08"/>
    <w:rsid w:val="00667FEF"/>
    <w:rsid w:val="00672DAA"/>
    <w:rsid w:val="00673D2D"/>
    <w:rsid w:val="0067471E"/>
    <w:rsid w:val="00674A0D"/>
    <w:rsid w:val="00675412"/>
    <w:rsid w:val="006755FA"/>
    <w:rsid w:val="00676232"/>
    <w:rsid w:val="00676741"/>
    <w:rsid w:val="0067726D"/>
    <w:rsid w:val="0068002C"/>
    <w:rsid w:val="00681DD8"/>
    <w:rsid w:val="00682B8D"/>
    <w:rsid w:val="006835DC"/>
    <w:rsid w:val="00685C5A"/>
    <w:rsid w:val="00686697"/>
    <w:rsid w:val="00687CA1"/>
    <w:rsid w:val="006911F5"/>
    <w:rsid w:val="0069220F"/>
    <w:rsid w:val="00692328"/>
    <w:rsid w:val="006927C4"/>
    <w:rsid w:val="00692ED1"/>
    <w:rsid w:val="006954CA"/>
    <w:rsid w:val="0069599A"/>
    <w:rsid w:val="00696269"/>
    <w:rsid w:val="006A29E6"/>
    <w:rsid w:val="006A7B33"/>
    <w:rsid w:val="006B1AA1"/>
    <w:rsid w:val="006B1D58"/>
    <w:rsid w:val="006B24E7"/>
    <w:rsid w:val="006B2E40"/>
    <w:rsid w:val="006B3762"/>
    <w:rsid w:val="006B40AD"/>
    <w:rsid w:val="006B4B87"/>
    <w:rsid w:val="006B62B8"/>
    <w:rsid w:val="006C009B"/>
    <w:rsid w:val="006C049E"/>
    <w:rsid w:val="006C08F2"/>
    <w:rsid w:val="006C1A42"/>
    <w:rsid w:val="006C2442"/>
    <w:rsid w:val="006C3144"/>
    <w:rsid w:val="006C5633"/>
    <w:rsid w:val="006D065B"/>
    <w:rsid w:val="006D23B5"/>
    <w:rsid w:val="006D2953"/>
    <w:rsid w:val="006D3B00"/>
    <w:rsid w:val="006D49C6"/>
    <w:rsid w:val="006D5C2E"/>
    <w:rsid w:val="006D742E"/>
    <w:rsid w:val="006E14CC"/>
    <w:rsid w:val="006E1643"/>
    <w:rsid w:val="006E1892"/>
    <w:rsid w:val="006E2C39"/>
    <w:rsid w:val="006E7367"/>
    <w:rsid w:val="006F2651"/>
    <w:rsid w:val="006F2CB9"/>
    <w:rsid w:val="006F498C"/>
    <w:rsid w:val="006F7F34"/>
    <w:rsid w:val="007013CB"/>
    <w:rsid w:val="00702FD1"/>
    <w:rsid w:val="007033EC"/>
    <w:rsid w:val="00706B00"/>
    <w:rsid w:val="00706D3C"/>
    <w:rsid w:val="007078CA"/>
    <w:rsid w:val="00707FDB"/>
    <w:rsid w:val="00712E64"/>
    <w:rsid w:val="007134B1"/>
    <w:rsid w:val="00714181"/>
    <w:rsid w:val="007165B5"/>
    <w:rsid w:val="0071667F"/>
    <w:rsid w:val="00720409"/>
    <w:rsid w:val="00721086"/>
    <w:rsid w:val="00721135"/>
    <w:rsid w:val="0072588F"/>
    <w:rsid w:val="00725B55"/>
    <w:rsid w:val="007262EC"/>
    <w:rsid w:val="007274EB"/>
    <w:rsid w:val="00731825"/>
    <w:rsid w:val="007332DD"/>
    <w:rsid w:val="00734DBF"/>
    <w:rsid w:val="00736691"/>
    <w:rsid w:val="00740F28"/>
    <w:rsid w:val="00741193"/>
    <w:rsid w:val="00741A10"/>
    <w:rsid w:val="007420BA"/>
    <w:rsid w:val="007445B9"/>
    <w:rsid w:val="007447BC"/>
    <w:rsid w:val="00744DC5"/>
    <w:rsid w:val="0075062E"/>
    <w:rsid w:val="0075080C"/>
    <w:rsid w:val="007509EB"/>
    <w:rsid w:val="00750B1E"/>
    <w:rsid w:val="00751093"/>
    <w:rsid w:val="007512D7"/>
    <w:rsid w:val="00751CC3"/>
    <w:rsid w:val="00752ADB"/>
    <w:rsid w:val="00752BEC"/>
    <w:rsid w:val="00753CB4"/>
    <w:rsid w:val="007554C4"/>
    <w:rsid w:val="00755D7F"/>
    <w:rsid w:val="00755E8C"/>
    <w:rsid w:val="00756947"/>
    <w:rsid w:val="00757EFB"/>
    <w:rsid w:val="0076524E"/>
    <w:rsid w:val="007662B4"/>
    <w:rsid w:val="00767BDD"/>
    <w:rsid w:val="0077139A"/>
    <w:rsid w:val="00771AFC"/>
    <w:rsid w:val="007722CF"/>
    <w:rsid w:val="00773530"/>
    <w:rsid w:val="007756F2"/>
    <w:rsid w:val="0077678E"/>
    <w:rsid w:val="00777CA3"/>
    <w:rsid w:val="007804B0"/>
    <w:rsid w:val="00781852"/>
    <w:rsid w:val="00781CC6"/>
    <w:rsid w:val="0078262A"/>
    <w:rsid w:val="007838A1"/>
    <w:rsid w:val="00784174"/>
    <w:rsid w:val="007859FD"/>
    <w:rsid w:val="00785B8C"/>
    <w:rsid w:val="00785E97"/>
    <w:rsid w:val="00786957"/>
    <w:rsid w:val="00786FE5"/>
    <w:rsid w:val="0078779F"/>
    <w:rsid w:val="0078785F"/>
    <w:rsid w:val="00787CD8"/>
    <w:rsid w:val="00791CD4"/>
    <w:rsid w:val="0079206C"/>
    <w:rsid w:val="00793109"/>
    <w:rsid w:val="00794C8D"/>
    <w:rsid w:val="007968E0"/>
    <w:rsid w:val="007A024B"/>
    <w:rsid w:val="007A281F"/>
    <w:rsid w:val="007A375A"/>
    <w:rsid w:val="007A460F"/>
    <w:rsid w:val="007A49E3"/>
    <w:rsid w:val="007B0C74"/>
    <w:rsid w:val="007B2D60"/>
    <w:rsid w:val="007B3DF3"/>
    <w:rsid w:val="007B5588"/>
    <w:rsid w:val="007B5A61"/>
    <w:rsid w:val="007B63C2"/>
    <w:rsid w:val="007C14B9"/>
    <w:rsid w:val="007C1B20"/>
    <w:rsid w:val="007C2D96"/>
    <w:rsid w:val="007C5676"/>
    <w:rsid w:val="007C57BE"/>
    <w:rsid w:val="007D0000"/>
    <w:rsid w:val="007D1508"/>
    <w:rsid w:val="007D2804"/>
    <w:rsid w:val="007D2B29"/>
    <w:rsid w:val="007D2EC1"/>
    <w:rsid w:val="007D5287"/>
    <w:rsid w:val="007D593A"/>
    <w:rsid w:val="007E4098"/>
    <w:rsid w:val="007E7705"/>
    <w:rsid w:val="007F3891"/>
    <w:rsid w:val="007F4A3C"/>
    <w:rsid w:val="007F4DBC"/>
    <w:rsid w:val="007F5817"/>
    <w:rsid w:val="007F774F"/>
    <w:rsid w:val="008000FF"/>
    <w:rsid w:val="0080188C"/>
    <w:rsid w:val="00802A11"/>
    <w:rsid w:val="00803245"/>
    <w:rsid w:val="00804306"/>
    <w:rsid w:val="00807938"/>
    <w:rsid w:val="00807E93"/>
    <w:rsid w:val="00807FAE"/>
    <w:rsid w:val="0081082C"/>
    <w:rsid w:val="008109A3"/>
    <w:rsid w:val="00811F1A"/>
    <w:rsid w:val="008132F9"/>
    <w:rsid w:val="00815A87"/>
    <w:rsid w:val="00825F79"/>
    <w:rsid w:val="00830F93"/>
    <w:rsid w:val="00832F59"/>
    <w:rsid w:val="0083325F"/>
    <w:rsid w:val="00835601"/>
    <w:rsid w:val="00835AD3"/>
    <w:rsid w:val="00837754"/>
    <w:rsid w:val="00845522"/>
    <w:rsid w:val="0084566D"/>
    <w:rsid w:val="00851311"/>
    <w:rsid w:val="0085204D"/>
    <w:rsid w:val="00852931"/>
    <w:rsid w:val="00853EF3"/>
    <w:rsid w:val="00854D97"/>
    <w:rsid w:val="008554E0"/>
    <w:rsid w:val="00855DE4"/>
    <w:rsid w:val="00861246"/>
    <w:rsid w:val="008628FE"/>
    <w:rsid w:val="00863943"/>
    <w:rsid w:val="0086530A"/>
    <w:rsid w:val="0086796B"/>
    <w:rsid w:val="00867E0C"/>
    <w:rsid w:val="008717BA"/>
    <w:rsid w:val="008731D4"/>
    <w:rsid w:val="00873AC0"/>
    <w:rsid w:val="00874F94"/>
    <w:rsid w:val="00876A60"/>
    <w:rsid w:val="0087769A"/>
    <w:rsid w:val="008816FE"/>
    <w:rsid w:val="0088177D"/>
    <w:rsid w:val="00881C1D"/>
    <w:rsid w:val="0088321B"/>
    <w:rsid w:val="00887B01"/>
    <w:rsid w:val="00890626"/>
    <w:rsid w:val="00890EC2"/>
    <w:rsid w:val="00891DE8"/>
    <w:rsid w:val="00892C98"/>
    <w:rsid w:val="00895B35"/>
    <w:rsid w:val="0089626A"/>
    <w:rsid w:val="008979DB"/>
    <w:rsid w:val="008A54AE"/>
    <w:rsid w:val="008A5880"/>
    <w:rsid w:val="008A5C79"/>
    <w:rsid w:val="008A7B55"/>
    <w:rsid w:val="008B0ED3"/>
    <w:rsid w:val="008B1506"/>
    <w:rsid w:val="008B394F"/>
    <w:rsid w:val="008C0BB6"/>
    <w:rsid w:val="008C23CC"/>
    <w:rsid w:val="008C303D"/>
    <w:rsid w:val="008C3DAD"/>
    <w:rsid w:val="008C416A"/>
    <w:rsid w:val="008C4AE6"/>
    <w:rsid w:val="008C79CC"/>
    <w:rsid w:val="008D4D71"/>
    <w:rsid w:val="008D527D"/>
    <w:rsid w:val="008D68F9"/>
    <w:rsid w:val="008E4C82"/>
    <w:rsid w:val="008E50B2"/>
    <w:rsid w:val="008E77DA"/>
    <w:rsid w:val="008F1050"/>
    <w:rsid w:val="008F7EB1"/>
    <w:rsid w:val="009017D5"/>
    <w:rsid w:val="00903444"/>
    <w:rsid w:val="00903ACF"/>
    <w:rsid w:val="00903F76"/>
    <w:rsid w:val="00904FDC"/>
    <w:rsid w:val="0090654A"/>
    <w:rsid w:val="00912D64"/>
    <w:rsid w:val="0092021D"/>
    <w:rsid w:val="00921967"/>
    <w:rsid w:val="00922915"/>
    <w:rsid w:val="00923BA0"/>
    <w:rsid w:val="00930B8B"/>
    <w:rsid w:val="00930E9C"/>
    <w:rsid w:val="00931EE6"/>
    <w:rsid w:val="00932E1F"/>
    <w:rsid w:val="00934889"/>
    <w:rsid w:val="009371FE"/>
    <w:rsid w:val="00941083"/>
    <w:rsid w:val="009411A7"/>
    <w:rsid w:val="00943E0F"/>
    <w:rsid w:val="00944493"/>
    <w:rsid w:val="009445C5"/>
    <w:rsid w:val="00944856"/>
    <w:rsid w:val="009452A7"/>
    <w:rsid w:val="00945721"/>
    <w:rsid w:val="0094574D"/>
    <w:rsid w:val="0094595C"/>
    <w:rsid w:val="00945EE2"/>
    <w:rsid w:val="00947323"/>
    <w:rsid w:val="009500BC"/>
    <w:rsid w:val="009508C4"/>
    <w:rsid w:val="0095183D"/>
    <w:rsid w:val="00953F09"/>
    <w:rsid w:val="00954608"/>
    <w:rsid w:val="00955A8B"/>
    <w:rsid w:val="00962376"/>
    <w:rsid w:val="00962F4D"/>
    <w:rsid w:val="009633C2"/>
    <w:rsid w:val="00964AB4"/>
    <w:rsid w:val="00964B98"/>
    <w:rsid w:val="00965CA1"/>
    <w:rsid w:val="00965CEC"/>
    <w:rsid w:val="00966283"/>
    <w:rsid w:val="00966591"/>
    <w:rsid w:val="009668E1"/>
    <w:rsid w:val="00970273"/>
    <w:rsid w:val="00970416"/>
    <w:rsid w:val="00971E49"/>
    <w:rsid w:val="00972B82"/>
    <w:rsid w:val="00972ECD"/>
    <w:rsid w:val="00973305"/>
    <w:rsid w:val="009739BC"/>
    <w:rsid w:val="00976EDA"/>
    <w:rsid w:val="009801FD"/>
    <w:rsid w:val="00980BE5"/>
    <w:rsid w:val="00984244"/>
    <w:rsid w:val="00984C26"/>
    <w:rsid w:val="0099066C"/>
    <w:rsid w:val="00990C62"/>
    <w:rsid w:val="00991FCE"/>
    <w:rsid w:val="00992B15"/>
    <w:rsid w:val="00993716"/>
    <w:rsid w:val="00995756"/>
    <w:rsid w:val="009966C9"/>
    <w:rsid w:val="0099707C"/>
    <w:rsid w:val="009978CB"/>
    <w:rsid w:val="009A127F"/>
    <w:rsid w:val="009A1C46"/>
    <w:rsid w:val="009A3DCF"/>
    <w:rsid w:val="009A3F6F"/>
    <w:rsid w:val="009A4C3F"/>
    <w:rsid w:val="009A5FCC"/>
    <w:rsid w:val="009A6AFC"/>
    <w:rsid w:val="009B2407"/>
    <w:rsid w:val="009B29A4"/>
    <w:rsid w:val="009B40B7"/>
    <w:rsid w:val="009B410C"/>
    <w:rsid w:val="009B46A0"/>
    <w:rsid w:val="009B5832"/>
    <w:rsid w:val="009B66E5"/>
    <w:rsid w:val="009B6EDB"/>
    <w:rsid w:val="009C08E7"/>
    <w:rsid w:val="009C0E62"/>
    <w:rsid w:val="009C14E1"/>
    <w:rsid w:val="009C2E7F"/>
    <w:rsid w:val="009C3941"/>
    <w:rsid w:val="009C7974"/>
    <w:rsid w:val="009D1934"/>
    <w:rsid w:val="009D2CD8"/>
    <w:rsid w:val="009D2E26"/>
    <w:rsid w:val="009D2F50"/>
    <w:rsid w:val="009D352F"/>
    <w:rsid w:val="009D3543"/>
    <w:rsid w:val="009D6291"/>
    <w:rsid w:val="009D6D1C"/>
    <w:rsid w:val="009D7832"/>
    <w:rsid w:val="009E0130"/>
    <w:rsid w:val="009E068E"/>
    <w:rsid w:val="009E1AAC"/>
    <w:rsid w:val="009E238B"/>
    <w:rsid w:val="009E48AE"/>
    <w:rsid w:val="009F014C"/>
    <w:rsid w:val="009F2DF8"/>
    <w:rsid w:val="009F31EB"/>
    <w:rsid w:val="009F3392"/>
    <w:rsid w:val="009F6908"/>
    <w:rsid w:val="009F6AFD"/>
    <w:rsid w:val="009F7177"/>
    <w:rsid w:val="009F7C01"/>
    <w:rsid w:val="00A05574"/>
    <w:rsid w:val="00A05E8E"/>
    <w:rsid w:val="00A10DC1"/>
    <w:rsid w:val="00A161CC"/>
    <w:rsid w:val="00A1716B"/>
    <w:rsid w:val="00A20FC4"/>
    <w:rsid w:val="00A23795"/>
    <w:rsid w:val="00A244A6"/>
    <w:rsid w:val="00A25A8C"/>
    <w:rsid w:val="00A261F4"/>
    <w:rsid w:val="00A27B64"/>
    <w:rsid w:val="00A349F4"/>
    <w:rsid w:val="00A34DA7"/>
    <w:rsid w:val="00A3554F"/>
    <w:rsid w:val="00A362FC"/>
    <w:rsid w:val="00A376B4"/>
    <w:rsid w:val="00A40F7A"/>
    <w:rsid w:val="00A412A5"/>
    <w:rsid w:val="00A418BC"/>
    <w:rsid w:val="00A44D30"/>
    <w:rsid w:val="00A46DAD"/>
    <w:rsid w:val="00A502D0"/>
    <w:rsid w:val="00A50B90"/>
    <w:rsid w:val="00A51922"/>
    <w:rsid w:val="00A5576F"/>
    <w:rsid w:val="00A56EF3"/>
    <w:rsid w:val="00A61279"/>
    <w:rsid w:val="00A64190"/>
    <w:rsid w:val="00A64304"/>
    <w:rsid w:val="00A711E3"/>
    <w:rsid w:val="00A720F1"/>
    <w:rsid w:val="00A72361"/>
    <w:rsid w:val="00A73C9F"/>
    <w:rsid w:val="00A747F7"/>
    <w:rsid w:val="00A75F1B"/>
    <w:rsid w:val="00A76093"/>
    <w:rsid w:val="00A76231"/>
    <w:rsid w:val="00A829A8"/>
    <w:rsid w:val="00A8362F"/>
    <w:rsid w:val="00A83D07"/>
    <w:rsid w:val="00A861E2"/>
    <w:rsid w:val="00A86F8D"/>
    <w:rsid w:val="00A904E4"/>
    <w:rsid w:val="00A9181D"/>
    <w:rsid w:val="00A92874"/>
    <w:rsid w:val="00A9474A"/>
    <w:rsid w:val="00A95926"/>
    <w:rsid w:val="00A97B78"/>
    <w:rsid w:val="00AA0CDA"/>
    <w:rsid w:val="00AA25C6"/>
    <w:rsid w:val="00AA5F97"/>
    <w:rsid w:val="00AA7F83"/>
    <w:rsid w:val="00AB322F"/>
    <w:rsid w:val="00AB3EDC"/>
    <w:rsid w:val="00AB5221"/>
    <w:rsid w:val="00AB7553"/>
    <w:rsid w:val="00AB7C12"/>
    <w:rsid w:val="00AC0388"/>
    <w:rsid w:val="00AC38DB"/>
    <w:rsid w:val="00AC3C9D"/>
    <w:rsid w:val="00AC63C8"/>
    <w:rsid w:val="00AD44BD"/>
    <w:rsid w:val="00AD4712"/>
    <w:rsid w:val="00AD4B96"/>
    <w:rsid w:val="00AE156D"/>
    <w:rsid w:val="00AE2955"/>
    <w:rsid w:val="00AE4ADF"/>
    <w:rsid w:val="00AE57CF"/>
    <w:rsid w:val="00AE5DFF"/>
    <w:rsid w:val="00AF0E6D"/>
    <w:rsid w:val="00AF2683"/>
    <w:rsid w:val="00AF5491"/>
    <w:rsid w:val="00B002AB"/>
    <w:rsid w:val="00B01EE9"/>
    <w:rsid w:val="00B02717"/>
    <w:rsid w:val="00B03607"/>
    <w:rsid w:val="00B03945"/>
    <w:rsid w:val="00B03FEF"/>
    <w:rsid w:val="00B046A3"/>
    <w:rsid w:val="00B068AA"/>
    <w:rsid w:val="00B13B0A"/>
    <w:rsid w:val="00B152CF"/>
    <w:rsid w:val="00B160C4"/>
    <w:rsid w:val="00B16F46"/>
    <w:rsid w:val="00B21436"/>
    <w:rsid w:val="00B26F08"/>
    <w:rsid w:val="00B33E82"/>
    <w:rsid w:val="00B358F7"/>
    <w:rsid w:val="00B40382"/>
    <w:rsid w:val="00B405D0"/>
    <w:rsid w:val="00B417DC"/>
    <w:rsid w:val="00B42DD5"/>
    <w:rsid w:val="00B435E2"/>
    <w:rsid w:val="00B441E3"/>
    <w:rsid w:val="00B46890"/>
    <w:rsid w:val="00B46CFA"/>
    <w:rsid w:val="00B53656"/>
    <w:rsid w:val="00B55440"/>
    <w:rsid w:val="00B55A99"/>
    <w:rsid w:val="00B55D9E"/>
    <w:rsid w:val="00B566FD"/>
    <w:rsid w:val="00B57109"/>
    <w:rsid w:val="00B60F5D"/>
    <w:rsid w:val="00B61DD6"/>
    <w:rsid w:val="00B620AC"/>
    <w:rsid w:val="00B62F32"/>
    <w:rsid w:val="00B6310E"/>
    <w:rsid w:val="00B72C4E"/>
    <w:rsid w:val="00B74099"/>
    <w:rsid w:val="00B80C3F"/>
    <w:rsid w:val="00B8104C"/>
    <w:rsid w:val="00B81C86"/>
    <w:rsid w:val="00B836BF"/>
    <w:rsid w:val="00B87417"/>
    <w:rsid w:val="00B90944"/>
    <w:rsid w:val="00B90FD5"/>
    <w:rsid w:val="00B91BEC"/>
    <w:rsid w:val="00B9449B"/>
    <w:rsid w:val="00B97DBA"/>
    <w:rsid w:val="00BA2277"/>
    <w:rsid w:val="00BB05BB"/>
    <w:rsid w:val="00BB0763"/>
    <w:rsid w:val="00BB2904"/>
    <w:rsid w:val="00BB7211"/>
    <w:rsid w:val="00BC2038"/>
    <w:rsid w:val="00BC21E2"/>
    <w:rsid w:val="00BC268B"/>
    <w:rsid w:val="00BC4DEC"/>
    <w:rsid w:val="00BC5895"/>
    <w:rsid w:val="00BD5EA7"/>
    <w:rsid w:val="00BE011D"/>
    <w:rsid w:val="00BE095E"/>
    <w:rsid w:val="00BE1F06"/>
    <w:rsid w:val="00BE2684"/>
    <w:rsid w:val="00BE30C3"/>
    <w:rsid w:val="00BE4AD9"/>
    <w:rsid w:val="00BE4C03"/>
    <w:rsid w:val="00BE4F28"/>
    <w:rsid w:val="00BF0102"/>
    <w:rsid w:val="00BF2A95"/>
    <w:rsid w:val="00BF310F"/>
    <w:rsid w:val="00BF69F6"/>
    <w:rsid w:val="00BF71EC"/>
    <w:rsid w:val="00BF7946"/>
    <w:rsid w:val="00C01C9F"/>
    <w:rsid w:val="00C02CD1"/>
    <w:rsid w:val="00C067F4"/>
    <w:rsid w:val="00C06DDA"/>
    <w:rsid w:val="00C07270"/>
    <w:rsid w:val="00C07E8B"/>
    <w:rsid w:val="00C1236E"/>
    <w:rsid w:val="00C13524"/>
    <w:rsid w:val="00C14589"/>
    <w:rsid w:val="00C216E9"/>
    <w:rsid w:val="00C316C3"/>
    <w:rsid w:val="00C31D1E"/>
    <w:rsid w:val="00C31F54"/>
    <w:rsid w:val="00C32A9C"/>
    <w:rsid w:val="00C3407D"/>
    <w:rsid w:val="00C376AE"/>
    <w:rsid w:val="00C408C1"/>
    <w:rsid w:val="00C4356A"/>
    <w:rsid w:val="00C45276"/>
    <w:rsid w:val="00C45393"/>
    <w:rsid w:val="00C459B7"/>
    <w:rsid w:val="00C461CF"/>
    <w:rsid w:val="00C50642"/>
    <w:rsid w:val="00C513E7"/>
    <w:rsid w:val="00C55FBC"/>
    <w:rsid w:val="00C60BDB"/>
    <w:rsid w:val="00C61CA0"/>
    <w:rsid w:val="00C64B99"/>
    <w:rsid w:val="00C6613C"/>
    <w:rsid w:val="00C6653B"/>
    <w:rsid w:val="00C6688F"/>
    <w:rsid w:val="00C66D94"/>
    <w:rsid w:val="00C71852"/>
    <w:rsid w:val="00C720CD"/>
    <w:rsid w:val="00C74937"/>
    <w:rsid w:val="00C749E8"/>
    <w:rsid w:val="00C7571A"/>
    <w:rsid w:val="00C75B7D"/>
    <w:rsid w:val="00C77918"/>
    <w:rsid w:val="00C80C2F"/>
    <w:rsid w:val="00C86942"/>
    <w:rsid w:val="00C9016D"/>
    <w:rsid w:val="00C9169B"/>
    <w:rsid w:val="00C930CA"/>
    <w:rsid w:val="00C93CE8"/>
    <w:rsid w:val="00C94F80"/>
    <w:rsid w:val="00CA0EBF"/>
    <w:rsid w:val="00CA1FB8"/>
    <w:rsid w:val="00CA22FB"/>
    <w:rsid w:val="00CA4DB9"/>
    <w:rsid w:val="00CA50DD"/>
    <w:rsid w:val="00CA7B95"/>
    <w:rsid w:val="00CB3317"/>
    <w:rsid w:val="00CB4093"/>
    <w:rsid w:val="00CB5151"/>
    <w:rsid w:val="00CB6D44"/>
    <w:rsid w:val="00CB784F"/>
    <w:rsid w:val="00CC380A"/>
    <w:rsid w:val="00CC50AB"/>
    <w:rsid w:val="00CC61BD"/>
    <w:rsid w:val="00CD3263"/>
    <w:rsid w:val="00CD35B7"/>
    <w:rsid w:val="00CD5993"/>
    <w:rsid w:val="00CD674F"/>
    <w:rsid w:val="00CD7F9E"/>
    <w:rsid w:val="00CE1266"/>
    <w:rsid w:val="00CE1D32"/>
    <w:rsid w:val="00CE2462"/>
    <w:rsid w:val="00CE3D2D"/>
    <w:rsid w:val="00CE3D52"/>
    <w:rsid w:val="00CE49B4"/>
    <w:rsid w:val="00CE4D6F"/>
    <w:rsid w:val="00CE7B0A"/>
    <w:rsid w:val="00CF3107"/>
    <w:rsid w:val="00CF47E8"/>
    <w:rsid w:val="00CF71BE"/>
    <w:rsid w:val="00D04613"/>
    <w:rsid w:val="00D07A12"/>
    <w:rsid w:val="00D132FD"/>
    <w:rsid w:val="00D14518"/>
    <w:rsid w:val="00D1470C"/>
    <w:rsid w:val="00D14FC0"/>
    <w:rsid w:val="00D17E14"/>
    <w:rsid w:val="00D17E95"/>
    <w:rsid w:val="00D20240"/>
    <w:rsid w:val="00D216D0"/>
    <w:rsid w:val="00D24F93"/>
    <w:rsid w:val="00D26F96"/>
    <w:rsid w:val="00D3077B"/>
    <w:rsid w:val="00D33621"/>
    <w:rsid w:val="00D34185"/>
    <w:rsid w:val="00D34D99"/>
    <w:rsid w:val="00D34ED2"/>
    <w:rsid w:val="00D43A03"/>
    <w:rsid w:val="00D44E65"/>
    <w:rsid w:val="00D462EB"/>
    <w:rsid w:val="00D46D4E"/>
    <w:rsid w:val="00D46F5C"/>
    <w:rsid w:val="00D50467"/>
    <w:rsid w:val="00D51337"/>
    <w:rsid w:val="00D515FD"/>
    <w:rsid w:val="00D53328"/>
    <w:rsid w:val="00D53E27"/>
    <w:rsid w:val="00D57412"/>
    <w:rsid w:val="00D60677"/>
    <w:rsid w:val="00D65A02"/>
    <w:rsid w:val="00D70231"/>
    <w:rsid w:val="00D72982"/>
    <w:rsid w:val="00D73A4F"/>
    <w:rsid w:val="00D73E6D"/>
    <w:rsid w:val="00D77022"/>
    <w:rsid w:val="00D77B9D"/>
    <w:rsid w:val="00D77C65"/>
    <w:rsid w:val="00D81B83"/>
    <w:rsid w:val="00D82F7B"/>
    <w:rsid w:val="00D84655"/>
    <w:rsid w:val="00D879D1"/>
    <w:rsid w:val="00D90094"/>
    <w:rsid w:val="00D9038B"/>
    <w:rsid w:val="00D93F34"/>
    <w:rsid w:val="00D95AB9"/>
    <w:rsid w:val="00D964E2"/>
    <w:rsid w:val="00D97764"/>
    <w:rsid w:val="00DA0519"/>
    <w:rsid w:val="00DA0DA1"/>
    <w:rsid w:val="00DA1CE8"/>
    <w:rsid w:val="00DA3990"/>
    <w:rsid w:val="00DA4DD5"/>
    <w:rsid w:val="00DA59D2"/>
    <w:rsid w:val="00DB0268"/>
    <w:rsid w:val="00DB0A31"/>
    <w:rsid w:val="00DB26BC"/>
    <w:rsid w:val="00DB368D"/>
    <w:rsid w:val="00DB4C32"/>
    <w:rsid w:val="00DB62F3"/>
    <w:rsid w:val="00DB6CC7"/>
    <w:rsid w:val="00DB7502"/>
    <w:rsid w:val="00DC0807"/>
    <w:rsid w:val="00DC411B"/>
    <w:rsid w:val="00DC504C"/>
    <w:rsid w:val="00DD30BF"/>
    <w:rsid w:val="00DD31BE"/>
    <w:rsid w:val="00DD56BB"/>
    <w:rsid w:val="00DD593C"/>
    <w:rsid w:val="00DE06DA"/>
    <w:rsid w:val="00DE2441"/>
    <w:rsid w:val="00DE3860"/>
    <w:rsid w:val="00DE49F6"/>
    <w:rsid w:val="00DE65C6"/>
    <w:rsid w:val="00DE7954"/>
    <w:rsid w:val="00DF5572"/>
    <w:rsid w:val="00DF7D18"/>
    <w:rsid w:val="00E00826"/>
    <w:rsid w:val="00E0298A"/>
    <w:rsid w:val="00E02E2D"/>
    <w:rsid w:val="00E03C37"/>
    <w:rsid w:val="00E04BDF"/>
    <w:rsid w:val="00E0662E"/>
    <w:rsid w:val="00E07382"/>
    <w:rsid w:val="00E078D2"/>
    <w:rsid w:val="00E1103D"/>
    <w:rsid w:val="00E13C57"/>
    <w:rsid w:val="00E141FD"/>
    <w:rsid w:val="00E25DA8"/>
    <w:rsid w:val="00E30AEF"/>
    <w:rsid w:val="00E3196D"/>
    <w:rsid w:val="00E325B8"/>
    <w:rsid w:val="00E32BDC"/>
    <w:rsid w:val="00E32C46"/>
    <w:rsid w:val="00E33652"/>
    <w:rsid w:val="00E33796"/>
    <w:rsid w:val="00E34844"/>
    <w:rsid w:val="00E37C8E"/>
    <w:rsid w:val="00E4110E"/>
    <w:rsid w:val="00E42D7A"/>
    <w:rsid w:val="00E44639"/>
    <w:rsid w:val="00E525AE"/>
    <w:rsid w:val="00E539FD"/>
    <w:rsid w:val="00E57D4E"/>
    <w:rsid w:val="00E60D05"/>
    <w:rsid w:val="00E61130"/>
    <w:rsid w:val="00E63775"/>
    <w:rsid w:val="00E63D5D"/>
    <w:rsid w:val="00E646C1"/>
    <w:rsid w:val="00E64929"/>
    <w:rsid w:val="00E657AE"/>
    <w:rsid w:val="00E66C37"/>
    <w:rsid w:val="00E70D63"/>
    <w:rsid w:val="00E710CB"/>
    <w:rsid w:val="00E71327"/>
    <w:rsid w:val="00E726B1"/>
    <w:rsid w:val="00E72782"/>
    <w:rsid w:val="00E743A6"/>
    <w:rsid w:val="00E75852"/>
    <w:rsid w:val="00E77F3F"/>
    <w:rsid w:val="00E827FC"/>
    <w:rsid w:val="00E8413F"/>
    <w:rsid w:val="00E856A1"/>
    <w:rsid w:val="00E905F8"/>
    <w:rsid w:val="00E90E61"/>
    <w:rsid w:val="00E9286B"/>
    <w:rsid w:val="00E9757C"/>
    <w:rsid w:val="00EA04EF"/>
    <w:rsid w:val="00EA0CD6"/>
    <w:rsid w:val="00EA3DF0"/>
    <w:rsid w:val="00EA7486"/>
    <w:rsid w:val="00EA7A1B"/>
    <w:rsid w:val="00EB1136"/>
    <w:rsid w:val="00EB17D3"/>
    <w:rsid w:val="00EB3AE2"/>
    <w:rsid w:val="00EC2B26"/>
    <w:rsid w:val="00EC6DD6"/>
    <w:rsid w:val="00ED10D0"/>
    <w:rsid w:val="00ED1553"/>
    <w:rsid w:val="00ED17D7"/>
    <w:rsid w:val="00ED41E4"/>
    <w:rsid w:val="00ED57A4"/>
    <w:rsid w:val="00ED596F"/>
    <w:rsid w:val="00ED5B91"/>
    <w:rsid w:val="00EE10A0"/>
    <w:rsid w:val="00EE1A8E"/>
    <w:rsid w:val="00EE1EDA"/>
    <w:rsid w:val="00EE35B0"/>
    <w:rsid w:val="00EE7895"/>
    <w:rsid w:val="00EE7B17"/>
    <w:rsid w:val="00EE7D93"/>
    <w:rsid w:val="00EF03C6"/>
    <w:rsid w:val="00EF2948"/>
    <w:rsid w:val="00EF2A35"/>
    <w:rsid w:val="00EF547D"/>
    <w:rsid w:val="00EF6D44"/>
    <w:rsid w:val="00EF6FAE"/>
    <w:rsid w:val="00EF733E"/>
    <w:rsid w:val="00F0292C"/>
    <w:rsid w:val="00F0345F"/>
    <w:rsid w:val="00F03580"/>
    <w:rsid w:val="00F040EA"/>
    <w:rsid w:val="00F06BC6"/>
    <w:rsid w:val="00F072EC"/>
    <w:rsid w:val="00F07980"/>
    <w:rsid w:val="00F1164C"/>
    <w:rsid w:val="00F11F00"/>
    <w:rsid w:val="00F16FFA"/>
    <w:rsid w:val="00F17817"/>
    <w:rsid w:val="00F17F4C"/>
    <w:rsid w:val="00F20412"/>
    <w:rsid w:val="00F223FA"/>
    <w:rsid w:val="00F22F32"/>
    <w:rsid w:val="00F259D0"/>
    <w:rsid w:val="00F26F43"/>
    <w:rsid w:val="00F30EAD"/>
    <w:rsid w:val="00F3284B"/>
    <w:rsid w:val="00F32C51"/>
    <w:rsid w:val="00F3615C"/>
    <w:rsid w:val="00F40434"/>
    <w:rsid w:val="00F442CC"/>
    <w:rsid w:val="00F47366"/>
    <w:rsid w:val="00F50117"/>
    <w:rsid w:val="00F501FB"/>
    <w:rsid w:val="00F50229"/>
    <w:rsid w:val="00F513C2"/>
    <w:rsid w:val="00F52CCA"/>
    <w:rsid w:val="00F53604"/>
    <w:rsid w:val="00F53B06"/>
    <w:rsid w:val="00F55CC9"/>
    <w:rsid w:val="00F561C9"/>
    <w:rsid w:val="00F61036"/>
    <w:rsid w:val="00F628E2"/>
    <w:rsid w:val="00F62C70"/>
    <w:rsid w:val="00F641BD"/>
    <w:rsid w:val="00F658BF"/>
    <w:rsid w:val="00F66832"/>
    <w:rsid w:val="00F70025"/>
    <w:rsid w:val="00F70300"/>
    <w:rsid w:val="00F74F78"/>
    <w:rsid w:val="00F778DF"/>
    <w:rsid w:val="00F84D04"/>
    <w:rsid w:val="00F87813"/>
    <w:rsid w:val="00F90D39"/>
    <w:rsid w:val="00F9482E"/>
    <w:rsid w:val="00FA12A2"/>
    <w:rsid w:val="00FA69CC"/>
    <w:rsid w:val="00FB07CB"/>
    <w:rsid w:val="00FB27AB"/>
    <w:rsid w:val="00FB2B6F"/>
    <w:rsid w:val="00FB2E48"/>
    <w:rsid w:val="00FB4645"/>
    <w:rsid w:val="00FB564D"/>
    <w:rsid w:val="00FB5D42"/>
    <w:rsid w:val="00FC0BE8"/>
    <w:rsid w:val="00FC4FCB"/>
    <w:rsid w:val="00FC7B8D"/>
    <w:rsid w:val="00FD0B14"/>
    <w:rsid w:val="00FD12E1"/>
    <w:rsid w:val="00FD28CA"/>
    <w:rsid w:val="00FD3B8A"/>
    <w:rsid w:val="00FD3E22"/>
    <w:rsid w:val="00FD44C6"/>
    <w:rsid w:val="00FD5F9E"/>
    <w:rsid w:val="00FD6519"/>
    <w:rsid w:val="00FD67F7"/>
    <w:rsid w:val="00FD7B7B"/>
    <w:rsid w:val="00FE1772"/>
    <w:rsid w:val="00FE4E0C"/>
    <w:rsid w:val="00FE5F2E"/>
    <w:rsid w:val="00FE7270"/>
    <w:rsid w:val="00FE736A"/>
    <w:rsid w:val="00FE7467"/>
    <w:rsid w:val="00FE7F36"/>
    <w:rsid w:val="00FF0E80"/>
    <w:rsid w:val="00FF3654"/>
    <w:rsid w:val="00FF62DC"/>
    <w:rsid w:val="00FF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CCA17A"/>
  <w15:docId w15:val="{A744932B-2B73-4050-9786-AFD06216E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hr-BA" w:eastAsia="hr-B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DC5"/>
    <w:rPr>
      <w:rFonts w:ascii="Times New Roman" w:hAnsi="Times New Roman"/>
      <w:sz w:val="24"/>
      <w:szCs w:val="24"/>
      <w:lang w:val="bs-Latn-BA" w:eastAsia="en-GB"/>
    </w:rPr>
  </w:style>
  <w:style w:type="paragraph" w:styleId="Heading1">
    <w:name w:val="heading 1"/>
    <w:basedOn w:val="Normal"/>
    <w:next w:val="Normal"/>
    <w:qFormat/>
    <w:rsid w:val="00744DC5"/>
    <w:pPr>
      <w:keepNext/>
      <w:jc w:val="center"/>
      <w:outlineLvl w:val="0"/>
    </w:pPr>
    <w:rPr>
      <w:b/>
      <w:bCs/>
      <w:lang w:val="hr-HR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592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3F6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32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3263"/>
  </w:style>
  <w:style w:type="paragraph" w:styleId="Footer">
    <w:name w:val="footer"/>
    <w:basedOn w:val="Normal"/>
    <w:link w:val="FooterChar"/>
    <w:uiPriority w:val="99"/>
    <w:unhideWhenUsed/>
    <w:rsid w:val="00CD32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3263"/>
  </w:style>
  <w:style w:type="paragraph" w:styleId="BalloonText">
    <w:name w:val="Balloon Text"/>
    <w:basedOn w:val="Normal"/>
    <w:link w:val="BalloonTextChar"/>
    <w:uiPriority w:val="99"/>
    <w:semiHidden/>
    <w:unhideWhenUsed/>
    <w:rsid w:val="00CD326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D3263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rsid w:val="00744DC5"/>
    <w:pPr>
      <w:jc w:val="both"/>
    </w:pPr>
    <w:rPr>
      <w:lang w:eastAsia="en-US"/>
    </w:rPr>
  </w:style>
  <w:style w:type="paragraph" w:styleId="BodyText">
    <w:name w:val="Body Text"/>
    <w:basedOn w:val="Normal"/>
    <w:link w:val="BodyTextChar"/>
    <w:unhideWhenUsed/>
    <w:rsid w:val="00A95926"/>
    <w:pPr>
      <w:spacing w:after="120"/>
    </w:pPr>
    <w:rPr>
      <w:lang w:val="en-US"/>
    </w:rPr>
  </w:style>
  <w:style w:type="character" w:customStyle="1" w:styleId="BodyTextChar">
    <w:name w:val="Body Text Char"/>
    <w:link w:val="BodyText"/>
    <w:rsid w:val="00A95926"/>
    <w:rPr>
      <w:rFonts w:ascii="Times New Roman" w:hAnsi="Times New Roman"/>
      <w:sz w:val="24"/>
      <w:szCs w:val="24"/>
      <w:lang w:val="en-US" w:eastAsia="en-GB"/>
    </w:rPr>
  </w:style>
  <w:style w:type="character" w:customStyle="1" w:styleId="Heading2Char">
    <w:name w:val="Heading 2 Char"/>
    <w:link w:val="Heading2"/>
    <w:uiPriority w:val="9"/>
    <w:semiHidden/>
    <w:rsid w:val="00A95926"/>
    <w:rPr>
      <w:rFonts w:ascii="Cambria" w:eastAsia="Times New Roman" w:hAnsi="Cambria" w:cs="Times New Roman"/>
      <w:b/>
      <w:bCs/>
      <w:i/>
      <w:iCs/>
      <w:sz w:val="28"/>
      <w:szCs w:val="28"/>
      <w:lang w:val="en-US" w:eastAsia="en-GB"/>
    </w:rPr>
  </w:style>
  <w:style w:type="paragraph" w:styleId="ListParagraph">
    <w:name w:val="List Paragraph"/>
    <w:basedOn w:val="Normal"/>
    <w:uiPriority w:val="34"/>
    <w:qFormat/>
    <w:rsid w:val="00947323"/>
    <w:pPr>
      <w:ind w:left="720"/>
    </w:pPr>
  </w:style>
  <w:style w:type="paragraph" w:styleId="NoSpacing">
    <w:name w:val="No Spacing"/>
    <w:uiPriority w:val="1"/>
    <w:qFormat/>
    <w:rsid w:val="007B2D60"/>
    <w:rPr>
      <w:rFonts w:ascii="Times New Roman" w:hAnsi="Times New Roman"/>
      <w:sz w:val="24"/>
      <w:szCs w:val="24"/>
      <w:lang w:val="bs-Latn-BA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503F6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bs-Latn-BA" w:eastAsia="en-GB"/>
    </w:rPr>
  </w:style>
  <w:style w:type="paragraph" w:customStyle="1" w:styleId="Default">
    <w:name w:val="Default"/>
    <w:rsid w:val="00E32C4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bs-Latn-BA"/>
    </w:rPr>
  </w:style>
  <w:style w:type="character" w:styleId="CommentReference">
    <w:name w:val="annotation reference"/>
    <w:basedOn w:val="DefaultParagraphFont"/>
    <w:uiPriority w:val="99"/>
    <w:semiHidden/>
    <w:unhideWhenUsed/>
    <w:rsid w:val="00347D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47D2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47D2E"/>
    <w:rPr>
      <w:rFonts w:ascii="Times New Roman" w:hAnsi="Times New Roman"/>
      <w:lang w:val="bs-Latn-BA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7D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7D2E"/>
    <w:rPr>
      <w:rFonts w:ascii="Times New Roman" w:hAnsi="Times New Roman"/>
      <w:b/>
      <w:bCs/>
      <w:lang w:val="bs-Latn-BA" w:eastAsia="en-GB"/>
    </w:rPr>
  </w:style>
  <w:style w:type="character" w:styleId="Hyperlink">
    <w:name w:val="Hyperlink"/>
    <w:basedOn w:val="DefaultParagraphFont"/>
    <w:uiPriority w:val="99"/>
    <w:unhideWhenUsed/>
    <w:rsid w:val="001247B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26F96"/>
    <w:rPr>
      <w:rFonts w:asciiTheme="minorHAnsi" w:eastAsiaTheme="minorHAnsi" w:hAnsiTheme="minorHAnsi" w:cstheme="minorBidi"/>
      <w:sz w:val="22"/>
      <w:szCs w:val="22"/>
      <w:lang w:val="bs-Latn-B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72BD1"/>
    <w:rPr>
      <w:rFonts w:ascii="Calibri" w:eastAsiaTheme="minorHAnsi" w:hAnsi="Calibri" w:cs="Calibri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3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0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anka\My%20Documents\Memorandum_novi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4A8B54-FAD6-46F7-A23F-8C78BD96E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Memorandum_novi</Template>
  <TotalTime>9</TotalTime>
  <Pages>9</Pages>
  <Words>3250</Words>
  <Characters>18529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Broj:01-31- 375/09</vt:lpstr>
    </vt:vector>
  </TitlesOfParts>
  <Company>HP</Company>
  <LinksUpToDate>false</LinksUpToDate>
  <CharactersWithSpaces>21736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Broj:01-31- 375/09</dc:title>
  <dc:creator>branka</dc:creator>
  <cp:lastModifiedBy>Lejla Bajramovic</cp:lastModifiedBy>
  <cp:revision>3</cp:revision>
  <cp:lastPrinted>2021-11-24T11:22:00Z</cp:lastPrinted>
  <dcterms:created xsi:type="dcterms:W3CDTF">2022-08-24T11:39:00Z</dcterms:created>
  <dcterms:modified xsi:type="dcterms:W3CDTF">2022-09-13T11:20:00Z</dcterms:modified>
</cp:coreProperties>
</file>