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2.xml" ContentType="application/vnd.openxmlformats-officedocument.themeOverride+xml"/>
  <Override PartName="/word/charts/chart9.xml" ContentType="application/vnd.openxmlformats-officedocument.drawingml.chart+xml"/>
  <Override PartName="/word/theme/themeOverride3.xml" ContentType="application/vnd.openxmlformats-officedocument.themeOverride+xml"/>
  <Override PartName="/word/charts/chart10.xml" ContentType="application/vnd.openxmlformats-officedocument.drawingml.chart+xml"/>
  <Override PartName="/word/theme/themeOverride4.xml" ContentType="application/vnd.openxmlformats-officedocument.themeOverride+xml"/>
  <Override PartName="/word/charts/chart11.xml" ContentType="application/vnd.openxmlformats-officedocument.drawingml.chart+xml"/>
  <Override PartName="/word/theme/themeOverride5.xml" ContentType="application/vnd.openxmlformats-officedocument.themeOverride+xml"/>
  <Override PartName="/word/charts/chart12.xml" ContentType="application/vnd.openxmlformats-officedocument.drawingml.chart+xml"/>
  <Override PartName="/word/theme/themeOverride6.xml" ContentType="application/vnd.openxmlformats-officedocument.themeOverride+xml"/>
  <Override PartName="/word/charts/chart13.xml" ContentType="application/vnd.openxmlformats-officedocument.drawingml.chart+xml"/>
  <Override PartName="/word/theme/themeOverride7.xml" ContentType="application/vnd.openxmlformats-officedocument.themeOverride+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8.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4320B4" w:rsidRDefault="00B4575F" w:rsidP="004130F6">
      <w:pPr>
        <w:spacing w:line="240" w:lineRule="auto"/>
        <w:rPr>
          <w:rFonts w:ascii="Times New Roman" w:hAnsi="Times New Roman"/>
          <w:noProof/>
          <w:color w:val="FF0000"/>
          <w:szCs w:val="24"/>
          <w:lang w:val="hr-HR"/>
        </w:rPr>
      </w:pPr>
      <w:bookmarkStart w:id="0" w:name="_GoBack"/>
      <w:bookmarkEnd w:id="0"/>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0F15F4">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253C7" w:rsidP="00CB1594">
      <w:pPr>
        <w:spacing w:line="240" w:lineRule="auto"/>
        <w:rPr>
          <w:rFonts w:ascii="Times New Roman" w:hAnsi="Times New Roman"/>
          <w:noProof/>
          <w:color w:val="FF0000"/>
          <w:szCs w:val="24"/>
          <w:lang w:val="hr-HR"/>
        </w:rPr>
      </w:pPr>
      <w:r w:rsidRPr="004320B4">
        <w:rPr>
          <w:rFonts w:ascii="Times New Roman" w:hAnsi="Times New Roman"/>
          <w:b/>
          <w:noProof/>
          <w:color w:val="FF0000"/>
          <w:sz w:val="28"/>
          <w:szCs w:val="28"/>
          <w:lang w:val="en-US"/>
        </w:rPr>
        <w:drawing>
          <wp:anchor distT="0" distB="0" distL="114300" distR="114300" simplePos="0" relativeHeight="251658240" behindDoc="1" locked="0" layoutInCell="1" allowOverlap="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color w:val="FF0000"/>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D14391" w:rsidRPr="004320B4" w:rsidRDefault="00D14391" w:rsidP="00CB1594">
      <w:pPr>
        <w:spacing w:line="240" w:lineRule="auto"/>
        <w:jc w:val="center"/>
        <w:rPr>
          <w:rFonts w:ascii="Times New Roman" w:hAnsi="Times New Roman"/>
          <w:b/>
          <w:noProof/>
          <w:sz w:val="28"/>
          <w:szCs w:val="28"/>
          <w:lang w:val="hr-HR" w:eastAsia="bs-Latn-BA"/>
        </w:rPr>
      </w:pPr>
    </w:p>
    <w:p w:rsidR="002B13E3" w:rsidRPr="004320B4" w:rsidRDefault="00EF6F4D" w:rsidP="00CB1594">
      <w:pPr>
        <w:spacing w:line="240" w:lineRule="auto"/>
        <w:jc w:val="center"/>
        <w:rPr>
          <w:rFonts w:ascii="Times New Roman" w:hAnsi="Times New Roman"/>
          <w:b/>
          <w:noProof/>
          <w:sz w:val="40"/>
          <w:szCs w:val="32"/>
          <w:lang w:val="hr-HR" w:eastAsia="bs-Latn-BA"/>
        </w:rPr>
      </w:pPr>
      <w:r w:rsidRPr="004320B4">
        <w:rPr>
          <w:rFonts w:ascii="Times New Roman" w:hAnsi="Times New Roman"/>
          <w:b/>
          <w:noProof/>
          <w:sz w:val="40"/>
          <w:szCs w:val="32"/>
          <w:lang w:val="hr-HR" w:eastAsia="bs-Latn-BA"/>
        </w:rPr>
        <w:t>I z v j e š t a j</w:t>
      </w:r>
    </w:p>
    <w:p w:rsidR="00EF6F4D" w:rsidRPr="004320B4" w:rsidRDefault="00EF6F4D" w:rsidP="00CB1594">
      <w:pPr>
        <w:spacing w:line="240" w:lineRule="auto"/>
        <w:jc w:val="center"/>
        <w:rPr>
          <w:rFonts w:ascii="Times New Roman" w:hAnsi="Times New Roman"/>
          <w:b/>
          <w:noProof/>
          <w:sz w:val="32"/>
          <w:szCs w:val="32"/>
          <w:lang w:val="hr-HR" w:eastAsia="bs-Latn-BA"/>
        </w:rPr>
      </w:pPr>
    </w:p>
    <w:p w:rsidR="002B13E3" w:rsidRPr="004320B4" w:rsidRDefault="00EF6F4D" w:rsidP="00CB1594">
      <w:pPr>
        <w:spacing w:line="240" w:lineRule="auto"/>
        <w:jc w:val="center"/>
        <w:rPr>
          <w:rFonts w:ascii="Times New Roman" w:hAnsi="Times New Roman"/>
          <w:b/>
          <w:noProof/>
          <w:sz w:val="32"/>
          <w:szCs w:val="32"/>
          <w:lang w:val="hr-HR" w:eastAsia="bs-Latn-BA"/>
        </w:rPr>
      </w:pPr>
      <w:r w:rsidRPr="004320B4">
        <w:rPr>
          <w:rFonts w:ascii="Times New Roman" w:hAnsi="Times New Roman"/>
          <w:b/>
          <w:noProof/>
          <w:sz w:val="32"/>
          <w:szCs w:val="32"/>
          <w:lang w:val="hr-HR" w:eastAsia="bs-Latn-BA"/>
        </w:rPr>
        <w:t>o stanju radijacijske i nuklearne sigurnosti</w:t>
      </w:r>
    </w:p>
    <w:p w:rsidR="00B4575F" w:rsidRPr="004320B4" w:rsidRDefault="00EF6F4D" w:rsidP="00CB1594">
      <w:pPr>
        <w:spacing w:line="240" w:lineRule="auto"/>
        <w:jc w:val="center"/>
        <w:rPr>
          <w:rFonts w:ascii="Times New Roman" w:hAnsi="Times New Roman"/>
          <w:b/>
          <w:noProof/>
          <w:sz w:val="32"/>
          <w:szCs w:val="32"/>
          <w:lang w:val="hr-HR"/>
        </w:rPr>
      </w:pPr>
      <w:r w:rsidRPr="004320B4">
        <w:rPr>
          <w:rFonts w:ascii="Times New Roman" w:hAnsi="Times New Roman"/>
          <w:b/>
          <w:noProof/>
          <w:sz w:val="32"/>
          <w:szCs w:val="32"/>
          <w:lang w:val="hr-HR" w:eastAsia="bs-Latn-BA"/>
        </w:rPr>
        <w:t>u Bosni i Hercegovini</w:t>
      </w: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B4575F" w:rsidRPr="004320B4" w:rsidRDefault="00B4575F" w:rsidP="006E4B52">
      <w:pPr>
        <w:spacing w:line="240" w:lineRule="auto"/>
        <w:jc w:val="center"/>
        <w:rPr>
          <w:rFonts w:ascii="Times New Roman" w:hAnsi="Times New Roman"/>
          <w:noProof/>
          <w:color w:val="FF0000"/>
          <w:szCs w:val="24"/>
          <w:lang w:val="hr-HR"/>
        </w:rPr>
      </w:pPr>
    </w:p>
    <w:p w:rsidR="00B4575F" w:rsidRPr="004320B4" w:rsidRDefault="00B4575F"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58625D" w:rsidRPr="004320B4" w:rsidRDefault="0058625D"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D14391" w:rsidRPr="004320B4" w:rsidRDefault="00D14391"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rPr>
          <w:rFonts w:ascii="Times New Roman" w:hAnsi="Times New Roman"/>
          <w:noProof/>
          <w:color w:val="FF0000"/>
          <w:szCs w:val="24"/>
          <w:lang w:val="hr-HR"/>
        </w:rPr>
      </w:pPr>
    </w:p>
    <w:p w:rsidR="00FF72D7" w:rsidRPr="004320B4" w:rsidRDefault="00FF72D7" w:rsidP="00CB1594">
      <w:pPr>
        <w:spacing w:line="240" w:lineRule="auto"/>
        <w:rPr>
          <w:rFonts w:ascii="Times New Roman" w:hAnsi="Times New Roman"/>
          <w:noProof/>
          <w:color w:val="FF0000"/>
          <w:szCs w:val="24"/>
          <w:lang w:val="hr-HR"/>
        </w:rPr>
      </w:pPr>
    </w:p>
    <w:p w:rsidR="003317F5" w:rsidRPr="004320B4" w:rsidRDefault="003317F5" w:rsidP="00CB1594">
      <w:pPr>
        <w:spacing w:line="240" w:lineRule="auto"/>
        <w:rPr>
          <w:rFonts w:ascii="Times New Roman" w:hAnsi="Times New Roman"/>
          <w:noProof/>
          <w:color w:val="FF0000"/>
          <w:szCs w:val="24"/>
          <w:lang w:val="hr-HR"/>
        </w:rPr>
      </w:pPr>
    </w:p>
    <w:p w:rsidR="00EF6F4D" w:rsidRPr="004320B4" w:rsidRDefault="00EF6F4D" w:rsidP="00CB1594">
      <w:pPr>
        <w:spacing w:line="240" w:lineRule="auto"/>
        <w:rPr>
          <w:rFonts w:ascii="Times New Roman" w:hAnsi="Times New Roman"/>
          <w:noProof/>
          <w:color w:val="FF0000"/>
          <w:szCs w:val="24"/>
          <w:lang w:val="hr-HR"/>
        </w:rPr>
      </w:pPr>
    </w:p>
    <w:p w:rsidR="005277E2" w:rsidRPr="004320B4" w:rsidRDefault="005277E2" w:rsidP="00CB1594">
      <w:pPr>
        <w:spacing w:line="240" w:lineRule="auto"/>
        <w:jc w:val="center"/>
        <w:rPr>
          <w:rFonts w:ascii="Times New Roman" w:hAnsi="Times New Roman"/>
          <w:noProof/>
          <w:szCs w:val="24"/>
          <w:lang w:val="hr-HR"/>
        </w:rPr>
      </w:pPr>
    </w:p>
    <w:p w:rsidR="00FF72D7" w:rsidRPr="004320B4" w:rsidRDefault="00B91E4D" w:rsidP="00CB1594">
      <w:pPr>
        <w:spacing w:line="240" w:lineRule="auto"/>
        <w:jc w:val="center"/>
        <w:rPr>
          <w:rFonts w:ascii="Times New Roman" w:hAnsi="Times New Roman"/>
          <w:noProof/>
          <w:szCs w:val="24"/>
          <w:lang w:val="hr-HR"/>
        </w:rPr>
      </w:pPr>
      <w:r w:rsidRPr="004320B4">
        <w:rPr>
          <w:rFonts w:ascii="Times New Roman" w:hAnsi="Times New Roman"/>
          <w:noProof/>
          <w:szCs w:val="24"/>
          <w:lang w:val="hr-HR"/>
        </w:rPr>
        <w:t>Sarajevo</w:t>
      </w:r>
      <w:r w:rsidR="00FF72D7" w:rsidRPr="004320B4">
        <w:rPr>
          <w:rFonts w:ascii="Times New Roman" w:hAnsi="Times New Roman"/>
          <w:noProof/>
          <w:szCs w:val="24"/>
          <w:lang w:val="hr-HR"/>
        </w:rPr>
        <w:t xml:space="preserve">, </w:t>
      </w:r>
      <w:r w:rsidR="00E005FD" w:rsidRPr="004320B4">
        <w:rPr>
          <w:rFonts w:ascii="Times New Roman" w:hAnsi="Times New Roman"/>
          <w:noProof/>
          <w:szCs w:val="24"/>
          <w:lang w:val="hr-HR"/>
        </w:rPr>
        <w:t>juni</w:t>
      </w:r>
      <w:r w:rsidR="00623E09" w:rsidRPr="004320B4">
        <w:rPr>
          <w:rFonts w:ascii="Times New Roman" w:hAnsi="Times New Roman"/>
          <w:noProof/>
          <w:szCs w:val="24"/>
          <w:lang w:val="hr-HR"/>
        </w:rPr>
        <w:t xml:space="preserve"> </w:t>
      </w:r>
      <w:r w:rsidR="007E691D" w:rsidRPr="004320B4">
        <w:rPr>
          <w:rFonts w:ascii="Times New Roman" w:hAnsi="Times New Roman"/>
          <w:noProof/>
          <w:szCs w:val="24"/>
          <w:lang w:val="hr-HR"/>
        </w:rPr>
        <w:t>201</w:t>
      </w:r>
      <w:r w:rsidR="009D30C1" w:rsidRPr="004320B4">
        <w:rPr>
          <w:rFonts w:ascii="Times New Roman" w:hAnsi="Times New Roman"/>
          <w:noProof/>
          <w:szCs w:val="24"/>
          <w:lang w:val="hr-HR"/>
        </w:rPr>
        <w:t>9</w:t>
      </w:r>
      <w:r w:rsidR="00FF72D7" w:rsidRPr="004320B4">
        <w:rPr>
          <w:rFonts w:ascii="Times New Roman" w:hAnsi="Times New Roman"/>
          <w:noProof/>
          <w:szCs w:val="24"/>
          <w:lang w:val="hr-HR"/>
        </w:rPr>
        <w:t xml:space="preserve">. </w:t>
      </w:r>
      <w:r w:rsidRPr="004320B4">
        <w:rPr>
          <w:rFonts w:ascii="Times New Roman" w:hAnsi="Times New Roman"/>
          <w:noProof/>
          <w:szCs w:val="24"/>
          <w:lang w:val="hr-HR"/>
        </w:rPr>
        <w:t>godine</w:t>
      </w:r>
    </w:p>
    <w:p w:rsidR="009D30C1" w:rsidRPr="004320B4" w:rsidRDefault="009D30C1" w:rsidP="00CB1594">
      <w:pPr>
        <w:spacing w:line="240" w:lineRule="auto"/>
        <w:jc w:val="center"/>
        <w:rPr>
          <w:rFonts w:ascii="Times New Roman" w:hAnsi="Times New Roman"/>
          <w:noProof/>
          <w:szCs w:val="24"/>
          <w:lang w:val="hr-HR"/>
        </w:rPr>
      </w:pPr>
    </w:p>
    <w:p w:rsidR="009D30C1" w:rsidRPr="004320B4" w:rsidRDefault="009D30C1" w:rsidP="00CB1594">
      <w:pPr>
        <w:spacing w:line="240" w:lineRule="auto"/>
        <w:jc w:val="center"/>
        <w:rPr>
          <w:rFonts w:ascii="Times New Roman" w:hAnsi="Times New Roman"/>
          <w:noProof/>
          <w:szCs w:val="24"/>
          <w:lang w:val="hr-HR"/>
        </w:rPr>
      </w:pPr>
    </w:p>
    <w:p w:rsidR="0058625D" w:rsidRPr="004320B4" w:rsidRDefault="00B91E4D" w:rsidP="00045125">
      <w:pPr>
        <w:spacing w:line="240" w:lineRule="auto"/>
        <w:jc w:val="center"/>
        <w:rPr>
          <w:rFonts w:ascii="Times New Roman" w:hAnsi="Times New Roman"/>
          <w:b/>
          <w:noProof/>
          <w:sz w:val="28"/>
          <w:szCs w:val="28"/>
          <w:lang w:val="hr-HR"/>
        </w:rPr>
      </w:pPr>
      <w:r w:rsidRPr="004320B4">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4320B4" w:rsidRDefault="00317BC6" w:rsidP="005E08BE">
          <w:pPr>
            <w:pStyle w:val="TOC1"/>
            <w:rPr>
              <w:rStyle w:val="Hyperlink"/>
              <w:rFonts w:ascii="Times New Roman" w:hAnsi="Times New Roman"/>
              <w:color w:val="FF0000"/>
              <w:u w:val="none"/>
              <w:lang w:val="hr-HR"/>
            </w:rPr>
          </w:pPr>
        </w:p>
        <w:p w:rsidR="004320B4" w:rsidRPr="004320B4" w:rsidRDefault="005F1801">
          <w:pPr>
            <w:pStyle w:val="TOC1"/>
            <w:rPr>
              <w:rFonts w:eastAsiaTheme="minorEastAsia" w:cstheme="minorBidi"/>
              <w:sz w:val="22"/>
              <w:lang w:val="hr-HR"/>
            </w:rPr>
          </w:pPr>
          <w:r w:rsidRPr="004320B4">
            <w:rPr>
              <w:rFonts w:ascii="Times New Roman" w:hAnsi="Times New Roman"/>
              <w:szCs w:val="24"/>
              <w:lang w:val="hr-HR"/>
            </w:rPr>
            <w:fldChar w:fldCharType="begin"/>
          </w:r>
          <w:r w:rsidR="00317BC6" w:rsidRPr="004320B4">
            <w:rPr>
              <w:rFonts w:ascii="Times New Roman" w:hAnsi="Times New Roman"/>
              <w:szCs w:val="24"/>
              <w:lang w:val="hr-HR"/>
            </w:rPr>
            <w:instrText xml:space="preserve"> TOC \o "1-3" \h \z \u </w:instrText>
          </w:r>
          <w:r w:rsidRPr="004320B4">
            <w:rPr>
              <w:rFonts w:ascii="Times New Roman" w:hAnsi="Times New Roman"/>
              <w:szCs w:val="24"/>
              <w:lang w:val="hr-HR"/>
            </w:rPr>
            <w:fldChar w:fldCharType="separate"/>
          </w:r>
          <w:hyperlink w:anchor="_Toc13554517" w:history="1">
            <w:r w:rsidR="004320B4" w:rsidRPr="004320B4">
              <w:rPr>
                <w:rStyle w:val="Hyperlink"/>
                <w:lang w:val="hr-HR"/>
              </w:rPr>
              <w:t>1.</w:t>
            </w:r>
            <w:r w:rsidR="004320B4" w:rsidRPr="004320B4">
              <w:rPr>
                <w:rFonts w:eastAsiaTheme="minorEastAsia" w:cstheme="minorBidi"/>
                <w:sz w:val="22"/>
                <w:lang w:val="hr-HR"/>
              </w:rPr>
              <w:tab/>
            </w:r>
            <w:r w:rsidR="004320B4" w:rsidRPr="004320B4">
              <w:rPr>
                <w:rStyle w:val="Hyperlink"/>
                <w:lang w:val="hr-HR"/>
              </w:rPr>
              <w:t>UVOD</w:t>
            </w:r>
            <w:r w:rsidR="004320B4" w:rsidRPr="004320B4">
              <w:rPr>
                <w:webHidden/>
                <w:lang w:val="hr-HR"/>
              </w:rPr>
              <w:tab/>
            </w:r>
            <w:r w:rsidRPr="004320B4">
              <w:rPr>
                <w:webHidden/>
                <w:lang w:val="hr-HR"/>
              </w:rPr>
              <w:fldChar w:fldCharType="begin"/>
            </w:r>
            <w:r w:rsidR="004320B4" w:rsidRPr="004320B4">
              <w:rPr>
                <w:webHidden/>
                <w:lang w:val="hr-HR"/>
              </w:rPr>
              <w:instrText xml:space="preserve"> PAGEREF _Toc13554517 \h </w:instrText>
            </w:r>
            <w:r w:rsidRPr="004320B4">
              <w:rPr>
                <w:webHidden/>
                <w:lang w:val="hr-HR"/>
              </w:rPr>
            </w:r>
            <w:r w:rsidRPr="004320B4">
              <w:rPr>
                <w:webHidden/>
                <w:lang w:val="hr-HR"/>
              </w:rPr>
              <w:fldChar w:fldCharType="separate"/>
            </w:r>
            <w:r w:rsidR="004320B4" w:rsidRPr="004320B4">
              <w:rPr>
                <w:webHidden/>
                <w:lang w:val="hr-HR"/>
              </w:rPr>
              <w:t>3</w:t>
            </w:r>
            <w:r w:rsidRPr="004320B4">
              <w:rPr>
                <w:webHidden/>
                <w:lang w:val="hr-HR"/>
              </w:rPr>
              <w:fldChar w:fldCharType="end"/>
            </w:r>
          </w:hyperlink>
        </w:p>
        <w:p w:rsidR="004320B4" w:rsidRPr="004320B4" w:rsidRDefault="002A20AA">
          <w:pPr>
            <w:pStyle w:val="TOC1"/>
            <w:rPr>
              <w:rFonts w:eastAsiaTheme="minorEastAsia" w:cstheme="minorBidi"/>
              <w:sz w:val="22"/>
              <w:lang w:val="hr-HR"/>
            </w:rPr>
          </w:pPr>
          <w:hyperlink w:anchor="_Toc13554518" w:history="1">
            <w:r w:rsidR="004320B4" w:rsidRPr="004320B4">
              <w:rPr>
                <w:rStyle w:val="Hyperlink"/>
                <w:lang w:val="hr-HR"/>
              </w:rPr>
              <w:t>2.</w:t>
            </w:r>
            <w:r w:rsidR="004320B4" w:rsidRPr="004320B4">
              <w:rPr>
                <w:rFonts w:eastAsiaTheme="minorEastAsia" w:cstheme="minorBidi"/>
                <w:sz w:val="22"/>
                <w:lang w:val="hr-HR"/>
              </w:rPr>
              <w:tab/>
            </w:r>
            <w:r w:rsidR="004320B4" w:rsidRPr="004320B4">
              <w:rPr>
                <w:rStyle w:val="Hyperlink"/>
                <w:lang w:val="hr-HR"/>
              </w:rPr>
              <w:t>RAD AGENCIJE</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_Toc13554518 \h </w:instrText>
            </w:r>
            <w:r w:rsidR="005F1801" w:rsidRPr="004320B4">
              <w:rPr>
                <w:webHidden/>
                <w:lang w:val="hr-HR"/>
              </w:rPr>
            </w:r>
            <w:r w:rsidR="005F1801" w:rsidRPr="004320B4">
              <w:rPr>
                <w:webHidden/>
                <w:lang w:val="hr-HR"/>
              </w:rPr>
              <w:fldChar w:fldCharType="separate"/>
            </w:r>
            <w:r w:rsidR="004320B4" w:rsidRPr="004320B4">
              <w:rPr>
                <w:webHidden/>
                <w:lang w:val="hr-HR"/>
              </w:rPr>
              <w:t>6</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25" w:history="1">
            <w:r w:rsidR="004320B4" w:rsidRPr="004320B4">
              <w:rPr>
                <w:rStyle w:val="Hyperlink"/>
                <w:noProof/>
                <w:lang w:val="hr-HR"/>
              </w:rPr>
              <w:t>2.1</w:t>
            </w:r>
            <w:r w:rsidR="004320B4" w:rsidRPr="004320B4">
              <w:rPr>
                <w:noProof/>
                <w:lang w:val="hr-HR" w:eastAsia="en-US"/>
              </w:rPr>
              <w:tab/>
            </w:r>
            <w:r w:rsidR="004320B4" w:rsidRPr="004320B4">
              <w:rPr>
                <w:rStyle w:val="Hyperlink"/>
                <w:noProof/>
                <w:lang w:val="hr-HR"/>
              </w:rPr>
              <w:t>Normativne aktivnosti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_Toc13554525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26" w:history="1">
            <w:r w:rsidR="004320B4" w:rsidRPr="004320B4">
              <w:rPr>
                <w:rStyle w:val="Hyperlink"/>
                <w:noProof/>
                <w:lang w:val="hr-HR"/>
              </w:rPr>
              <w:t>2.2</w:t>
            </w:r>
            <w:r w:rsidR="004320B4" w:rsidRPr="004320B4">
              <w:rPr>
                <w:noProof/>
                <w:lang w:val="hr-HR" w:eastAsia="en-US"/>
              </w:rPr>
              <w:tab/>
            </w:r>
            <w:r w:rsidR="004320B4" w:rsidRPr="004320B4">
              <w:rPr>
                <w:rStyle w:val="Hyperlink"/>
                <w:noProof/>
                <w:lang w:val="hr-HR"/>
              </w:rPr>
              <w:t>Registar izvora zračenja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_Toc13554526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3" w:history="1">
            <w:r w:rsidR="004320B4" w:rsidRPr="004320B4">
              <w:rPr>
                <w:rStyle w:val="Hyperlink"/>
                <w:noProof/>
                <w:lang w:val="hr-HR"/>
              </w:rPr>
              <w:t>2.3</w:t>
            </w:r>
            <w:r w:rsidR="004320B4" w:rsidRPr="004320B4">
              <w:rPr>
                <w:noProof/>
                <w:lang w:val="hr-HR" w:eastAsia="en-US"/>
              </w:rPr>
              <w:tab/>
            </w:r>
            <w:r w:rsidR="004320B4" w:rsidRPr="004320B4">
              <w:rPr>
                <w:rStyle w:val="Hyperlink"/>
                <w:noProof/>
                <w:lang w:val="hr-HR"/>
              </w:rPr>
              <w:t>Uređaji koji proizvode zračenje</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_Toc13554533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4" w:history="1">
            <w:r w:rsidR="004320B4" w:rsidRPr="004320B4">
              <w:rPr>
                <w:rStyle w:val="Hyperlink"/>
                <w:noProof/>
                <w:lang w:val="hr-HR"/>
              </w:rPr>
              <w:t>2.4</w:t>
            </w:r>
            <w:r w:rsidR="004320B4" w:rsidRPr="004320B4">
              <w:rPr>
                <w:noProof/>
                <w:lang w:val="hr-HR" w:eastAsia="en-US"/>
              </w:rPr>
              <w:tab/>
            </w:r>
            <w:r w:rsidR="004320B4" w:rsidRPr="004320B4">
              <w:rPr>
                <w:rStyle w:val="Hyperlink"/>
                <w:noProof/>
                <w:lang w:val="hr-HR"/>
              </w:rPr>
              <w:t>Zatvoreni radioaktivni izvori i uređaji koji sadrže zatvorene izvore</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_Toc13554534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5" w:history="1">
            <w:r w:rsidR="004320B4" w:rsidRPr="004320B4">
              <w:rPr>
                <w:rStyle w:val="Hyperlink"/>
                <w:noProof/>
                <w:lang w:val="hr-HR"/>
              </w:rPr>
              <w:t>2.5</w:t>
            </w:r>
            <w:r w:rsidR="004320B4" w:rsidRPr="004320B4">
              <w:rPr>
                <w:noProof/>
                <w:lang w:val="hr-HR" w:eastAsia="en-US"/>
              </w:rPr>
              <w:tab/>
            </w:r>
            <w:r w:rsidR="004320B4" w:rsidRPr="004320B4">
              <w:rPr>
                <w:rStyle w:val="Hyperlink"/>
                <w:noProof/>
                <w:lang w:val="hr-HR"/>
              </w:rPr>
              <w:t>Autorizacija djelatnosti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8</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6" w:history="1">
            <w:r w:rsidR="004320B4" w:rsidRPr="004320B4">
              <w:rPr>
                <w:rStyle w:val="Hyperlink"/>
                <w:noProof/>
                <w:lang w:val="hr-HR"/>
              </w:rPr>
              <w:t>2.6</w:t>
            </w:r>
            <w:r w:rsidR="004320B4" w:rsidRPr="004320B4">
              <w:rPr>
                <w:noProof/>
                <w:lang w:val="hr-HR" w:eastAsia="en-US"/>
              </w:rPr>
              <w:tab/>
            </w:r>
            <w:r w:rsidR="004320B4" w:rsidRPr="004320B4">
              <w:rPr>
                <w:rStyle w:val="Hyperlink"/>
                <w:noProof/>
                <w:lang w:val="hr-HR"/>
              </w:rPr>
              <w:t>Inspekcijski nadzor</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_Toc13554536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12</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7" w:history="1">
            <w:r w:rsidR="004320B4" w:rsidRPr="004320B4">
              <w:rPr>
                <w:rStyle w:val="Hyperlink"/>
                <w:noProof/>
                <w:lang w:val="hr-HR"/>
              </w:rPr>
              <w:t>2.7</w:t>
            </w:r>
            <w:r w:rsidR="004320B4" w:rsidRPr="004320B4">
              <w:rPr>
                <w:noProof/>
                <w:lang w:val="hr-HR" w:eastAsia="en-US"/>
              </w:rPr>
              <w:tab/>
            </w:r>
            <w:r w:rsidR="004320B4" w:rsidRPr="004320B4">
              <w:rPr>
                <w:rStyle w:val="Hyperlink"/>
                <w:noProof/>
                <w:lang w:val="hr-HR"/>
              </w:rPr>
              <w:t>Informacioni sistemi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_Toc13554537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18</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38" w:history="1">
            <w:r w:rsidR="004320B4" w:rsidRPr="004320B4">
              <w:rPr>
                <w:rStyle w:val="Hyperlink"/>
                <w:noProof/>
                <w:lang w:val="hr-HR"/>
              </w:rPr>
              <w:t>2.8</w:t>
            </w:r>
            <w:r w:rsidR="004320B4" w:rsidRPr="004320B4">
              <w:rPr>
                <w:noProof/>
                <w:lang w:val="hr-HR" w:eastAsia="en-US"/>
              </w:rPr>
              <w:tab/>
            </w:r>
            <w:r w:rsidR="004320B4" w:rsidRPr="004320B4">
              <w:rPr>
                <w:rStyle w:val="Hyperlink"/>
                <w:noProof/>
                <w:lang w:val="hr-HR"/>
              </w:rPr>
              <w:t>Ljudski i materijalni resursi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_Toc13554538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19</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39" w:history="1">
            <w:r w:rsidR="004320B4" w:rsidRPr="004320B4">
              <w:rPr>
                <w:rStyle w:val="Hyperlink"/>
                <w:lang w:val="hr-HR"/>
              </w:rPr>
              <w:t>3.</w:t>
            </w:r>
            <w:r w:rsidR="004320B4" w:rsidRPr="004320B4">
              <w:rPr>
                <w:rFonts w:eastAsiaTheme="minorEastAsia" w:cstheme="minorBidi"/>
                <w:sz w:val="22"/>
                <w:lang w:val="hr-HR"/>
              </w:rPr>
              <w:tab/>
            </w:r>
            <w:r w:rsidR="004320B4" w:rsidRPr="004320B4">
              <w:rPr>
                <w:rStyle w:val="Hyperlink"/>
                <w:lang w:val="hr-HR"/>
              </w:rPr>
              <w:t>AKTIVNOSTI AUTORIZIRANIH TEHNIČKIH SERVISA U VEZI SA ZAŠTITOM PROFESIONALNO IZLOŽENIH LICA OD JONIZIRAJUĆEG ZRAČENJA</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_Toc13554539 \h </w:instrText>
            </w:r>
            <w:r w:rsidR="005F1801" w:rsidRPr="004320B4">
              <w:rPr>
                <w:webHidden/>
                <w:lang w:val="hr-HR"/>
              </w:rPr>
            </w:r>
            <w:r w:rsidR="005F1801" w:rsidRPr="004320B4">
              <w:rPr>
                <w:webHidden/>
                <w:lang w:val="hr-HR"/>
              </w:rPr>
              <w:fldChar w:fldCharType="separate"/>
            </w:r>
            <w:r w:rsidR="004320B4" w:rsidRPr="004320B4">
              <w:rPr>
                <w:webHidden/>
                <w:lang w:val="hr-HR"/>
              </w:rPr>
              <w:t>22</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42" w:history="1">
            <w:r w:rsidR="004320B4" w:rsidRPr="004320B4">
              <w:rPr>
                <w:rStyle w:val="Hyperlink"/>
                <w:noProof/>
                <w:lang w:val="hr-HR"/>
              </w:rPr>
              <w:t>3.1</w:t>
            </w:r>
            <w:r w:rsidR="004320B4" w:rsidRPr="004320B4">
              <w:rPr>
                <w:noProof/>
                <w:lang w:val="hr-HR" w:eastAsia="en-US"/>
              </w:rPr>
              <w:tab/>
            </w:r>
            <w:r w:rsidR="004320B4" w:rsidRPr="004320B4">
              <w:rPr>
                <w:rStyle w:val="Hyperlink"/>
                <w:noProof/>
                <w:lang w:val="hr-HR"/>
              </w:rPr>
              <w:t>Personalna dozimetrijska kontrola lica profesionalno izloženih zračenju</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_Toc13554542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22</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45" w:history="1">
            <w:r w:rsidR="004320B4" w:rsidRPr="004320B4">
              <w:rPr>
                <w:rStyle w:val="Hyperlink"/>
                <w:noProof/>
                <w:lang w:val="hr-HR"/>
              </w:rPr>
              <w:t>3.2</w:t>
            </w:r>
            <w:r w:rsidR="004320B4" w:rsidRPr="004320B4">
              <w:rPr>
                <w:noProof/>
                <w:lang w:val="hr-HR" w:eastAsia="en-US"/>
              </w:rPr>
              <w:tab/>
            </w:r>
            <w:r w:rsidR="004320B4" w:rsidRPr="004320B4">
              <w:rPr>
                <w:rStyle w:val="Hyperlink"/>
                <w:noProof/>
                <w:lang w:val="hr-HR"/>
              </w:rPr>
              <w:t>Zdravstvena kontrola lica profesionalno izloženih jonizirajućem zračenju</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_Toc13554545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26</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46" w:history="1">
            <w:r w:rsidR="004320B4" w:rsidRPr="004320B4">
              <w:rPr>
                <w:rStyle w:val="Hyperlink"/>
                <w:lang w:val="hr-HR"/>
              </w:rPr>
              <w:t>4.</w:t>
            </w:r>
            <w:r w:rsidR="004320B4" w:rsidRPr="004320B4">
              <w:rPr>
                <w:rFonts w:eastAsiaTheme="minorEastAsia" w:cstheme="minorBidi"/>
                <w:sz w:val="22"/>
                <w:lang w:val="hr-HR"/>
              </w:rPr>
              <w:tab/>
            </w:r>
            <w:r w:rsidR="004320B4" w:rsidRPr="004320B4">
              <w:rPr>
                <w:rStyle w:val="Hyperlink"/>
                <w:lang w:val="hr-HR"/>
              </w:rPr>
              <w:t>KONTROLA IZVORA ZRAČENJA U BIH KOJU VRŠE TEHNIČKI SERVISI</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_Toc13554546 \h </w:instrText>
            </w:r>
            <w:r w:rsidR="005F1801" w:rsidRPr="004320B4">
              <w:rPr>
                <w:webHidden/>
                <w:lang w:val="hr-HR"/>
              </w:rPr>
            </w:r>
            <w:r w:rsidR="005F1801" w:rsidRPr="004320B4">
              <w:rPr>
                <w:webHidden/>
                <w:lang w:val="hr-HR"/>
              </w:rPr>
              <w:fldChar w:fldCharType="separate"/>
            </w:r>
            <w:r w:rsidR="004320B4" w:rsidRPr="004320B4">
              <w:rPr>
                <w:webHidden/>
                <w:lang w:val="hr-HR"/>
              </w:rPr>
              <w:t>28</w:t>
            </w:r>
            <w:r w:rsidR="005F1801" w:rsidRPr="004320B4">
              <w:rPr>
                <w:webHidden/>
                <w:lang w:val="hr-HR"/>
              </w:rPr>
              <w:fldChar w:fldCharType="end"/>
            </w:r>
          </w:hyperlink>
        </w:p>
        <w:p w:rsidR="004320B4" w:rsidRPr="004320B4" w:rsidRDefault="002A20AA">
          <w:pPr>
            <w:pStyle w:val="TOC1"/>
            <w:rPr>
              <w:rFonts w:eastAsiaTheme="minorEastAsia" w:cstheme="minorBidi"/>
              <w:sz w:val="22"/>
              <w:lang w:val="hr-HR"/>
            </w:rPr>
          </w:pPr>
          <w:hyperlink w:anchor="_Toc13554547" w:history="1">
            <w:r w:rsidR="004320B4" w:rsidRPr="004320B4">
              <w:rPr>
                <w:rStyle w:val="Hyperlink"/>
                <w:lang w:val="hr-HR"/>
              </w:rPr>
              <w:t>5.</w:t>
            </w:r>
            <w:r w:rsidR="004320B4" w:rsidRPr="004320B4">
              <w:rPr>
                <w:rFonts w:eastAsiaTheme="minorEastAsia" w:cstheme="minorBidi"/>
                <w:sz w:val="22"/>
                <w:lang w:val="hr-HR"/>
              </w:rPr>
              <w:tab/>
            </w:r>
            <w:r w:rsidR="004320B4" w:rsidRPr="004320B4">
              <w:rPr>
                <w:rStyle w:val="Hyperlink"/>
                <w:lang w:val="hr-HR"/>
              </w:rPr>
              <w:t>ZAŠTITA OD JONIZIRAJUĆEG ZRAČENJA U MEDICINI</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_Toc13554547 \h </w:instrText>
            </w:r>
            <w:r w:rsidR="005F1801" w:rsidRPr="004320B4">
              <w:rPr>
                <w:webHidden/>
                <w:lang w:val="hr-HR"/>
              </w:rPr>
            </w:r>
            <w:r w:rsidR="005F1801" w:rsidRPr="004320B4">
              <w:rPr>
                <w:webHidden/>
                <w:lang w:val="hr-HR"/>
              </w:rPr>
              <w:fldChar w:fldCharType="separate"/>
            </w:r>
            <w:r w:rsidR="004320B4" w:rsidRPr="004320B4">
              <w:rPr>
                <w:webHidden/>
                <w:lang w:val="hr-HR"/>
              </w:rPr>
              <w:t>33</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54" w:history="1">
            <w:r w:rsidR="004320B4" w:rsidRPr="004320B4">
              <w:rPr>
                <w:rStyle w:val="Hyperlink"/>
                <w:noProof/>
                <w:lang w:val="hr-HR"/>
              </w:rPr>
              <w:t>5.1</w:t>
            </w:r>
            <w:r w:rsidR="004320B4" w:rsidRPr="004320B4">
              <w:rPr>
                <w:noProof/>
                <w:lang w:val="hr-HR" w:eastAsia="en-US"/>
              </w:rPr>
              <w:tab/>
            </w:r>
            <w:r w:rsidR="004320B4" w:rsidRPr="004320B4">
              <w:rPr>
                <w:rStyle w:val="Hyperlink"/>
                <w:noProof/>
                <w:lang w:val="hr-HR"/>
              </w:rPr>
              <w:t>Zaštita profesionalno izloženih lica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_Toc13554554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33</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55" w:history="1">
            <w:r w:rsidR="004320B4" w:rsidRPr="004320B4">
              <w:rPr>
                <w:rStyle w:val="Hyperlink"/>
                <w:noProof/>
                <w:lang w:val="hr-HR"/>
              </w:rPr>
              <w:t>5.2</w:t>
            </w:r>
            <w:r w:rsidR="004320B4" w:rsidRPr="004320B4">
              <w:rPr>
                <w:noProof/>
                <w:lang w:val="hr-HR" w:eastAsia="en-US"/>
              </w:rPr>
              <w:tab/>
            </w:r>
            <w:r w:rsidR="004320B4" w:rsidRPr="004320B4">
              <w:rPr>
                <w:rStyle w:val="Hyperlink"/>
                <w:noProof/>
                <w:lang w:val="hr-HR"/>
              </w:rPr>
              <w:t>Zaštita lica koja nisu profesionalno izložena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_Toc13554555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34</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56" w:history="1">
            <w:r w:rsidR="004320B4" w:rsidRPr="004320B4">
              <w:rPr>
                <w:rStyle w:val="Hyperlink"/>
                <w:noProof/>
                <w:lang w:val="hr-HR"/>
              </w:rPr>
              <w:t>5.3</w:t>
            </w:r>
            <w:r w:rsidR="004320B4" w:rsidRPr="004320B4">
              <w:rPr>
                <w:noProof/>
                <w:lang w:val="hr-HR" w:eastAsia="en-US"/>
              </w:rPr>
              <w:tab/>
            </w:r>
            <w:r w:rsidR="004320B4" w:rsidRPr="004320B4">
              <w:rPr>
                <w:rStyle w:val="Hyperlink"/>
                <w:noProof/>
                <w:lang w:val="hr-HR"/>
              </w:rPr>
              <w:t>Služba za zaštitu od zračenja i medicinsku fiziku</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_Toc13554556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35</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57" w:history="1">
            <w:r w:rsidR="004320B4" w:rsidRPr="004320B4">
              <w:rPr>
                <w:rStyle w:val="Hyperlink"/>
                <w:lang w:val="hr-HR"/>
              </w:rPr>
              <w:t>6.</w:t>
            </w:r>
            <w:r w:rsidR="004320B4" w:rsidRPr="004320B4">
              <w:rPr>
                <w:rFonts w:eastAsiaTheme="minorEastAsia" w:cstheme="minorBidi"/>
                <w:sz w:val="22"/>
                <w:lang w:val="hr-HR"/>
              </w:rPr>
              <w:tab/>
            </w:r>
            <w:r w:rsidR="004320B4" w:rsidRPr="004320B4">
              <w:rPr>
                <w:rStyle w:val="Hyperlink"/>
                <w:lang w:val="hr-HR"/>
              </w:rPr>
              <w:t>ZAŠTITA STANOVNIŠTVA I OKOLIŠA OD ZRAČENJA</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_Toc13554557 \h </w:instrText>
            </w:r>
            <w:r w:rsidR="005F1801" w:rsidRPr="004320B4">
              <w:rPr>
                <w:webHidden/>
                <w:lang w:val="hr-HR"/>
              </w:rPr>
            </w:r>
            <w:r w:rsidR="005F1801" w:rsidRPr="004320B4">
              <w:rPr>
                <w:webHidden/>
                <w:lang w:val="hr-HR"/>
              </w:rPr>
              <w:fldChar w:fldCharType="separate"/>
            </w:r>
            <w:r w:rsidR="004320B4" w:rsidRPr="004320B4">
              <w:rPr>
                <w:webHidden/>
                <w:lang w:val="hr-HR"/>
              </w:rPr>
              <w:t>36</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61" w:history="1">
            <w:r w:rsidR="004320B4" w:rsidRPr="004320B4">
              <w:rPr>
                <w:rStyle w:val="Hyperlink"/>
                <w:noProof/>
                <w:lang w:val="hr-HR"/>
              </w:rPr>
              <w:t>6.1</w:t>
            </w:r>
            <w:r w:rsidR="004320B4" w:rsidRPr="004320B4">
              <w:rPr>
                <w:noProof/>
                <w:lang w:val="hr-HR" w:eastAsia="en-US"/>
              </w:rPr>
              <w:tab/>
            </w:r>
            <w:r w:rsidR="004320B4" w:rsidRPr="004320B4">
              <w:rPr>
                <w:rStyle w:val="Hyperlink"/>
                <w:noProof/>
                <w:lang w:val="hr-HR"/>
              </w:rPr>
              <w:t>Monitoring radioaktivnosti u okolišu</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_Toc13554561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37</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62" w:history="1">
            <w:r w:rsidR="004320B4" w:rsidRPr="004320B4">
              <w:rPr>
                <w:rStyle w:val="Hyperlink"/>
                <w:noProof/>
                <w:lang w:val="hr-HR"/>
              </w:rPr>
              <w:t>6.2</w:t>
            </w:r>
            <w:r w:rsidR="004320B4" w:rsidRPr="004320B4">
              <w:rPr>
                <w:noProof/>
                <w:lang w:val="hr-HR" w:eastAsia="en-US"/>
              </w:rPr>
              <w:tab/>
            </w:r>
            <w:r w:rsidR="004320B4" w:rsidRPr="004320B4">
              <w:rPr>
                <w:rStyle w:val="Hyperlink"/>
                <w:noProof/>
                <w:lang w:val="hr-HR"/>
              </w:rPr>
              <w:t xml:space="preserve">Automatski </w:t>
            </w:r>
            <w:r w:rsidR="004320B4" w:rsidRPr="004320B4">
              <w:rPr>
                <w:rStyle w:val="Hyperlink"/>
                <w:i/>
                <w:noProof/>
                <w:lang w:val="hr-HR"/>
              </w:rPr>
              <w:t>online</w:t>
            </w:r>
            <w:r w:rsidR="004320B4" w:rsidRPr="004320B4">
              <w:rPr>
                <w:rStyle w:val="Hyperlink"/>
                <w:noProof/>
                <w:lang w:val="hr-HR"/>
              </w:rPr>
              <w:t xml:space="preserve"> sistem (sistem rane najave)</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_Toc13554562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38</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63" w:history="1">
            <w:r w:rsidR="004320B4" w:rsidRPr="004320B4">
              <w:rPr>
                <w:rStyle w:val="Hyperlink"/>
                <w:lang w:val="hr-HR"/>
              </w:rPr>
              <w:t>7.</w:t>
            </w:r>
            <w:r w:rsidR="004320B4" w:rsidRPr="004320B4">
              <w:rPr>
                <w:rFonts w:eastAsiaTheme="minorEastAsia" w:cstheme="minorBidi"/>
                <w:sz w:val="22"/>
                <w:lang w:val="hr-HR"/>
              </w:rPr>
              <w:tab/>
            </w:r>
            <w:r w:rsidR="004320B4" w:rsidRPr="004320B4">
              <w:rPr>
                <w:rStyle w:val="Hyperlink"/>
                <w:lang w:val="hr-HR"/>
              </w:rPr>
              <w:t>UPRAVLJANJE RADIOAKTIVNIM IZVORIMA koji se ne koriste I RADIOAKTIVNIM OTPADOM</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_Toc13554563 \h </w:instrText>
            </w:r>
            <w:r w:rsidR="005F1801" w:rsidRPr="004320B4">
              <w:rPr>
                <w:webHidden/>
                <w:lang w:val="hr-HR"/>
              </w:rPr>
            </w:r>
            <w:r w:rsidR="005F1801" w:rsidRPr="004320B4">
              <w:rPr>
                <w:webHidden/>
                <w:lang w:val="hr-HR"/>
              </w:rPr>
              <w:fldChar w:fldCharType="separate"/>
            </w:r>
            <w:r w:rsidR="004320B4" w:rsidRPr="004320B4">
              <w:rPr>
                <w:webHidden/>
                <w:lang w:val="hr-HR"/>
              </w:rPr>
              <w:t>40</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67" w:history="1">
            <w:r w:rsidR="004320B4" w:rsidRPr="004320B4">
              <w:rPr>
                <w:rStyle w:val="Hyperlink"/>
                <w:noProof/>
                <w:lang w:val="hr-HR"/>
              </w:rPr>
              <w:t>7.1</w:t>
            </w:r>
            <w:r w:rsidR="004320B4" w:rsidRPr="004320B4">
              <w:rPr>
                <w:noProof/>
                <w:lang w:val="hr-HR" w:eastAsia="en-US"/>
              </w:rPr>
              <w:tab/>
            </w:r>
            <w:r w:rsidR="004320B4" w:rsidRPr="004320B4">
              <w:rPr>
                <w:rStyle w:val="Hyperlink"/>
                <w:noProof/>
                <w:lang w:val="hr-HR"/>
              </w:rPr>
              <w:t>Opći dio</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_Toc13554567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40</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68" w:history="1">
            <w:r w:rsidR="004320B4" w:rsidRPr="004320B4">
              <w:rPr>
                <w:rStyle w:val="Hyperlink"/>
                <w:noProof/>
                <w:lang w:val="hr-HR"/>
              </w:rPr>
              <w:t>7.2</w:t>
            </w:r>
            <w:r w:rsidR="004320B4" w:rsidRPr="004320B4">
              <w:rPr>
                <w:noProof/>
                <w:lang w:val="hr-HR" w:eastAsia="en-US"/>
              </w:rPr>
              <w:tab/>
            </w:r>
            <w:r w:rsidR="004320B4" w:rsidRPr="004320B4">
              <w:rPr>
                <w:rStyle w:val="Hyperlink"/>
                <w:noProof/>
                <w:lang w:val="hr-HR"/>
              </w:rPr>
              <w:t>Skladištenje radioaktivnog otpada u BiH</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_Toc13554568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40</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69" w:history="1">
            <w:r w:rsidR="004320B4" w:rsidRPr="004320B4">
              <w:rPr>
                <w:rStyle w:val="Hyperlink"/>
                <w:noProof/>
                <w:lang w:val="hr-HR"/>
              </w:rPr>
              <w:t>7.3</w:t>
            </w:r>
            <w:r w:rsidR="004320B4" w:rsidRPr="004320B4">
              <w:rPr>
                <w:noProof/>
                <w:lang w:val="hr-HR" w:eastAsia="en-US"/>
              </w:rPr>
              <w:tab/>
            </w:r>
            <w:r w:rsidR="004320B4" w:rsidRPr="004320B4">
              <w:rPr>
                <w:rStyle w:val="Hyperlink"/>
                <w:noProof/>
                <w:lang w:val="hr-HR"/>
              </w:rPr>
              <w:t>Aktivnosti u BiH</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_Toc13554569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42</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70" w:history="1">
            <w:r w:rsidR="004320B4" w:rsidRPr="004320B4">
              <w:rPr>
                <w:rStyle w:val="Hyperlink"/>
                <w:lang w:val="hr-HR"/>
              </w:rPr>
              <w:t>8.</w:t>
            </w:r>
            <w:r w:rsidR="004320B4" w:rsidRPr="004320B4">
              <w:rPr>
                <w:rFonts w:eastAsiaTheme="minorEastAsia" w:cstheme="minorBidi"/>
                <w:sz w:val="22"/>
                <w:lang w:val="hr-HR"/>
              </w:rPr>
              <w:tab/>
            </w:r>
            <w:r w:rsidR="004320B4" w:rsidRPr="004320B4">
              <w:rPr>
                <w:rStyle w:val="Hyperlink"/>
                <w:lang w:val="hr-HR"/>
              </w:rPr>
              <w:t>IZVORI NEPOZNATOG VLASNIKA</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_Toc13554570 \h </w:instrText>
            </w:r>
            <w:r w:rsidR="005F1801" w:rsidRPr="004320B4">
              <w:rPr>
                <w:webHidden/>
                <w:lang w:val="hr-HR"/>
              </w:rPr>
            </w:r>
            <w:r w:rsidR="005F1801" w:rsidRPr="004320B4">
              <w:rPr>
                <w:webHidden/>
                <w:lang w:val="hr-HR"/>
              </w:rPr>
              <w:fldChar w:fldCharType="separate"/>
            </w:r>
            <w:r w:rsidR="004320B4" w:rsidRPr="004320B4">
              <w:rPr>
                <w:webHidden/>
                <w:lang w:val="hr-HR"/>
              </w:rPr>
              <w:t>43</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74" w:history="1">
            <w:r w:rsidR="004320B4" w:rsidRPr="004320B4">
              <w:rPr>
                <w:rStyle w:val="Hyperlink"/>
                <w:noProof/>
                <w:lang w:val="hr-HR"/>
              </w:rPr>
              <w:t>8.1</w:t>
            </w:r>
            <w:r w:rsidR="004320B4" w:rsidRPr="004320B4">
              <w:rPr>
                <w:noProof/>
                <w:lang w:val="hr-HR" w:eastAsia="en-US"/>
              </w:rPr>
              <w:tab/>
            </w:r>
            <w:r w:rsidR="004320B4" w:rsidRPr="004320B4">
              <w:rPr>
                <w:rStyle w:val="Hyperlink"/>
                <w:noProof/>
                <w:lang w:val="hr-HR"/>
              </w:rPr>
              <w:t>Incidenti sa izvorima nepoznatog vlasnika u BiH</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_Toc13554574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43</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75" w:history="1">
            <w:r w:rsidR="004320B4" w:rsidRPr="004320B4">
              <w:rPr>
                <w:rStyle w:val="Hyperlink"/>
                <w:noProof/>
                <w:lang w:val="hr-HR"/>
              </w:rPr>
              <w:t>8.2</w:t>
            </w:r>
            <w:r w:rsidR="004320B4" w:rsidRPr="004320B4">
              <w:rPr>
                <w:noProof/>
                <w:lang w:val="hr-HR" w:eastAsia="en-US"/>
              </w:rPr>
              <w:tab/>
            </w:r>
            <w:r w:rsidR="004320B4" w:rsidRPr="004320B4">
              <w:rPr>
                <w:rStyle w:val="Hyperlink"/>
                <w:noProof/>
                <w:lang w:val="hr-HR"/>
              </w:rPr>
              <w:t>Postupci po otkrivanju izvora nepoznatog vlasnika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_Toc13554575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44</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76" w:history="1">
            <w:r w:rsidR="004320B4" w:rsidRPr="004320B4">
              <w:rPr>
                <w:rStyle w:val="Hyperlink"/>
                <w:noProof/>
                <w:lang w:val="hr-HR"/>
              </w:rPr>
              <w:t>8.3</w:t>
            </w:r>
            <w:r w:rsidR="004320B4" w:rsidRPr="004320B4">
              <w:rPr>
                <w:noProof/>
                <w:lang w:val="hr-HR" w:eastAsia="en-US"/>
              </w:rPr>
              <w:tab/>
            </w:r>
            <w:r w:rsidR="004320B4" w:rsidRPr="004320B4">
              <w:rPr>
                <w:rStyle w:val="Hyperlink"/>
                <w:noProof/>
                <w:lang w:val="hr-HR"/>
              </w:rPr>
              <w:t>Međunarodne obaveze u vezi s nedozvoljenim prometom</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_Toc13554576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45</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77" w:history="1">
            <w:r w:rsidR="004320B4" w:rsidRPr="004320B4">
              <w:rPr>
                <w:rStyle w:val="Hyperlink"/>
                <w:noProof/>
                <w:lang w:val="hr-HR"/>
              </w:rPr>
              <w:t>8.4</w:t>
            </w:r>
            <w:r w:rsidR="004320B4" w:rsidRPr="004320B4">
              <w:rPr>
                <w:noProof/>
                <w:lang w:val="hr-HR" w:eastAsia="en-US"/>
              </w:rPr>
              <w:tab/>
            </w:r>
            <w:r w:rsidR="004320B4" w:rsidRPr="004320B4">
              <w:rPr>
                <w:rStyle w:val="Hyperlink"/>
                <w:noProof/>
                <w:lang w:val="hr-HR"/>
              </w:rPr>
              <w:t>Incidenti sa nuklearnim i radioaktivnim materijalima na granici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_Toc13554577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46</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78" w:history="1">
            <w:r w:rsidR="004320B4" w:rsidRPr="004320B4">
              <w:rPr>
                <w:rStyle w:val="Hyperlink"/>
                <w:noProof/>
                <w:lang w:val="hr-HR"/>
              </w:rPr>
              <w:t>8.5</w:t>
            </w:r>
            <w:r w:rsidR="004320B4" w:rsidRPr="004320B4">
              <w:rPr>
                <w:noProof/>
                <w:lang w:val="hr-HR" w:eastAsia="en-US"/>
              </w:rPr>
              <w:tab/>
            </w:r>
            <w:r w:rsidR="004320B4" w:rsidRPr="004320B4">
              <w:rPr>
                <w:rStyle w:val="Hyperlink"/>
                <w:noProof/>
                <w:lang w:val="hr-HR"/>
              </w:rPr>
              <w:t>Sprečavanje nedozvoljenog prometa nuklearnih i radioaktivnih materijala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_Toc13554578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47</w:t>
            </w:r>
            <w:r w:rsidR="005F1801" w:rsidRPr="004320B4">
              <w:rPr>
                <w:noProof/>
                <w:webHidden/>
                <w:lang w:val="hr-HR"/>
              </w:rPr>
              <w:fldChar w:fldCharType="end"/>
            </w:r>
          </w:hyperlink>
        </w:p>
        <w:p w:rsidR="004320B4" w:rsidRPr="004320B4" w:rsidRDefault="002A20AA">
          <w:pPr>
            <w:pStyle w:val="TOC1"/>
            <w:rPr>
              <w:rFonts w:eastAsiaTheme="minorEastAsia" w:cstheme="minorBidi"/>
              <w:sz w:val="22"/>
              <w:lang w:val="hr-HR"/>
            </w:rPr>
          </w:pPr>
          <w:hyperlink w:anchor="_Toc13554579" w:history="1">
            <w:r w:rsidR="004320B4" w:rsidRPr="004320B4">
              <w:rPr>
                <w:rStyle w:val="Hyperlink"/>
                <w:lang w:val="hr-HR"/>
              </w:rPr>
              <w:t>9.</w:t>
            </w:r>
            <w:r w:rsidR="004320B4" w:rsidRPr="004320B4">
              <w:rPr>
                <w:rFonts w:eastAsiaTheme="minorEastAsia" w:cstheme="minorBidi"/>
                <w:sz w:val="22"/>
                <w:lang w:val="hr-HR"/>
              </w:rPr>
              <w:tab/>
            </w:r>
            <w:r w:rsidR="004320B4" w:rsidRPr="004320B4">
              <w:rPr>
                <w:rStyle w:val="Hyperlink"/>
                <w:lang w:val="hr-HR"/>
              </w:rPr>
              <w:t>PRIPREMLJENOST I ODGOVOR NA RADIJACIJSKE VANREDNE DOGAĐAJE</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_Toc13554579 \h </w:instrText>
            </w:r>
            <w:r w:rsidR="005F1801" w:rsidRPr="004320B4">
              <w:rPr>
                <w:webHidden/>
                <w:lang w:val="hr-HR"/>
              </w:rPr>
            </w:r>
            <w:r w:rsidR="005F1801" w:rsidRPr="004320B4">
              <w:rPr>
                <w:webHidden/>
                <w:lang w:val="hr-HR"/>
              </w:rPr>
              <w:fldChar w:fldCharType="separate"/>
            </w:r>
            <w:r w:rsidR="004320B4" w:rsidRPr="004320B4">
              <w:rPr>
                <w:webHidden/>
                <w:lang w:val="hr-HR"/>
              </w:rPr>
              <w:t>49</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80" w:history="1">
            <w:r w:rsidR="004320B4" w:rsidRPr="004320B4">
              <w:rPr>
                <w:rStyle w:val="Hyperlink"/>
                <w:noProof/>
                <w:lang w:val="hr-HR"/>
              </w:rPr>
              <w:t>9.1</w:t>
            </w:r>
            <w:r w:rsidR="004320B4" w:rsidRPr="004320B4">
              <w:rPr>
                <w:noProof/>
                <w:lang w:val="hr-HR" w:eastAsia="en-US"/>
              </w:rPr>
              <w:tab/>
            </w:r>
            <w:r w:rsidR="004320B4" w:rsidRPr="004320B4">
              <w:rPr>
                <w:rStyle w:val="Hyperlink"/>
                <w:noProof/>
                <w:lang w:val="hr-HR"/>
              </w:rPr>
              <w:t>Državni akcioni plan</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_Toc13554580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50</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81" w:history="1">
            <w:r w:rsidR="004320B4" w:rsidRPr="004320B4">
              <w:rPr>
                <w:rStyle w:val="Hyperlink"/>
                <w:noProof/>
                <w:lang w:val="hr-HR"/>
              </w:rPr>
              <w:t>9.2</w:t>
            </w:r>
            <w:r w:rsidR="004320B4" w:rsidRPr="004320B4">
              <w:rPr>
                <w:noProof/>
                <w:lang w:val="hr-HR" w:eastAsia="en-US"/>
              </w:rPr>
              <w:tab/>
            </w:r>
            <w:r w:rsidR="004320B4" w:rsidRPr="004320B4">
              <w:rPr>
                <w:rStyle w:val="Hyperlink"/>
                <w:noProof/>
                <w:lang w:val="hr-HR"/>
              </w:rPr>
              <w:t>Međunarodni pravni instrumenti u vezi s radijacijskim vanrednim događajima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_Toc13554581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51</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82" w:history="1">
            <w:r w:rsidR="004320B4" w:rsidRPr="004320B4">
              <w:rPr>
                <w:rStyle w:val="Hyperlink"/>
                <w:noProof/>
                <w:lang w:val="hr-HR"/>
              </w:rPr>
              <w:t>9.3</w:t>
            </w:r>
            <w:r w:rsidR="004320B4" w:rsidRPr="004320B4">
              <w:rPr>
                <w:noProof/>
                <w:lang w:val="hr-HR" w:eastAsia="en-US"/>
              </w:rPr>
              <w:tab/>
            </w:r>
            <w:r w:rsidR="004320B4" w:rsidRPr="004320B4">
              <w:rPr>
                <w:rStyle w:val="Hyperlink"/>
                <w:noProof/>
                <w:lang w:val="hr-HR"/>
              </w:rPr>
              <w:t>Aktivnosti u BiH</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_Toc13554582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52</w:t>
            </w:r>
            <w:r w:rsidR="005F1801" w:rsidRPr="004320B4">
              <w:rPr>
                <w:noProof/>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83" w:history="1">
            <w:r w:rsidR="004320B4" w:rsidRPr="004320B4">
              <w:rPr>
                <w:rStyle w:val="Hyperlink"/>
                <w:lang w:val="hr-HR"/>
              </w:rPr>
              <w:t>10.</w:t>
            </w:r>
            <w:r w:rsidR="004320B4" w:rsidRPr="004320B4">
              <w:rPr>
                <w:rFonts w:eastAsiaTheme="minorEastAsia" w:cstheme="minorBidi"/>
                <w:sz w:val="22"/>
                <w:lang w:val="hr-HR"/>
              </w:rPr>
              <w:tab/>
            </w:r>
            <w:r w:rsidR="004320B4" w:rsidRPr="004320B4">
              <w:rPr>
                <w:rStyle w:val="Hyperlink"/>
                <w:lang w:val="hr-HR"/>
              </w:rPr>
              <w:t>AKTIVNOSTI AGENCIJE PO PITANJU POTENCIJALNOG ODLAGANJA RADIOAKTIVNOG I NUKLEARNOG OTPADA U BLIZINI GRANICE BiH SA HRVATSKOM NA LOKACIJI TRGOVSKA GORA, OPĆINA DVOR</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_Toc13554583 \h </w:instrText>
            </w:r>
            <w:r w:rsidR="005F1801" w:rsidRPr="004320B4">
              <w:rPr>
                <w:webHidden/>
                <w:lang w:val="hr-HR"/>
              </w:rPr>
            </w:r>
            <w:r w:rsidR="005F1801" w:rsidRPr="004320B4">
              <w:rPr>
                <w:webHidden/>
                <w:lang w:val="hr-HR"/>
              </w:rPr>
              <w:fldChar w:fldCharType="separate"/>
            </w:r>
            <w:r w:rsidR="004320B4" w:rsidRPr="004320B4">
              <w:rPr>
                <w:webHidden/>
                <w:lang w:val="hr-HR"/>
              </w:rPr>
              <w:t>53</w:t>
            </w:r>
            <w:r w:rsidR="005F1801" w:rsidRPr="004320B4">
              <w:rPr>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84" w:history="1">
            <w:r w:rsidR="004320B4" w:rsidRPr="004320B4">
              <w:rPr>
                <w:rStyle w:val="Hyperlink"/>
                <w:lang w:val="hr-HR"/>
              </w:rPr>
              <w:t>11.</w:t>
            </w:r>
            <w:r w:rsidR="004320B4" w:rsidRPr="004320B4">
              <w:rPr>
                <w:rFonts w:eastAsiaTheme="minorEastAsia" w:cstheme="minorBidi"/>
                <w:sz w:val="22"/>
                <w:lang w:val="hr-HR"/>
              </w:rPr>
              <w:tab/>
            </w:r>
            <w:r w:rsidR="004320B4" w:rsidRPr="004320B4">
              <w:rPr>
                <w:rStyle w:val="Hyperlink"/>
                <w:lang w:val="hr-HR"/>
              </w:rPr>
              <w:t>MEĐUNARODNA SARADNJA</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_Toc13554584 \h </w:instrText>
            </w:r>
            <w:r w:rsidR="005F1801" w:rsidRPr="004320B4">
              <w:rPr>
                <w:webHidden/>
                <w:lang w:val="hr-HR"/>
              </w:rPr>
            </w:r>
            <w:r w:rsidR="005F1801" w:rsidRPr="004320B4">
              <w:rPr>
                <w:webHidden/>
                <w:lang w:val="hr-HR"/>
              </w:rPr>
              <w:fldChar w:fldCharType="separate"/>
            </w:r>
            <w:r w:rsidR="004320B4" w:rsidRPr="004320B4">
              <w:rPr>
                <w:webHidden/>
                <w:lang w:val="hr-HR"/>
              </w:rPr>
              <w:t>55</w:t>
            </w:r>
            <w:r w:rsidR="005F1801" w:rsidRPr="004320B4">
              <w:rPr>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85" w:history="1">
            <w:r w:rsidR="004320B4" w:rsidRPr="004320B4">
              <w:rPr>
                <w:rStyle w:val="Hyperlink"/>
                <w:lang w:val="hr-HR"/>
              </w:rPr>
              <w:t>12.</w:t>
            </w:r>
            <w:r w:rsidR="004320B4" w:rsidRPr="004320B4">
              <w:rPr>
                <w:rFonts w:eastAsiaTheme="minorEastAsia" w:cstheme="minorBidi"/>
                <w:sz w:val="22"/>
                <w:lang w:val="hr-HR"/>
              </w:rPr>
              <w:tab/>
            </w:r>
            <w:r w:rsidR="004320B4" w:rsidRPr="004320B4">
              <w:rPr>
                <w:rStyle w:val="Hyperlink"/>
                <w:lang w:val="hr-HR"/>
              </w:rPr>
              <w:t>OBUKA I OBRAZOVANJE</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_Toc13554585 \h </w:instrText>
            </w:r>
            <w:r w:rsidR="005F1801" w:rsidRPr="004320B4">
              <w:rPr>
                <w:webHidden/>
                <w:lang w:val="hr-HR"/>
              </w:rPr>
            </w:r>
            <w:r w:rsidR="005F1801" w:rsidRPr="004320B4">
              <w:rPr>
                <w:webHidden/>
                <w:lang w:val="hr-HR"/>
              </w:rPr>
              <w:fldChar w:fldCharType="separate"/>
            </w:r>
            <w:r w:rsidR="004320B4" w:rsidRPr="004320B4">
              <w:rPr>
                <w:webHidden/>
                <w:lang w:val="hr-HR"/>
              </w:rPr>
              <w:t>61</w:t>
            </w:r>
            <w:r w:rsidR="005F1801" w:rsidRPr="004320B4">
              <w:rPr>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86" w:history="1">
            <w:r w:rsidR="004320B4" w:rsidRPr="004320B4">
              <w:rPr>
                <w:rStyle w:val="Hyperlink"/>
                <w:lang w:val="hr-HR"/>
              </w:rPr>
              <w:t>13.</w:t>
            </w:r>
            <w:r w:rsidR="004320B4" w:rsidRPr="004320B4">
              <w:rPr>
                <w:rFonts w:eastAsiaTheme="minorEastAsia" w:cstheme="minorBidi"/>
                <w:sz w:val="22"/>
                <w:lang w:val="hr-HR"/>
              </w:rPr>
              <w:tab/>
            </w:r>
            <w:r w:rsidR="004320B4" w:rsidRPr="004320B4">
              <w:rPr>
                <w:rStyle w:val="Hyperlink"/>
                <w:lang w:val="hr-HR"/>
              </w:rPr>
              <w:t>MEĐUNARODNE OBAVEZE BiH</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_Toc13554586 \h </w:instrText>
            </w:r>
            <w:r w:rsidR="005F1801" w:rsidRPr="004320B4">
              <w:rPr>
                <w:webHidden/>
                <w:lang w:val="hr-HR"/>
              </w:rPr>
            </w:r>
            <w:r w:rsidR="005F1801" w:rsidRPr="004320B4">
              <w:rPr>
                <w:webHidden/>
                <w:lang w:val="hr-HR"/>
              </w:rPr>
              <w:fldChar w:fldCharType="separate"/>
            </w:r>
            <w:r w:rsidR="004320B4" w:rsidRPr="004320B4">
              <w:rPr>
                <w:webHidden/>
                <w:lang w:val="hr-HR"/>
              </w:rPr>
              <w:t>62</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93" w:history="1">
            <w:r w:rsidR="004320B4" w:rsidRPr="004320B4">
              <w:rPr>
                <w:rStyle w:val="Hyperlink"/>
                <w:noProof/>
                <w:lang w:val="hr-HR"/>
              </w:rPr>
              <w:t>13.1</w:t>
            </w:r>
            <w:r w:rsidR="004320B4" w:rsidRPr="004320B4">
              <w:rPr>
                <w:noProof/>
                <w:lang w:val="hr-HR" w:eastAsia="en-US"/>
              </w:rPr>
              <w:tab/>
            </w:r>
            <w:r w:rsidR="004320B4" w:rsidRPr="004320B4">
              <w:rPr>
                <w:rStyle w:val="Hyperlink"/>
                <w:noProof/>
                <w:lang w:val="hr-HR"/>
              </w:rPr>
              <w:t>Obaveze koje proizlaze iz „Ugovora o neširenju nuklearnog oružja“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_Toc13554593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62</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94" w:history="1">
            <w:r w:rsidR="004320B4" w:rsidRPr="004320B4">
              <w:rPr>
                <w:rStyle w:val="Hyperlink"/>
                <w:noProof/>
                <w:lang w:val="hr-HR"/>
              </w:rPr>
              <w:t>13.2</w:t>
            </w:r>
            <w:r w:rsidR="004320B4" w:rsidRPr="004320B4">
              <w:rPr>
                <w:noProof/>
                <w:lang w:val="hr-HR" w:eastAsia="en-US"/>
              </w:rPr>
              <w:tab/>
            </w:r>
            <w:r w:rsidR="004320B4" w:rsidRPr="004320B4">
              <w:rPr>
                <w:rStyle w:val="Hyperlink"/>
                <w:noProof/>
                <w:lang w:val="hr-HR"/>
              </w:rPr>
              <w:t>Obaveze koje proizlaze iz „Konvencije o nuklearnoj sigurnosti“</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_Toc13554594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63</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95" w:history="1">
            <w:r w:rsidR="004320B4" w:rsidRPr="004320B4">
              <w:rPr>
                <w:rStyle w:val="Hyperlink"/>
                <w:noProof/>
                <w:lang w:val="hr-HR"/>
              </w:rPr>
              <w:t>13.3</w:t>
            </w:r>
            <w:r w:rsidR="004320B4" w:rsidRPr="004320B4">
              <w:rPr>
                <w:noProof/>
                <w:lang w:val="hr-HR" w:eastAsia="en-US"/>
              </w:rPr>
              <w:tab/>
            </w:r>
            <w:r w:rsidR="004320B4" w:rsidRPr="004320B4">
              <w:rPr>
                <w:rStyle w:val="Hyperlink"/>
                <w:noProof/>
                <w:lang w:val="hr-HR"/>
              </w:rPr>
              <w:t>Obaveze koje proizlaze iz „Zajedničke konvencije o sigurnosti zbrinjavanja istrošenog nuklearnog goriva i sigurnosti zbrinjavanja radioaktivnog otpada“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_Toc13554595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64</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596" w:history="1">
            <w:r w:rsidR="004320B4" w:rsidRPr="004320B4">
              <w:rPr>
                <w:rStyle w:val="Hyperlink"/>
                <w:noProof/>
                <w:lang w:val="hr-HR"/>
              </w:rPr>
              <w:t>13.4</w:t>
            </w:r>
            <w:r w:rsidR="004320B4" w:rsidRPr="004320B4">
              <w:rPr>
                <w:noProof/>
                <w:lang w:val="hr-HR" w:eastAsia="en-US"/>
              </w:rPr>
              <w:tab/>
            </w:r>
            <w:r w:rsidR="004320B4" w:rsidRPr="004320B4">
              <w:rPr>
                <w:rStyle w:val="Hyperlink"/>
                <w:noProof/>
                <w:lang w:val="hr-HR"/>
              </w:rPr>
              <w:t>Obaveze koje proizlaze iz drugih konvencija i sporazuma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_Toc13554596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65</w:t>
            </w:r>
            <w:r w:rsidR="005F1801" w:rsidRPr="004320B4">
              <w:rPr>
                <w:noProof/>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97" w:history="1">
            <w:r w:rsidR="004320B4" w:rsidRPr="004320B4">
              <w:rPr>
                <w:rStyle w:val="Hyperlink"/>
                <w:lang w:val="hr-HR"/>
              </w:rPr>
              <w:t>14.</w:t>
            </w:r>
            <w:r w:rsidR="004320B4" w:rsidRPr="004320B4">
              <w:rPr>
                <w:rFonts w:eastAsiaTheme="minorEastAsia" w:cstheme="minorBidi"/>
                <w:sz w:val="22"/>
                <w:lang w:val="hr-HR"/>
              </w:rPr>
              <w:tab/>
            </w:r>
            <w:r w:rsidR="004320B4" w:rsidRPr="004320B4">
              <w:rPr>
                <w:rStyle w:val="Hyperlink"/>
                <w:lang w:val="hr-HR"/>
              </w:rPr>
              <w:t>SISTEM UPRAVLJANJA (MENADŽMENT SISTEM)</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_Toc13554597 \h </w:instrText>
            </w:r>
            <w:r w:rsidR="005F1801" w:rsidRPr="004320B4">
              <w:rPr>
                <w:webHidden/>
                <w:lang w:val="hr-HR"/>
              </w:rPr>
            </w:r>
            <w:r w:rsidR="005F1801" w:rsidRPr="004320B4">
              <w:rPr>
                <w:webHidden/>
                <w:lang w:val="hr-HR"/>
              </w:rPr>
              <w:fldChar w:fldCharType="separate"/>
            </w:r>
            <w:r w:rsidR="004320B4" w:rsidRPr="004320B4">
              <w:rPr>
                <w:webHidden/>
                <w:lang w:val="hr-HR"/>
              </w:rPr>
              <w:t>66</w:t>
            </w:r>
            <w:r w:rsidR="005F1801" w:rsidRPr="004320B4">
              <w:rPr>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598" w:history="1">
            <w:r w:rsidR="004320B4" w:rsidRPr="004320B4">
              <w:rPr>
                <w:rStyle w:val="Hyperlink"/>
                <w:lang w:val="hr-HR"/>
              </w:rPr>
              <w:t>15.</w:t>
            </w:r>
            <w:r w:rsidR="004320B4" w:rsidRPr="004320B4">
              <w:rPr>
                <w:rFonts w:eastAsiaTheme="minorEastAsia" w:cstheme="minorBidi"/>
                <w:sz w:val="22"/>
                <w:lang w:val="hr-HR"/>
              </w:rPr>
              <w:tab/>
            </w:r>
            <w:r w:rsidR="004320B4" w:rsidRPr="004320B4">
              <w:rPr>
                <w:rStyle w:val="Hyperlink"/>
                <w:lang w:val="hr-HR"/>
              </w:rPr>
              <w:t>ZAKLJUČAK</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_Toc13554598 \h </w:instrText>
            </w:r>
            <w:r w:rsidR="005F1801" w:rsidRPr="004320B4">
              <w:rPr>
                <w:webHidden/>
                <w:lang w:val="hr-HR"/>
              </w:rPr>
            </w:r>
            <w:r w:rsidR="005F1801" w:rsidRPr="004320B4">
              <w:rPr>
                <w:webHidden/>
                <w:lang w:val="hr-HR"/>
              </w:rPr>
              <w:fldChar w:fldCharType="separate"/>
            </w:r>
            <w:r w:rsidR="004320B4" w:rsidRPr="004320B4">
              <w:rPr>
                <w:webHidden/>
                <w:lang w:val="hr-HR"/>
              </w:rPr>
              <w:t>67</w:t>
            </w:r>
            <w:r w:rsidR="005F1801" w:rsidRPr="004320B4">
              <w:rPr>
                <w:webHidden/>
                <w:lang w:val="hr-HR"/>
              </w:rPr>
              <w:fldChar w:fldCharType="end"/>
            </w:r>
          </w:hyperlink>
        </w:p>
        <w:p w:rsidR="004320B4" w:rsidRPr="004320B4" w:rsidRDefault="002A20AA">
          <w:pPr>
            <w:pStyle w:val="TOC1"/>
            <w:tabs>
              <w:tab w:val="left" w:pos="660"/>
            </w:tabs>
            <w:rPr>
              <w:rFonts w:eastAsiaTheme="minorEastAsia" w:cstheme="minorBidi"/>
              <w:sz w:val="22"/>
              <w:lang w:val="hr-HR"/>
            </w:rPr>
          </w:pPr>
          <w:hyperlink w:anchor="_Toc13554601" w:history="1">
            <w:r w:rsidR="004320B4" w:rsidRPr="004320B4">
              <w:rPr>
                <w:rStyle w:val="Hyperlink"/>
                <w:lang w:val="hr-HR"/>
              </w:rPr>
              <w:t>16.</w:t>
            </w:r>
            <w:r w:rsidR="004320B4" w:rsidRPr="004320B4">
              <w:rPr>
                <w:rFonts w:eastAsiaTheme="minorEastAsia" w:cstheme="minorBidi"/>
                <w:sz w:val="22"/>
                <w:lang w:val="hr-HR"/>
              </w:rPr>
              <w:tab/>
            </w:r>
            <w:r w:rsidR="004320B4" w:rsidRPr="004320B4">
              <w:rPr>
                <w:rStyle w:val="Hyperlink"/>
                <w:lang w:val="hr-HR"/>
              </w:rPr>
              <w:t>LISTE</w:t>
            </w:r>
            <w:r w:rsidR="004320B4" w:rsidRPr="004320B4">
              <w:rPr>
                <w:webHidden/>
                <w:lang w:val="hr-HR"/>
              </w:rPr>
              <w:tab/>
            </w:r>
            <w:r w:rsidR="005F1801" w:rsidRPr="004320B4">
              <w:rPr>
                <w:webHidden/>
                <w:lang w:val="hr-HR"/>
              </w:rPr>
              <w:fldChar w:fldCharType="begin"/>
            </w:r>
            <w:r w:rsidR="004320B4" w:rsidRPr="004320B4">
              <w:rPr>
                <w:webHidden/>
                <w:lang w:val="hr-HR"/>
              </w:rPr>
              <w:instrText xml:space="preserve"> PAGEREF _Toc13554601 \h </w:instrText>
            </w:r>
            <w:r w:rsidR="005F1801" w:rsidRPr="004320B4">
              <w:rPr>
                <w:webHidden/>
                <w:lang w:val="hr-HR"/>
              </w:rPr>
            </w:r>
            <w:r w:rsidR="005F1801" w:rsidRPr="004320B4">
              <w:rPr>
                <w:webHidden/>
                <w:lang w:val="hr-HR"/>
              </w:rPr>
              <w:fldChar w:fldCharType="separate"/>
            </w:r>
            <w:r w:rsidR="004320B4" w:rsidRPr="004320B4">
              <w:rPr>
                <w:webHidden/>
                <w:lang w:val="hr-HR"/>
              </w:rPr>
              <w:t>70</w:t>
            </w:r>
            <w:r w:rsidR="005F1801" w:rsidRPr="004320B4">
              <w:rPr>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602" w:history="1">
            <w:r w:rsidR="004320B4" w:rsidRPr="004320B4">
              <w:rPr>
                <w:rStyle w:val="Hyperlink"/>
                <w:noProof/>
                <w:lang w:val="hr-HR"/>
              </w:rPr>
              <w:t>16.1</w:t>
            </w:r>
            <w:r w:rsidR="004320B4" w:rsidRPr="004320B4">
              <w:rPr>
                <w:noProof/>
                <w:lang w:val="hr-HR" w:eastAsia="en-US"/>
              </w:rPr>
              <w:tab/>
            </w:r>
            <w:r w:rsidR="004320B4" w:rsidRPr="004320B4">
              <w:rPr>
                <w:rStyle w:val="Hyperlink"/>
                <w:noProof/>
                <w:lang w:val="hr-HR"/>
              </w:rPr>
              <w:t>Lista češćih skraćenica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_Toc13554602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70</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603" w:history="1">
            <w:r w:rsidR="004320B4" w:rsidRPr="004320B4">
              <w:rPr>
                <w:rStyle w:val="Hyperlink"/>
                <w:noProof/>
                <w:lang w:val="hr-HR"/>
              </w:rPr>
              <w:t>16.2</w:t>
            </w:r>
            <w:r w:rsidR="004320B4" w:rsidRPr="004320B4">
              <w:rPr>
                <w:noProof/>
                <w:lang w:val="hr-HR" w:eastAsia="en-US"/>
              </w:rPr>
              <w:tab/>
            </w:r>
            <w:r w:rsidR="004320B4" w:rsidRPr="004320B4">
              <w:rPr>
                <w:rStyle w:val="Hyperlink"/>
                <w:noProof/>
                <w:lang w:val="hr-HR"/>
              </w:rPr>
              <w:t>Lista tabela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_Toc13554603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70</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604" w:history="1">
            <w:r w:rsidR="004320B4" w:rsidRPr="004320B4">
              <w:rPr>
                <w:rStyle w:val="Hyperlink"/>
                <w:noProof/>
                <w:lang w:val="hr-HR"/>
              </w:rPr>
              <w:t>16.3</w:t>
            </w:r>
            <w:r w:rsidR="004320B4" w:rsidRPr="004320B4">
              <w:rPr>
                <w:noProof/>
                <w:lang w:val="hr-HR" w:eastAsia="en-US"/>
              </w:rPr>
              <w:tab/>
            </w:r>
            <w:r w:rsidR="004320B4" w:rsidRPr="004320B4">
              <w:rPr>
                <w:rStyle w:val="Hyperlink"/>
                <w:noProof/>
                <w:lang w:val="hr-HR"/>
              </w:rPr>
              <w:t>Lista grafika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_Toc13554604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71</w:t>
            </w:r>
            <w:r w:rsidR="005F1801" w:rsidRPr="004320B4">
              <w:rPr>
                <w:noProof/>
                <w:webHidden/>
                <w:lang w:val="hr-HR"/>
              </w:rPr>
              <w:fldChar w:fldCharType="end"/>
            </w:r>
          </w:hyperlink>
        </w:p>
        <w:p w:rsidR="004320B4" w:rsidRPr="004320B4" w:rsidRDefault="002A20AA">
          <w:pPr>
            <w:pStyle w:val="TOC3"/>
            <w:tabs>
              <w:tab w:val="left" w:pos="1100"/>
              <w:tab w:val="right" w:leader="dot" w:pos="9017"/>
            </w:tabs>
            <w:rPr>
              <w:noProof/>
              <w:lang w:val="hr-HR" w:eastAsia="en-US"/>
            </w:rPr>
          </w:pPr>
          <w:hyperlink w:anchor="_Toc13554605" w:history="1">
            <w:r w:rsidR="004320B4" w:rsidRPr="004320B4">
              <w:rPr>
                <w:rStyle w:val="Hyperlink"/>
                <w:noProof/>
                <w:lang w:val="hr-HR"/>
              </w:rPr>
              <w:t>16.4</w:t>
            </w:r>
            <w:r w:rsidR="004320B4" w:rsidRPr="004320B4">
              <w:rPr>
                <w:noProof/>
                <w:lang w:val="hr-HR" w:eastAsia="en-US"/>
              </w:rPr>
              <w:tab/>
            </w:r>
            <w:r w:rsidR="004320B4" w:rsidRPr="004320B4">
              <w:rPr>
                <w:rStyle w:val="Hyperlink"/>
                <w:noProof/>
                <w:lang w:val="hr-HR"/>
              </w:rPr>
              <w:t>Lista slika</w:t>
            </w:r>
            <w:r w:rsidR="004320B4" w:rsidRPr="004320B4">
              <w:rPr>
                <w:noProof/>
                <w:webHidden/>
                <w:lang w:val="hr-HR"/>
              </w:rPr>
              <w:tab/>
            </w:r>
            <w:r w:rsidR="005F1801" w:rsidRPr="004320B4">
              <w:rPr>
                <w:noProof/>
                <w:webHidden/>
                <w:lang w:val="hr-HR"/>
              </w:rPr>
              <w:fldChar w:fldCharType="begin"/>
            </w:r>
            <w:r w:rsidR="004320B4" w:rsidRPr="004320B4">
              <w:rPr>
                <w:noProof/>
                <w:webHidden/>
                <w:lang w:val="hr-HR"/>
              </w:rPr>
              <w:instrText xml:space="preserve"> PAGEREF _Toc13554605 \h </w:instrText>
            </w:r>
            <w:r w:rsidR="005F1801" w:rsidRPr="004320B4">
              <w:rPr>
                <w:noProof/>
                <w:webHidden/>
                <w:lang w:val="hr-HR"/>
              </w:rPr>
            </w:r>
            <w:r w:rsidR="005F1801" w:rsidRPr="004320B4">
              <w:rPr>
                <w:noProof/>
                <w:webHidden/>
                <w:lang w:val="hr-HR"/>
              </w:rPr>
              <w:fldChar w:fldCharType="separate"/>
            </w:r>
            <w:r w:rsidR="004320B4" w:rsidRPr="004320B4">
              <w:rPr>
                <w:noProof/>
                <w:webHidden/>
                <w:lang w:val="hr-HR"/>
              </w:rPr>
              <w:t>71</w:t>
            </w:r>
            <w:r w:rsidR="005F1801" w:rsidRPr="004320B4">
              <w:rPr>
                <w:noProof/>
                <w:webHidden/>
                <w:lang w:val="hr-HR"/>
              </w:rPr>
              <w:fldChar w:fldCharType="end"/>
            </w:r>
          </w:hyperlink>
        </w:p>
        <w:p w:rsidR="00317BC6" w:rsidRPr="004320B4" w:rsidRDefault="005F1801" w:rsidP="00CE75AD">
          <w:pPr>
            <w:rPr>
              <w:rFonts w:ascii="Times New Roman" w:hAnsi="Times New Roman"/>
              <w:noProof/>
              <w:color w:val="FF0000"/>
              <w:lang w:val="hr-HR"/>
            </w:rPr>
          </w:pPr>
          <w:r w:rsidRPr="004320B4">
            <w:rPr>
              <w:rFonts w:ascii="Times New Roman" w:hAnsi="Times New Roman"/>
              <w:b/>
              <w:bCs/>
              <w:noProof/>
              <w:color w:val="FF0000"/>
              <w:szCs w:val="24"/>
              <w:lang w:val="hr-HR"/>
            </w:rPr>
            <w:fldChar w:fldCharType="end"/>
          </w:r>
        </w:p>
      </w:sdtContent>
    </w:sdt>
    <w:p w:rsidR="00461C1F" w:rsidRPr="004320B4" w:rsidRDefault="00461C1F" w:rsidP="00CB1594">
      <w:pPr>
        <w:spacing w:line="240" w:lineRule="auto"/>
        <w:rPr>
          <w:rFonts w:ascii="Times New Roman" w:hAnsi="Times New Roman"/>
          <w:noProof/>
          <w:color w:val="FF0000"/>
          <w:lang w:val="hr-HR" w:eastAsia="bs-Latn-BA"/>
        </w:rPr>
      </w:pPr>
    </w:p>
    <w:p w:rsidR="00A14597" w:rsidRPr="004320B4" w:rsidRDefault="00A14597" w:rsidP="00CB1594">
      <w:pPr>
        <w:spacing w:line="240" w:lineRule="auto"/>
        <w:rPr>
          <w:rFonts w:ascii="Times New Roman" w:hAnsi="Times New Roman"/>
          <w:noProof/>
          <w:color w:val="FF0000"/>
          <w:lang w:val="hr-HR" w:eastAsia="bs-Latn-BA"/>
        </w:rPr>
      </w:pPr>
    </w:p>
    <w:p w:rsidR="00A14597" w:rsidRPr="004320B4" w:rsidRDefault="00A14597" w:rsidP="00CB1594">
      <w:pPr>
        <w:spacing w:line="240" w:lineRule="auto"/>
        <w:rPr>
          <w:rFonts w:ascii="Times New Roman" w:hAnsi="Times New Roman"/>
          <w:noProof/>
          <w:color w:val="FF0000"/>
          <w:lang w:val="hr-HR" w:eastAsia="bs-Latn-BA"/>
        </w:rPr>
      </w:pPr>
    </w:p>
    <w:p w:rsidR="00BF40BF" w:rsidRPr="004320B4" w:rsidRDefault="00BF40BF" w:rsidP="00CB1594">
      <w:pPr>
        <w:spacing w:line="240" w:lineRule="auto"/>
        <w:rPr>
          <w:rFonts w:ascii="Times New Roman" w:hAnsi="Times New Roman"/>
          <w:noProof/>
          <w:color w:val="FF0000"/>
          <w:lang w:val="hr-HR" w:eastAsia="bs-Latn-BA"/>
        </w:rPr>
      </w:pPr>
    </w:p>
    <w:p w:rsidR="00BF40BF" w:rsidRPr="004320B4" w:rsidRDefault="00BF40BF" w:rsidP="00CB1594">
      <w:pPr>
        <w:spacing w:line="240" w:lineRule="auto"/>
        <w:rPr>
          <w:rFonts w:ascii="Times New Roman" w:hAnsi="Times New Roman"/>
          <w:noProof/>
          <w:color w:val="FF0000"/>
          <w:lang w:val="hr-HR" w:eastAsia="bs-Latn-BA"/>
        </w:rPr>
      </w:pPr>
    </w:p>
    <w:p w:rsidR="00430F10" w:rsidRPr="004320B4" w:rsidRDefault="00430F10" w:rsidP="00CB1594">
      <w:pPr>
        <w:spacing w:line="240" w:lineRule="auto"/>
        <w:rPr>
          <w:rFonts w:ascii="Times New Roman" w:hAnsi="Times New Roman"/>
          <w:noProof/>
          <w:color w:val="FF0000"/>
          <w:lang w:val="hr-HR" w:eastAsia="bs-Latn-BA"/>
        </w:rPr>
      </w:pPr>
    </w:p>
    <w:p w:rsidR="00430F10" w:rsidRPr="004320B4" w:rsidRDefault="00430F10" w:rsidP="00CB1594">
      <w:pPr>
        <w:spacing w:line="240" w:lineRule="auto"/>
        <w:rPr>
          <w:rFonts w:ascii="Times New Roman" w:hAnsi="Times New Roman"/>
          <w:noProof/>
          <w:color w:val="FF0000"/>
          <w:lang w:val="hr-HR"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BD0844" w:rsidRDefault="00BD0844" w:rsidP="00CB1594">
      <w:pPr>
        <w:spacing w:line="240" w:lineRule="auto"/>
        <w:rPr>
          <w:rFonts w:ascii="Times New Roman" w:hAnsi="Times New Roman"/>
          <w:noProof/>
          <w:color w:val="FF0000"/>
          <w:lang w:eastAsia="bs-Latn-BA"/>
        </w:rPr>
      </w:pPr>
    </w:p>
    <w:p w:rsidR="004320B4" w:rsidRDefault="004320B4" w:rsidP="00CB1594">
      <w:pPr>
        <w:spacing w:line="240" w:lineRule="auto"/>
        <w:rPr>
          <w:rFonts w:ascii="Times New Roman" w:hAnsi="Times New Roman"/>
          <w:noProof/>
          <w:color w:val="FF0000"/>
          <w:lang w:eastAsia="bs-Latn-BA"/>
        </w:rPr>
      </w:pPr>
    </w:p>
    <w:p w:rsidR="004320B4" w:rsidRPr="004320B4" w:rsidRDefault="004320B4" w:rsidP="00CB1594">
      <w:pPr>
        <w:spacing w:line="240" w:lineRule="auto"/>
        <w:rPr>
          <w:rFonts w:ascii="Times New Roman" w:hAnsi="Times New Roman"/>
          <w:noProof/>
          <w:color w:val="FF0000"/>
          <w:lang w:eastAsia="bs-Latn-BA"/>
        </w:rPr>
      </w:pPr>
    </w:p>
    <w:p w:rsidR="00BD0844" w:rsidRPr="004320B4" w:rsidRDefault="00BD0844" w:rsidP="00CB1594">
      <w:pPr>
        <w:spacing w:line="240" w:lineRule="auto"/>
        <w:rPr>
          <w:rFonts w:ascii="Times New Roman" w:hAnsi="Times New Roman"/>
          <w:noProof/>
          <w:color w:val="FF0000"/>
          <w:lang w:val="hr-HR" w:eastAsia="bs-Latn-BA"/>
        </w:rPr>
      </w:pPr>
    </w:p>
    <w:p w:rsidR="002D6731" w:rsidRPr="004320B4" w:rsidRDefault="002D6731" w:rsidP="00CB1594">
      <w:pPr>
        <w:spacing w:line="240" w:lineRule="auto"/>
        <w:rPr>
          <w:rFonts w:ascii="Times New Roman" w:hAnsi="Times New Roman"/>
          <w:noProof/>
          <w:color w:val="FF0000"/>
          <w:lang w:val="hr-HR" w:eastAsia="bs-Latn-BA"/>
        </w:rPr>
      </w:pPr>
    </w:p>
    <w:p w:rsidR="00C44404" w:rsidRPr="004320B4" w:rsidRDefault="00B91E4D" w:rsidP="00566752">
      <w:pPr>
        <w:pStyle w:val="Heading1"/>
        <w:rPr>
          <w:lang w:val="hr-HR"/>
        </w:rPr>
      </w:pPr>
      <w:bookmarkStart w:id="1" w:name="_Toc13554517"/>
      <w:r w:rsidRPr="004320B4">
        <w:rPr>
          <w:lang w:val="hr-HR"/>
        </w:rPr>
        <w:lastRenderedPageBreak/>
        <w:t>UVOD</w:t>
      </w:r>
      <w:bookmarkEnd w:id="1"/>
    </w:p>
    <w:p w:rsidR="00CB1594" w:rsidRPr="004320B4" w:rsidRDefault="00CB1594" w:rsidP="00B656AD">
      <w:pPr>
        <w:spacing w:line="240" w:lineRule="auto"/>
        <w:rPr>
          <w:rFonts w:ascii="Times New Roman" w:hAnsi="Times New Roman"/>
          <w:noProof/>
          <w:color w:val="FF0000"/>
          <w:szCs w:val="24"/>
          <w:lang w:val="hr-HR" w:eastAsia="bs-Latn-BA"/>
        </w:rPr>
      </w:pPr>
    </w:p>
    <w:p w:rsidR="00C33E67" w:rsidRPr="004320B4" w:rsidRDefault="00C33E67" w:rsidP="00C33E67">
      <w:pPr>
        <w:autoSpaceDE w:val="0"/>
        <w:autoSpaceDN w:val="0"/>
        <w:adjustRightInd w:val="0"/>
        <w:spacing w:line="240" w:lineRule="auto"/>
        <w:rPr>
          <w:rFonts w:ascii="Times New Roman" w:hAnsi="Times New Roman"/>
          <w:noProof/>
          <w:szCs w:val="24"/>
          <w:lang w:val="hr-HR" w:eastAsia="bs-Latn-BA"/>
        </w:rPr>
      </w:pPr>
      <w:r w:rsidRPr="004320B4">
        <w:rPr>
          <w:rFonts w:ascii="Times New Roman" w:hAnsi="Times New Roman"/>
          <w:noProof/>
          <w:szCs w:val="24"/>
          <w:lang w:val="hr-HR" w:eastAsia="bs-Latn-BA"/>
        </w:rPr>
        <w:t>Državna regulatorna agencija za radijacijsku i nuklearnu sigurnost (</w:t>
      </w:r>
      <w:r w:rsidR="00E5791B" w:rsidRPr="004320B4">
        <w:rPr>
          <w:rFonts w:ascii="Times New Roman" w:hAnsi="Times New Roman"/>
          <w:noProof/>
          <w:szCs w:val="24"/>
          <w:lang w:val="hr-HR" w:eastAsia="bs-Latn-BA"/>
        </w:rPr>
        <w:t>u</w:t>
      </w:r>
      <w:r w:rsidRPr="004320B4">
        <w:rPr>
          <w:rFonts w:ascii="Times New Roman" w:hAnsi="Times New Roman"/>
          <w:noProof/>
          <w:szCs w:val="24"/>
          <w:lang w:val="hr-HR" w:eastAsia="bs-Latn-BA"/>
        </w:rPr>
        <w:t xml:space="preserve"> daljem tekstu: Agencija) priprema izvještaj o stanju radijacijske i nuklearne sigurnosti u BiH na osnovu člana 9. stav (2) Zakona o radijacijskoj i nuklearnoj sigurnosti u Bosni i Hercegovini („Službeni glasnik BiH“, broj 88/07) kojim je propisano da „Izvještaj o stanju radijacijske i nuklearne sigurnosti Agencija najmanje jedanput godišnje dostavlja</w:t>
      </w:r>
      <w:r w:rsidR="00E5791B" w:rsidRPr="004320B4">
        <w:rPr>
          <w:rFonts w:ascii="Times New Roman" w:hAnsi="Times New Roman"/>
          <w:noProof/>
          <w:szCs w:val="24"/>
          <w:lang w:val="hr-HR" w:eastAsia="bs-Latn-BA"/>
        </w:rPr>
        <w:t xml:space="preserve"> </w:t>
      </w:r>
      <w:r w:rsidRPr="004320B4">
        <w:rPr>
          <w:rFonts w:ascii="Times New Roman" w:hAnsi="Times New Roman"/>
          <w:noProof/>
          <w:szCs w:val="24"/>
          <w:lang w:val="hr-HR" w:eastAsia="bs-Latn-BA"/>
        </w:rPr>
        <w:t>Parlamentarnoj skupštini Bosne i Hercegovine“. Ovaj izvještaj je pripremljen za 2018. godinu, a u prikazu rezultata često je vršen komparativni pregled sa rezultatima iz prethodnih godina s ciljem unapređenja kvaliteta samog izvještaja</w:t>
      </w:r>
      <w:r w:rsidR="00685645" w:rsidRPr="004320B4">
        <w:rPr>
          <w:rFonts w:ascii="Times New Roman" w:hAnsi="Times New Roman"/>
          <w:noProof/>
          <w:szCs w:val="24"/>
          <w:lang w:val="hr-HR" w:eastAsia="bs-Latn-BA"/>
        </w:rPr>
        <w:t xml:space="preserve"> i</w:t>
      </w:r>
      <w:r w:rsidRPr="004320B4">
        <w:rPr>
          <w:rFonts w:ascii="Times New Roman" w:hAnsi="Times New Roman"/>
          <w:noProof/>
          <w:szCs w:val="24"/>
          <w:lang w:val="hr-HR" w:eastAsia="bs-Latn-BA"/>
        </w:rPr>
        <w:t xml:space="preserve"> radi boljeg pregleda stanja radijacijske sigurnosti u Bosni i Hercegovini. </w:t>
      </w:r>
      <w:r w:rsidR="003E40E9" w:rsidRPr="004320B4">
        <w:rPr>
          <w:rFonts w:ascii="Times New Roman" w:eastAsia="Calibri" w:hAnsi="Times New Roman"/>
          <w:color w:val="000000"/>
          <w:szCs w:val="24"/>
          <w:lang w:val="hr-HR"/>
        </w:rPr>
        <w:t xml:space="preserve">Izvještaj o stanju radijacijske i nuklearne sigurnosti za 2017. godinu dostavljen </w:t>
      </w:r>
      <w:r w:rsidR="005A3E40" w:rsidRPr="004320B4">
        <w:rPr>
          <w:rFonts w:ascii="Times New Roman" w:eastAsia="Calibri" w:hAnsi="Times New Roman"/>
          <w:color w:val="000000"/>
          <w:szCs w:val="24"/>
          <w:lang w:val="hr-HR"/>
        </w:rPr>
        <w:t xml:space="preserve">je </w:t>
      </w:r>
      <w:r w:rsidR="003E40E9" w:rsidRPr="004320B4">
        <w:rPr>
          <w:rFonts w:ascii="Times New Roman" w:eastAsia="Calibri" w:hAnsi="Times New Roman"/>
          <w:color w:val="000000"/>
          <w:szCs w:val="24"/>
          <w:lang w:val="hr-HR"/>
        </w:rPr>
        <w:t>u</w:t>
      </w:r>
      <w:r w:rsidR="00E3657F" w:rsidRPr="004320B4">
        <w:rPr>
          <w:rFonts w:ascii="Times New Roman" w:eastAsia="Calibri" w:hAnsi="Times New Roman"/>
          <w:color w:val="000000"/>
          <w:szCs w:val="24"/>
          <w:lang w:val="hr-HR"/>
        </w:rPr>
        <w:t xml:space="preserve"> junu</w:t>
      </w:r>
      <w:r w:rsidR="003E40E9" w:rsidRPr="004320B4">
        <w:rPr>
          <w:rFonts w:ascii="Times New Roman" w:eastAsia="Calibri" w:hAnsi="Times New Roman"/>
          <w:color w:val="000000"/>
          <w:szCs w:val="24"/>
          <w:lang w:val="hr-HR"/>
        </w:rPr>
        <w:t xml:space="preserve"> 2018. godine Parlamentarnoj skupštini BiH i do danas nije stavljen na dnevni red </w:t>
      </w:r>
      <w:r w:rsidR="00685645" w:rsidRPr="004320B4">
        <w:rPr>
          <w:rFonts w:ascii="Times New Roman" w:eastAsia="Calibri" w:hAnsi="Times New Roman"/>
          <w:color w:val="000000"/>
          <w:szCs w:val="24"/>
          <w:lang w:val="hr-HR"/>
        </w:rPr>
        <w:t>n</w:t>
      </w:r>
      <w:r w:rsidR="003E40E9" w:rsidRPr="004320B4">
        <w:rPr>
          <w:rFonts w:ascii="Times New Roman" w:eastAsia="Calibri" w:hAnsi="Times New Roman"/>
          <w:color w:val="000000"/>
          <w:szCs w:val="24"/>
          <w:lang w:val="hr-HR"/>
        </w:rPr>
        <w:t>a razmatranje.</w:t>
      </w:r>
    </w:p>
    <w:p w:rsidR="00C33E67" w:rsidRPr="004320B4" w:rsidRDefault="00C33E67" w:rsidP="00C33E67">
      <w:pPr>
        <w:spacing w:line="240" w:lineRule="auto"/>
        <w:rPr>
          <w:rFonts w:ascii="Times New Roman" w:hAnsi="Times New Roman"/>
          <w:noProof/>
          <w:sz w:val="28"/>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Radioaktivnost i jonizirajuće zračenje predstavljaju prirodnu pojavu prisutnu u svakodnevnom životu. Jonizirajuće zračenje se može proizvesti i uređajima, tzv. visokonaponskim generatorima i pobuđivanjem rendgenskih cijevi ili akceleratorskih cijevi koje proizvode jonizirajuće zračenje. Zračenje se primjenjuje u mnogim djelatnostima: u medicini za radioterapijske i radiodijagnostičke tretmane, u industriji za ispitivanja materijala bez razaranja, u mjerno-procesnoj tehnici, za kontrolu prtljaga i zapakirane robe, u nuklearnim elektranama za dobijanje energije, u istraživanju za ispitivanja radioaktivnim markerima itd. U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xml:space="preserve"> se </w:t>
      </w:r>
      <w:r w:rsidR="005A3E40" w:rsidRPr="004320B4">
        <w:rPr>
          <w:rFonts w:ascii="Times New Roman" w:hAnsi="Times New Roman"/>
          <w:noProof/>
          <w:lang w:val="hr-HR" w:eastAsia="bs-Latn-BA"/>
        </w:rPr>
        <w:t>joniz</w:t>
      </w:r>
      <w:r w:rsidR="00456492" w:rsidRPr="004320B4">
        <w:rPr>
          <w:rFonts w:ascii="Times New Roman" w:hAnsi="Times New Roman"/>
          <w:noProof/>
          <w:lang w:val="hr-HR" w:eastAsia="bs-Latn-BA"/>
        </w:rPr>
        <w:t>iraj</w:t>
      </w:r>
      <w:r w:rsidR="005A3E40" w:rsidRPr="004320B4">
        <w:rPr>
          <w:rFonts w:ascii="Times New Roman" w:hAnsi="Times New Roman"/>
          <w:noProof/>
          <w:lang w:val="hr-HR" w:eastAsia="bs-Latn-BA"/>
        </w:rPr>
        <w:t xml:space="preserve">uće zračenje </w:t>
      </w:r>
      <w:r w:rsidRPr="004320B4">
        <w:rPr>
          <w:rFonts w:ascii="Times New Roman" w:hAnsi="Times New Roman"/>
          <w:noProof/>
          <w:lang w:val="hr-HR" w:eastAsia="bs-Latn-BA"/>
        </w:rPr>
        <w:t xml:space="preserve">koristi u mnogo manjem obimu nego u državama koje imaju nuklearne elektrane i istraživačke reaktore. Najviše je izraženo u medicini, a nešto manje u industriji te u drugim aktivnostima opisanim u ovom izvještaju. </w:t>
      </w:r>
    </w:p>
    <w:p w:rsidR="00C33E67" w:rsidRPr="004320B4" w:rsidRDefault="00C33E67" w:rsidP="00C33E67">
      <w:pPr>
        <w:spacing w:line="240" w:lineRule="auto"/>
        <w:rPr>
          <w:rFonts w:ascii="Times New Roman" w:hAnsi="Times New Roman"/>
          <w:noProof/>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Korištenje jonizirajućeg zračenja, uz stalnu izloženost prirodnim izvorima zračenja, podrazumijeva dodatnu izloženost zračenju vještačkim izvorima zračenja, te je povezano sa određenim rizicima po zdravlje ljudi i okoliš. Zbog toga se strogo definiraju uslovi korištenja izvora jonizirajućeg zračenja, što podrazumijeva procjenu radijacijske sigurnosti, kontrolu korištenja izvora zračenja i preventivno djelovanje na eventualne neželjene događaje sa izvorima zračenja. Zaštita života i zdravlja ljudi, kao i okoliša, od štetnog djelovanja jonizirajućeg zračenja veoma je važna aktivnost koja zahtijeva dobro urađen program radijacijske sigurnosti i mjere kojima bi se obezbijedili svi potrebni </w:t>
      </w:r>
      <w:r w:rsidR="00745B5E" w:rsidRPr="004320B4">
        <w:rPr>
          <w:rFonts w:ascii="Times New Roman" w:hAnsi="Times New Roman"/>
          <w:noProof/>
          <w:lang w:val="hr-HR" w:eastAsia="bs-Latn-BA"/>
        </w:rPr>
        <w:t>organizacion</w:t>
      </w:r>
      <w:r w:rsidR="00F17918" w:rsidRPr="004320B4">
        <w:rPr>
          <w:rFonts w:ascii="Times New Roman" w:hAnsi="Times New Roman"/>
          <w:noProof/>
          <w:lang w:val="hr-HR" w:eastAsia="bs-Latn-BA"/>
        </w:rPr>
        <w:t>i</w:t>
      </w:r>
      <w:r w:rsidRPr="004320B4">
        <w:rPr>
          <w:rFonts w:ascii="Times New Roman" w:hAnsi="Times New Roman"/>
          <w:noProof/>
          <w:lang w:val="hr-HR" w:eastAsia="bs-Latn-BA"/>
        </w:rPr>
        <w:t xml:space="preserve">, ljudski i finansijski resursi i infrastruktura za sigurno i bezbjedno upravljanje izvorima jonizirajućeg zračenja. Primarna odgovornost za radijacijsku i nuklearnu sigurnost i bezbjednost propisana je zakonom i leži na nosiocu autorizacije koju izdaje Agencija, tj. na pravnom licu i odgovornom licu u pravnom licu koje posjeduje autorizaciju. To podrazumijeva </w:t>
      </w:r>
      <w:r w:rsidR="00837457" w:rsidRPr="004320B4">
        <w:rPr>
          <w:rFonts w:ascii="Times New Roman" w:hAnsi="Times New Roman"/>
          <w:noProof/>
          <w:lang w:val="hr-HR" w:eastAsia="bs-Latn-BA"/>
        </w:rPr>
        <w:t>preduz</w:t>
      </w:r>
      <w:r w:rsidRPr="004320B4">
        <w:rPr>
          <w:rFonts w:ascii="Times New Roman" w:hAnsi="Times New Roman"/>
          <w:noProof/>
          <w:lang w:val="hr-HR" w:eastAsia="bs-Latn-BA"/>
        </w:rPr>
        <w:t>imanje svih potrebnih mjera i radnji u skladu s propisima</w:t>
      </w:r>
      <w:r w:rsidR="00F17918" w:rsidRPr="004320B4">
        <w:rPr>
          <w:rFonts w:ascii="Times New Roman" w:hAnsi="Times New Roman"/>
          <w:noProof/>
          <w:lang w:val="hr-HR" w:eastAsia="bs-Latn-BA"/>
        </w:rPr>
        <w:t xml:space="preserve"> i</w:t>
      </w:r>
      <w:r w:rsidRPr="004320B4">
        <w:rPr>
          <w:rFonts w:ascii="Times New Roman" w:hAnsi="Times New Roman"/>
          <w:noProof/>
          <w:lang w:val="hr-HR" w:eastAsia="bs-Latn-BA"/>
        </w:rPr>
        <w:t xml:space="preserve"> u cilju o</w:t>
      </w:r>
      <w:r w:rsidR="00E3657F" w:rsidRPr="004320B4">
        <w:rPr>
          <w:rFonts w:ascii="Times New Roman" w:hAnsi="Times New Roman"/>
          <w:noProof/>
          <w:lang w:val="hr-HR" w:eastAsia="bs-Latn-BA"/>
        </w:rPr>
        <w:t>mogućavanja</w:t>
      </w:r>
      <w:r w:rsidRPr="004320B4">
        <w:rPr>
          <w:rFonts w:ascii="Times New Roman" w:hAnsi="Times New Roman"/>
          <w:noProof/>
          <w:lang w:val="hr-HR" w:eastAsia="bs-Latn-BA"/>
        </w:rPr>
        <w:t xml:space="preserve"> radijacijske sigurnosti.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o radijacijskoj i nuklearnoj sigurnosti u Bosni i Hercegovini (u daljem tekstu: Zakon)</w:t>
      </w:r>
      <w:r w:rsidRPr="004320B4">
        <w:rPr>
          <w:rFonts w:ascii="Times New Roman" w:hAnsi="Times New Roman"/>
          <w:noProof/>
          <w:lang w:val="hr-HR"/>
        </w:rPr>
        <w:t xml:space="preserve"> </w:t>
      </w:r>
      <w:r w:rsidRPr="004320B4">
        <w:rPr>
          <w:rFonts w:ascii="Times New Roman" w:hAnsi="Times New Roman"/>
          <w:noProof/>
          <w:lang w:val="hr-HR" w:eastAsia="bs-Latn-BA"/>
        </w:rPr>
        <w:t xml:space="preserve">uspostavljen </w:t>
      </w:r>
      <w:r w:rsidRPr="004320B4">
        <w:rPr>
          <w:rFonts w:ascii="Times New Roman" w:hAnsi="Times New Roman"/>
          <w:noProof/>
          <w:lang w:val="hr-HR"/>
        </w:rPr>
        <w:t>je</w:t>
      </w:r>
      <w:r w:rsidRPr="004320B4">
        <w:rPr>
          <w:rFonts w:ascii="Times New Roman" w:hAnsi="Times New Roman"/>
          <w:noProof/>
          <w:lang w:val="hr-HR" w:eastAsia="bs-Latn-BA"/>
        </w:rPr>
        <w:t xml:space="preserve"> opći okvir sistema kontrole nad izvorima jonizirajućeg zračenja, zaštite ljudi, sadašnjih i budućih generacija, kao i okoliša od ekspozicije ili potencijalne ekspozicije jonizirajućem zračenju. Detaljnije reguliranje radijacijske i nuklearne sigurnosti propisano je podzakonskim aktima koje donosi Agencija.</w:t>
      </w:r>
    </w:p>
    <w:p w:rsidR="005A3E40" w:rsidRPr="004320B4" w:rsidRDefault="005A3E40"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Cilj Zakona (član 2.) je osigurati zaštitu od jonizirajućeg zračenja – radijacijsku i nuklearnu sigurnost građana BiH kroz:</w:t>
      </w:r>
    </w:p>
    <w:p w:rsidR="00E3657F" w:rsidRPr="004320B4" w:rsidRDefault="00E3657F" w:rsidP="00C33E67">
      <w:pPr>
        <w:spacing w:line="240" w:lineRule="auto"/>
        <w:rPr>
          <w:rFonts w:ascii="Times New Roman" w:hAnsi="Times New Roman"/>
          <w:noProof/>
          <w:lang w:val="hr-HR" w:eastAsia="bs-Latn-BA"/>
        </w:rPr>
      </w:pPr>
    </w:p>
    <w:p w:rsidR="00C33E67" w:rsidRPr="004320B4" w:rsidRDefault="00934477" w:rsidP="00801EEC">
      <w:pPr>
        <w:pStyle w:val="ListParagraph"/>
        <w:numPr>
          <w:ilvl w:val="0"/>
          <w:numId w:val="36"/>
        </w:numPr>
        <w:spacing w:line="240" w:lineRule="auto"/>
        <w:rPr>
          <w:noProof/>
          <w:lang w:val="hr-HR" w:eastAsia="bs-Latn-BA"/>
        </w:rPr>
      </w:pPr>
      <w:r w:rsidRPr="004320B4">
        <w:rPr>
          <w:noProof/>
          <w:lang w:val="hr-HR" w:eastAsia="bs-Latn-BA"/>
        </w:rPr>
        <w:t>uspostavljanje i implementiranje sistema koji omogućava razvoj i korištenje izvora jonizirajućeg zračenja u skladu sa zahtjevima za zaštitu zdravlja ljudi;</w:t>
      </w:r>
    </w:p>
    <w:p w:rsidR="00C33E67" w:rsidRPr="004320B4" w:rsidRDefault="00934477" w:rsidP="00801EEC">
      <w:pPr>
        <w:pStyle w:val="ListParagraph"/>
        <w:numPr>
          <w:ilvl w:val="0"/>
          <w:numId w:val="36"/>
        </w:numPr>
        <w:spacing w:line="240" w:lineRule="auto"/>
        <w:rPr>
          <w:noProof/>
          <w:lang w:val="hr-HR" w:eastAsia="bs-Latn-BA"/>
        </w:rPr>
      </w:pPr>
      <w:r w:rsidRPr="004320B4">
        <w:rPr>
          <w:noProof/>
          <w:lang w:val="hr-HR" w:eastAsia="bs-Latn-BA"/>
        </w:rPr>
        <w:lastRenderedPageBreak/>
        <w:t>uspostavljanje i održavanje regulatornog programa za izvore jonizirajućeg zračenja i time osiguranje kompatibilnosti sa međunarodnim standardima o sigurnosti izvora zračenja i zaštite od jonizirajućeg zračenja;</w:t>
      </w:r>
    </w:p>
    <w:p w:rsidR="00C33E67" w:rsidRPr="004320B4" w:rsidRDefault="00934477" w:rsidP="00801EEC">
      <w:pPr>
        <w:pStyle w:val="ListParagraph"/>
        <w:numPr>
          <w:ilvl w:val="0"/>
          <w:numId w:val="36"/>
        </w:numPr>
        <w:spacing w:line="240" w:lineRule="auto"/>
        <w:rPr>
          <w:noProof/>
          <w:lang w:val="hr-HR" w:eastAsia="bs-Latn-BA"/>
        </w:rPr>
      </w:pPr>
      <w:r w:rsidRPr="004320B4">
        <w:rPr>
          <w:noProof/>
          <w:lang w:val="hr-HR" w:eastAsia="bs-Latn-BA"/>
        </w:rPr>
        <w:t>osnivanje državnog regulatornog organa za radijacijsku i nuklearnu sigurnost sa odgovarajućim nizom funkcija i odgovornosti te potrebnim resursima za uspostavljanje regulatorne kontrole.</w:t>
      </w:r>
    </w:p>
    <w:p w:rsidR="00C33E67" w:rsidRPr="004320B4" w:rsidRDefault="00C33E67" w:rsidP="00C33E67">
      <w:pPr>
        <w:spacing w:line="240" w:lineRule="auto"/>
        <w:ind w:left="720"/>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je osnovana Agencija kao rezultat višegodišnjih procesa usaglašavanja zakonodavstva iz područja zaštite od jonizirajućeg zračenja i nuklearne sigurnosti sa važećim međunarodnim standardima kroz saradnju sa Međunarodnom agencijom za atomsku energiju (</w:t>
      </w:r>
      <w:r w:rsidRPr="004320B4">
        <w:rPr>
          <w:rFonts w:ascii="Times New Roman" w:eastAsia="Calibri" w:hAnsi="Times New Roman"/>
          <w:noProof/>
          <w:lang w:val="hr-HR"/>
        </w:rPr>
        <w:t>International Atomic Energy Agency; u daljem tekstu: IAEA)</w:t>
      </w:r>
      <w:r w:rsidRPr="004320B4">
        <w:rPr>
          <w:rFonts w:ascii="Times New Roman" w:hAnsi="Times New Roman"/>
          <w:noProof/>
          <w:lang w:val="hr-HR" w:eastAsia="bs-Latn-BA"/>
        </w:rPr>
        <w:t xml:space="preserve"> i Evropskom unijom (European Union; u daljem tekstu: EU). Agencija je preuzela nadležnosti iz oblasti zaštite od </w:t>
      </w:r>
      <w:r w:rsidR="00495D2A" w:rsidRPr="004320B4">
        <w:rPr>
          <w:rFonts w:ascii="Times New Roman" w:hAnsi="Times New Roman"/>
          <w:noProof/>
          <w:lang w:val="hr-HR" w:eastAsia="bs-Latn-BA"/>
        </w:rPr>
        <w:t>jonizirajućeg</w:t>
      </w:r>
      <w:r w:rsidRPr="004320B4">
        <w:rPr>
          <w:rFonts w:ascii="Times New Roman" w:hAnsi="Times New Roman"/>
          <w:noProof/>
          <w:lang w:val="hr-HR" w:eastAsia="bs-Latn-BA"/>
        </w:rPr>
        <w:t xml:space="preserve"> zračenja od Federalnog ministarstva zdravstva i Ministarstva zdravlja i socijalne zaštite Republike Srpske. Sporazumom između Vijeća ministara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Vlade Federacije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xml:space="preserve"> i Vlade Republike Srpske, Agencija je preuzela kadrove i opremu iz ovih ministarstava, te započela sa provođenjem svojih zakonom propisanih nadležnosti i funkcija.  </w:t>
      </w:r>
    </w:p>
    <w:p w:rsidR="00C33E67" w:rsidRPr="004320B4" w:rsidRDefault="00C33E67" w:rsidP="00C33E67">
      <w:pPr>
        <w:spacing w:line="240" w:lineRule="auto"/>
        <w:rPr>
          <w:rFonts w:ascii="Times New Roman" w:hAnsi="Times New Roman"/>
          <w:noProof/>
          <w:szCs w:val="24"/>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konstantno radi na izradi i prilagođavanju pravne regulative u oblasti radijacijske i nuklearne sigurnosti u skladu s preporukama EU i IAEA-e. Doneseni </w:t>
      </w:r>
      <w:r w:rsidR="00DA23B1" w:rsidRPr="004320B4">
        <w:rPr>
          <w:rFonts w:ascii="Times New Roman" w:hAnsi="Times New Roman"/>
          <w:noProof/>
          <w:lang w:val="hr-HR" w:eastAsia="bs-Latn-BA"/>
        </w:rPr>
        <w:t xml:space="preserve">su </w:t>
      </w:r>
      <w:r w:rsidRPr="004320B4">
        <w:rPr>
          <w:rFonts w:ascii="Times New Roman" w:hAnsi="Times New Roman"/>
          <w:noProof/>
          <w:lang w:val="hr-HR" w:eastAsia="bs-Latn-BA"/>
        </w:rPr>
        <w:t>propisi kojima se uređuj</w:t>
      </w:r>
      <w:r w:rsidR="00B53979" w:rsidRPr="004320B4">
        <w:rPr>
          <w:rFonts w:ascii="Times New Roman" w:hAnsi="Times New Roman"/>
          <w:noProof/>
          <w:lang w:val="hr-HR" w:eastAsia="bs-Latn-BA"/>
        </w:rPr>
        <w:t>u</w:t>
      </w:r>
      <w:r w:rsidRPr="004320B4">
        <w:rPr>
          <w:rFonts w:ascii="Times New Roman" w:hAnsi="Times New Roman"/>
          <w:noProof/>
          <w:lang w:val="hr-HR" w:eastAsia="bs-Latn-BA"/>
        </w:rPr>
        <w:t xml:space="preserve"> radijacijska sigurnost i bezbjednost, a koji se odnose na proces izdavanja autorizacija za posjedovanje i korištenje izvora jonizirajućeg zračenja i autorizacija za promet izvora</w:t>
      </w:r>
      <w:r w:rsidR="00685645"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provođenje inspekcijskih kontrola, te druge poslove kojima se osigurava adekvatna zaštita ljudi, </w:t>
      </w:r>
      <w:r w:rsidR="00685645" w:rsidRPr="004320B4">
        <w:rPr>
          <w:rFonts w:ascii="Times New Roman" w:hAnsi="Times New Roman"/>
          <w:noProof/>
          <w:lang w:val="hr-HR" w:eastAsia="bs-Latn-BA"/>
        </w:rPr>
        <w:t>imovine i okoliša od štetnih utje</w:t>
      </w:r>
      <w:r w:rsidRPr="004320B4">
        <w:rPr>
          <w:rFonts w:ascii="Times New Roman" w:hAnsi="Times New Roman"/>
          <w:noProof/>
          <w:lang w:val="hr-HR" w:eastAsia="bs-Latn-BA"/>
        </w:rPr>
        <w:t xml:space="preserve">caja </w:t>
      </w:r>
      <w:r w:rsidR="00685645" w:rsidRPr="004320B4">
        <w:rPr>
          <w:rFonts w:ascii="Times New Roman" w:hAnsi="Times New Roman"/>
          <w:noProof/>
          <w:lang w:val="hr-HR" w:eastAsia="bs-Latn-BA"/>
        </w:rPr>
        <w:t>j</w:t>
      </w:r>
      <w:r w:rsidRPr="004320B4">
        <w:rPr>
          <w:rFonts w:ascii="Times New Roman" w:hAnsi="Times New Roman"/>
          <w:noProof/>
          <w:lang w:val="hr-HR" w:eastAsia="bs-Latn-BA"/>
        </w:rPr>
        <w:t>oniz</w:t>
      </w:r>
      <w:r w:rsidR="00685645" w:rsidRPr="004320B4">
        <w:rPr>
          <w:rFonts w:ascii="Times New Roman" w:hAnsi="Times New Roman"/>
          <w:noProof/>
          <w:lang w:val="hr-HR" w:eastAsia="bs-Latn-BA"/>
        </w:rPr>
        <w:t>iraju</w:t>
      </w:r>
      <w:r w:rsidRPr="004320B4">
        <w:rPr>
          <w:rFonts w:ascii="Times New Roman" w:hAnsi="Times New Roman"/>
          <w:noProof/>
          <w:lang w:val="hr-HR" w:eastAsia="bs-Latn-BA"/>
        </w:rPr>
        <w:t>ćih zračenja.</w:t>
      </w:r>
      <w:r w:rsidR="00DA23B1" w:rsidRPr="004320B4">
        <w:rPr>
          <w:rFonts w:ascii="Times New Roman" w:hAnsi="Times New Roman"/>
          <w:noProof/>
          <w:lang w:val="hr-HR" w:eastAsia="bs-Latn-BA"/>
        </w:rPr>
        <w:t xml:space="preserve"> </w:t>
      </w:r>
      <w:r w:rsidRPr="004320B4">
        <w:rPr>
          <w:rFonts w:ascii="Times New Roman" w:hAnsi="Times New Roman"/>
          <w:noProof/>
          <w:lang w:val="hr-HR" w:eastAsia="bs-Latn-BA"/>
        </w:rPr>
        <w:t>Donošenjem ovih podzakonskih propisa postavljeni su temelji sistemu koji omogućava razvoj i korištenje izvora jonizirajućeg zračenja u skladu sa zahtjevima za zaštitu zdravlja ljudi i okoliša od štetnih utjecaja koje jonizirajuće zračenje može imati. Posebno značajni su propisi koji definiraju zaštitu od jonizirajućeg zračenja cjelokupnog stanovništva i profesionalno izloženih lica, zaštitu od zračenja u medicini, kontrolu izvora jonizirajućih zračenja visoke aktivnosti i izvora nepoznatog vlasnika, propisi o sigurnom transportu radioaktivnih materijala, te propisi o bezbjednosti radioaktivnih izvora i nuklearnih materijala.</w:t>
      </w:r>
      <w:r w:rsidRPr="004320B4">
        <w:rPr>
          <w:rFonts w:ascii="Times New Roman" w:hAnsi="Times New Roman"/>
          <w:noProof/>
          <w:lang w:val="hr-HR"/>
        </w:rPr>
        <w:t xml:space="preserve">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Tokom 2018. godine Agencija je uspješno izvršavala sve obaveze koje je BiH preuzela prema međunarodnim konvencijama i bilateralnim sporazumima iz oblasti radijacijske i nuklearne sigurnosti.</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Osim redovnih aktivnosti, Agencija provodi i razvojne projekte iz područja zaštite od zračenja i nuklearne sigurnosti. To se prvenstveno odnosi na saradnju sa IAEA-om kroz implementaciju projekata tehničke saradnje, ali isto tako kroz implementaciju IPA projekata Evropske komisije</w:t>
      </w:r>
      <w:r w:rsidRPr="004320B4">
        <w:rPr>
          <w:rFonts w:ascii="Times New Roman" w:hAnsi="Times New Roman"/>
          <w:i/>
          <w:noProof/>
          <w:lang w:val="hr-HR" w:eastAsia="bs-Latn-BA"/>
        </w:rPr>
        <w:t>,</w:t>
      </w:r>
      <w:r w:rsidRPr="004320B4">
        <w:rPr>
          <w:rFonts w:ascii="Times New Roman" w:hAnsi="Times New Roman"/>
          <w:noProof/>
          <w:lang w:val="hr-HR" w:eastAsia="bs-Latn-BA"/>
        </w:rPr>
        <w:t xml:space="preserve"> te bilateralnu saradnju sa Ministarstvom za energiju SAD-a i bivšom inicijativom GTRI (Global Threat Reduction Initiative – Inicijativa za smanjenje globalne prijetnje), odnosno sadašnjim Uredom za radiološku bezbjednost (</w:t>
      </w:r>
      <w:r w:rsidRPr="004320B4">
        <w:rPr>
          <w:rFonts w:ascii="Times New Roman" w:eastAsia="Calibri" w:hAnsi="Times New Roman"/>
          <w:noProof/>
          <w:lang w:val="hr-HR"/>
        </w:rPr>
        <w:t>Office of Radiological Security)</w:t>
      </w:r>
      <w:r w:rsidRPr="004320B4">
        <w:rPr>
          <w:rFonts w:ascii="Times New Roman" w:hAnsi="Times New Roman"/>
          <w:noProof/>
          <w:lang w:val="hr-HR" w:eastAsia="bs-Latn-BA"/>
        </w:rPr>
        <w:t xml:space="preserve"> te zemljama iz okruženja.</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Za pripremu ovog izvještaja o stanju radijacijske i nuklearne sigurnosti u BiH nisu korišteni samo podaci Agencije kao regulatornog organa već i drugih institucija koje su uključene u infrastrukturu u oblasti zaštite od zračenja i nuklearne sigurnosti BiH, što se prvenstveno odnosi na autorizirane tehničke servise u oblasti zaštite od jonizirajućeg zračenja.</w:t>
      </w:r>
    </w:p>
    <w:p w:rsidR="00C33E67" w:rsidRPr="004320B4" w:rsidRDefault="00C33E67" w:rsidP="00C33E67">
      <w:pPr>
        <w:spacing w:line="240" w:lineRule="auto"/>
        <w:rPr>
          <w:rFonts w:ascii="Times New Roman" w:hAnsi="Times New Roman"/>
          <w:noProof/>
          <w:lang w:val="hr-HR" w:eastAsia="bs-Latn-BA"/>
        </w:rPr>
      </w:pPr>
    </w:p>
    <w:p w:rsidR="00E3657F"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Tokom 2018. godine Agencija je nastavila sa kontinuiranim unapređenjem sistema koji omogućava razvoj i korištenje izvora jonizirajućeg zračenja i unapređenje regulatornog procesa koji predstavlja osnovu za rad Agencije, te uspješno nastavila sa ispunjavanjem </w:t>
      </w:r>
      <w:r w:rsidRPr="004320B4">
        <w:rPr>
          <w:rFonts w:ascii="Times New Roman" w:hAnsi="Times New Roman"/>
          <w:noProof/>
          <w:lang w:val="hr-HR" w:eastAsia="bs-Latn-BA"/>
        </w:rPr>
        <w:lastRenderedPageBreak/>
        <w:t>postavljenih srednjoročnih ciljeva, što je detaljno prikazano u ovom izvještaju kroz poglavlja koja slijede.</w:t>
      </w:r>
    </w:p>
    <w:p w:rsidR="00E3657F" w:rsidRPr="004320B4" w:rsidRDefault="00E3657F">
      <w:pPr>
        <w:spacing w:after="240"/>
        <w:rPr>
          <w:rFonts w:ascii="Times New Roman" w:hAnsi="Times New Roman"/>
          <w:noProof/>
          <w:lang w:val="hr-HR" w:eastAsia="bs-Latn-BA"/>
        </w:rPr>
      </w:pPr>
      <w:r w:rsidRPr="004320B4">
        <w:rPr>
          <w:rFonts w:ascii="Times New Roman" w:hAnsi="Times New Roman"/>
          <w:noProof/>
          <w:lang w:val="hr-HR" w:eastAsia="bs-Latn-BA"/>
        </w:rPr>
        <w:br w:type="page"/>
      </w:r>
    </w:p>
    <w:p w:rsidR="00C33E67" w:rsidRPr="004320B4" w:rsidRDefault="00C33E67" w:rsidP="00BC76CD">
      <w:pPr>
        <w:pStyle w:val="Heading1"/>
        <w:numPr>
          <w:ilvl w:val="0"/>
          <w:numId w:val="31"/>
        </w:numPr>
        <w:rPr>
          <w:lang w:val="hr-HR"/>
        </w:rPr>
      </w:pPr>
      <w:bookmarkStart w:id="2" w:name="_Toc13554518"/>
      <w:r w:rsidRPr="004320B4">
        <w:rPr>
          <w:lang w:val="hr-HR"/>
        </w:rPr>
        <w:lastRenderedPageBreak/>
        <w:t>RAD AGENCIJE</w:t>
      </w:r>
      <w:bookmarkEnd w:id="2"/>
    </w:p>
    <w:p w:rsidR="00C33E67" w:rsidRPr="004320B4" w:rsidRDefault="00C33E67" w:rsidP="00C33E67">
      <w:pPr>
        <w:rPr>
          <w:rFonts w:ascii="Times New Roman" w:hAnsi="Times New Roman"/>
          <w:lang w:val="hr-HR"/>
        </w:rPr>
      </w:pPr>
    </w:p>
    <w:p w:rsidR="00C33E67" w:rsidRPr="004320B4" w:rsidRDefault="00C33E67" w:rsidP="00C33E67">
      <w:pPr>
        <w:spacing w:line="240" w:lineRule="auto"/>
        <w:rPr>
          <w:rFonts w:ascii="Times New Roman" w:hAnsi="Times New Roman"/>
          <w:noProof/>
          <w:color w:val="FF0000"/>
          <w:sz w:val="22"/>
          <w:lang w:val="hr-HR" w:eastAsia="bs-Latn-BA"/>
        </w:rPr>
      </w:pPr>
      <w:r w:rsidRPr="004320B4">
        <w:rPr>
          <w:rFonts w:ascii="Times New Roman" w:hAnsi="Times New Roman"/>
          <w:noProof/>
          <w:lang w:val="hr-HR" w:eastAsia="bs-Latn-BA"/>
        </w:rPr>
        <w:t>Zakon predviđa širi okvir sistema zaštite od zračenja, odnosno radijacijske i nuklearne sigurnosti u BiH. Zakonom su ustanovljeni određeni opći principi i definicije, uspostavljena je Agencija i određene su njene funkcije i nadležnosti, a detaljnije uređenje ove oblasti ostavljeno je da se izvrši putem podzakonskih propisa koje donosi Agencija.</w:t>
      </w:r>
      <w:r w:rsidRPr="004320B4">
        <w:rPr>
          <w:rFonts w:ascii="Times New Roman" w:hAnsi="Times New Roman"/>
          <w:noProof/>
          <w:color w:val="FF0000"/>
          <w:sz w:val="22"/>
          <w:lang w:val="hr-HR" w:eastAsia="bs-Latn-BA"/>
        </w:rPr>
        <w:t xml:space="preserve"> </w:t>
      </w:r>
    </w:p>
    <w:p w:rsidR="00C33E67" w:rsidRPr="004320B4" w:rsidRDefault="00C33E67" w:rsidP="00C33E67">
      <w:pPr>
        <w:spacing w:line="240" w:lineRule="auto"/>
        <w:rPr>
          <w:rFonts w:ascii="Times New Roman" w:hAnsi="Times New Roman"/>
          <w:noProof/>
          <w:color w:val="FF0000"/>
          <w:sz w:val="22"/>
          <w:lang w:val="hr-HR" w:eastAsia="bs-Latn-BA"/>
        </w:rPr>
      </w:pPr>
    </w:p>
    <w:p w:rsidR="00C33E67" w:rsidRPr="004320B4" w:rsidRDefault="00C33E67"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3" w:name="_Toc518545349"/>
      <w:bookmarkStart w:id="4" w:name="_Toc518545450"/>
      <w:bookmarkStart w:id="5" w:name="_Toc518546356"/>
      <w:bookmarkStart w:id="6" w:name="_Toc518546456"/>
      <w:bookmarkStart w:id="7" w:name="_Toc518927033"/>
      <w:bookmarkStart w:id="8" w:name="_Toc519510341"/>
      <w:bookmarkStart w:id="9" w:name="_Toc12642911"/>
      <w:bookmarkStart w:id="10" w:name="_Toc12642994"/>
      <w:bookmarkStart w:id="11" w:name="_Toc12643079"/>
      <w:bookmarkStart w:id="12" w:name="_Toc13507880"/>
      <w:bookmarkStart w:id="13" w:name="_Toc13554519"/>
      <w:bookmarkStart w:id="14" w:name="_Toc352749635"/>
      <w:bookmarkEnd w:id="3"/>
      <w:bookmarkEnd w:id="4"/>
      <w:bookmarkEnd w:id="5"/>
      <w:bookmarkEnd w:id="6"/>
      <w:bookmarkEnd w:id="7"/>
      <w:bookmarkEnd w:id="8"/>
      <w:bookmarkEnd w:id="9"/>
      <w:bookmarkEnd w:id="10"/>
      <w:bookmarkEnd w:id="11"/>
      <w:bookmarkEnd w:id="12"/>
      <w:bookmarkEnd w:id="13"/>
    </w:p>
    <w:p w:rsidR="00C33E67" w:rsidRPr="004320B4" w:rsidRDefault="00C33E67"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5" w:name="_Toc518545350"/>
      <w:bookmarkStart w:id="16" w:name="_Toc518545451"/>
      <w:bookmarkStart w:id="17" w:name="_Toc518546357"/>
      <w:bookmarkStart w:id="18" w:name="_Toc518546457"/>
      <w:bookmarkStart w:id="19" w:name="_Toc518927034"/>
      <w:bookmarkStart w:id="20" w:name="_Toc519510342"/>
      <w:bookmarkStart w:id="21" w:name="_Toc12642912"/>
      <w:bookmarkStart w:id="22" w:name="_Toc12642995"/>
      <w:bookmarkStart w:id="23" w:name="_Toc12643080"/>
      <w:bookmarkStart w:id="24" w:name="_Toc13507881"/>
      <w:bookmarkStart w:id="25" w:name="_Toc13554520"/>
      <w:bookmarkEnd w:id="15"/>
      <w:bookmarkEnd w:id="16"/>
      <w:bookmarkEnd w:id="17"/>
      <w:bookmarkEnd w:id="18"/>
      <w:bookmarkEnd w:id="19"/>
      <w:bookmarkEnd w:id="20"/>
      <w:bookmarkEnd w:id="21"/>
      <w:bookmarkEnd w:id="22"/>
      <w:bookmarkEnd w:id="23"/>
      <w:bookmarkEnd w:id="24"/>
      <w:bookmarkEnd w:id="25"/>
    </w:p>
    <w:p w:rsidR="00C33E67" w:rsidRPr="004320B4" w:rsidRDefault="00C33E67"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26" w:name="_Toc518545351"/>
      <w:bookmarkStart w:id="27" w:name="_Toc518545452"/>
      <w:bookmarkStart w:id="28" w:name="_Toc518546358"/>
      <w:bookmarkStart w:id="29" w:name="_Toc518546458"/>
      <w:bookmarkStart w:id="30" w:name="_Toc518927035"/>
      <w:bookmarkStart w:id="31" w:name="_Toc519510343"/>
      <w:bookmarkStart w:id="32" w:name="_Toc12642913"/>
      <w:bookmarkStart w:id="33" w:name="_Toc12642996"/>
      <w:bookmarkStart w:id="34" w:name="_Toc12643081"/>
      <w:bookmarkStart w:id="35" w:name="_Toc13507882"/>
      <w:bookmarkStart w:id="36" w:name="_Toc13554521"/>
      <w:bookmarkEnd w:id="26"/>
      <w:bookmarkEnd w:id="27"/>
      <w:bookmarkEnd w:id="28"/>
      <w:bookmarkEnd w:id="29"/>
      <w:bookmarkEnd w:id="30"/>
      <w:bookmarkEnd w:id="31"/>
      <w:bookmarkEnd w:id="32"/>
      <w:bookmarkEnd w:id="33"/>
      <w:bookmarkEnd w:id="34"/>
      <w:bookmarkEnd w:id="35"/>
      <w:bookmarkEnd w:id="36"/>
    </w:p>
    <w:p w:rsidR="00C33E67" w:rsidRPr="004320B4" w:rsidRDefault="00C33E67"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37" w:name="_Toc518545352"/>
      <w:bookmarkStart w:id="38" w:name="_Toc518545453"/>
      <w:bookmarkStart w:id="39" w:name="_Toc518546359"/>
      <w:bookmarkStart w:id="40" w:name="_Toc518546459"/>
      <w:bookmarkStart w:id="41" w:name="_Toc518927036"/>
      <w:bookmarkStart w:id="42" w:name="_Toc519510344"/>
      <w:bookmarkStart w:id="43" w:name="_Toc12642914"/>
      <w:bookmarkStart w:id="44" w:name="_Toc12642997"/>
      <w:bookmarkStart w:id="45" w:name="_Toc12643082"/>
      <w:bookmarkStart w:id="46" w:name="_Toc13507883"/>
      <w:bookmarkStart w:id="47" w:name="_Toc13554522"/>
      <w:bookmarkEnd w:id="37"/>
      <w:bookmarkEnd w:id="38"/>
      <w:bookmarkEnd w:id="39"/>
      <w:bookmarkEnd w:id="40"/>
      <w:bookmarkEnd w:id="41"/>
      <w:bookmarkEnd w:id="42"/>
      <w:bookmarkEnd w:id="43"/>
      <w:bookmarkEnd w:id="44"/>
      <w:bookmarkEnd w:id="45"/>
      <w:bookmarkEnd w:id="46"/>
      <w:bookmarkEnd w:id="47"/>
    </w:p>
    <w:p w:rsidR="00C33E67" w:rsidRPr="004320B4" w:rsidRDefault="00C33E67" w:rsidP="00BC76CD">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48" w:name="_Toc518545353"/>
      <w:bookmarkStart w:id="49" w:name="_Toc518545454"/>
      <w:bookmarkStart w:id="50" w:name="_Toc518546360"/>
      <w:bookmarkStart w:id="51" w:name="_Toc518546460"/>
      <w:bookmarkStart w:id="52" w:name="_Toc518927037"/>
      <w:bookmarkStart w:id="53" w:name="_Toc519510345"/>
      <w:bookmarkStart w:id="54" w:name="_Toc12642915"/>
      <w:bookmarkStart w:id="55" w:name="_Toc12642998"/>
      <w:bookmarkStart w:id="56" w:name="_Toc12643083"/>
      <w:bookmarkStart w:id="57" w:name="_Toc13507884"/>
      <w:bookmarkStart w:id="58" w:name="_Toc13554523"/>
      <w:bookmarkEnd w:id="48"/>
      <w:bookmarkEnd w:id="49"/>
      <w:bookmarkEnd w:id="50"/>
      <w:bookmarkEnd w:id="51"/>
      <w:bookmarkEnd w:id="52"/>
      <w:bookmarkEnd w:id="53"/>
      <w:bookmarkEnd w:id="54"/>
      <w:bookmarkEnd w:id="55"/>
      <w:bookmarkEnd w:id="56"/>
      <w:bookmarkEnd w:id="57"/>
      <w:bookmarkEnd w:id="58"/>
    </w:p>
    <w:p w:rsidR="00C33E67" w:rsidRPr="004320B4" w:rsidRDefault="00C33E67" w:rsidP="00BC76CD">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59" w:name="_Toc518545354"/>
      <w:bookmarkStart w:id="60" w:name="_Toc518545455"/>
      <w:bookmarkStart w:id="61" w:name="_Toc518546361"/>
      <w:bookmarkStart w:id="62" w:name="_Toc518546461"/>
      <w:bookmarkStart w:id="63" w:name="_Toc518927038"/>
      <w:bookmarkStart w:id="64" w:name="_Toc519510346"/>
      <w:bookmarkStart w:id="65" w:name="_Toc12642916"/>
      <w:bookmarkStart w:id="66" w:name="_Toc12642999"/>
      <w:bookmarkStart w:id="67" w:name="_Toc12643084"/>
      <w:bookmarkStart w:id="68" w:name="_Toc13507885"/>
      <w:bookmarkStart w:id="69" w:name="_Toc13554524"/>
      <w:bookmarkEnd w:id="59"/>
      <w:bookmarkEnd w:id="60"/>
      <w:bookmarkEnd w:id="61"/>
      <w:bookmarkEnd w:id="62"/>
      <w:bookmarkEnd w:id="63"/>
      <w:bookmarkEnd w:id="64"/>
      <w:bookmarkEnd w:id="65"/>
      <w:bookmarkEnd w:id="66"/>
      <w:bookmarkEnd w:id="67"/>
      <w:bookmarkEnd w:id="68"/>
      <w:bookmarkEnd w:id="69"/>
    </w:p>
    <w:p w:rsidR="00C33E67" w:rsidRPr="004320B4" w:rsidRDefault="00B00BA8" w:rsidP="00787690">
      <w:pPr>
        <w:pStyle w:val="Heading3"/>
        <w:rPr>
          <w:lang w:val="hr-HR"/>
        </w:rPr>
      </w:pPr>
      <w:r w:rsidRPr="004320B4">
        <w:rPr>
          <w:lang w:val="hr-HR"/>
        </w:rPr>
        <w:t xml:space="preserve"> </w:t>
      </w:r>
      <w:bookmarkStart w:id="70" w:name="_Toc13554525"/>
      <w:r w:rsidR="00C33E67" w:rsidRPr="004320B4">
        <w:rPr>
          <w:lang w:val="hr-HR"/>
        </w:rPr>
        <w:t>Normativne aktivnos</w:t>
      </w:r>
      <w:bookmarkEnd w:id="14"/>
      <w:r w:rsidR="00C33E67" w:rsidRPr="004320B4">
        <w:rPr>
          <w:lang w:val="hr-HR"/>
        </w:rPr>
        <w:t>ti</w:t>
      </w:r>
      <w:bookmarkEnd w:id="70"/>
    </w:p>
    <w:p w:rsidR="00C33E67" w:rsidRPr="004320B4" w:rsidRDefault="00C33E67" w:rsidP="00C33E67">
      <w:pPr>
        <w:rPr>
          <w:rFonts w:ascii="Times New Roman" w:hAnsi="Times New Roman"/>
          <w:lang w:val="hr-HR"/>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je i u 2018. godini nastavila rad na normativnim aktivnostima. Tako su sačinjene izmjene i dopune </w:t>
      </w:r>
      <w:r w:rsidR="00C241EE" w:rsidRPr="004320B4">
        <w:rPr>
          <w:rFonts w:ascii="Times New Roman" w:hAnsi="Times New Roman"/>
          <w:noProof/>
          <w:lang w:val="hr-HR" w:eastAsia="bs-Latn-BA"/>
        </w:rPr>
        <w:t>„</w:t>
      </w:r>
      <w:r w:rsidRPr="004320B4">
        <w:rPr>
          <w:rFonts w:ascii="Times New Roman" w:hAnsi="Times New Roman"/>
          <w:noProof/>
          <w:lang w:val="hr-HR" w:eastAsia="bs-Latn-BA"/>
        </w:rPr>
        <w:t>Pravilnika o obuci iz zaštite od jonizirajućeg zračenja</w:t>
      </w:r>
      <w:r w:rsidR="00C241EE" w:rsidRPr="004320B4">
        <w:rPr>
          <w:rFonts w:ascii="Times New Roman" w:hAnsi="Times New Roman"/>
          <w:noProof/>
          <w:lang w:val="hr-HR" w:eastAsia="bs-Latn-BA"/>
        </w:rPr>
        <w:t>“</w:t>
      </w:r>
      <w:r w:rsidRPr="004320B4">
        <w:rPr>
          <w:rFonts w:ascii="Times New Roman" w:hAnsi="Times New Roman"/>
          <w:noProof/>
          <w:lang w:val="hr-HR" w:eastAsia="bs-Latn-BA"/>
        </w:rPr>
        <w:t xml:space="preserve">. </w:t>
      </w:r>
      <w:r w:rsidR="00C241EE" w:rsidRPr="004320B4">
        <w:rPr>
          <w:rFonts w:ascii="Times New Roman" w:hAnsi="Times New Roman"/>
          <w:noProof/>
          <w:lang w:val="hr-HR" w:eastAsia="bs-Latn-BA"/>
        </w:rPr>
        <w:t>„</w:t>
      </w:r>
      <w:r w:rsidRPr="004320B4">
        <w:rPr>
          <w:rFonts w:ascii="Times New Roman" w:hAnsi="Times New Roman"/>
          <w:noProof/>
          <w:lang w:val="hr-HR" w:eastAsia="bs-Latn-BA"/>
        </w:rPr>
        <w:t>Pravilnik o izmjenama i dopunama Pravilnika o obuci iz zaštite od jonizirajućeg zračenja</w:t>
      </w:r>
      <w:r w:rsidR="00C241EE" w:rsidRPr="004320B4">
        <w:rPr>
          <w:rFonts w:ascii="Times New Roman" w:hAnsi="Times New Roman"/>
          <w:noProof/>
          <w:lang w:val="hr-HR" w:eastAsia="bs-Latn-BA"/>
        </w:rPr>
        <w:t>“</w:t>
      </w:r>
      <w:r w:rsidRPr="004320B4">
        <w:rPr>
          <w:rFonts w:ascii="Times New Roman" w:hAnsi="Times New Roman"/>
          <w:noProof/>
          <w:lang w:val="hr-HR" w:eastAsia="bs-Latn-BA"/>
        </w:rPr>
        <w:t xml:space="preserve"> donesen je u aprilu 2018. godine i objavljen u „Službenom glasniku BiH“, broj 37/18.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9C653A"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Takođe</w:t>
      </w:r>
      <w:r w:rsidR="00C33E67" w:rsidRPr="004320B4">
        <w:rPr>
          <w:rFonts w:ascii="Times New Roman" w:hAnsi="Times New Roman"/>
          <w:noProof/>
          <w:lang w:val="hr-HR" w:eastAsia="bs-Latn-BA"/>
        </w:rPr>
        <w:t>, Agencija kontinuirano vrši aktivnosti koje se odnose na usklađivanje legislative i regulative sa novim evropskim i međunarodnim standardima. S tim u vezi, u avgustu 2018. godine, predstavnici Agencije su učestvovali u „Školi pisanja propisa“ koju je organiz</w:t>
      </w:r>
      <w:r w:rsidR="00727EAD" w:rsidRPr="004320B4">
        <w:rPr>
          <w:rFonts w:ascii="Times New Roman" w:hAnsi="Times New Roman"/>
          <w:noProof/>
          <w:lang w:val="hr-HR" w:eastAsia="bs-Latn-BA"/>
        </w:rPr>
        <w:t>ir</w:t>
      </w:r>
      <w:r w:rsidR="00C33E67" w:rsidRPr="004320B4">
        <w:rPr>
          <w:rFonts w:ascii="Times New Roman" w:hAnsi="Times New Roman"/>
          <w:noProof/>
          <w:lang w:val="hr-HR" w:eastAsia="bs-Latn-BA"/>
        </w:rPr>
        <w:t xml:space="preserve">ala </w:t>
      </w:r>
      <w:r w:rsidR="00C241EE" w:rsidRPr="004320B4">
        <w:rPr>
          <w:rFonts w:ascii="Times New Roman" w:hAnsi="Times New Roman"/>
          <w:noProof/>
          <w:lang w:val="hr-HR" w:eastAsia="bs-Latn-BA"/>
        </w:rPr>
        <w:t xml:space="preserve">IAEA </w:t>
      </w:r>
      <w:r w:rsidR="00C33E67" w:rsidRPr="004320B4">
        <w:rPr>
          <w:rFonts w:ascii="Times New Roman" w:hAnsi="Times New Roman"/>
          <w:noProof/>
          <w:lang w:val="hr-HR" w:eastAsia="bs-Latn-BA"/>
        </w:rPr>
        <w:t xml:space="preserve">u svom sjedištu u Beču. Na ovoj radionici, države članice uz podršku renomiranih eksperata pišu svoje propise, te </w:t>
      </w:r>
      <w:r w:rsidR="00495D2A" w:rsidRPr="004320B4">
        <w:rPr>
          <w:rFonts w:ascii="Times New Roman" w:hAnsi="Times New Roman"/>
          <w:noProof/>
          <w:lang w:val="hr-HR" w:eastAsia="bs-Latn-BA"/>
        </w:rPr>
        <w:t xml:space="preserve">mogu od spomenutih eksperata neposredno dobiti </w:t>
      </w:r>
      <w:r w:rsidR="00C33E67" w:rsidRPr="004320B4">
        <w:rPr>
          <w:rFonts w:ascii="Times New Roman" w:hAnsi="Times New Roman"/>
          <w:noProof/>
          <w:lang w:val="hr-HR" w:eastAsia="bs-Latn-BA"/>
        </w:rPr>
        <w:t xml:space="preserve">neposredno stručna mišljenja u vezi sa usklađivanjem svojih propisa sa međunarodnim standardima, kako svjetskim, tako i evropskim. </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Bitno je </w:t>
      </w:r>
      <w:r w:rsidR="009C653A" w:rsidRPr="004320B4">
        <w:rPr>
          <w:rFonts w:ascii="Times New Roman" w:hAnsi="Times New Roman"/>
          <w:noProof/>
          <w:lang w:val="hr-HR" w:eastAsia="bs-Latn-BA"/>
        </w:rPr>
        <w:t>takođe</w:t>
      </w:r>
      <w:r w:rsidRPr="004320B4">
        <w:rPr>
          <w:rFonts w:ascii="Times New Roman" w:hAnsi="Times New Roman"/>
          <w:noProof/>
          <w:lang w:val="hr-HR" w:eastAsia="bs-Latn-BA"/>
        </w:rPr>
        <w:t xml:space="preserve"> napomenuti da je Agencija, u saradnji sa </w:t>
      </w:r>
      <w:r w:rsidR="00C241EE" w:rsidRPr="004320B4">
        <w:rPr>
          <w:rFonts w:ascii="Times New Roman" w:hAnsi="Times New Roman"/>
          <w:noProof/>
          <w:lang w:val="hr-HR" w:eastAsia="bs-Latn-BA"/>
        </w:rPr>
        <w:t>IAEA-om</w:t>
      </w:r>
      <w:r w:rsidRPr="004320B4">
        <w:rPr>
          <w:rFonts w:ascii="Times New Roman" w:hAnsi="Times New Roman"/>
          <w:noProof/>
          <w:lang w:val="hr-HR" w:eastAsia="bs-Latn-BA"/>
        </w:rPr>
        <w:t>, organiz</w:t>
      </w:r>
      <w:r w:rsidR="00C241EE" w:rsidRPr="004320B4">
        <w:rPr>
          <w:rFonts w:ascii="Times New Roman" w:hAnsi="Times New Roman"/>
          <w:noProof/>
          <w:lang w:val="hr-HR" w:eastAsia="bs-Latn-BA"/>
        </w:rPr>
        <w:t>ir</w:t>
      </w:r>
      <w:r w:rsidRPr="004320B4">
        <w:rPr>
          <w:rFonts w:ascii="Times New Roman" w:hAnsi="Times New Roman"/>
          <w:noProof/>
          <w:lang w:val="hr-HR" w:eastAsia="bs-Latn-BA"/>
        </w:rPr>
        <w:t xml:space="preserve">ala sastanak u Sarajevu u martu 2018. godine </w:t>
      </w:r>
      <w:r w:rsidR="00495D2A" w:rsidRPr="004320B4">
        <w:rPr>
          <w:rFonts w:ascii="Times New Roman" w:hAnsi="Times New Roman"/>
          <w:noProof/>
          <w:lang w:val="hr-HR" w:eastAsia="bs-Latn-BA"/>
        </w:rPr>
        <w:t>na kojem</w:t>
      </w:r>
      <w:r w:rsidRPr="004320B4">
        <w:rPr>
          <w:rFonts w:ascii="Times New Roman" w:hAnsi="Times New Roman"/>
          <w:noProof/>
          <w:lang w:val="hr-HR" w:eastAsia="bs-Latn-BA"/>
        </w:rPr>
        <w:t xml:space="preserve"> je izvršena revizija postojećeg „</w:t>
      </w:r>
      <w:r w:rsidR="00D51F47" w:rsidRPr="004320B4">
        <w:rPr>
          <w:rFonts w:ascii="Times New Roman" w:hAnsi="Times New Roman"/>
          <w:noProof/>
          <w:lang w:val="hr-HR" w:eastAsia="bs-Latn-BA"/>
        </w:rPr>
        <w:t>Integrir</w:t>
      </w:r>
      <w:r w:rsidRPr="004320B4">
        <w:rPr>
          <w:rFonts w:ascii="Times New Roman" w:hAnsi="Times New Roman"/>
          <w:noProof/>
          <w:lang w:val="hr-HR" w:eastAsia="bs-Latn-BA"/>
        </w:rPr>
        <w:t>anog plana p</w:t>
      </w:r>
      <w:r w:rsidR="00495D2A" w:rsidRPr="004320B4">
        <w:rPr>
          <w:rFonts w:ascii="Times New Roman" w:hAnsi="Times New Roman"/>
          <w:noProof/>
          <w:lang w:val="hr-HR" w:eastAsia="bs-Latn-BA"/>
        </w:rPr>
        <w:t>odrške za nuklearnu bezbjednost</w:t>
      </w:r>
      <w:r w:rsidRPr="004320B4">
        <w:rPr>
          <w:rFonts w:ascii="Times New Roman" w:hAnsi="Times New Roman"/>
          <w:noProof/>
          <w:lang w:val="hr-HR" w:eastAsia="bs-Latn-BA"/>
        </w:rPr>
        <w:t>“. Pored Agencije, na sastanku su učestvovale i brojne druge institucije B</w:t>
      </w:r>
      <w:r w:rsidR="00C241EE" w:rsidRPr="004320B4">
        <w:rPr>
          <w:rFonts w:ascii="Times New Roman" w:hAnsi="Times New Roman"/>
          <w:noProof/>
          <w:lang w:val="hr-HR" w:eastAsia="bs-Latn-BA"/>
        </w:rPr>
        <w:t>i</w:t>
      </w:r>
      <w:r w:rsidRPr="004320B4">
        <w:rPr>
          <w:rFonts w:ascii="Times New Roman" w:hAnsi="Times New Roman"/>
          <w:noProof/>
          <w:lang w:val="hr-HR" w:eastAsia="bs-Latn-BA"/>
        </w:rPr>
        <w:t>H, Federacije B</w:t>
      </w:r>
      <w:r w:rsidR="00C241EE" w:rsidRPr="004320B4">
        <w:rPr>
          <w:rFonts w:ascii="Times New Roman" w:hAnsi="Times New Roman"/>
          <w:noProof/>
          <w:lang w:val="hr-HR" w:eastAsia="bs-Latn-BA"/>
        </w:rPr>
        <w:t>iH</w:t>
      </w:r>
      <w:r w:rsidRPr="004320B4">
        <w:rPr>
          <w:rFonts w:ascii="Times New Roman" w:hAnsi="Times New Roman"/>
          <w:noProof/>
          <w:lang w:val="hr-HR" w:eastAsia="bs-Latn-BA"/>
        </w:rPr>
        <w:t>, Republike Srpske i Brčko distrikta BiH. Revizijom navedenog plana planiraju se ojačati kapaciteti u oblasti nuklearne bezbjednosti u smislu nabavke neophodne opreme, te obuk</w:t>
      </w:r>
      <w:r w:rsidR="00C241EE" w:rsidRPr="004320B4">
        <w:rPr>
          <w:rFonts w:ascii="Times New Roman" w:hAnsi="Times New Roman"/>
          <w:noProof/>
          <w:lang w:val="hr-HR" w:eastAsia="bs-Latn-BA"/>
        </w:rPr>
        <w:t>a</w:t>
      </w:r>
      <w:r w:rsidRPr="004320B4">
        <w:rPr>
          <w:rFonts w:ascii="Times New Roman" w:hAnsi="Times New Roman"/>
          <w:noProof/>
          <w:lang w:val="hr-HR" w:eastAsia="bs-Latn-BA"/>
        </w:rPr>
        <w:t xml:space="preserve"> službenika i druge aktivnosti kojima se gradi i jača režim nuklearne bezbjednosti u B</w:t>
      </w:r>
      <w:r w:rsidR="00C241EE" w:rsidRPr="004320B4">
        <w:rPr>
          <w:rFonts w:ascii="Times New Roman" w:hAnsi="Times New Roman"/>
          <w:noProof/>
          <w:lang w:val="hr-HR" w:eastAsia="bs-Latn-BA"/>
        </w:rPr>
        <w:t>iH</w:t>
      </w:r>
      <w:r w:rsidRPr="004320B4">
        <w:rPr>
          <w:rFonts w:ascii="Times New Roman" w:hAnsi="Times New Roman"/>
          <w:noProof/>
          <w:lang w:val="hr-HR" w:eastAsia="bs-Latn-BA"/>
        </w:rPr>
        <w:t>.</w:t>
      </w:r>
    </w:p>
    <w:p w:rsidR="00C33E67" w:rsidRPr="004320B4" w:rsidRDefault="00C33E67" w:rsidP="00C33E67">
      <w:pPr>
        <w:spacing w:line="240" w:lineRule="auto"/>
        <w:rPr>
          <w:rFonts w:ascii="Times New Roman" w:hAnsi="Times New Roman"/>
          <w:noProof/>
          <w:lang w:val="hr-HR" w:eastAsia="bs-Latn-BA"/>
        </w:rPr>
      </w:pPr>
    </w:p>
    <w:p w:rsidR="00C33E67" w:rsidRPr="004320B4" w:rsidRDefault="00C33E67" w:rsidP="00C33E67">
      <w:pPr>
        <w:spacing w:line="240" w:lineRule="auto"/>
        <w:rPr>
          <w:rFonts w:ascii="Times New Roman" w:hAnsi="Times New Roman"/>
          <w:noProof/>
          <w:lang w:val="hr-HR" w:eastAsia="bs-Latn-BA"/>
        </w:rPr>
      </w:pPr>
      <w:r w:rsidRPr="004320B4">
        <w:rPr>
          <w:rFonts w:ascii="Times New Roman" w:hAnsi="Times New Roman"/>
          <w:noProof/>
          <w:lang w:val="hr-HR" w:eastAsia="bs-Latn-BA"/>
        </w:rPr>
        <w:t>Inače, svi do sada objavljeni normativni akti su dostupni i na službenoj internet</w:t>
      </w:r>
      <w:r w:rsidR="00C241EE" w:rsidRPr="004320B4">
        <w:rPr>
          <w:rFonts w:ascii="Times New Roman" w:hAnsi="Times New Roman"/>
          <w:noProof/>
          <w:lang w:val="hr-HR" w:eastAsia="bs-Latn-BA"/>
        </w:rPr>
        <w:t xml:space="preserve"> </w:t>
      </w:r>
      <w:r w:rsidRPr="004320B4">
        <w:rPr>
          <w:rFonts w:ascii="Times New Roman" w:hAnsi="Times New Roman"/>
          <w:noProof/>
          <w:lang w:val="hr-HR" w:eastAsia="bs-Latn-BA"/>
        </w:rPr>
        <w:t xml:space="preserve">strani Agencije, u dijelu </w:t>
      </w:r>
      <w:r w:rsidRPr="004320B4">
        <w:rPr>
          <w:rFonts w:ascii="Times New Roman" w:hAnsi="Times New Roman"/>
          <w:i/>
          <w:noProof/>
          <w:lang w:val="hr-HR" w:eastAsia="bs-Latn-BA"/>
        </w:rPr>
        <w:t>Propisi i dokumenti</w:t>
      </w:r>
      <w:r w:rsidRPr="004320B4">
        <w:rPr>
          <w:rFonts w:ascii="Times New Roman" w:hAnsi="Times New Roman"/>
          <w:noProof/>
          <w:lang w:val="hr-HR" w:eastAsia="bs-Latn-BA"/>
        </w:rPr>
        <w:t xml:space="preserve">, putem linka: </w:t>
      </w:r>
    </w:p>
    <w:p w:rsidR="00C33E67" w:rsidRPr="004320B4" w:rsidRDefault="00C33E67" w:rsidP="00C33E67">
      <w:pPr>
        <w:rPr>
          <w:rFonts w:ascii="Times New Roman" w:hAnsi="Times New Roman"/>
          <w:lang w:val="hr-HR"/>
        </w:rPr>
      </w:pPr>
    </w:p>
    <w:p w:rsidR="0086095A" w:rsidRPr="0086095A" w:rsidRDefault="002A20AA" w:rsidP="0086095A">
      <w:pPr>
        <w:rPr>
          <w:rFonts w:ascii="Times New Roman" w:hAnsi="Times New Roman"/>
          <w:u w:val="single"/>
          <w:lang w:val="hr-HR"/>
        </w:rPr>
      </w:pPr>
      <w:hyperlink r:id="rId9" w:history="1">
        <w:r w:rsidR="0086095A" w:rsidRPr="0086095A">
          <w:rPr>
            <w:rStyle w:val="Hyperlink"/>
            <w:rFonts w:ascii="Times New Roman" w:hAnsi="Times New Roman"/>
            <w:lang w:val="hr-HR"/>
          </w:rPr>
          <w:t>http://www.darns.gov.ba/ru/LegislationAndDocuments/NoviPravilnici</w:t>
        </w:r>
      </w:hyperlink>
    </w:p>
    <w:p w:rsidR="00C33E67" w:rsidRPr="004320B4" w:rsidRDefault="00C33E67" w:rsidP="00C33E67">
      <w:pPr>
        <w:rPr>
          <w:rStyle w:val="Hyperlink"/>
          <w:rFonts w:ascii="Times New Roman" w:hAnsi="Times New Roman"/>
          <w:lang w:val="hr-HR"/>
        </w:rPr>
      </w:pPr>
    </w:p>
    <w:p w:rsidR="00737A7E" w:rsidRPr="004320B4" w:rsidRDefault="00B00BA8" w:rsidP="00787690">
      <w:pPr>
        <w:pStyle w:val="Heading3"/>
        <w:rPr>
          <w:lang w:val="hr-HR"/>
        </w:rPr>
      </w:pPr>
      <w:bookmarkStart w:id="71" w:name="_Toc352749636"/>
      <w:bookmarkStart w:id="72" w:name="_Toc394734920"/>
      <w:r w:rsidRPr="004320B4">
        <w:rPr>
          <w:lang w:val="hr-HR"/>
        </w:rPr>
        <w:t xml:space="preserve"> </w:t>
      </w:r>
      <w:bookmarkStart w:id="73" w:name="_Toc13554526"/>
      <w:r w:rsidR="00737A7E" w:rsidRPr="004320B4">
        <w:rPr>
          <w:lang w:val="hr-HR"/>
        </w:rPr>
        <w:t>Registar izvora zrače</w:t>
      </w:r>
      <w:bookmarkEnd w:id="71"/>
      <w:bookmarkEnd w:id="72"/>
      <w:r w:rsidR="00737A7E" w:rsidRPr="004320B4">
        <w:rPr>
          <w:lang w:val="hr-HR"/>
        </w:rPr>
        <w:t>nja</w:t>
      </w:r>
      <w:bookmarkEnd w:id="73"/>
    </w:p>
    <w:p w:rsidR="00737A7E" w:rsidRPr="004320B4" w:rsidRDefault="00737A7E" w:rsidP="00737A7E">
      <w:pPr>
        <w:rPr>
          <w:rFonts w:ascii="Times New Roman" w:hAnsi="Times New Roman"/>
          <w:noProof/>
          <w:lang w:val="hr-HR" w:eastAsia="bs-Latn-BA"/>
        </w:rPr>
      </w:pPr>
    </w:p>
    <w:p w:rsidR="00737A7E" w:rsidRPr="004320B4" w:rsidRDefault="00737A7E" w:rsidP="00737A7E">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 skladu sa članom 8. Zakona koji definira funkcije i nadležnosti Agencije, između ostalog je definirano da Agencija uspostavlja i održava Državni registar izvora jonizirajućeg zračenja i lica izloženih jonizirajućem zračenju, kao i izdatih dozvola (u daljem tekstu: Državni registar). </w:t>
      </w:r>
    </w:p>
    <w:p w:rsidR="00737A7E" w:rsidRPr="004320B4" w:rsidRDefault="00737A7E" w:rsidP="00737A7E">
      <w:pPr>
        <w:spacing w:line="240" w:lineRule="auto"/>
        <w:rPr>
          <w:rFonts w:ascii="Times New Roman" w:hAnsi="Times New Roman"/>
          <w:noProof/>
          <w:lang w:val="hr-HR" w:eastAsia="bs-Latn-BA"/>
        </w:rPr>
      </w:pPr>
    </w:p>
    <w:p w:rsidR="00737A7E" w:rsidRPr="004320B4" w:rsidRDefault="00737A7E" w:rsidP="00737A7E">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za ove aktivnosti koristi RAIS 3.3 (Regulatory Authority Information System – Informacioni </w:t>
      </w:r>
      <w:r w:rsidR="000D010B" w:rsidRPr="004320B4">
        <w:rPr>
          <w:rFonts w:ascii="Times New Roman" w:hAnsi="Times New Roman"/>
          <w:noProof/>
          <w:lang w:val="hr-HR" w:eastAsia="bs-Latn-BA"/>
        </w:rPr>
        <w:t>sistem regulatornog organa) koji</w:t>
      </w:r>
      <w:r w:rsidRPr="004320B4">
        <w:rPr>
          <w:rFonts w:ascii="Times New Roman" w:hAnsi="Times New Roman"/>
          <w:noProof/>
          <w:lang w:val="hr-HR" w:eastAsia="bs-Latn-BA"/>
        </w:rPr>
        <w:t xml:space="preserve"> je kreirala IAEA.</w:t>
      </w:r>
    </w:p>
    <w:p w:rsidR="00737A7E" w:rsidRPr="004320B4" w:rsidRDefault="00737A7E" w:rsidP="00737A7E">
      <w:pPr>
        <w:spacing w:line="240" w:lineRule="auto"/>
        <w:rPr>
          <w:rFonts w:ascii="Times New Roman" w:hAnsi="Times New Roman"/>
          <w:noProof/>
          <w:lang w:val="hr-HR" w:eastAsia="bs-Latn-BA"/>
        </w:rPr>
      </w:pPr>
    </w:p>
    <w:p w:rsidR="00737A7E" w:rsidRPr="004320B4" w:rsidRDefault="00737A7E" w:rsidP="00737A7E">
      <w:pPr>
        <w:spacing w:line="240" w:lineRule="auto"/>
        <w:rPr>
          <w:rFonts w:ascii="Times New Roman" w:hAnsi="Times New Roman"/>
          <w:noProof/>
          <w:lang w:val="hr-HR"/>
        </w:rPr>
      </w:pPr>
      <w:r w:rsidRPr="004320B4">
        <w:rPr>
          <w:rFonts w:ascii="Times New Roman" w:hAnsi="Times New Roman"/>
          <w:noProof/>
          <w:lang w:val="hr-HR" w:eastAsia="bs-Latn-BA"/>
        </w:rPr>
        <w:t>Izvori jonizirajućeg zračenja (uređaji koji proizvode zračenje, zatvoreni i otvoreni radioaktivni izvori i uređaji koji sadrže zatvorene izvore zračenja) koji se koriste u BiH evidentirani su u Državnom registru, a stanje na dan 31.12.2018. godine je prikazano u nastavku ovog izvještaja.</w:t>
      </w:r>
    </w:p>
    <w:p w:rsidR="00F81A78" w:rsidRPr="004320B4" w:rsidRDefault="00F81A78" w:rsidP="00F81A78">
      <w:pPr>
        <w:spacing w:line="240" w:lineRule="auto"/>
        <w:rPr>
          <w:rFonts w:ascii="Times New Roman" w:hAnsi="Times New Roman"/>
          <w:noProof/>
          <w:color w:val="FF0000"/>
          <w:sz w:val="22"/>
          <w:lang w:val="hr-HR" w:eastAsia="bs-Latn-BA"/>
        </w:rPr>
      </w:pPr>
    </w:p>
    <w:p w:rsidR="00F81A78" w:rsidRPr="004320B4" w:rsidRDefault="00F81A78" w:rsidP="00F81A78">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74" w:name="_Toc13507888"/>
      <w:bookmarkStart w:id="75" w:name="_Toc13554527"/>
      <w:bookmarkEnd w:id="74"/>
      <w:bookmarkEnd w:id="75"/>
    </w:p>
    <w:p w:rsidR="00F81A78" w:rsidRPr="004320B4" w:rsidRDefault="00F81A78" w:rsidP="00F81A78">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76" w:name="_Toc13507889"/>
      <w:bookmarkStart w:id="77" w:name="_Toc13554528"/>
      <w:bookmarkEnd w:id="76"/>
      <w:bookmarkEnd w:id="77"/>
    </w:p>
    <w:p w:rsidR="00F81A78" w:rsidRPr="004320B4" w:rsidRDefault="00F81A78" w:rsidP="00F81A78">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78" w:name="_Toc13507890"/>
      <w:bookmarkStart w:id="79" w:name="_Toc13554529"/>
      <w:bookmarkEnd w:id="78"/>
      <w:bookmarkEnd w:id="79"/>
    </w:p>
    <w:p w:rsidR="00F81A78" w:rsidRPr="004320B4" w:rsidRDefault="00F81A78" w:rsidP="00F81A78">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80" w:name="_Toc13507891"/>
      <w:bookmarkStart w:id="81" w:name="_Toc13554530"/>
      <w:bookmarkEnd w:id="80"/>
      <w:bookmarkEnd w:id="81"/>
    </w:p>
    <w:p w:rsidR="00F81A78" w:rsidRPr="004320B4" w:rsidRDefault="00F81A78" w:rsidP="00F81A78">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82" w:name="_Toc13507892"/>
      <w:bookmarkStart w:id="83" w:name="_Toc13554531"/>
      <w:bookmarkEnd w:id="82"/>
      <w:bookmarkEnd w:id="83"/>
    </w:p>
    <w:p w:rsidR="00F81A78" w:rsidRPr="004320B4" w:rsidRDefault="00F81A78" w:rsidP="00F81A78">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84" w:name="_Toc13507893"/>
      <w:bookmarkStart w:id="85" w:name="_Toc13554532"/>
      <w:bookmarkEnd w:id="84"/>
      <w:bookmarkEnd w:id="85"/>
    </w:p>
    <w:p w:rsidR="00737A7E" w:rsidRPr="004320B4" w:rsidRDefault="00737A7E" w:rsidP="00787690">
      <w:pPr>
        <w:pStyle w:val="Heading3"/>
        <w:rPr>
          <w:lang w:val="hr-HR"/>
        </w:rPr>
      </w:pPr>
      <w:bookmarkStart w:id="86" w:name="_Toc13554533"/>
      <w:r w:rsidRPr="004320B4">
        <w:rPr>
          <w:lang w:val="hr-HR"/>
        </w:rPr>
        <w:t>Uređaji koji proizvode zračenje</w:t>
      </w:r>
      <w:bookmarkEnd w:id="86"/>
      <w:r w:rsidRPr="004320B4">
        <w:rPr>
          <w:lang w:val="hr-HR"/>
        </w:rPr>
        <w:t xml:space="preserve">   </w:t>
      </w:r>
    </w:p>
    <w:p w:rsidR="00737A7E" w:rsidRPr="004320B4" w:rsidRDefault="00737A7E" w:rsidP="00737A7E">
      <w:pPr>
        <w:spacing w:line="240" w:lineRule="auto"/>
        <w:rPr>
          <w:rFonts w:ascii="Times New Roman" w:hAnsi="Times New Roman"/>
          <w:b/>
          <w:noProof/>
          <w:lang w:val="hr-HR"/>
        </w:rPr>
      </w:pPr>
    </w:p>
    <w:p w:rsidR="00737A7E" w:rsidRPr="004320B4" w:rsidRDefault="00737A7E" w:rsidP="00737A7E">
      <w:pPr>
        <w:spacing w:line="240" w:lineRule="auto"/>
        <w:rPr>
          <w:rFonts w:ascii="Times New Roman" w:hAnsi="Times New Roman"/>
          <w:noProof/>
          <w:lang w:val="hr-HR"/>
        </w:rPr>
      </w:pPr>
      <w:r w:rsidRPr="004320B4">
        <w:rPr>
          <w:rFonts w:ascii="Times New Roman" w:hAnsi="Times New Roman"/>
          <w:noProof/>
          <w:lang w:val="hr-HR"/>
        </w:rPr>
        <w:t>Uređaji koji proizvode jonizirajuće zračenje</w:t>
      </w:r>
      <w:r w:rsidRPr="004320B4">
        <w:rPr>
          <w:rFonts w:ascii="Times New Roman" w:hAnsi="Times New Roman"/>
          <w:noProof/>
          <w:vertAlign w:val="superscript"/>
          <w:lang w:val="hr-HR"/>
        </w:rPr>
        <w:footnoteReference w:id="1"/>
      </w:r>
      <w:r w:rsidRPr="004320B4">
        <w:rPr>
          <w:rFonts w:ascii="Times New Roman" w:hAnsi="Times New Roman"/>
          <w:noProof/>
          <w:lang w:val="hr-HR"/>
        </w:rPr>
        <w:t xml:space="preserve"> su kategorizirani u skladu sa članom 6. stav (2) </w:t>
      </w:r>
      <w:r w:rsidRPr="004320B4">
        <w:rPr>
          <w:rFonts w:ascii="Times New Roman" w:hAnsi="Times New Roman"/>
          <w:noProof/>
          <w:lang w:val="hr-HR" w:eastAsia="bs-Latn-BA"/>
        </w:rPr>
        <w:t>„</w:t>
      </w:r>
      <w:r w:rsidRPr="004320B4">
        <w:rPr>
          <w:rFonts w:ascii="Times New Roman" w:hAnsi="Times New Roman"/>
          <w:noProof/>
          <w:lang w:val="hr-HR"/>
        </w:rPr>
        <w:t>Pravilnika o notifikaciji i autorizaciji djelatnosti sa izvorima jonizirajućeg zračenja</w:t>
      </w:r>
      <w:r w:rsidRPr="004320B4">
        <w:rPr>
          <w:rFonts w:ascii="Times New Roman" w:hAnsi="Times New Roman"/>
          <w:noProof/>
          <w:lang w:val="hr-HR" w:eastAsia="bs-Latn-BA"/>
        </w:rPr>
        <w:t>“</w:t>
      </w:r>
      <w:r w:rsidRPr="004320B4">
        <w:rPr>
          <w:rFonts w:ascii="Times New Roman" w:hAnsi="Times New Roman"/>
          <w:noProof/>
          <w:lang w:val="hr-HR"/>
        </w:rPr>
        <w:t>. U BiH se nalazi ukupno 1</w:t>
      </w:r>
      <w:r w:rsidR="000A4F34" w:rsidRPr="004320B4">
        <w:rPr>
          <w:rFonts w:ascii="Times New Roman" w:hAnsi="Times New Roman"/>
          <w:noProof/>
          <w:lang w:val="hr-HR"/>
        </w:rPr>
        <w:t>.</w:t>
      </w:r>
      <w:r w:rsidRPr="004320B4">
        <w:rPr>
          <w:rFonts w:ascii="Times New Roman" w:hAnsi="Times New Roman"/>
          <w:noProof/>
          <w:lang w:val="hr-HR"/>
        </w:rPr>
        <w:t xml:space="preserve">624 rendgen uređaja koji proizvode jonizirajuće zračenje, pri čemu </w:t>
      </w:r>
      <w:r w:rsidR="00495D2A" w:rsidRPr="004320B4">
        <w:rPr>
          <w:rFonts w:ascii="Times New Roman" w:hAnsi="Times New Roman"/>
          <w:noProof/>
          <w:lang w:val="hr-HR"/>
        </w:rPr>
        <w:t>su</w:t>
      </w:r>
      <w:r w:rsidRPr="004320B4">
        <w:rPr>
          <w:rFonts w:ascii="Times New Roman" w:hAnsi="Times New Roman"/>
          <w:noProof/>
          <w:lang w:val="hr-HR"/>
        </w:rPr>
        <w:t xml:space="preserve"> u upotrebi 1</w:t>
      </w:r>
      <w:r w:rsidR="000A4F34" w:rsidRPr="004320B4">
        <w:rPr>
          <w:rFonts w:ascii="Times New Roman" w:hAnsi="Times New Roman"/>
          <w:noProof/>
          <w:lang w:val="hr-HR"/>
        </w:rPr>
        <w:t>.</w:t>
      </w:r>
      <w:r w:rsidRPr="004320B4">
        <w:rPr>
          <w:rFonts w:ascii="Times New Roman" w:hAnsi="Times New Roman"/>
          <w:noProof/>
          <w:lang w:val="hr-HR"/>
        </w:rPr>
        <w:t>233 uređaja, a 402 se ne korist</w:t>
      </w:r>
      <w:r w:rsidR="00495D2A" w:rsidRPr="004320B4">
        <w:rPr>
          <w:rFonts w:ascii="Times New Roman" w:hAnsi="Times New Roman"/>
          <w:noProof/>
          <w:lang w:val="hr-HR"/>
        </w:rPr>
        <w:t>e</w:t>
      </w:r>
      <w:r w:rsidRPr="004320B4">
        <w:rPr>
          <w:rFonts w:ascii="Times New Roman" w:hAnsi="Times New Roman"/>
          <w:noProof/>
          <w:lang w:val="hr-HR"/>
        </w:rPr>
        <w:t xml:space="preserve">. </w:t>
      </w:r>
      <w:r w:rsidR="00495D2A" w:rsidRPr="004320B4">
        <w:rPr>
          <w:rFonts w:ascii="Times New Roman" w:hAnsi="Times New Roman"/>
          <w:noProof/>
          <w:lang w:val="hr-HR"/>
        </w:rPr>
        <w:t>Analiza statističkih podataka iz Državnog registra u odnosu na prethodnu godinu evidentno pokazuje</w:t>
      </w:r>
      <w:r w:rsidRPr="004320B4">
        <w:rPr>
          <w:rFonts w:ascii="Times New Roman" w:hAnsi="Times New Roman"/>
          <w:noProof/>
          <w:lang w:val="hr-HR"/>
        </w:rPr>
        <w:t xml:space="preserve"> </w:t>
      </w:r>
      <w:r w:rsidR="00495D2A" w:rsidRPr="004320B4">
        <w:rPr>
          <w:rFonts w:ascii="Times New Roman" w:hAnsi="Times New Roman"/>
          <w:noProof/>
          <w:lang w:val="hr-HR"/>
        </w:rPr>
        <w:t xml:space="preserve">da je povećan i </w:t>
      </w:r>
      <w:r w:rsidRPr="004320B4">
        <w:rPr>
          <w:rFonts w:ascii="Times New Roman" w:hAnsi="Times New Roman"/>
          <w:noProof/>
          <w:lang w:val="hr-HR"/>
        </w:rPr>
        <w:t>broj rendgen uređaja koji se koriste</w:t>
      </w:r>
      <w:r w:rsidR="00495D2A" w:rsidRPr="004320B4">
        <w:rPr>
          <w:rFonts w:ascii="Times New Roman" w:hAnsi="Times New Roman"/>
          <w:noProof/>
          <w:lang w:val="hr-HR"/>
        </w:rPr>
        <w:t xml:space="preserve"> i</w:t>
      </w:r>
      <w:r w:rsidRPr="004320B4">
        <w:rPr>
          <w:rFonts w:ascii="Times New Roman" w:hAnsi="Times New Roman"/>
          <w:noProof/>
          <w:lang w:val="hr-HR"/>
        </w:rPr>
        <w:t xml:space="preserve"> </w:t>
      </w:r>
      <w:r w:rsidR="00EE2EED" w:rsidRPr="004320B4">
        <w:rPr>
          <w:rFonts w:ascii="Times New Roman" w:hAnsi="Times New Roman"/>
          <w:noProof/>
          <w:lang w:val="hr-HR"/>
        </w:rPr>
        <w:t>onih</w:t>
      </w:r>
      <w:r w:rsidRPr="004320B4">
        <w:rPr>
          <w:rFonts w:ascii="Times New Roman" w:hAnsi="Times New Roman"/>
          <w:noProof/>
          <w:lang w:val="hr-HR"/>
        </w:rPr>
        <w:t xml:space="preserve"> koji se više ne koriste. Povećan broj rendgen uređaja koji se koriste proist</w:t>
      </w:r>
      <w:r w:rsidR="00EE2EED" w:rsidRPr="004320B4">
        <w:rPr>
          <w:rFonts w:ascii="Times New Roman" w:hAnsi="Times New Roman"/>
          <w:noProof/>
          <w:lang w:val="hr-HR"/>
        </w:rPr>
        <w:t>je</w:t>
      </w:r>
      <w:r w:rsidRPr="004320B4">
        <w:rPr>
          <w:rFonts w:ascii="Times New Roman" w:hAnsi="Times New Roman"/>
          <w:noProof/>
          <w:lang w:val="hr-HR"/>
        </w:rPr>
        <w:t xml:space="preserve">če iz činjenice da je u toku 2018. godine bilo prijava novih rendgen uređaja (uglavnom dentalnih rendgen uređaja i rendgen uređaja koji se koriste u dijagnostičkoj i interventnoj radiologiji). Tome su </w:t>
      </w:r>
      <w:r w:rsidR="009C653A" w:rsidRPr="004320B4">
        <w:rPr>
          <w:rFonts w:ascii="Times New Roman" w:hAnsi="Times New Roman"/>
          <w:noProof/>
          <w:lang w:val="hr-HR"/>
        </w:rPr>
        <w:t>takođe</w:t>
      </w:r>
      <w:r w:rsidRPr="004320B4">
        <w:rPr>
          <w:rFonts w:ascii="Times New Roman" w:hAnsi="Times New Roman"/>
          <w:noProof/>
          <w:lang w:val="hr-HR"/>
        </w:rPr>
        <w:t xml:space="preserve"> doprinijele intenzivne inspekcijske kontrole državnih inspektora za radijacijsku i nuklearnu sigurnost. Za razliku od toga, povećan broj rendgen uređaja koji se ne koriste proist</w:t>
      </w:r>
      <w:r w:rsidR="00E3657F" w:rsidRPr="004320B4">
        <w:rPr>
          <w:rFonts w:ascii="Times New Roman" w:hAnsi="Times New Roman"/>
          <w:noProof/>
          <w:lang w:val="hr-HR"/>
        </w:rPr>
        <w:t>je</w:t>
      </w:r>
      <w:r w:rsidRPr="004320B4">
        <w:rPr>
          <w:rFonts w:ascii="Times New Roman" w:hAnsi="Times New Roman"/>
          <w:noProof/>
          <w:lang w:val="hr-HR"/>
        </w:rPr>
        <w:t>če iz činjenice da su uglavnom stari uređaji stavljeni van funkcije ili zamijenjeni novima. Na grafiku 2.1 dat je procentualni pregled uređaja koji proizvode jonizirajuće zračenje po djelatnostima u BiH i</w:t>
      </w:r>
      <w:r w:rsidR="00EE2EED" w:rsidRPr="004320B4">
        <w:rPr>
          <w:rFonts w:ascii="Times New Roman" w:hAnsi="Times New Roman"/>
          <w:noProof/>
          <w:lang w:val="hr-HR"/>
        </w:rPr>
        <w:t>,</w:t>
      </w:r>
      <w:r w:rsidRPr="004320B4">
        <w:rPr>
          <w:rFonts w:ascii="Times New Roman" w:hAnsi="Times New Roman"/>
          <w:noProof/>
          <w:lang w:val="hr-HR"/>
        </w:rPr>
        <w:t xml:space="preserve"> kao što se može zaključiti</w:t>
      </w:r>
      <w:r w:rsidR="00EE2EED" w:rsidRPr="004320B4">
        <w:rPr>
          <w:rFonts w:ascii="Times New Roman" w:hAnsi="Times New Roman"/>
          <w:noProof/>
          <w:lang w:val="hr-HR"/>
        </w:rPr>
        <w:t>,</w:t>
      </w:r>
      <w:r w:rsidRPr="004320B4">
        <w:rPr>
          <w:rFonts w:ascii="Times New Roman" w:hAnsi="Times New Roman"/>
          <w:noProof/>
          <w:lang w:val="hr-HR"/>
        </w:rPr>
        <w:t xml:space="preserve"> najveći broj tih rendgen uređaja se koristi u specifičnim medicinskim djelatnostima stomatološke rendgenologije, te dijagnostičke i interventne radiologije. Znatno manji broj se koristi u industriji i ostalim djelatnostima.</w:t>
      </w:r>
    </w:p>
    <w:p w:rsidR="00737A7E" w:rsidRPr="004320B4" w:rsidRDefault="00737A7E" w:rsidP="00737A7E">
      <w:pPr>
        <w:spacing w:line="240" w:lineRule="auto"/>
        <w:rPr>
          <w:rFonts w:ascii="Times New Roman" w:hAnsi="Times New Roman"/>
          <w:i/>
          <w:noProof/>
          <w:lang w:val="hr-HR"/>
        </w:rPr>
      </w:pPr>
      <w:r w:rsidRPr="004320B4">
        <w:rPr>
          <w:rFonts w:ascii="Times New Roman" w:hAnsi="Times New Roman"/>
          <w:noProof/>
          <w:lang w:val="hr-HR"/>
        </w:rPr>
        <w:t xml:space="preserve"> </w:t>
      </w:r>
    </w:p>
    <w:p w:rsidR="00737A7E" w:rsidRPr="004320B4" w:rsidRDefault="00737A7E" w:rsidP="00737A7E">
      <w:pPr>
        <w:jc w:val="center"/>
        <w:rPr>
          <w:rFonts w:ascii="Times New Roman" w:hAnsi="Times New Roman"/>
          <w:i/>
          <w:noProof/>
          <w:color w:val="FF0000"/>
          <w:sz w:val="22"/>
          <w:lang w:val="hr-HR"/>
        </w:rPr>
      </w:pPr>
      <w:r w:rsidRPr="004320B4">
        <w:rPr>
          <w:rFonts w:ascii="Times New Roman" w:hAnsi="Times New Roman"/>
          <w:noProof/>
          <w:szCs w:val="24"/>
          <w:lang w:val="en-US"/>
        </w:rPr>
        <w:drawing>
          <wp:inline distT="0" distB="0" distL="0" distR="0">
            <wp:extent cx="4533900" cy="2216785"/>
            <wp:effectExtent l="0" t="0" r="19050" b="1206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37A7E" w:rsidRPr="004320B4" w:rsidRDefault="00737A7E" w:rsidP="00737A7E">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2.1: Pregled uređaja po djelatnostima</w:t>
      </w:r>
    </w:p>
    <w:p w:rsidR="00737A7E" w:rsidRPr="004320B4" w:rsidRDefault="00737A7E" w:rsidP="00067AC1">
      <w:pPr>
        <w:tabs>
          <w:tab w:val="left" w:pos="709"/>
        </w:tabs>
        <w:spacing w:line="240" w:lineRule="auto"/>
        <w:outlineLvl w:val="2"/>
        <w:rPr>
          <w:rFonts w:ascii="Times New Roman" w:hAnsi="Times New Roman"/>
          <w:noProof/>
          <w:lang w:val="hr-HR" w:eastAsia="bs-Latn-BA"/>
        </w:rPr>
      </w:pPr>
    </w:p>
    <w:p w:rsidR="003401DA" w:rsidRPr="004320B4" w:rsidRDefault="008C522B" w:rsidP="00787690">
      <w:pPr>
        <w:pStyle w:val="Heading3"/>
        <w:rPr>
          <w:lang w:val="hr-HR"/>
        </w:rPr>
      </w:pPr>
      <w:r w:rsidRPr="004320B4">
        <w:rPr>
          <w:lang w:val="hr-HR"/>
        </w:rPr>
        <w:t xml:space="preserve"> </w:t>
      </w:r>
      <w:bookmarkStart w:id="87" w:name="_Toc13554534"/>
      <w:r w:rsidR="003401DA" w:rsidRPr="004320B4">
        <w:rPr>
          <w:lang w:val="hr-HR"/>
        </w:rPr>
        <w:t>Zatvoreni radioaktivni izvori i uređaji koji sadrže zatvorene izvore</w:t>
      </w:r>
      <w:bookmarkEnd w:id="87"/>
    </w:p>
    <w:p w:rsidR="003401DA" w:rsidRPr="004320B4" w:rsidRDefault="003401DA" w:rsidP="003401DA">
      <w:pPr>
        <w:spacing w:line="240" w:lineRule="auto"/>
        <w:rPr>
          <w:rFonts w:ascii="Times New Roman" w:hAnsi="Times New Roman"/>
          <w:b/>
          <w:noProof/>
          <w:lang w:val="hr-HR"/>
        </w:rPr>
      </w:pPr>
    </w:p>
    <w:p w:rsidR="003401DA" w:rsidRPr="004320B4" w:rsidRDefault="003401DA" w:rsidP="003401DA">
      <w:pPr>
        <w:spacing w:line="240" w:lineRule="auto"/>
        <w:rPr>
          <w:rFonts w:ascii="Times New Roman" w:hAnsi="Times New Roman"/>
          <w:noProof/>
          <w:lang w:val="hr-HR"/>
        </w:rPr>
      </w:pPr>
      <w:r w:rsidRPr="004320B4">
        <w:rPr>
          <w:rFonts w:ascii="Times New Roman" w:hAnsi="Times New Roman"/>
          <w:noProof/>
          <w:lang w:val="hr-HR"/>
        </w:rPr>
        <w:t>U BiH se nalazi ukupno 1</w:t>
      </w:r>
      <w:r w:rsidR="00CE5268" w:rsidRPr="004320B4">
        <w:rPr>
          <w:rFonts w:ascii="Times New Roman" w:hAnsi="Times New Roman"/>
          <w:noProof/>
          <w:lang w:val="hr-HR"/>
        </w:rPr>
        <w:t>.</w:t>
      </w:r>
      <w:r w:rsidRPr="004320B4">
        <w:rPr>
          <w:rFonts w:ascii="Times New Roman" w:hAnsi="Times New Roman"/>
          <w:noProof/>
          <w:lang w:val="hr-HR"/>
        </w:rPr>
        <w:t>411 zatvoren</w:t>
      </w:r>
      <w:r w:rsidR="00EE2EED" w:rsidRPr="004320B4">
        <w:rPr>
          <w:rFonts w:ascii="Times New Roman" w:hAnsi="Times New Roman"/>
          <w:noProof/>
          <w:lang w:val="hr-HR"/>
        </w:rPr>
        <w:t>ih</w:t>
      </w:r>
      <w:r w:rsidRPr="004320B4">
        <w:rPr>
          <w:rFonts w:ascii="Times New Roman" w:hAnsi="Times New Roman"/>
          <w:noProof/>
          <w:lang w:val="hr-HR"/>
        </w:rPr>
        <w:t xml:space="preserve"> radioaktivn</w:t>
      </w:r>
      <w:r w:rsidR="00EE2EED" w:rsidRPr="004320B4">
        <w:rPr>
          <w:rFonts w:ascii="Times New Roman" w:hAnsi="Times New Roman"/>
          <w:noProof/>
          <w:lang w:val="hr-HR"/>
        </w:rPr>
        <w:t>ih</w:t>
      </w:r>
      <w:r w:rsidRPr="004320B4">
        <w:rPr>
          <w:rFonts w:ascii="Times New Roman" w:hAnsi="Times New Roman"/>
          <w:noProof/>
          <w:lang w:val="hr-HR"/>
        </w:rPr>
        <w:t xml:space="preserve"> izvora </w:t>
      </w:r>
      <w:r w:rsidR="00E375DF" w:rsidRPr="004320B4">
        <w:rPr>
          <w:rFonts w:ascii="Times New Roman" w:hAnsi="Times New Roman"/>
          <w:noProof/>
          <w:lang w:val="hr-HR"/>
        </w:rPr>
        <w:t xml:space="preserve">(izvora zračenja) </w:t>
      </w:r>
      <w:r w:rsidRPr="004320B4">
        <w:rPr>
          <w:rFonts w:ascii="Times New Roman" w:hAnsi="Times New Roman"/>
          <w:noProof/>
          <w:lang w:val="hr-HR"/>
        </w:rPr>
        <w:t>i uređaja koji sadrže zatvorene izvore, ne računajući radioaktivne detektore dima koji spadaju u grupu predmeta opće upotrebe i za njih ne postoji precizna evidencija, ali se pretpostavlja da ih je u prošlosti instalirano više desetina hiljada.</w:t>
      </w:r>
    </w:p>
    <w:p w:rsidR="003401DA" w:rsidRPr="004320B4" w:rsidRDefault="003401DA" w:rsidP="003401DA">
      <w:pPr>
        <w:spacing w:line="240" w:lineRule="auto"/>
        <w:rPr>
          <w:rFonts w:ascii="Times New Roman" w:hAnsi="Times New Roman"/>
          <w:noProof/>
          <w:lang w:val="hr-HR"/>
        </w:rPr>
      </w:pPr>
    </w:p>
    <w:p w:rsidR="003401DA" w:rsidRPr="004320B4" w:rsidRDefault="003401DA" w:rsidP="003401DA">
      <w:pPr>
        <w:spacing w:line="240" w:lineRule="auto"/>
        <w:rPr>
          <w:rFonts w:ascii="Times New Roman" w:hAnsi="Times New Roman"/>
          <w:noProof/>
          <w:lang w:val="hr-HR"/>
        </w:rPr>
      </w:pPr>
      <w:r w:rsidRPr="004320B4">
        <w:rPr>
          <w:rFonts w:ascii="Times New Roman" w:hAnsi="Times New Roman"/>
          <w:noProof/>
          <w:lang w:val="hr-HR"/>
        </w:rPr>
        <w:t>Zatvoreni izvor je radioaktivni materijal koji je hermetički zatvoren u kapsuli čija je konstrukcija takva da pod normalnim uslovima korištenja sprečava rasprostiranje radioaktivnog materijala u okoliš. Uređaji sa zatvorenim izvorima zračenja su uređaji koji sadrže zatvoreni izvor zračenja i služe za dobijanje i korištenje definiranih snopova zračenja (radiografski, kalibraci</w:t>
      </w:r>
      <w:r w:rsidR="00EE2EED" w:rsidRPr="004320B4">
        <w:rPr>
          <w:rFonts w:ascii="Times New Roman" w:hAnsi="Times New Roman"/>
          <w:noProof/>
          <w:lang w:val="hr-HR"/>
        </w:rPr>
        <w:t>jski</w:t>
      </w:r>
      <w:r w:rsidRPr="004320B4">
        <w:rPr>
          <w:rFonts w:ascii="Times New Roman" w:hAnsi="Times New Roman"/>
          <w:noProof/>
          <w:lang w:val="hr-HR"/>
        </w:rPr>
        <w:t>, sterilizaci</w:t>
      </w:r>
      <w:r w:rsidR="00EE2EED" w:rsidRPr="004320B4">
        <w:rPr>
          <w:rFonts w:ascii="Times New Roman" w:hAnsi="Times New Roman"/>
          <w:noProof/>
          <w:lang w:val="hr-HR"/>
        </w:rPr>
        <w:t>jski</w:t>
      </w:r>
      <w:r w:rsidRPr="004320B4">
        <w:rPr>
          <w:rFonts w:ascii="Times New Roman" w:hAnsi="Times New Roman"/>
          <w:noProof/>
          <w:lang w:val="hr-HR"/>
        </w:rPr>
        <w:t>, terapijski i drugi), kao i uređaji mjerno-procesne tehnike (debljinomjeri, gustinomjeri, mjerači nivoa, eliminatori statičkog elektriciteta i dr.).</w:t>
      </w:r>
    </w:p>
    <w:p w:rsidR="003401DA" w:rsidRPr="004320B4" w:rsidRDefault="003401DA" w:rsidP="003401DA">
      <w:pPr>
        <w:spacing w:line="240" w:lineRule="auto"/>
        <w:rPr>
          <w:rFonts w:ascii="Times New Roman" w:hAnsi="Times New Roman"/>
          <w:noProof/>
          <w:lang w:val="hr-HR"/>
        </w:rPr>
      </w:pPr>
    </w:p>
    <w:p w:rsidR="003401DA" w:rsidRPr="004320B4" w:rsidRDefault="003401DA" w:rsidP="003401DA">
      <w:pPr>
        <w:spacing w:line="240" w:lineRule="auto"/>
        <w:rPr>
          <w:rFonts w:ascii="Times New Roman" w:hAnsi="Times New Roman"/>
          <w:noProof/>
          <w:lang w:val="hr-HR"/>
        </w:rPr>
      </w:pPr>
      <w:r w:rsidRPr="004320B4">
        <w:rPr>
          <w:rFonts w:ascii="Times New Roman" w:hAnsi="Times New Roman"/>
          <w:noProof/>
          <w:lang w:val="hr-HR"/>
        </w:rPr>
        <w:lastRenderedPageBreak/>
        <w:t>U upotrebi se nalazi 150 zatvorenih radioaktivnih izvora koji se koriste uglavnom u medicini (npr. radioterapija) i u industrijske svrhe (npr. mjerači gustine, vlažnosti, nivoa, defektoskopi i sl.)</w:t>
      </w:r>
      <w:r w:rsidR="00EE2EED" w:rsidRPr="004320B4">
        <w:rPr>
          <w:rFonts w:ascii="Times New Roman" w:hAnsi="Times New Roman"/>
          <w:noProof/>
          <w:lang w:val="hr-HR"/>
        </w:rPr>
        <w:t>,</w:t>
      </w:r>
      <w:r w:rsidRPr="004320B4">
        <w:rPr>
          <w:rFonts w:ascii="Times New Roman" w:hAnsi="Times New Roman"/>
          <w:noProof/>
          <w:lang w:val="hr-HR"/>
        </w:rPr>
        <w:t xml:space="preserve"> te pored toga i 271 gromobran sa ugrađenim radioaktivnim izvorom, koji su instalirani na različitim objektima širom BiH. </w:t>
      </w:r>
    </w:p>
    <w:p w:rsidR="003401DA" w:rsidRPr="004320B4" w:rsidRDefault="003401DA" w:rsidP="003401DA">
      <w:pPr>
        <w:spacing w:line="240" w:lineRule="auto"/>
        <w:rPr>
          <w:rFonts w:ascii="Times New Roman" w:hAnsi="Times New Roman"/>
          <w:noProof/>
          <w:lang w:val="hr-HR"/>
        </w:rPr>
      </w:pPr>
    </w:p>
    <w:p w:rsidR="009637E7" w:rsidRPr="004320B4" w:rsidRDefault="003401DA" w:rsidP="00E32DF6">
      <w:pPr>
        <w:spacing w:line="240" w:lineRule="auto"/>
        <w:rPr>
          <w:rFonts w:ascii="Times New Roman" w:hAnsi="Times New Roman"/>
          <w:noProof/>
          <w:lang w:val="hr-HR"/>
        </w:rPr>
      </w:pPr>
      <w:r w:rsidRPr="004320B4">
        <w:rPr>
          <w:rFonts w:ascii="Times New Roman" w:hAnsi="Times New Roman"/>
          <w:noProof/>
          <w:lang w:val="hr-HR"/>
        </w:rPr>
        <w:t>U internim skladištima kod korisnika i privremenim centralnim skladištima radioaktivnih izvora nalazi se ukupno 540 radioaktivnih izvora koji se ne koriste i 450 komada kalibraci</w:t>
      </w:r>
      <w:r w:rsidR="00EB438D" w:rsidRPr="004320B4">
        <w:rPr>
          <w:rFonts w:ascii="Times New Roman" w:hAnsi="Times New Roman"/>
          <w:noProof/>
          <w:lang w:val="hr-HR"/>
        </w:rPr>
        <w:t>jsk</w:t>
      </w:r>
      <w:r w:rsidRPr="004320B4">
        <w:rPr>
          <w:rFonts w:ascii="Times New Roman" w:hAnsi="Times New Roman"/>
          <w:noProof/>
          <w:lang w:val="hr-HR"/>
        </w:rPr>
        <w:t>ih izvora veoma male aktivnosti. Treba naglasiti da se najveći broj izvora u skladištima odnosi na izvore male aktivnosti iz kategorija 4 i 5, dok je uskladišten samo jedan izvor kategorije 2. Pored navedenog, u skladištima radioaktivnih materijala se nalazi oko 6</w:t>
      </w:r>
      <w:r w:rsidR="00630B52" w:rsidRPr="004320B4">
        <w:rPr>
          <w:rFonts w:ascii="Times New Roman" w:hAnsi="Times New Roman"/>
          <w:noProof/>
          <w:lang w:val="hr-HR"/>
        </w:rPr>
        <w:t>.</w:t>
      </w:r>
      <w:r w:rsidRPr="004320B4">
        <w:rPr>
          <w:rFonts w:ascii="Times New Roman" w:hAnsi="Times New Roman"/>
          <w:noProof/>
          <w:lang w:val="hr-HR"/>
        </w:rPr>
        <w:t>000 jonizirajuć</w:t>
      </w:r>
      <w:r w:rsidR="00EE2EED" w:rsidRPr="004320B4">
        <w:rPr>
          <w:rFonts w:ascii="Times New Roman" w:hAnsi="Times New Roman"/>
          <w:noProof/>
          <w:lang w:val="hr-HR"/>
        </w:rPr>
        <w:t>ih</w:t>
      </w:r>
      <w:r w:rsidRPr="004320B4">
        <w:rPr>
          <w:rFonts w:ascii="Times New Roman" w:hAnsi="Times New Roman"/>
          <w:noProof/>
          <w:lang w:val="hr-HR"/>
        </w:rPr>
        <w:t xml:space="preserve"> detektora dima koji su demontirani i uskladišteni.</w:t>
      </w:r>
    </w:p>
    <w:p w:rsidR="00E32DF6" w:rsidRPr="004320B4" w:rsidRDefault="00E32DF6" w:rsidP="00566752">
      <w:pPr>
        <w:pStyle w:val="Heading2"/>
        <w:rPr>
          <w:lang w:val="hr-HR"/>
        </w:rPr>
      </w:pPr>
    </w:p>
    <w:p w:rsidR="006D16DD" w:rsidRPr="004320B4" w:rsidRDefault="00B00BA8" w:rsidP="00787690">
      <w:pPr>
        <w:pStyle w:val="Heading3"/>
        <w:rPr>
          <w:lang w:val="hr-HR"/>
        </w:rPr>
      </w:pPr>
      <w:r w:rsidRPr="004320B4">
        <w:rPr>
          <w:lang w:val="hr-HR"/>
        </w:rPr>
        <w:t xml:space="preserve"> </w:t>
      </w:r>
      <w:bookmarkStart w:id="88" w:name="_Toc13554535"/>
      <w:r w:rsidR="006D16DD" w:rsidRPr="004320B4">
        <w:rPr>
          <w:lang w:val="hr-HR"/>
        </w:rPr>
        <w:t>Autorizacija djelatnosti</w:t>
      </w:r>
      <w:bookmarkEnd w:id="88"/>
    </w:p>
    <w:p w:rsidR="006D16DD" w:rsidRPr="004320B4" w:rsidRDefault="006D16DD" w:rsidP="006D16DD">
      <w:pPr>
        <w:keepNext/>
        <w:spacing w:line="240" w:lineRule="auto"/>
        <w:outlineLvl w:val="1"/>
        <w:rPr>
          <w:rFonts w:ascii="Times New Roman" w:hAnsi="Times New Roman"/>
          <w:b/>
          <w:bCs/>
          <w:iCs/>
          <w:noProof/>
          <w:lang w:val="hr-HR" w:eastAsia="bs-Latn-BA"/>
        </w:rPr>
      </w:pPr>
    </w:p>
    <w:p w:rsidR="006D16DD" w:rsidRPr="004320B4" w:rsidRDefault="006D16DD" w:rsidP="006D16DD">
      <w:pPr>
        <w:spacing w:line="240" w:lineRule="auto"/>
        <w:rPr>
          <w:rFonts w:ascii="Times New Roman" w:hAnsi="Times New Roman"/>
          <w:noProof/>
          <w:lang w:val="hr-HR"/>
        </w:rPr>
      </w:pPr>
      <w:r w:rsidRPr="004320B4">
        <w:rPr>
          <w:rFonts w:ascii="Times New Roman" w:hAnsi="Times New Roman"/>
          <w:noProof/>
          <w:lang w:val="hr-HR"/>
        </w:rPr>
        <w:t>Agencija u okviru svojih redovnih aktivnosti kroz Sektor za autorizaciju, a na osnovu nadležnosti koje su definirane u Zakonu, provodi postupke za izdavanje dokumenata u vidu notifikacije</w:t>
      </w:r>
      <w:r w:rsidRPr="004320B4">
        <w:rPr>
          <w:rStyle w:val="FootnoteReference"/>
          <w:rFonts w:ascii="Times New Roman" w:hAnsi="Times New Roman"/>
          <w:noProof/>
          <w:lang w:val="hr-HR"/>
        </w:rPr>
        <w:footnoteReference w:id="2"/>
      </w:r>
      <w:r w:rsidRPr="004320B4">
        <w:rPr>
          <w:rFonts w:ascii="Times New Roman" w:hAnsi="Times New Roman"/>
          <w:noProof/>
          <w:lang w:val="hr-HR"/>
        </w:rPr>
        <w:t xml:space="preserve"> i autorizacije</w:t>
      </w:r>
      <w:r w:rsidRPr="004320B4">
        <w:rPr>
          <w:rStyle w:val="FootnoteReference"/>
          <w:rFonts w:ascii="Times New Roman" w:hAnsi="Times New Roman"/>
          <w:noProof/>
          <w:lang w:val="hr-HR"/>
        </w:rPr>
        <w:footnoteReference w:id="3"/>
      </w:r>
      <w:r w:rsidRPr="004320B4">
        <w:rPr>
          <w:rFonts w:ascii="Times New Roman" w:hAnsi="Times New Roman"/>
          <w:noProof/>
          <w:lang w:val="hr-HR"/>
        </w:rPr>
        <w:t xml:space="preserve"> djelatnosti sa izvorima jonizirajućeg zračenja te pojedinih odobrenja u okviru autorizacije. Tom prilikom Sektor za autorizaciju primjenjuje sljedeće zakonske i podzakonske akte:</w:t>
      </w:r>
    </w:p>
    <w:p w:rsidR="006D16DD" w:rsidRPr="004320B4" w:rsidRDefault="006D16DD" w:rsidP="006D16DD">
      <w:pPr>
        <w:spacing w:line="240" w:lineRule="auto"/>
        <w:rPr>
          <w:rFonts w:ascii="Times New Roman" w:hAnsi="Times New Roman"/>
          <w:noProof/>
          <w:lang w:val="hr-HR"/>
        </w:rPr>
      </w:pP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Zakon o radijacijskoj i nuklearnoj sigurnosti u Bosni i Hercegovini („Službeni glasnik BiH“, broj 88/07);</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Zakon o upravnom postupku („Službeni glasnik BiH“, br. 29/02, 12/04, 93/09, 41/13 i 53/16);</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notifikaciji i autorizaciji djelatnosti sa izvorima jonizirajućeg zračenja („Službeni glasnik BiH“, broj 66/10);</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uslovima za promet i korištenje izvora jonizirajućeg zračenja („Službeni glasnik BiH“, broj 66/10);</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zaštiti od jonizirajućeg zračenja kod medicinske ekspozicije („Službeni glasnik BiH“, broj 13/11);</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zaštiti od zračenja kod profesionalne ekspozicije i ekspozicije stanovništva („Službeni glasnik BiH“, broj 102/11);</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sigurnosti transporta radioaktivnih materijala („Službeni glasnik BiH“, broj 96/12);</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bezbjednosti nuklearnog materijala i radioaktivnih izvora („Službeni glasnik BiH“, broj 85/13);</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 xml:space="preserve">Pravilnik o upravljanju radioaktivnim otpadom („Službeni glasnik BiH“, broj 68/15); </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tehničkim servisima za zaštitu od jonizirajućeg zračenja („Službeni glasnik BiH“, broj 68/15);</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Službi za zaštitu od zračenja i medicinsku fiziku („Službeni glasnik BiH“, broj 86/15);</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 xml:space="preserve">Pravilnik o obuci iz zaštite od jonizirajućeg zračenja („Službeni glasnik BiH“, broj 68/15 i 37/18); </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Pravilnik o licu odgovornom za zaštitu od zračenja („Službeni glasnik BiH“, broj 86/15);</w:t>
      </w:r>
    </w:p>
    <w:p w:rsidR="006D16DD" w:rsidRPr="004320B4" w:rsidRDefault="006D16DD" w:rsidP="006D16DD">
      <w:pPr>
        <w:numPr>
          <w:ilvl w:val="0"/>
          <w:numId w:val="3"/>
        </w:numPr>
        <w:spacing w:line="240" w:lineRule="auto"/>
        <w:rPr>
          <w:rFonts w:ascii="Times New Roman" w:hAnsi="Times New Roman"/>
          <w:noProof/>
          <w:lang w:val="hr-HR"/>
        </w:rPr>
      </w:pPr>
      <w:r w:rsidRPr="004320B4">
        <w:rPr>
          <w:rFonts w:ascii="Times New Roman" w:hAnsi="Times New Roman"/>
          <w:noProof/>
          <w:lang w:val="hr-HR"/>
        </w:rPr>
        <w:t>Važeći međunarodni ugovori (ADR i drugi) i zakoni o prijevozu opasnih materija.</w:t>
      </w:r>
    </w:p>
    <w:p w:rsidR="006D16DD" w:rsidRPr="004320B4" w:rsidRDefault="006D16DD" w:rsidP="006D16DD">
      <w:pPr>
        <w:spacing w:line="240" w:lineRule="auto"/>
        <w:rPr>
          <w:rFonts w:ascii="Times New Roman" w:hAnsi="Times New Roman"/>
          <w:noProof/>
          <w:lang w:val="hr-HR"/>
        </w:rPr>
      </w:pPr>
      <w:r w:rsidRPr="004320B4">
        <w:rPr>
          <w:rFonts w:ascii="Times New Roman" w:hAnsi="Times New Roman"/>
          <w:noProof/>
          <w:lang w:val="hr-HR"/>
        </w:rPr>
        <w:lastRenderedPageBreak/>
        <w:t xml:space="preserve">Vrste djelatnosti sa izvorima jonizirajućeg zračenja definirane su članom 3. „Pravilnika o notifikaciji i autorizaciji djelatnosti sa izvorima jonizirajućeg zračenja“, a podrazumijevaju: proizvodnju, uvoz i izvoz, iznajmljivanje, nasljeđivanje, prijevoz, ustupanje poslova sa izvorima jonizirajućeg zračenja, posjedovanje, nabavku, distribuciju, korištenje i prekid korištenja, popravak, održavanje, premještanje, pozajmljivanje, povlačenje iz upotrebe, skladištenje izvora jonizirajućeg zračenja, kao i svaki drugi način stavljanja u promet osim onih djelatnosti i izvora koji su isključeni ili izuzeti saglasno odredbama </w:t>
      </w:r>
      <w:r w:rsidR="00495D2A" w:rsidRPr="004320B4">
        <w:rPr>
          <w:rFonts w:ascii="Times New Roman" w:hAnsi="Times New Roman"/>
          <w:noProof/>
          <w:lang w:val="hr-HR"/>
        </w:rPr>
        <w:t>p</w:t>
      </w:r>
      <w:r w:rsidRPr="004320B4">
        <w:rPr>
          <w:rFonts w:ascii="Times New Roman" w:hAnsi="Times New Roman"/>
          <w:noProof/>
          <w:lang w:val="hr-HR"/>
        </w:rPr>
        <w:t>ravilnika.</w:t>
      </w:r>
    </w:p>
    <w:p w:rsidR="006D16DD" w:rsidRPr="004320B4" w:rsidRDefault="006D16DD" w:rsidP="006D16DD">
      <w:pPr>
        <w:rPr>
          <w:rFonts w:ascii="Times New Roman" w:hAnsi="Times New Roman"/>
          <w:lang w:val="hr-HR"/>
        </w:rPr>
      </w:pPr>
    </w:p>
    <w:p w:rsidR="006D16DD" w:rsidRPr="004320B4" w:rsidRDefault="006D16DD" w:rsidP="006D16DD">
      <w:pPr>
        <w:spacing w:line="240" w:lineRule="auto"/>
        <w:rPr>
          <w:rFonts w:ascii="Times New Roman" w:hAnsi="Times New Roman"/>
          <w:noProof/>
          <w:lang w:val="hr-HR"/>
        </w:rPr>
      </w:pPr>
      <w:r w:rsidRPr="004320B4">
        <w:rPr>
          <w:rFonts w:ascii="Times New Roman" w:hAnsi="Times New Roman"/>
          <w:noProof/>
          <w:lang w:val="hr-HR"/>
        </w:rPr>
        <w:t>Autorizacija djelatnosti sa izvorima jonizirajućeg zračenja pokreće se postupkom notifikacije. Zavisno od vrste notificirane djelatnosti, pokreće se postupak autorizacije djelatnosti. U okviru autorizacije djelatnosti sa izvorima jonizirajućeg zračenja postoje:</w:t>
      </w:r>
    </w:p>
    <w:p w:rsidR="006D16DD" w:rsidRPr="004320B4" w:rsidRDefault="006D16DD" w:rsidP="006D16DD">
      <w:pPr>
        <w:spacing w:line="240" w:lineRule="auto"/>
        <w:rPr>
          <w:rFonts w:ascii="Times New Roman" w:hAnsi="Times New Roman"/>
          <w:noProof/>
          <w:lang w:val="hr-HR"/>
        </w:rPr>
      </w:pPr>
    </w:p>
    <w:p w:rsidR="006D16DD" w:rsidRPr="004320B4" w:rsidRDefault="006D16DD" w:rsidP="006D16DD">
      <w:pPr>
        <w:pStyle w:val="ListParagraph"/>
        <w:numPr>
          <w:ilvl w:val="0"/>
          <w:numId w:val="14"/>
        </w:numPr>
        <w:spacing w:line="240" w:lineRule="auto"/>
        <w:rPr>
          <w:noProof/>
          <w:lang w:val="hr-HR"/>
        </w:rPr>
      </w:pPr>
      <w:r w:rsidRPr="004320B4">
        <w:rPr>
          <w:noProof/>
          <w:lang w:val="hr-HR"/>
        </w:rPr>
        <w:t>Registracija za posjedovanje i korištenje izvora jonizirajućeg zračenja;</w:t>
      </w:r>
    </w:p>
    <w:p w:rsidR="006D16DD" w:rsidRPr="004320B4" w:rsidRDefault="006D16DD" w:rsidP="006D16DD">
      <w:pPr>
        <w:pStyle w:val="ListParagraph"/>
        <w:numPr>
          <w:ilvl w:val="0"/>
          <w:numId w:val="14"/>
        </w:numPr>
        <w:spacing w:line="240" w:lineRule="auto"/>
        <w:rPr>
          <w:noProof/>
          <w:lang w:val="hr-HR"/>
        </w:rPr>
      </w:pPr>
      <w:r w:rsidRPr="004320B4">
        <w:rPr>
          <w:noProof/>
          <w:lang w:val="hr-HR"/>
        </w:rPr>
        <w:t>Licenca za obavljanje djelatnosti – posjedovanje i korištenje izvora jonizirajućeg zračenja, prijevoz radioaktivnih izvora, uvoz i izvoz radioaktivnih izvora, tehnički servisi</w:t>
      </w:r>
      <w:r w:rsidRPr="004320B4">
        <w:rPr>
          <w:rStyle w:val="FootnoteReference"/>
          <w:noProof/>
          <w:lang w:val="hr-HR"/>
        </w:rPr>
        <w:footnoteReference w:id="4"/>
      </w:r>
      <w:r w:rsidRPr="004320B4">
        <w:rPr>
          <w:noProof/>
          <w:lang w:val="hr-HR"/>
        </w:rPr>
        <w:t>, nabavka i distribucija izvora jonizirajućeg zračenja i proizvodnja izvora zračenja;</w:t>
      </w:r>
    </w:p>
    <w:p w:rsidR="006D16DD" w:rsidRPr="004320B4" w:rsidRDefault="006D16DD" w:rsidP="006D16DD">
      <w:pPr>
        <w:pStyle w:val="ListParagraph"/>
        <w:numPr>
          <w:ilvl w:val="0"/>
          <w:numId w:val="14"/>
        </w:numPr>
        <w:spacing w:line="240" w:lineRule="auto"/>
        <w:rPr>
          <w:noProof/>
          <w:lang w:val="hr-HR"/>
        </w:rPr>
      </w:pPr>
      <w:r w:rsidRPr="004320B4">
        <w:rPr>
          <w:noProof/>
          <w:lang w:val="hr-HR"/>
        </w:rPr>
        <w:t>Odobrenja za posjedovanje; uvoz i izvoz radioaktivnih izvora kategorije 1 i 2; uvoz; izvoz; tranzit; uvoz, izvoz i tranzit nuklearnih materijala; uvoz, izvoz i tranzit izvora jonizirajućeg zračenja dvojne namjene; uvoz i izvoz radioaktivnih izvora u izuzetnim okolnostima; prijevoz; uvoz/izvoz i prijevoz i skladištenje, kao i odobrenja za održavanje obuke.</w:t>
      </w:r>
    </w:p>
    <w:p w:rsidR="006D16DD" w:rsidRPr="004320B4" w:rsidRDefault="006D16DD" w:rsidP="006D16DD">
      <w:pPr>
        <w:rPr>
          <w:rFonts w:ascii="Times New Roman" w:hAnsi="Times New Roman"/>
          <w:lang w:val="hr-HR"/>
        </w:rPr>
      </w:pPr>
    </w:p>
    <w:p w:rsidR="006D16DD" w:rsidRPr="004320B4" w:rsidRDefault="006D16DD" w:rsidP="006D16DD">
      <w:pPr>
        <w:spacing w:line="240" w:lineRule="auto"/>
        <w:rPr>
          <w:rFonts w:ascii="Times New Roman" w:hAnsi="Times New Roman"/>
          <w:noProof/>
          <w:lang w:val="hr-HR"/>
        </w:rPr>
      </w:pPr>
      <w:r w:rsidRPr="004320B4">
        <w:rPr>
          <w:rFonts w:ascii="Times New Roman" w:hAnsi="Times New Roman"/>
          <w:noProof/>
          <w:lang w:val="hr-HR"/>
        </w:rPr>
        <w:t>Agencija je u 2018. godini ukupno izdala 295 autorizacij</w:t>
      </w:r>
      <w:r w:rsidR="00E44F82" w:rsidRPr="004320B4">
        <w:rPr>
          <w:rFonts w:ascii="Times New Roman" w:hAnsi="Times New Roman"/>
          <w:noProof/>
          <w:lang w:val="hr-HR"/>
        </w:rPr>
        <w:t>a</w:t>
      </w:r>
      <w:r w:rsidRPr="004320B4">
        <w:rPr>
          <w:rFonts w:ascii="Times New Roman" w:hAnsi="Times New Roman"/>
          <w:noProof/>
          <w:lang w:val="hr-HR"/>
        </w:rPr>
        <w:t xml:space="preserve"> (grafik 2.2).</w:t>
      </w:r>
    </w:p>
    <w:p w:rsidR="00E375DF" w:rsidRPr="004320B4" w:rsidRDefault="00E375DF" w:rsidP="006D16DD">
      <w:pPr>
        <w:spacing w:line="240" w:lineRule="auto"/>
        <w:rPr>
          <w:rFonts w:ascii="Times New Roman" w:hAnsi="Times New Roman"/>
          <w:noProof/>
          <w:lang w:val="hr-HR"/>
        </w:rPr>
      </w:pPr>
    </w:p>
    <w:p w:rsidR="006D16DD" w:rsidRPr="004320B4" w:rsidRDefault="006D16DD" w:rsidP="006D16DD">
      <w:pPr>
        <w:spacing w:line="240" w:lineRule="auto"/>
        <w:jc w:val="center"/>
        <w:rPr>
          <w:rFonts w:ascii="Times New Roman" w:hAnsi="Times New Roman"/>
          <w:noProof/>
          <w:color w:val="FF0000"/>
          <w:sz w:val="22"/>
          <w:lang w:val="hr-HR" w:eastAsia="bs-Latn-BA"/>
        </w:rPr>
      </w:pPr>
      <w:r w:rsidRPr="004320B4">
        <w:rPr>
          <w:rFonts w:ascii="Times New Roman" w:hAnsi="Times New Roman"/>
          <w:noProof/>
          <w:szCs w:val="24"/>
          <w:lang w:val="en-US"/>
        </w:rPr>
        <w:drawing>
          <wp:inline distT="0" distB="0" distL="0" distR="0">
            <wp:extent cx="5451475" cy="3071004"/>
            <wp:effectExtent l="0" t="0" r="15875" b="15240"/>
            <wp:docPr id="45" name="Chart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D16DD" w:rsidRPr="004320B4" w:rsidRDefault="006D16DD" w:rsidP="006D16DD">
      <w:pPr>
        <w:spacing w:line="240" w:lineRule="auto"/>
        <w:jc w:val="center"/>
        <w:rPr>
          <w:rFonts w:ascii="Times New Roman" w:hAnsi="Times New Roman"/>
          <w:sz w:val="22"/>
          <w:lang w:val="hr-HR"/>
        </w:rPr>
      </w:pPr>
      <w:r w:rsidRPr="004320B4">
        <w:rPr>
          <w:rFonts w:ascii="Times New Roman" w:hAnsi="Times New Roman"/>
          <w:sz w:val="22"/>
          <w:lang w:val="hr-HR"/>
        </w:rPr>
        <w:t>Grafik 2.2: Broj autorizacija po godinama</w:t>
      </w:r>
    </w:p>
    <w:p w:rsidR="00E375DF" w:rsidRPr="004320B4" w:rsidRDefault="00E375DF" w:rsidP="006D16DD">
      <w:pPr>
        <w:spacing w:line="240" w:lineRule="auto"/>
        <w:rPr>
          <w:rFonts w:ascii="Times New Roman" w:hAnsi="Times New Roman"/>
          <w:lang w:val="hr-HR"/>
        </w:rPr>
      </w:pPr>
    </w:p>
    <w:p w:rsidR="006D16DD" w:rsidRPr="004320B4" w:rsidRDefault="006D16DD" w:rsidP="006D16DD">
      <w:pPr>
        <w:spacing w:line="240" w:lineRule="auto"/>
        <w:rPr>
          <w:rFonts w:ascii="Times New Roman" w:hAnsi="Times New Roman"/>
          <w:lang w:val="hr-HR"/>
        </w:rPr>
      </w:pPr>
      <w:r w:rsidRPr="004320B4">
        <w:rPr>
          <w:rFonts w:ascii="Times New Roman" w:hAnsi="Times New Roman"/>
          <w:lang w:val="hr-HR"/>
        </w:rPr>
        <w:t>Od ukupno 295 izdat</w:t>
      </w:r>
      <w:r w:rsidR="00E44F82" w:rsidRPr="004320B4">
        <w:rPr>
          <w:rFonts w:ascii="Times New Roman" w:hAnsi="Times New Roman"/>
          <w:lang w:val="hr-HR"/>
        </w:rPr>
        <w:t>ih</w:t>
      </w:r>
      <w:r w:rsidRPr="004320B4">
        <w:rPr>
          <w:rFonts w:ascii="Times New Roman" w:hAnsi="Times New Roman"/>
          <w:lang w:val="hr-HR"/>
        </w:rPr>
        <w:t xml:space="preserve"> autorizacij</w:t>
      </w:r>
      <w:r w:rsidR="00E44F82" w:rsidRPr="004320B4">
        <w:rPr>
          <w:rFonts w:ascii="Times New Roman" w:hAnsi="Times New Roman"/>
          <w:lang w:val="hr-HR"/>
        </w:rPr>
        <w:t>a</w:t>
      </w:r>
      <w:r w:rsidRPr="004320B4">
        <w:rPr>
          <w:rFonts w:ascii="Times New Roman" w:hAnsi="Times New Roman"/>
          <w:lang w:val="hr-HR"/>
        </w:rPr>
        <w:t>, 156 licenc</w:t>
      </w:r>
      <w:r w:rsidR="00E44F82" w:rsidRPr="004320B4">
        <w:rPr>
          <w:rFonts w:ascii="Times New Roman" w:hAnsi="Times New Roman"/>
          <w:lang w:val="hr-HR"/>
        </w:rPr>
        <w:t>i</w:t>
      </w:r>
      <w:r w:rsidRPr="004320B4">
        <w:rPr>
          <w:rFonts w:ascii="Times New Roman" w:hAnsi="Times New Roman"/>
          <w:lang w:val="hr-HR"/>
        </w:rPr>
        <w:t xml:space="preserve"> je izdat</w:t>
      </w:r>
      <w:r w:rsidR="00E44F82" w:rsidRPr="004320B4">
        <w:rPr>
          <w:rFonts w:ascii="Times New Roman" w:hAnsi="Times New Roman"/>
          <w:lang w:val="hr-HR"/>
        </w:rPr>
        <w:t>o</w:t>
      </w:r>
      <w:r w:rsidRPr="004320B4">
        <w:rPr>
          <w:rFonts w:ascii="Times New Roman" w:hAnsi="Times New Roman"/>
          <w:lang w:val="hr-HR"/>
        </w:rPr>
        <w:t xml:space="preserve"> na zahtjev stranke, 106 su odobrenja za rad s izvorima jonizirajućeg zračenja</w:t>
      </w:r>
      <w:r w:rsidR="00E44F82" w:rsidRPr="004320B4">
        <w:rPr>
          <w:rFonts w:ascii="Times New Roman" w:hAnsi="Times New Roman"/>
          <w:lang w:val="hr-HR"/>
        </w:rPr>
        <w:t>,</w:t>
      </w:r>
      <w:r w:rsidRPr="004320B4">
        <w:rPr>
          <w:rFonts w:ascii="Times New Roman" w:hAnsi="Times New Roman"/>
          <w:lang w:val="hr-HR"/>
        </w:rPr>
        <w:t xml:space="preserve"> 7 </w:t>
      </w:r>
      <w:r w:rsidR="00E44F82" w:rsidRPr="004320B4">
        <w:rPr>
          <w:rFonts w:ascii="Times New Roman" w:hAnsi="Times New Roman"/>
          <w:lang w:val="hr-HR"/>
        </w:rPr>
        <w:t xml:space="preserve">su </w:t>
      </w:r>
      <w:r w:rsidRPr="004320B4">
        <w:rPr>
          <w:rFonts w:ascii="Times New Roman" w:hAnsi="Times New Roman"/>
          <w:lang w:val="hr-HR"/>
        </w:rPr>
        <w:t xml:space="preserve">rješenja za održavanje obuke, </w:t>
      </w:r>
      <w:r w:rsidR="00E44F82" w:rsidRPr="004320B4">
        <w:rPr>
          <w:rFonts w:ascii="Times New Roman" w:hAnsi="Times New Roman"/>
          <w:lang w:val="hr-HR"/>
        </w:rPr>
        <w:t>a broj</w:t>
      </w:r>
      <w:r w:rsidRPr="004320B4">
        <w:rPr>
          <w:rFonts w:ascii="Times New Roman" w:hAnsi="Times New Roman"/>
          <w:lang w:val="hr-HR"/>
        </w:rPr>
        <w:t xml:space="preserve"> izdatih registracija</w:t>
      </w:r>
      <w:r w:rsidR="00E44F82" w:rsidRPr="004320B4">
        <w:rPr>
          <w:rFonts w:ascii="Times New Roman" w:hAnsi="Times New Roman"/>
          <w:lang w:val="hr-HR"/>
        </w:rPr>
        <w:t xml:space="preserve"> je 26</w:t>
      </w:r>
      <w:r w:rsidRPr="004320B4">
        <w:rPr>
          <w:rFonts w:ascii="Times New Roman" w:hAnsi="Times New Roman"/>
          <w:lang w:val="hr-HR"/>
        </w:rPr>
        <w:t>. Pored navedenog, u Sektoru za autorizaciju obrađen</w:t>
      </w:r>
      <w:r w:rsidR="008C5C4A" w:rsidRPr="004320B4">
        <w:rPr>
          <w:rFonts w:ascii="Times New Roman" w:hAnsi="Times New Roman"/>
          <w:lang w:val="hr-HR"/>
        </w:rPr>
        <w:t>o je</w:t>
      </w:r>
      <w:r w:rsidRPr="004320B4">
        <w:rPr>
          <w:rFonts w:ascii="Times New Roman" w:hAnsi="Times New Roman"/>
          <w:lang w:val="hr-HR"/>
        </w:rPr>
        <w:t xml:space="preserve"> 46 notifikacij</w:t>
      </w:r>
      <w:r w:rsidR="008C5C4A" w:rsidRPr="004320B4">
        <w:rPr>
          <w:rFonts w:ascii="Times New Roman" w:hAnsi="Times New Roman"/>
          <w:lang w:val="hr-HR"/>
        </w:rPr>
        <w:t>a</w:t>
      </w:r>
      <w:r w:rsidRPr="004320B4">
        <w:rPr>
          <w:rFonts w:ascii="Times New Roman" w:hAnsi="Times New Roman"/>
          <w:lang w:val="hr-HR"/>
        </w:rPr>
        <w:t xml:space="preserve">, izdato 8 rješenja za pristup informacijama </w:t>
      </w:r>
      <w:r w:rsidR="005A7E09" w:rsidRPr="004320B4">
        <w:rPr>
          <w:rFonts w:ascii="Times New Roman" w:hAnsi="Times New Roman"/>
          <w:lang w:val="hr-HR"/>
        </w:rPr>
        <w:t>te su obrađena 264 ostala predmeta i akti</w:t>
      </w:r>
      <w:r w:rsidRPr="004320B4">
        <w:rPr>
          <w:rFonts w:ascii="Times New Roman" w:hAnsi="Times New Roman"/>
          <w:lang w:val="hr-HR"/>
        </w:rPr>
        <w:t xml:space="preserve"> iz </w:t>
      </w:r>
      <w:r w:rsidRPr="004320B4">
        <w:rPr>
          <w:rFonts w:ascii="Times New Roman" w:hAnsi="Times New Roman"/>
          <w:lang w:val="hr-HR"/>
        </w:rPr>
        <w:lastRenderedPageBreak/>
        <w:t>djelokruga autorizacije djelatnosti sa izvorima jonizirajućeg zračenja. Ostali predmeti i akti uključuju upite za obnovu licence, upite o kategorizaciji profesionalno izloženih lica, upite za instrukcije, zahtjeve za dopunu dokumentacije i popratne akte uz rješenja.</w:t>
      </w:r>
    </w:p>
    <w:p w:rsidR="006D16DD" w:rsidRPr="004320B4" w:rsidRDefault="006D16DD" w:rsidP="006D16DD">
      <w:pPr>
        <w:spacing w:line="240" w:lineRule="auto"/>
        <w:rPr>
          <w:rFonts w:ascii="Times New Roman" w:hAnsi="Times New Roman"/>
          <w:lang w:val="hr-HR"/>
        </w:rPr>
      </w:pPr>
    </w:p>
    <w:p w:rsidR="006D16DD" w:rsidRPr="004320B4" w:rsidRDefault="006D16DD" w:rsidP="006D16DD">
      <w:pPr>
        <w:spacing w:line="240" w:lineRule="auto"/>
        <w:rPr>
          <w:rFonts w:ascii="Times New Roman" w:hAnsi="Times New Roman"/>
          <w:lang w:val="hr-HR"/>
        </w:rPr>
      </w:pPr>
      <w:r w:rsidRPr="004320B4">
        <w:rPr>
          <w:rFonts w:ascii="Times New Roman" w:hAnsi="Times New Roman"/>
          <w:lang w:val="hr-HR"/>
        </w:rPr>
        <w:t>Grafički prikaz svih obrađenih predmeta dat je na grafiku 2.3.</w:t>
      </w:r>
    </w:p>
    <w:p w:rsidR="00E44F82" w:rsidRPr="004320B4" w:rsidRDefault="00E44F82" w:rsidP="006D16DD">
      <w:pPr>
        <w:spacing w:line="240" w:lineRule="auto"/>
        <w:rPr>
          <w:rFonts w:ascii="Times New Roman" w:hAnsi="Times New Roman"/>
          <w:lang w:val="hr-HR"/>
        </w:rPr>
      </w:pPr>
    </w:p>
    <w:p w:rsidR="006D16DD" w:rsidRPr="004320B4" w:rsidRDefault="006D16DD" w:rsidP="006D16DD">
      <w:pPr>
        <w:spacing w:line="240" w:lineRule="auto"/>
        <w:jc w:val="center"/>
        <w:rPr>
          <w:rFonts w:ascii="Times New Roman" w:hAnsi="Times New Roman"/>
          <w:lang w:val="hr-HR"/>
        </w:rPr>
      </w:pPr>
      <w:r w:rsidRPr="004320B4">
        <w:rPr>
          <w:rFonts w:ascii="Times New Roman" w:hAnsi="Times New Roman"/>
          <w:noProof/>
          <w:szCs w:val="24"/>
          <w:lang w:val="en-US"/>
        </w:rPr>
        <w:drawing>
          <wp:inline distT="0" distB="0" distL="0" distR="0">
            <wp:extent cx="5760720" cy="3720465"/>
            <wp:effectExtent l="0" t="0" r="11430" b="1333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D16DD" w:rsidRPr="004320B4" w:rsidRDefault="006D16DD" w:rsidP="006D16DD">
      <w:pPr>
        <w:spacing w:line="240" w:lineRule="auto"/>
        <w:rPr>
          <w:rFonts w:ascii="Times New Roman" w:hAnsi="Times New Roman"/>
          <w:sz w:val="22"/>
          <w:lang w:val="hr-HR"/>
        </w:rPr>
      </w:pPr>
      <w:r w:rsidRPr="004320B4">
        <w:rPr>
          <w:rFonts w:ascii="Times New Roman" w:hAnsi="Times New Roman"/>
          <w:sz w:val="22"/>
          <w:lang w:val="hr-HR"/>
        </w:rPr>
        <w:t xml:space="preserve">                                                      Grafik 2.3: Broj obrađenih predmeta</w:t>
      </w:r>
    </w:p>
    <w:p w:rsidR="006D16DD" w:rsidRPr="004320B4" w:rsidRDefault="006D16DD" w:rsidP="006D16DD">
      <w:pPr>
        <w:spacing w:line="240" w:lineRule="auto"/>
        <w:rPr>
          <w:rFonts w:ascii="Times New Roman" w:hAnsi="Times New Roman"/>
          <w:lang w:val="hr-HR"/>
        </w:rPr>
      </w:pPr>
    </w:p>
    <w:p w:rsidR="006D16DD" w:rsidRPr="004320B4" w:rsidRDefault="009C653A" w:rsidP="006D16DD">
      <w:pPr>
        <w:spacing w:line="240" w:lineRule="auto"/>
        <w:rPr>
          <w:rFonts w:ascii="Times New Roman" w:hAnsi="Times New Roman"/>
          <w:bCs/>
          <w:lang w:val="hr-HR"/>
        </w:rPr>
      </w:pPr>
      <w:r w:rsidRPr="004320B4">
        <w:rPr>
          <w:rFonts w:ascii="Times New Roman" w:hAnsi="Times New Roman"/>
          <w:lang w:val="hr-HR"/>
        </w:rPr>
        <w:t>Takođe</w:t>
      </w:r>
      <w:r w:rsidR="006D16DD" w:rsidRPr="004320B4">
        <w:rPr>
          <w:rFonts w:ascii="Times New Roman" w:hAnsi="Times New Roman"/>
          <w:lang w:val="hr-HR"/>
        </w:rPr>
        <w:t xml:space="preserve">, Sektor za autorizaciju je zadužen za izradu rješenja o priznavanju statusa kvalificiranog eksperta po Pravilniku o priznavanju statusa kvalificiranog eksperta („Službeni glasnik BiH“, broj 84/14) i rješenja o utvrđenoj kvalificiranosti za obavljanje poslova specijaliste medicinske fizike prema „Odluci o usvajanju kriterija za procjenu kvalificiranosti lica koja rade na poslovima medicinske fizike u zdravstvenim ustanovama“, broj 01-02-606/12 od 20.07.2012. godine. Postupke za priznavanje statusa kvalificiranog eksperta vodi Komisija za priznavanje statusa koju osniva Agencija u skladu sa članom 10. </w:t>
      </w:r>
      <w:r w:rsidR="004F1159" w:rsidRPr="004320B4">
        <w:rPr>
          <w:rFonts w:ascii="Times New Roman" w:hAnsi="Times New Roman"/>
          <w:lang w:val="hr-HR"/>
        </w:rPr>
        <w:t>p</w:t>
      </w:r>
      <w:r w:rsidR="006D16DD" w:rsidRPr="004320B4">
        <w:rPr>
          <w:rFonts w:ascii="Times New Roman" w:hAnsi="Times New Roman"/>
          <w:lang w:val="hr-HR"/>
        </w:rPr>
        <w:t>ravilnika. Postupke o utvrđivanju kvalificiranosti za obavljanje poslova specijaliste medicinske fizike vodi Komisija za procjenu kvalificiranosti osoblja koje radi na poslovima medicinske fizike za obavljanje poslova specijaliste medicinske fizike, osnovana na osnovu člana 61. stav (2) Zakona o upravi („Službeni glasnik BiH“, br. 32/02 i 102/09) i člana 18. „Pravilnika o unutrašnjoj organizaciji i sistematizaciji radnih mjesta Državne regulatorne agencije za radijacijsku i nuklearnu sigurnost“, a u vezi sa članom 12. stav (1) Zakona, članom 39. stav (2) i čl. 98. i 99. Pravilnika o zaštiti od jonizirajućeg zračenja kod medicinske ekspozicije („Službeni glasnik BiH“, broj 13/11).</w:t>
      </w:r>
    </w:p>
    <w:p w:rsidR="006D16DD" w:rsidRPr="004320B4" w:rsidRDefault="006D16DD" w:rsidP="006D16DD">
      <w:pPr>
        <w:spacing w:line="240" w:lineRule="auto"/>
        <w:rPr>
          <w:rFonts w:ascii="Times New Roman" w:hAnsi="Times New Roman"/>
          <w:bCs/>
          <w:sz w:val="28"/>
          <w:lang w:val="hr-HR"/>
        </w:rPr>
      </w:pPr>
    </w:p>
    <w:p w:rsidR="006D16DD" w:rsidRPr="004320B4" w:rsidRDefault="006D16DD" w:rsidP="006D16DD">
      <w:pPr>
        <w:spacing w:line="240" w:lineRule="auto"/>
        <w:rPr>
          <w:rFonts w:ascii="Times New Roman" w:hAnsi="Times New Roman"/>
          <w:bCs/>
          <w:lang w:val="hr-HR"/>
        </w:rPr>
      </w:pPr>
      <w:r w:rsidRPr="004320B4">
        <w:rPr>
          <w:rFonts w:ascii="Times New Roman" w:hAnsi="Times New Roman"/>
          <w:bCs/>
          <w:lang w:val="hr-HR"/>
        </w:rPr>
        <w:t xml:space="preserve">Shodno </w:t>
      </w:r>
      <w:r w:rsidRPr="004320B4">
        <w:rPr>
          <w:rFonts w:ascii="Times New Roman" w:hAnsi="Times New Roman"/>
          <w:lang w:val="hr-HR"/>
        </w:rPr>
        <w:t>„Pravilniku o priznavanju statusa kvalificiranog eksperta“,</w:t>
      </w:r>
      <w:r w:rsidRPr="004320B4">
        <w:rPr>
          <w:rFonts w:ascii="Times New Roman" w:hAnsi="Times New Roman"/>
          <w:bCs/>
          <w:lang w:val="hr-HR"/>
        </w:rPr>
        <w:t xml:space="preserve"> priznaju se sljedeći statusi kvalificiranog eksperta:</w:t>
      </w:r>
    </w:p>
    <w:p w:rsidR="00B00BA8" w:rsidRPr="004320B4" w:rsidRDefault="00B00BA8" w:rsidP="006D16DD">
      <w:pPr>
        <w:spacing w:line="240" w:lineRule="auto"/>
        <w:rPr>
          <w:rFonts w:ascii="Times New Roman" w:hAnsi="Times New Roman"/>
          <w:bCs/>
          <w:lang w:val="hr-HR"/>
        </w:rPr>
      </w:pPr>
    </w:p>
    <w:p w:rsidR="006D16DD" w:rsidRPr="004320B4" w:rsidRDefault="006D16DD" w:rsidP="006D16DD">
      <w:pPr>
        <w:numPr>
          <w:ilvl w:val="0"/>
          <w:numId w:val="4"/>
        </w:numPr>
        <w:spacing w:line="240" w:lineRule="auto"/>
        <w:rPr>
          <w:rFonts w:ascii="Times New Roman" w:hAnsi="Times New Roman"/>
          <w:bCs/>
          <w:lang w:val="hr-HR"/>
        </w:rPr>
      </w:pPr>
      <w:r w:rsidRPr="004320B4">
        <w:rPr>
          <w:rFonts w:ascii="Times New Roman" w:hAnsi="Times New Roman"/>
          <w:bCs/>
          <w:lang w:val="hr-HR"/>
        </w:rPr>
        <w:t>Ekspert za zaštitu od zračenja u medicinskim djelatnostima;</w:t>
      </w:r>
    </w:p>
    <w:p w:rsidR="006D16DD" w:rsidRPr="004320B4" w:rsidRDefault="006D16DD" w:rsidP="006D16DD">
      <w:pPr>
        <w:numPr>
          <w:ilvl w:val="0"/>
          <w:numId w:val="4"/>
        </w:numPr>
        <w:spacing w:line="240" w:lineRule="auto"/>
        <w:rPr>
          <w:rFonts w:ascii="Times New Roman" w:hAnsi="Times New Roman"/>
          <w:bCs/>
          <w:lang w:val="hr-HR"/>
        </w:rPr>
      </w:pPr>
      <w:r w:rsidRPr="004320B4">
        <w:rPr>
          <w:rFonts w:ascii="Times New Roman" w:hAnsi="Times New Roman"/>
          <w:bCs/>
          <w:lang w:val="hr-HR"/>
        </w:rPr>
        <w:t>Ekspert za zaštitu od zračenja u nemedicinskim djelatnostima;</w:t>
      </w:r>
    </w:p>
    <w:p w:rsidR="006D16DD" w:rsidRPr="004320B4" w:rsidRDefault="006D16DD" w:rsidP="006D16DD">
      <w:pPr>
        <w:numPr>
          <w:ilvl w:val="0"/>
          <w:numId w:val="4"/>
        </w:numPr>
        <w:spacing w:line="240" w:lineRule="auto"/>
        <w:rPr>
          <w:rFonts w:ascii="Times New Roman" w:hAnsi="Times New Roman"/>
          <w:bCs/>
          <w:lang w:val="hr-HR"/>
        </w:rPr>
      </w:pPr>
      <w:r w:rsidRPr="004320B4">
        <w:rPr>
          <w:rFonts w:ascii="Times New Roman" w:hAnsi="Times New Roman"/>
          <w:bCs/>
          <w:lang w:val="hr-HR"/>
        </w:rPr>
        <w:t>Ekspert za zaštitu od zračenja u visokom obrazovanju i naučnoistraživačkom radu;</w:t>
      </w:r>
    </w:p>
    <w:p w:rsidR="006D16DD" w:rsidRPr="004320B4" w:rsidRDefault="006D16DD" w:rsidP="006D16DD">
      <w:pPr>
        <w:numPr>
          <w:ilvl w:val="0"/>
          <w:numId w:val="4"/>
        </w:numPr>
        <w:spacing w:line="240" w:lineRule="auto"/>
        <w:rPr>
          <w:rFonts w:ascii="Times New Roman" w:hAnsi="Times New Roman"/>
          <w:bCs/>
          <w:lang w:val="hr-HR"/>
        </w:rPr>
      </w:pPr>
      <w:r w:rsidRPr="004320B4">
        <w:rPr>
          <w:rFonts w:ascii="Times New Roman" w:hAnsi="Times New Roman"/>
          <w:bCs/>
          <w:lang w:val="hr-HR"/>
        </w:rPr>
        <w:lastRenderedPageBreak/>
        <w:t>Ekspert za upravljanje radioaktivnim otpadom; i</w:t>
      </w:r>
    </w:p>
    <w:p w:rsidR="006D16DD" w:rsidRPr="004320B4" w:rsidRDefault="006D16DD" w:rsidP="006D16DD">
      <w:pPr>
        <w:numPr>
          <w:ilvl w:val="0"/>
          <w:numId w:val="4"/>
        </w:numPr>
        <w:spacing w:line="240" w:lineRule="auto"/>
        <w:rPr>
          <w:rFonts w:ascii="Times New Roman" w:hAnsi="Times New Roman"/>
          <w:bCs/>
          <w:lang w:val="hr-HR"/>
        </w:rPr>
      </w:pPr>
      <w:r w:rsidRPr="004320B4">
        <w:rPr>
          <w:rFonts w:ascii="Times New Roman" w:hAnsi="Times New Roman"/>
          <w:bCs/>
          <w:lang w:val="hr-HR"/>
        </w:rPr>
        <w:t xml:space="preserve">Ekspert za sigurnost transporta radioaktivnih materijala. </w:t>
      </w:r>
    </w:p>
    <w:p w:rsidR="006D16DD" w:rsidRPr="004320B4" w:rsidRDefault="006D16DD" w:rsidP="006D16DD">
      <w:pPr>
        <w:spacing w:line="240" w:lineRule="auto"/>
        <w:rPr>
          <w:rFonts w:ascii="Times New Roman" w:hAnsi="Times New Roman"/>
          <w:sz w:val="28"/>
          <w:lang w:val="hr-HR"/>
        </w:rPr>
      </w:pPr>
    </w:p>
    <w:p w:rsidR="006D16DD" w:rsidRPr="004320B4" w:rsidRDefault="006D16DD" w:rsidP="006D16DD">
      <w:pPr>
        <w:spacing w:line="240" w:lineRule="auto"/>
        <w:rPr>
          <w:rFonts w:ascii="Times New Roman" w:hAnsi="Times New Roman"/>
          <w:lang w:val="hr-HR"/>
        </w:rPr>
      </w:pPr>
      <w:r w:rsidRPr="004320B4">
        <w:rPr>
          <w:rFonts w:ascii="Times New Roman" w:hAnsi="Times New Roman"/>
          <w:lang w:val="hr-HR"/>
        </w:rPr>
        <w:t>U 2018. godini podnesena su dva zahtjeva za priznavanje statusa eksperta, od kojih je jedan uvažen</w:t>
      </w:r>
      <w:r w:rsidR="00A364EA" w:rsidRPr="004320B4">
        <w:rPr>
          <w:rFonts w:ascii="Times New Roman" w:hAnsi="Times New Roman"/>
          <w:lang w:val="hr-HR"/>
        </w:rPr>
        <w:t>,</w:t>
      </w:r>
      <w:r w:rsidRPr="004320B4">
        <w:rPr>
          <w:rFonts w:ascii="Times New Roman" w:hAnsi="Times New Roman"/>
          <w:lang w:val="hr-HR"/>
        </w:rPr>
        <w:t xml:space="preserve"> a jedan odbijen po navedenom pravilniku.</w:t>
      </w:r>
    </w:p>
    <w:p w:rsidR="006D16DD" w:rsidRPr="004320B4" w:rsidRDefault="006D16DD" w:rsidP="006D16DD">
      <w:pPr>
        <w:spacing w:line="240" w:lineRule="auto"/>
        <w:rPr>
          <w:rFonts w:ascii="Times New Roman" w:hAnsi="Times New Roman"/>
          <w:lang w:val="hr-HR"/>
        </w:rPr>
      </w:pPr>
    </w:p>
    <w:p w:rsidR="006D16DD" w:rsidRPr="004320B4" w:rsidRDefault="006D16DD" w:rsidP="006D16DD">
      <w:pPr>
        <w:spacing w:line="240" w:lineRule="auto"/>
        <w:rPr>
          <w:rFonts w:ascii="Times New Roman" w:hAnsi="Times New Roman"/>
          <w:lang w:val="hr-HR"/>
        </w:rPr>
      </w:pPr>
      <w:r w:rsidRPr="004320B4">
        <w:rPr>
          <w:rFonts w:ascii="Times New Roman" w:hAnsi="Times New Roman"/>
          <w:lang w:val="hr-HR"/>
        </w:rPr>
        <w:t>Nadalje, prema „Odluci o usvajanju kriterija za procjenu kvalificiranosti lica koja rade na poslovima medicinske fizike u zdravstvenim ustanovama“, broj 01-02-606/12 od 20.07.2012. godine, priznaju se sljedeće vrste kvalificiranosti:</w:t>
      </w:r>
    </w:p>
    <w:p w:rsidR="006D16DD" w:rsidRPr="004320B4" w:rsidRDefault="006D16DD" w:rsidP="006D16DD">
      <w:pPr>
        <w:spacing w:line="240" w:lineRule="auto"/>
        <w:rPr>
          <w:rFonts w:ascii="Times New Roman" w:hAnsi="Times New Roman"/>
          <w:lang w:val="hr-HR"/>
        </w:rPr>
      </w:pPr>
    </w:p>
    <w:p w:rsidR="006D16DD" w:rsidRPr="004320B4" w:rsidRDefault="006D16DD" w:rsidP="006D16DD">
      <w:pPr>
        <w:pStyle w:val="ListParagraph"/>
        <w:numPr>
          <w:ilvl w:val="0"/>
          <w:numId w:val="15"/>
        </w:numPr>
        <w:spacing w:line="240" w:lineRule="auto"/>
        <w:rPr>
          <w:lang w:val="hr-HR"/>
        </w:rPr>
      </w:pPr>
      <w:r w:rsidRPr="004320B4">
        <w:rPr>
          <w:lang w:val="hr-HR"/>
        </w:rPr>
        <w:t>Kvalificiranost za obavljanje poslova specijaliste medicinske fizike u radiodijagnostici;</w:t>
      </w:r>
    </w:p>
    <w:p w:rsidR="006D16DD" w:rsidRPr="004320B4" w:rsidRDefault="006D16DD" w:rsidP="006D16DD">
      <w:pPr>
        <w:pStyle w:val="ListParagraph"/>
        <w:numPr>
          <w:ilvl w:val="0"/>
          <w:numId w:val="15"/>
        </w:numPr>
        <w:spacing w:line="240" w:lineRule="auto"/>
        <w:rPr>
          <w:lang w:val="hr-HR"/>
        </w:rPr>
      </w:pPr>
      <w:r w:rsidRPr="004320B4">
        <w:rPr>
          <w:lang w:val="hr-HR"/>
        </w:rPr>
        <w:t xml:space="preserve">Kvalificiranost za obavljanje poslova specijaliste medicinske fizike u radioterapiji; i </w:t>
      </w:r>
    </w:p>
    <w:p w:rsidR="006D16DD" w:rsidRPr="004320B4" w:rsidRDefault="006D16DD" w:rsidP="006D16DD">
      <w:pPr>
        <w:pStyle w:val="ListParagraph"/>
        <w:numPr>
          <w:ilvl w:val="0"/>
          <w:numId w:val="15"/>
        </w:numPr>
        <w:spacing w:line="240" w:lineRule="auto"/>
        <w:rPr>
          <w:lang w:val="hr-HR"/>
        </w:rPr>
      </w:pPr>
      <w:r w:rsidRPr="004320B4">
        <w:rPr>
          <w:lang w:val="hr-HR"/>
        </w:rPr>
        <w:t>Kvalificiranost za obavljanje poslova specijaliste medicinske fizike u nuklearnoj medicini.</w:t>
      </w:r>
    </w:p>
    <w:p w:rsidR="006D16DD" w:rsidRPr="004320B4" w:rsidRDefault="006D16DD" w:rsidP="006D16DD">
      <w:pPr>
        <w:spacing w:line="240" w:lineRule="auto"/>
        <w:rPr>
          <w:rFonts w:ascii="Times New Roman" w:hAnsi="Times New Roman"/>
          <w:lang w:val="hr-HR"/>
        </w:rPr>
      </w:pPr>
    </w:p>
    <w:p w:rsidR="006D16DD" w:rsidRPr="004320B4" w:rsidRDefault="006D16DD" w:rsidP="006D16DD">
      <w:pPr>
        <w:spacing w:line="240" w:lineRule="auto"/>
        <w:rPr>
          <w:rFonts w:ascii="Times New Roman" w:hAnsi="Times New Roman"/>
          <w:lang w:val="hr-HR"/>
        </w:rPr>
      </w:pPr>
      <w:r w:rsidRPr="004320B4">
        <w:rPr>
          <w:rFonts w:ascii="Times New Roman" w:hAnsi="Times New Roman"/>
          <w:lang w:val="hr-HR"/>
        </w:rPr>
        <w:t xml:space="preserve">Prva priznanja o kvalificiranosti za obavljanje poslova specijaliste medicinske fizike izdata su u 2012. godini. U toku 2018. godine </w:t>
      </w:r>
      <w:r w:rsidR="005072CF" w:rsidRPr="004320B4">
        <w:rPr>
          <w:rFonts w:ascii="Times New Roman" w:hAnsi="Times New Roman"/>
          <w:lang w:val="hr-HR"/>
        </w:rPr>
        <w:t>su</w:t>
      </w:r>
      <w:r w:rsidRPr="004320B4">
        <w:rPr>
          <w:rFonts w:ascii="Times New Roman" w:hAnsi="Times New Roman"/>
          <w:lang w:val="hr-HR"/>
        </w:rPr>
        <w:t xml:space="preserve"> podne</w:t>
      </w:r>
      <w:r w:rsidR="009C653A" w:rsidRPr="004320B4">
        <w:rPr>
          <w:rFonts w:ascii="Times New Roman" w:hAnsi="Times New Roman"/>
          <w:lang w:val="hr-HR"/>
        </w:rPr>
        <w:t>s</w:t>
      </w:r>
      <w:r w:rsidRPr="004320B4">
        <w:rPr>
          <w:rFonts w:ascii="Times New Roman" w:hAnsi="Times New Roman"/>
          <w:lang w:val="hr-HR"/>
        </w:rPr>
        <w:t>en</w:t>
      </w:r>
      <w:r w:rsidR="005072CF" w:rsidRPr="004320B4">
        <w:rPr>
          <w:rFonts w:ascii="Times New Roman" w:hAnsi="Times New Roman"/>
          <w:lang w:val="hr-HR"/>
        </w:rPr>
        <w:t>a</w:t>
      </w:r>
      <w:r w:rsidRPr="004320B4">
        <w:rPr>
          <w:rFonts w:ascii="Times New Roman" w:hAnsi="Times New Roman"/>
          <w:lang w:val="hr-HR"/>
        </w:rPr>
        <w:t xml:space="preserve"> </w:t>
      </w:r>
      <w:r w:rsidR="009C653A" w:rsidRPr="004320B4">
        <w:rPr>
          <w:rFonts w:ascii="Times New Roman" w:hAnsi="Times New Roman"/>
          <w:lang w:val="hr-HR"/>
        </w:rPr>
        <w:t>tri</w:t>
      </w:r>
      <w:r w:rsidRPr="004320B4">
        <w:rPr>
          <w:rFonts w:ascii="Times New Roman" w:hAnsi="Times New Roman"/>
          <w:lang w:val="hr-HR"/>
        </w:rPr>
        <w:t xml:space="preserve"> zahtjeva za u</w:t>
      </w:r>
      <w:r w:rsidR="00374DE6" w:rsidRPr="004320B4">
        <w:rPr>
          <w:rFonts w:ascii="Times New Roman" w:hAnsi="Times New Roman"/>
          <w:lang w:val="hr-HR"/>
        </w:rPr>
        <w:t>tvrđivanje kvalificira</w:t>
      </w:r>
      <w:r w:rsidRPr="004320B4">
        <w:rPr>
          <w:rFonts w:ascii="Times New Roman" w:hAnsi="Times New Roman"/>
          <w:lang w:val="hr-HR"/>
        </w:rPr>
        <w:t>nosti za obavljanje poslova specijaliste medicinske fizike</w:t>
      </w:r>
      <w:r w:rsidR="00FA52F6" w:rsidRPr="004320B4">
        <w:rPr>
          <w:rFonts w:ascii="Times New Roman" w:hAnsi="Times New Roman"/>
          <w:lang w:val="hr-HR"/>
        </w:rPr>
        <w:t>,</w:t>
      </w:r>
      <w:r w:rsidRPr="004320B4">
        <w:rPr>
          <w:rFonts w:ascii="Times New Roman" w:hAnsi="Times New Roman"/>
          <w:lang w:val="hr-HR"/>
        </w:rPr>
        <w:t xml:space="preserve"> dok su tri zahtjeva bila prene</w:t>
      </w:r>
      <w:r w:rsidR="00374DE6" w:rsidRPr="004320B4">
        <w:rPr>
          <w:rFonts w:ascii="Times New Roman" w:hAnsi="Times New Roman"/>
          <w:lang w:val="hr-HR"/>
        </w:rPr>
        <w:t>s</w:t>
      </w:r>
      <w:r w:rsidRPr="004320B4">
        <w:rPr>
          <w:rFonts w:ascii="Times New Roman" w:hAnsi="Times New Roman"/>
          <w:lang w:val="hr-HR"/>
        </w:rPr>
        <w:t>ena iz 2017. godine. Sva tri prene</w:t>
      </w:r>
      <w:r w:rsidR="009C653A" w:rsidRPr="004320B4">
        <w:rPr>
          <w:rFonts w:ascii="Times New Roman" w:hAnsi="Times New Roman"/>
          <w:lang w:val="hr-HR"/>
        </w:rPr>
        <w:t>s</w:t>
      </w:r>
      <w:r w:rsidRPr="004320B4">
        <w:rPr>
          <w:rFonts w:ascii="Times New Roman" w:hAnsi="Times New Roman"/>
          <w:lang w:val="hr-HR"/>
        </w:rPr>
        <w:t>ena postupka su riješena u 2018. godini, dok je jedan iz 2018. godine prene</w:t>
      </w:r>
      <w:r w:rsidR="008A63DC" w:rsidRPr="004320B4">
        <w:rPr>
          <w:rFonts w:ascii="Times New Roman" w:hAnsi="Times New Roman"/>
          <w:lang w:val="hr-HR"/>
        </w:rPr>
        <w:t>s</w:t>
      </w:r>
      <w:r w:rsidRPr="004320B4">
        <w:rPr>
          <w:rFonts w:ascii="Times New Roman" w:hAnsi="Times New Roman"/>
          <w:lang w:val="hr-HR"/>
        </w:rPr>
        <w:t xml:space="preserve">en u 2019. godinu. Tako je na dan 31.12.2018. godine izdato </w:t>
      </w:r>
      <w:r w:rsidR="009C653A" w:rsidRPr="004320B4">
        <w:rPr>
          <w:rFonts w:ascii="Times New Roman" w:hAnsi="Times New Roman"/>
          <w:lang w:val="hr-HR"/>
        </w:rPr>
        <w:t>pet</w:t>
      </w:r>
      <w:r w:rsidRPr="004320B4">
        <w:rPr>
          <w:rFonts w:ascii="Times New Roman" w:hAnsi="Times New Roman"/>
          <w:lang w:val="hr-HR"/>
        </w:rPr>
        <w:t xml:space="preserve"> rješenja kojima je utvrđeno da su kandidati kvalifi</w:t>
      </w:r>
      <w:r w:rsidR="009C653A" w:rsidRPr="004320B4">
        <w:rPr>
          <w:rFonts w:ascii="Times New Roman" w:hAnsi="Times New Roman"/>
          <w:lang w:val="hr-HR"/>
        </w:rPr>
        <w:t>cir</w:t>
      </w:r>
      <w:r w:rsidRPr="004320B4">
        <w:rPr>
          <w:rFonts w:ascii="Times New Roman" w:hAnsi="Times New Roman"/>
          <w:lang w:val="hr-HR"/>
        </w:rPr>
        <w:t>ani za obavljanje poslova specijali</w:t>
      </w:r>
      <w:r w:rsidR="009C653A" w:rsidRPr="004320B4">
        <w:rPr>
          <w:rFonts w:ascii="Times New Roman" w:hAnsi="Times New Roman"/>
          <w:lang w:val="hr-HR"/>
        </w:rPr>
        <w:t>s</w:t>
      </w:r>
      <w:r w:rsidRPr="004320B4">
        <w:rPr>
          <w:rFonts w:ascii="Times New Roman" w:hAnsi="Times New Roman"/>
          <w:lang w:val="hr-HR"/>
        </w:rPr>
        <w:t>te medicinske fizike u odgovarajućoj specifičnoj djelatnosti.</w:t>
      </w:r>
    </w:p>
    <w:p w:rsidR="006D16DD" w:rsidRPr="004320B4" w:rsidRDefault="006D16DD" w:rsidP="006D16DD">
      <w:pPr>
        <w:spacing w:line="240" w:lineRule="auto"/>
        <w:rPr>
          <w:rFonts w:ascii="Times New Roman" w:hAnsi="Times New Roman"/>
          <w:lang w:val="hr-HR"/>
        </w:rPr>
      </w:pPr>
    </w:p>
    <w:p w:rsidR="006D16DD" w:rsidRPr="004320B4" w:rsidRDefault="009C653A" w:rsidP="006D16DD">
      <w:pPr>
        <w:spacing w:line="240" w:lineRule="auto"/>
        <w:rPr>
          <w:rFonts w:ascii="Times New Roman" w:hAnsi="Times New Roman"/>
          <w:lang w:val="hr-HR"/>
        </w:rPr>
      </w:pPr>
      <w:r w:rsidRPr="004320B4">
        <w:rPr>
          <w:rFonts w:ascii="Times New Roman" w:hAnsi="Times New Roman"/>
          <w:lang w:val="hr-HR"/>
        </w:rPr>
        <w:t>Takođe</w:t>
      </w:r>
      <w:r w:rsidR="006D16DD" w:rsidRPr="004320B4">
        <w:rPr>
          <w:rFonts w:ascii="Times New Roman" w:hAnsi="Times New Roman"/>
          <w:lang w:val="hr-HR"/>
        </w:rPr>
        <w:t>, u 2018. godini Agencija je nastavila sa izdavanjem uvjerenja o završenom kursu prema Pravilniku o obuci iz zaštite od jonizirajućeg zračenja („Službeni glasnik BiH“, broj 68/15). Zaključno sa 31.12.2018. godine, u BiH postoje 24 priznata eksperta, 38 lica kvalificiran</w:t>
      </w:r>
      <w:r w:rsidRPr="004320B4">
        <w:rPr>
          <w:rFonts w:ascii="Times New Roman" w:hAnsi="Times New Roman"/>
          <w:lang w:val="hr-HR"/>
        </w:rPr>
        <w:t>ih</w:t>
      </w:r>
      <w:r w:rsidR="006D16DD" w:rsidRPr="004320B4">
        <w:rPr>
          <w:rFonts w:ascii="Times New Roman" w:hAnsi="Times New Roman"/>
          <w:lang w:val="hr-HR"/>
        </w:rPr>
        <w:t xml:space="preserve"> za obavljanje poslova specijaliste medicinske fizike i 218 lica koja su prošla obuku iz zaštite od jonizirajućeg zračenja. Detalj</w:t>
      </w:r>
      <w:r w:rsidR="000519DE" w:rsidRPr="004320B4">
        <w:rPr>
          <w:rFonts w:ascii="Times New Roman" w:hAnsi="Times New Roman"/>
          <w:lang w:val="hr-HR"/>
        </w:rPr>
        <w:t>an</w:t>
      </w:r>
      <w:r w:rsidR="006D16DD" w:rsidRPr="004320B4">
        <w:rPr>
          <w:rFonts w:ascii="Times New Roman" w:hAnsi="Times New Roman"/>
          <w:lang w:val="hr-HR"/>
        </w:rPr>
        <w:t xml:space="preserve"> prikaz je dat na graficima 2.4. i 2.5.  </w:t>
      </w:r>
    </w:p>
    <w:p w:rsidR="00072B15" w:rsidRPr="004320B4" w:rsidRDefault="00072B15" w:rsidP="006D16DD">
      <w:pPr>
        <w:spacing w:line="240" w:lineRule="auto"/>
        <w:rPr>
          <w:rFonts w:ascii="Times New Roman" w:hAnsi="Times New Roman"/>
          <w:lang w:val="hr-HR"/>
        </w:rPr>
      </w:pPr>
    </w:p>
    <w:p w:rsidR="006D16DD" w:rsidRPr="004320B4" w:rsidRDefault="006D16DD" w:rsidP="006D16DD">
      <w:pPr>
        <w:jc w:val="center"/>
        <w:rPr>
          <w:rFonts w:ascii="Times New Roman" w:hAnsi="Times New Roman"/>
          <w:lang w:val="hr-HR"/>
        </w:rPr>
      </w:pPr>
      <w:r w:rsidRPr="004320B4">
        <w:rPr>
          <w:rFonts w:ascii="Times New Roman" w:hAnsi="Times New Roman"/>
          <w:noProof/>
          <w:szCs w:val="24"/>
          <w:lang w:val="en-US"/>
        </w:rPr>
        <w:drawing>
          <wp:inline distT="0" distB="0" distL="0" distR="0">
            <wp:extent cx="3179928" cy="3253740"/>
            <wp:effectExtent l="19050" t="0" r="20472" b="381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D16DD" w:rsidRPr="004320B4" w:rsidRDefault="006D16DD" w:rsidP="006D16DD">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2.4: Detaljan prikaz priznatih eksperata i lica kvalificiranih </w:t>
      </w:r>
      <w:r w:rsidRPr="004320B4">
        <w:rPr>
          <w:rFonts w:ascii="Times New Roman" w:hAnsi="Times New Roman"/>
          <w:noProof/>
          <w:sz w:val="22"/>
          <w:lang w:val="hr-HR"/>
        </w:rPr>
        <w:br/>
        <w:t xml:space="preserve">za obavljanje poslova specijaliste medicinske fizike </w:t>
      </w:r>
    </w:p>
    <w:p w:rsidR="00E3657F" w:rsidRPr="004320B4" w:rsidRDefault="00E3657F" w:rsidP="006D16DD">
      <w:pPr>
        <w:spacing w:line="240" w:lineRule="auto"/>
        <w:jc w:val="center"/>
        <w:rPr>
          <w:rFonts w:ascii="Times New Roman" w:hAnsi="Times New Roman"/>
          <w:noProof/>
          <w:sz w:val="22"/>
          <w:lang w:val="hr-HR"/>
        </w:rPr>
      </w:pPr>
    </w:p>
    <w:p w:rsidR="006D16DD" w:rsidRPr="004320B4" w:rsidRDefault="006D16DD" w:rsidP="006D16DD">
      <w:pPr>
        <w:spacing w:line="240" w:lineRule="auto"/>
        <w:jc w:val="center"/>
        <w:rPr>
          <w:rFonts w:ascii="Times New Roman" w:hAnsi="Times New Roman"/>
          <w:lang w:val="hr-HR"/>
        </w:rPr>
      </w:pPr>
    </w:p>
    <w:p w:rsidR="006D16DD" w:rsidRPr="004320B4" w:rsidRDefault="006D16DD" w:rsidP="006D16DD">
      <w:pPr>
        <w:spacing w:line="240" w:lineRule="auto"/>
        <w:jc w:val="center"/>
        <w:rPr>
          <w:rFonts w:ascii="Times New Roman" w:hAnsi="Times New Roman"/>
          <w:lang w:val="hr-HR"/>
        </w:rPr>
      </w:pPr>
      <w:r w:rsidRPr="004320B4">
        <w:rPr>
          <w:rFonts w:ascii="Times New Roman" w:hAnsi="Times New Roman"/>
          <w:noProof/>
          <w:szCs w:val="24"/>
          <w:lang w:val="en-US"/>
        </w:rPr>
        <w:drawing>
          <wp:inline distT="0" distB="0" distL="0" distR="0">
            <wp:extent cx="5356860" cy="3726180"/>
            <wp:effectExtent l="0" t="0" r="15240" b="762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D16DD" w:rsidRPr="004320B4" w:rsidRDefault="006D16DD" w:rsidP="006D16DD">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2.5: Detaljan prikaz lica koja su prošla obuku </w:t>
      </w:r>
      <w:r w:rsidRPr="004320B4">
        <w:rPr>
          <w:rFonts w:ascii="Times New Roman" w:hAnsi="Times New Roman"/>
          <w:noProof/>
          <w:sz w:val="22"/>
          <w:lang w:val="hr-HR"/>
        </w:rPr>
        <w:br/>
        <w:t xml:space="preserve">iz zaštite od jonizirajućeg zračenja </w:t>
      </w:r>
    </w:p>
    <w:p w:rsidR="006D16DD" w:rsidRPr="004320B4" w:rsidRDefault="006D16DD" w:rsidP="007A380F">
      <w:pPr>
        <w:spacing w:line="240" w:lineRule="auto"/>
        <w:rPr>
          <w:rFonts w:ascii="Times New Roman" w:hAnsi="Times New Roman"/>
          <w:lang w:val="hr-HR"/>
        </w:rPr>
      </w:pPr>
    </w:p>
    <w:p w:rsidR="007B10B9" w:rsidRPr="004320B4" w:rsidRDefault="009637E7" w:rsidP="00787690">
      <w:pPr>
        <w:pStyle w:val="Heading3"/>
        <w:rPr>
          <w:lang w:val="hr-HR"/>
        </w:rPr>
      </w:pPr>
      <w:r w:rsidRPr="004320B4">
        <w:rPr>
          <w:lang w:val="hr-HR"/>
        </w:rPr>
        <w:t xml:space="preserve"> </w:t>
      </w:r>
      <w:bookmarkStart w:id="89" w:name="_Toc13554536"/>
      <w:r w:rsidR="007B10B9" w:rsidRPr="004320B4">
        <w:rPr>
          <w:lang w:val="hr-HR"/>
        </w:rPr>
        <w:t>Inspekcijski nadzor</w:t>
      </w:r>
      <w:bookmarkEnd w:id="89"/>
    </w:p>
    <w:p w:rsidR="007B10B9" w:rsidRPr="004320B4" w:rsidRDefault="007B10B9" w:rsidP="007B10B9">
      <w:pPr>
        <w:spacing w:line="240" w:lineRule="auto"/>
        <w:rPr>
          <w:rFonts w:ascii="Times New Roman" w:hAnsi="Times New Roman"/>
          <w:szCs w:val="24"/>
          <w:lang w:val="hr-HR" w:eastAsia="bs-Latn-BA"/>
        </w:rPr>
      </w:pPr>
    </w:p>
    <w:p w:rsidR="007B10B9" w:rsidRPr="004320B4" w:rsidRDefault="007B10B9" w:rsidP="007B10B9">
      <w:pPr>
        <w:spacing w:line="240" w:lineRule="auto"/>
        <w:rPr>
          <w:rFonts w:ascii="Times New Roman" w:hAnsi="Times New Roman"/>
          <w:noProof/>
          <w:szCs w:val="24"/>
          <w:lang w:val="hr-HR"/>
        </w:rPr>
      </w:pPr>
      <w:r w:rsidRPr="004320B4">
        <w:rPr>
          <w:rFonts w:ascii="Times New Roman" w:hAnsi="Times New Roman"/>
          <w:szCs w:val="24"/>
          <w:lang w:val="hr-HR" w:eastAsia="bs-Latn-BA"/>
        </w:rPr>
        <w:t xml:space="preserve">Sve oblasti regulatorne odgovornosti iz Zakona su u nadležnosti Agencije, u čijem sastavu je inspekcija za radijacijsku i nuklearnu sigurnost. </w:t>
      </w:r>
      <w:r w:rsidRPr="004320B4">
        <w:rPr>
          <w:rFonts w:ascii="Times New Roman" w:hAnsi="Times New Roman"/>
          <w:noProof/>
          <w:szCs w:val="24"/>
          <w:lang w:val="hr-HR"/>
        </w:rPr>
        <w:t xml:space="preserve">Zakonom je definirano da Agencija obavlja poslove inspekcijskog nadzora nad korisnicima izvora jonizirajućeg zračenja i tehničkim servisima. </w:t>
      </w:r>
    </w:p>
    <w:p w:rsidR="009C653A" w:rsidRPr="004320B4" w:rsidRDefault="009C653A" w:rsidP="007B10B9">
      <w:pPr>
        <w:spacing w:line="240" w:lineRule="auto"/>
        <w:rPr>
          <w:rFonts w:ascii="Times New Roman" w:hAnsi="Times New Roman"/>
          <w:noProof/>
          <w:szCs w:val="24"/>
          <w:lang w:val="hr-HR"/>
        </w:rPr>
      </w:pPr>
    </w:p>
    <w:p w:rsidR="007B10B9" w:rsidRPr="004320B4" w:rsidRDefault="007B10B9" w:rsidP="007B10B9">
      <w:pPr>
        <w:spacing w:line="240" w:lineRule="auto"/>
        <w:rPr>
          <w:rFonts w:ascii="Times New Roman" w:hAnsi="Times New Roman"/>
          <w:noProof/>
          <w:szCs w:val="24"/>
          <w:lang w:val="hr-HR"/>
        </w:rPr>
      </w:pPr>
      <w:r w:rsidRPr="004320B4">
        <w:rPr>
          <w:rFonts w:ascii="Times New Roman" w:hAnsi="Times New Roman"/>
          <w:noProof/>
          <w:szCs w:val="24"/>
          <w:lang w:val="hr-HR"/>
        </w:rPr>
        <w:t>Prilikom obavljanja inspekcijskog nadzora, oblast rada i ovlaštenja inspektora su definirani u sljedećoj regulativi:</w:t>
      </w:r>
    </w:p>
    <w:p w:rsidR="007B10B9" w:rsidRPr="004320B4" w:rsidRDefault="007B10B9" w:rsidP="007B10B9">
      <w:pPr>
        <w:spacing w:line="240" w:lineRule="auto"/>
        <w:rPr>
          <w:rFonts w:ascii="Times New Roman" w:hAnsi="Times New Roman"/>
          <w:noProof/>
          <w:szCs w:val="24"/>
          <w:lang w:val="hr-HR"/>
        </w:rPr>
      </w:pP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Zakon o radijacijskoj i nuklearnoj sigurnosti u Bosni i Hercegovini („Službeni glasnik BiH“, broj 88/07);</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Zakon o upravi („Službeni glasnik BiH“, br. 32/02, 102/09 i 72/17);</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Zakon o upravnom postupku („Službeni glasnik BiH“, br. 29/02, 12/04, 88/07, 93/09, 41/13 i 53/16);</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Zakon o prekršajima BiH („Službeni glasnik BiH“, br. 41/07, 18/12, 36/14 i 81/15);</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Pravilnik o inspekcijskom nadzoru u oblasti radijacijske i nuklearne sigurnosti („Službeni glasnik BiH“, broj 65/10);</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Pravilnik o obliku i sadržaju legitimacije inspektora organa uprave Bosne i Hercegovine i sadržaju i načinu vođenja evidencije o izvršenim inspekcijskim pregledima („Službeni glasnik BiH“, broj 34/05);</w:t>
      </w:r>
    </w:p>
    <w:p w:rsidR="007B10B9" w:rsidRPr="004320B4" w:rsidRDefault="007B10B9" w:rsidP="007B10B9">
      <w:pPr>
        <w:numPr>
          <w:ilvl w:val="0"/>
          <w:numId w:val="5"/>
        </w:numPr>
        <w:spacing w:line="240" w:lineRule="auto"/>
        <w:contextualSpacing/>
        <w:rPr>
          <w:rFonts w:ascii="Times New Roman" w:hAnsi="Times New Roman"/>
          <w:noProof/>
          <w:lang w:val="hr-HR" w:eastAsia="bs-Latn-BA"/>
        </w:rPr>
      </w:pPr>
      <w:r w:rsidRPr="004320B4">
        <w:rPr>
          <w:rFonts w:ascii="Times New Roman" w:hAnsi="Times New Roman"/>
          <w:noProof/>
          <w:lang w:val="hr-HR" w:eastAsia="bs-Latn-BA"/>
        </w:rPr>
        <w:t>Pravilnik o uslovima i načinu pečaćenja poslovnih prostorija i sredstava za rad subjekata nadzora („Službeni glasnik BiH“, br. 83/16 i 32/17).</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0E103E"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 osnovu </w:t>
      </w:r>
      <w:r w:rsidR="007B10B9" w:rsidRPr="004320B4">
        <w:rPr>
          <w:rFonts w:ascii="Times New Roman" w:hAnsi="Times New Roman"/>
          <w:noProof/>
          <w:lang w:val="hr-HR" w:eastAsia="bs-Latn-BA"/>
        </w:rPr>
        <w:t xml:space="preserve">Pravilnika o unutrašnjoj organizaciji, Agencija u svom sastavu ima Inspektorat koji poslove iz svoje nadležnosti obavlja posredstvom inspektora u sjedištu Agencije i </w:t>
      </w:r>
      <w:r w:rsidR="007B10B9" w:rsidRPr="004320B4">
        <w:rPr>
          <w:rFonts w:ascii="Times New Roman" w:hAnsi="Times New Roman"/>
          <w:noProof/>
          <w:lang w:val="hr-HR" w:eastAsia="bs-Latn-BA"/>
        </w:rPr>
        <w:lastRenderedPageBreak/>
        <w:t>regionalnim uredima u Banja Luci i Mostaru. Inspekcijski nadzor vrše državni inspektori za radijacijsku i nuklearnu sigurnost (u daljem tekstu: inspektori). Inspektori su lica sa posebnim ovlaštenjima,</w:t>
      </w:r>
      <w:r w:rsidR="007B10B9" w:rsidRPr="004320B4">
        <w:rPr>
          <w:rFonts w:ascii="Times New Roman" w:hAnsi="Times New Roman"/>
          <w:noProof/>
          <w:lang w:val="hr-HR"/>
        </w:rPr>
        <w:t xml:space="preserve"> pri čemu se uslovi za izbor inspektora i sadržaj ovlaštenja utvrđuju podzakonskim aktom</w:t>
      </w:r>
      <w:r w:rsidR="007B10B9" w:rsidRPr="004320B4">
        <w:rPr>
          <w:rFonts w:ascii="Times New Roman" w:hAnsi="Times New Roman"/>
          <w:noProof/>
          <w:lang w:val="hr-HR" w:eastAsia="bs-Latn-BA"/>
        </w:rPr>
        <w:t xml:space="preserve">. Posebna ovlaštenja inspektora su definirana Zakonom o upravi i </w:t>
      </w:r>
      <w:r w:rsidR="00FA52F6" w:rsidRPr="004320B4">
        <w:rPr>
          <w:rFonts w:ascii="Times New Roman" w:hAnsi="Times New Roman"/>
          <w:noProof/>
          <w:lang w:val="hr-HR" w:eastAsia="bs-Latn-BA"/>
        </w:rPr>
        <w:t>„</w:t>
      </w:r>
      <w:r w:rsidR="007B10B9" w:rsidRPr="004320B4">
        <w:rPr>
          <w:rFonts w:ascii="Times New Roman" w:hAnsi="Times New Roman"/>
          <w:noProof/>
          <w:lang w:val="hr-HR" w:eastAsia="bs-Latn-BA"/>
        </w:rPr>
        <w:t>Pravilnikom o inspekcijskom nadzoru u oblasti radijacijske i nuklearne sigurnosti</w:t>
      </w:r>
      <w:r w:rsidR="00FA52F6" w:rsidRPr="004320B4">
        <w:rPr>
          <w:rFonts w:ascii="Times New Roman" w:hAnsi="Times New Roman"/>
          <w:noProof/>
          <w:lang w:val="hr-HR" w:eastAsia="bs-Latn-BA"/>
        </w:rPr>
        <w:t>“</w:t>
      </w:r>
      <w:r w:rsidR="007B10B9" w:rsidRPr="004320B4">
        <w:rPr>
          <w:rFonts w:ascii="Times New Roman" w:hAnsi="Times New Roman"/>
          <w:noProof/>
          <w:lang w:val="hr-HR" w:eastAsia="bs-Latn-BA"/>
        </w:rPr>
        <w:t>.</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Sva lica koja posjeduju izvore zračenja ili obavljaju djelatnost sa izvorima zračenja podliježu inspekcijskom nadzoru. Prilikom obavljanja inspekcijskog nadzora, inspektori kontroliraju način obavljanja djelatnosti sa izvorima zračenja, ispunjenost uslova za obavljanje djelatnosti sa izvorima zračenja i ažuriraju baze podataka o korisnicima, izvorima zračenja i profesionalno izloženim licima.</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Predmet inspekcijskog nadzora od strane Agencije su i tehnički servisi koje Agencija autorizira za poslove iz oblasti radijacijske i nuklearne sigurnosti. Kontrola tehničkih servisa se obavlja u cilju provjere uslova na osnovu kojih im je odobrena autorizacija i u cilju provjere ispravnosti njihovog rada, a interval inspekcijskog nadzora je definiran „Pravilnikom o tehničkim servisima za zaštitu od jonizirajućeg zračenja“.</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U vršenju inspekcijskog nadzora nad provođenjem zakona i podzakonskih akata, inspektor je ovlašten da:</w:t>
      </w:r>
    </w:p>
    <w:p w:rsidR="007B10B9" w:rsidRPr="004320B4" w:rsidRDefault="007B10B9" w:rsidP="005E08BE">
      <w:pPr>
        <w:tabs>
          <w:tab w:val="left" w:pos="851"/>
        </w:tabs>
        <w:spacing w:line="240" w:lineRule="auto"/>
        <w:rPr>
          <w:rFonts w:ascii="Times New Roman" w:hAnsi="Times New Roman"/>
          <w:noProof/>
          <w:lang w:val="hr-HR" w:eastAsia="bs-Latn-BA"/>
        </w:rPr>
      </w:pP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predlaže preventivne mjere u cilju sprečavanja povrede zakona i drugih propisa;</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naredi preduzimanje odgovarajućih mjera i radnji radi otklanjanja nedostataka u vezi s radom sa izvorima zračenja u određenom roku;</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naredi dostavljanje potrebne dokumentacije i podataka u određenom roku;</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naredi ispunjavanje propisanih uslova i otklanjanje drugih nedostataka za koje se utvrdi da mogu izazvati štetne posljedice za zdravlje ljudi ili okoliš;</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naredi trenutan prekid onih aktivnosti koje se obavljaju u suprotnosti sa zakonima i propisima, a koje predstavljaju očitu opasnost za ljude i okoliš;</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zabrani obavljanje djelatnosti sa izvorima zračenja dok se ne ispune propisani uslovi;</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zabrani rad licima koja ne ispunjavaju propisane uslove za rad sa izvorima zračenja;</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zabrani nepropisno postupanje sa radioaktivnim otpadom i naredi njegovo skladištenje, odnosno odlaganje na propisan način;</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uzima uzorke robe i drugih predmeta, i preduzima i druge radnje i mjere radi obezbjeđenja dokaza;</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u prostorije Agencije poziva lica čije je prisustvo potrebno u postupku vođenja inspekcijskog nadzora u skladu sa Zakonom o upravnom postupku;</w:t>
      </w:r>
    </w:p>
    <w:p w:rsidR="007B10B9" w:rsidRPr="004320B4"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izda prekršajni nalog odgovornom licu u pravnom licu ili da protiv njega pokrene prekršajni postupak pred nadležnim sudom;</w:t>
      </w:r>
    </w:p>
    <w:p w:rsidR="007B10B9" w:rsidRPr="004320B4" w:rsidRDefault="00837457"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320B4">
        <w:rPr>
          <w:rFonts w:ascii="Times New Roman" w:hAnsi="Times New Roman"/>
          <w:noProof/>
          <w:lang w:val="hr-HR" w:eastAsia="bs-Latn-BA"/>
        </w:rPr>
        <w:t>preduz</w:t>
      </w:r>
      <w:r w:rsidR="007B10B9" w:rsidRPr="004320B4">
        <w:rPr>
          <w:rFonts w:ascii="Times New Roman" w:hAnsi="Times New Roman"/>
          <w:noProof/>
          <w:lang w:val="hr-HR" w:eastAsia="bs-Latn-BA"/>
        </w:rPr>
        <w:t>me druge mjere i radnje za koje je ovlašten zakonom i propisima.</w:t>
      </w: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spacing w:line="240" w:lineRule="auto"/>
        <w:rPr>
          <w:rFonts w:ascii="Times New Roman" w:hAnsi="Times New Roman"/>
          <w:noProof/>
          <w:lang w:val="hr-HR"/>
        </w:rPr>
      </w:pPr>
      <w:r w:rsidRPr="004320B4">
        <w:rPr>
          <w:rFonts w:ascii="Times New Roman" w:hAnsi="Times New Roman"/>
          <w:noProof/>
          <w:lang w:val="hr-HR"/>
        </w:rPr>
        <w:t xml:space="preserve">Objavljivanjem </w:t>
      </w:r>
      <w:r w:rsidRPr="004320B4">
        <w:rPr>
          <w:rFonts w:ascii="Times New Roman" w:hAnsi="Times New Roman"/>
          <w:noProof/>
          <w:lang w:val="hr-HR" w:eastAsia="bs-Latn-BA"/>
        </w:rPr>
        <w:t>„</w:t>
      </w:r>
      <w:r w:rsidRPr="004320B4">
        <w:rPr>
          <w:rFonts w:ascii="Times New Roman" w:hAnsi="Times New Roman"/>
          <w:noProof/>
          <w:lang w:val="hr-HR"/>
        </w:rPr>
        <w:t xml:space="preserve">Pravilnika o uslovima i načinu pečaćenja poslovnih prostorija i sredstava za rad subjekata </w:t>
      </w:r>
      <w:r w:rsidRPr="004320B4">
        <w:rPr>
          <w:rFonts w:ascii="Times New Roman" w:hAnsi="Times New Roman"/>
          <w:noProof/>
          <w:lang w:val="hr-HR" w:eastAsia="bs-Latn-BA"/>
        </w:rPr>
        <w:t>nadzora“</w:t>
      </w:r>
      <w:r w:rsidRPr="004320B4">
        <w:rPr>
          <w:rFonts w:ascii="Times New Roman" w:hAnsi="Times New Roman"/>
          <w:noProof/>
          <w:lang w:val="hr-HR"/>
        </w:rPr>
        <w:t xml:space="preserve"> definirani su uslovi za pečaćenje, način pečaćenja i skidanja službenog pečata sa objekata, postrojenja, uređaja i sredstava za obavljanje djelatnosti sa izvorima jonizirajućeg zračenja kada je u inspekcijskom postupku izrečena mjera zabrane njihove upotrebe. Takođe, ovim pravilnikom definirani su i drugi oblici sprečavanja upotrebe objekata, postrojenja, uređaja i sredstava za rad ako to nije izvodljivo pečaćenjem. Na osnovu ovog pravilnika, plan Inspektorata je pečaćenje svih izvora zračenja koji se ne koriste i koji se ne namjeravaju dalje koristiti.</w:t>
      </w: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lastRenderedPageBreak/>
        <w:t xml:space="preserve">Prilikom vršenja inspekcijskog nadzora, inspektor sarađuje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ukoliko je to predviđeno, i od akreditiranih i posebnim propisom ovlaštenih organizacija. </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Na zahtjev inspektora, direktor Agencije odobrava angažiranje stručnih institucija i pojedinaca, a troškove koji nastanu snosi Agencija.</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je uspostavila planirani i sistematski program inspekcije pravnih lica koja posjeduju izvore zračenja i obavljaju djelatnost sa izvorima zračenja, kao i tehničkih servisa. </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Proces inspekcijskog nadzora počinje odlukom da se izvrši inspekcijski nadzor korisnika izvora jonizirajućeg zračenja, nastavlja se izradom godišnjeg i mjesečnih planova rada, a završava izvještajem o izvršenom inspekcijskom nadzoru.</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Postupak inspekcijskog nadzora vode inspektori po službenoj dužnosti, pri čemu se inspekcijski nadzor pokreće na osnovu plana rada inspekcije, zahtjeva stranke, naloga glavnog inspektora ili direktora Agencije.</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Godišnji plan rada inspekcije za svaku narednu godinu sačinjava se na osnovu procjene rizika i preporuka IAEA-e koje su date u </w:t>
      </w:r>
      <w:r w:rsidR="003D1847" w:rsidRPr="004320B4">
        <w:rPr>
          <w:rFonts w:ascii="Times New Roman" w:hAnsi="Times New Roman"/>
          <w:noProof/>
          <w:lang w:val="hr-HR" w:eastAsia="bs-Latn-BA"/>
        </w:rPr>
        <w:t>„</w:t>
      </w:r>
      <w:r w:rsidRPr="004320B4">
        <w:rPr>
          <w:rFonts w:ascii="Times New Roman" w:hAnsi="Times New Roman"/>
          <w:noProof/>
          <w:lang w:val="hr-HR" w:eastAsia="bs-Latn-BA"/>
        </w:rPr>
        <w:t>Pravilniku o inspekcijskom nadzoru u oblasti radijacijske i nuklearne sigurnosti</w:t>
      </w:r>
      <w:r w:rsidR="003D1847" w:rsidRPr="004320B4">
        <w:rPr>
          <w:rFonts w:ascii="Times New Roman" w:hAnsi="Times New Roman"/>
          <w:noProof/>
          <w:lang w:val="hr-HR" w:eastAsia="bs-Latn-BA"/>
        </w:rPr>
        <w:t>“</w:t>
      </w:r>
      <w:r w:rsidRPr="004320B4">
        <w:rPr>
          <w:rFonts w:ascii="Times New Roman" w:hAnsi="Times New Roman"/>
          <w:noProof/>
          <w:lang w:val="hr-HR" w:eastAsia="bs-Latn-BA"/>
        </w:rPr>
        <w:t xml:space="preserve"> i kojima se definira vremenski period u kojem se preporučuje obavljanje najmanje jedne inspekcije. </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Godišnji plan rada inspekcije sadrži pregled svih djelatnosti koje će biti obuhvaćene redovnim inspekcijskim nadzorom u određenoj kalendarskoj godini. Prijedlog godišnjeg plana rada inspekcije za narednu godinu sačinjava glavni inspektor najkasnije do kraja novembra tekuće godine, a odobrava ga direktor Agencije.</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Na osnovu godišnjeg plana rada, glavni inspektor, uz konsultacije sa inspektorom, sačinjava raspored broja inspekcijskih nadzora koje vrši svaki inspektor i pravi mjesečni plan rada. Mjesečni plan sadrži pregled svih pojedinačnih inspekcijskih nadzora za navedeni mjesec.</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rPr>
      </w:pPr>
      <w:r w:rsidRPr="004320B4">
        <w:rPr>
          <w:rFonts w:ascii="Times New Roman" w:hAnsi="Times New Roman"/>
          <w:noProof/>
          <w:lang w:val="hr-HR"/>
        </w:rPr>
        <w:t>Inspektori su u toku 2018. godine ukupno obavili 280 inspekcijski</w:t>
      </w:r>
      <w:r w:rsidR="00374DE6" w:rsidRPr="004320B4">
        <w:rPr>
          <w:rFonts w:ascii="Times New Roman" w:hAnsi="Times New Roman"/>
          <w:noProof/>
          <w:lang w:val="hr-HR"/>
        </w:rPr>
        <w:t>h</w:t>
      </w:r>
      <w:r w:rsidRPr="004320B4">
        <w:rPr>
          <w:rFonts w:ascii="Times New Roman" w:hAnsi="Times New Roman"/>
          <w:noProof/>
          <w:lang w:val="hr-HR"/>
        </w:rPr>
        <w:t xml:space="preserve"> kontrola (grafik 2.6). Prilikom obavljanja inspekcijskog nadzora, inspektori su sačinjavali zapisnike o svakoj izvršenoj inspekcijskoj kontroli i na osnovu sačinjenih zapisnika, ukoliko su utvrđeni nedostaci, preduzimali zakonom definirane mjere.</w:t>
      </w:r>
    </w:p>
    <w:p w:rsidR="007B10B9" w:rsidRPr="004320B4" w:rsidRDefault="007B10B9" w:rsidP="007B10B9">
      <w:pPr>
        <w:spacing w:line="240" w:lineRule="auto"/>
        <w:rPr>
          <w:rFonts w:ascii="Times New Roman" w:hAnsi="Times New Roman"/>
          <w:noProof/>
          <w:lang w:val="hr-HR"/>
        </w:rPr>
      </w:pPr>
    </w:p>
    <w:p w:rsidR="007129CB" w:rsidRPr="004320B4" w:rsidRDefault="007129CB" w:rsidP="007129CB">
      <w:pPr>
        <w:spacing w:line="240" w:lineRule="auto"/>
        <w:rPr>
          <w:rFonts w:ascii="Times New Roman" w:hAnsi="Times New Roman"/>
          <w:noProof/>
          <w:lang w:val="hr-HR"/>
        </w:rPr>
      </w:pP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jc w:val="center"/>
        <w:rPr>
          <w:rFonts w:ascii="Times New Roman" w:hAnsi="Times New Roman"/>
          <w:szCs w:val="20"/>
          <w:lang w:val="hr-HR"/>
        </w:rPr>
      </w:pPr>
      <w:r w:rsidRPr="004320B4">
        <w:rPr>
          <w:rFonts w:ascii="Times New Roman" w:hAnsi="Times New Roman"/>
          <w:noProof/>
          <w:szCs w:val="20"/>
          <w:lang w:val="en-US"/>
        </w:rPr>
        <w:lastRenderedPageBreak/>
        <w:drawing>
          <wp:inline distT="0" distB="0" distL="0" distR="0">
            <wp:extent cx="5200153" cy="2647785"/>
            <wp:effectExtent l="0" t="0" r="635" b="635"/>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2.6: Broj inspekcijskih kontrola po godinama</w:t>
      </w:r>
    </w:p>
    <w:p w:rsidR="007B10B9" w:rsidRPr="004320B4" w:rsidRDefault="007B10B9" w:rsidP="007B10B9">
      <w:pPr>
        <w:spacing w:line="240" w:lineRule="auto"/>
        <w:rPr>
          <w:rFonts w:ascii="Times New Roman" w:hAnsi="Times New Roman"/>
          <w:noProof/>
          <w:sz w:val="22"/>
          <w:lang w:val="hr-HR"/>
        </w:rPr>
      </w:pPr>
    </w:p>
    <w:p w:rsidR="007B10B9" w:rsidRPr="004320B4" w:rsidRDefault="007B10B9" w:rsidP="007B10B9">
      <w:pPr>
        <w:spacing w:line="240" w:lineRule="auto"/>
        <w:rPr>
          <w:rFonts w:ascii="Times New Roman" w:hAnsi="Times New Roman"/>
          <w:noProof/>
          <w:lang w:val="hr-HR"/>
        </w:rPr>
      </w:pPr>
      <w:r w:rsidRPr="004320B4">
        <w:rPr>
          <w:rFonts w:ascii="Times New Roman" w:hAnsi="Times New Roman"/>
          <w:noProof/>
          <w:lang w:val="hr-HR"/>
        </w:rPr>
        <w:t>U 73 inspekcijsk</w:t>
      </w:r>
      <w:r w:rsidR="003D1847" w:rsidRPr="004320B4">
        <w:rPr>
          <w:rFonts w:ascii="Times New Roman" w:hAnsi="Times New Roman"/>
          <w:noProof/>
          <w:lang w:val="hr-HR"/>
        </w:rPr>
        <w:t>e</w:t>
      </w:r>
      <w:r w:rsidRPr="004320B4">
        <w:rPr>
          <w:rFonts w:ascii="Times New Roman" w:hAnsi="Times New Roman"/>
          <w:noProof/>
          <w:lang w:val="hr-HR"/>
        </w:rPr>
        <w:t xml:space="preserve"> kontrol</w:t>
      </w:r>
      <w:r w:rsidR="003D1847" w:rsidRPr="004320B4">
        <w:rPr>
          <w:rFonts w:ascii="Times New Roman" w:hAnsi="Times New Roman"/>
          <w:noProof/>
          <w:lang w:val="hr-HR"/>
        </w:rPr>
        <w:t>e</w:t>
      </w:r>
      <w:r w:rsidRPr="004320B4">
        <w:rPr>
          <w:rFonts w:ascii="Times New Roman" w:hAnsi="Times New Roman"/>
          <w:noProof/>
          <w:lang w:val="hr-HR"/>
        </w:rPr>
        <w:t xml:space="preserve"> utvrđeno je nepoštovanje propisa iz oblasti radijacijske i nuklearne sigurnosti i naložene su mjere donošenjem rješenja o otklanjanju nedostataka. U </w:t>
      </w:r>
      <w:r w:rsidR="003D1847" w:rsidRPr="004320B4">
        <w:rPr>
          <w:rFonts w:ascii="Times New Roman" w:hAnsi="Times New Roman"/>
          <w:noProof/>
          <w:lang w:val="hr-HR"/>
        </w:rPr>
        <w:t>jednom</w:t>
      </w:r>
      <w:r w:rsidRPr="004320B4">
        <w:rPr>
          <w:rFonts w:ascii="Times New Roman" w:hAnsi="Times New Roman"/>
          <w:noProof/>
          <w:lang w:val="hr-HR"/>
        </w:rPr>
        <w:t xml:space="preserve"> slučaj</w:t>
      </w:r>
      <w:r w:rsidR="003D1847" w:rsidRPr="004320B4">
        <w:rPr>
          <w:rFonts w:ascii="Times New Roman" w:hAnsi="Times New Roman"/>
          <w:noProof/>
          <w:lang w:val="hr-HR"/>
        </w:rPr>
        <w:t>u su</w:t>
      </w:r>
      <w:r w:rsidRPr="004320B4">
        <w:rPr>
          <w:rFonts w:ascii="Times New Roman" w:hAnsi="Times New Roman"/>
          <w:noProof/>
          <w:lang w:val="hr-HR"/>
        </w:rPr>
        <w:t xml:space="preserve"> inspektori </w:t>
      </w:r>
      <w:r w:rsidR="00837457" w:rsidRPr="004320B4">
        <w:rPr>
          <w:rFonts w:ascii="Times New Roman" w:hAnsi="Times New Roman"/>
          <w:noProof/>
          <w:lang w:val="hr-HR"/>
        </w:rPr>
        <w:t>preduz</w:t>
      </w:r>
      <w:r w:rsidRPr="004320B4">
        <w:rPr>
          <w:rFonts w:ascii="Times New Roman" w:hAnsi="Times New Roman"/>
          <w:noProof/>
          <w:lang w:val="hr-HR"/>
        </w:rPr>
        <w:t xml:space="preserve">imali mjere zbog opasnosti za zdravlje ljudi i okoliš, gdje su naložili zabranu upotrebe rendgen aparata, u </w:t>
      </w:r>
      <w:r w:rsidR="003D1847" w:rsidRPr="004320B4">
        <w:rPr>
          <w:rFonts w:ascii="Times New Roman" w:hAnsi="Times New Roman"/>
          <w:noProof/>
          <w:lang w:val="hr-HR"/>
        </w:rPr>
        <w:t>dva</w:t>
      </w:r>
      <w:r w:rsidRPr="004320B4">
        <w:rPr>
          <w:rFonts w:ascii="Times New Roman" w:hAnsi="Times New Roman"/>
          <w:noProof/>
          <w:lang w:val="hr-HR"/>
        </w:rPr>
        <w:t xml:space="preserve"> slučaja su </w:t>
      </w:r>
      <w:r w:rsidR="003D1847" w:rsidRPr="004320B4">
        <w:rPr>
          <w:rFonts w:ascii="Times New Roman" w:hAnsi="Times New Roman"/>
          <w:noProof/>
          <w:lang w:val="hr-HR"/>
        </w:rPr>
        <w:t xml:space="preserve">izdata </w:t>
      </w:r>
      <w:r w:rsidRPr="004320B4">
        <w:rPr>
          <w:rFonts w:ascii="Times New Roman" w:hAnsi="Times New Roman"/>
          <w:noProof/>
          <w:lang w:val="hr-HR"/>
        </w:rPr>
        <w:t xml:space="preserve">rješenja o zabrani rada sa izvorima jonizirajućeg zračenja (grafici 2.7, 2.8 i 2.9) i u </w:t>
      </w:r>
      <w:r w:rsidR="003D1847" w:rsidRPr="004320B4">
        <w:rPr>
          <w:rFonts w:ascii="Times New Roman" w:hAnsi="Times New Roman"/>
          <w:noProof/>
          <w:lang w:val="hr-HR"/>
        </w:rPr>
        <w:t>četiri</w:t>
      </w:r>
      <w:r w:rsidRPr="004320B4">
        <w:rPr>
          <w:rFonts w:ascii="Times New Roman" w:hAnsi="Times New Roman"/>
          <w:noProof/>
          <w:lang w:val="hr-HR"/>
        </w:rPr>
        <w:t xml:space="preserve"> slučaja je naloženo dostavljanje podataka o potrebi </w:t>
      </w:r>
      <w:r w:rsidR="00571D61" w:rsidRPr="004320B4">
        <w:rPr>
          <w:rFonts w:ascii="Times New Roman" w:hAnsi="Times New Roman"/>
          <w:noProof/>
          <w:lang w:val="hr-HR" w:eastAsia="bs-Latn-BA"/>
        </w:rPr>
        <w:t xml:space="preserve">termoluminiscentnog </w:t>
      </w:r>
      <w:r w:rsidRPr="004320B4">
        <w:rPr>
          <w:rFonts w:ascii="Times New Roman" w:hAnsi="Times New Roman"/>
          <w:noProof/>
          <w:lang w:val="hr-HR"/>
        </w:rPr>
        <w:t>dozimetra zbog prekoračenja nivoa provjere.</w:t>
      </w:r>
    </w:p>
    <w:p w:rsidR="005D5403" w:rsidRPr="004320B4" w:rsidRDefault="005D5403" w:rsidP="007B10B9">
      <w:pPr>
        <w:spacing w:line="240" w:lineRule="auto"/>
        <w:rPr>
          <w:rFonts w:ascii="Times New Roman" w:hAnsi="Times New Roman"/>
          <w:noProof/>
          <w:lang w:val="hr-HR"/>
        </w:rPr>
      </w:pPr>
    </w:p>
    <w:p w:rsidR="005D5403" w:rsidRPr="004320B4" w:rsidRDefault="005D5403" w:rsidP="005D5403">
      <w:pPr>
        <w:spacing w:line="240" w:lineRule="auto"/>
        <w:jc w:val="center"/>
        <w:rPr>
          <w:rFonts w:ascii="Times New Roman" w:hAnsi="Times New Roman"/>
          <w:noProof/>
          <w:lang w:val="hr-HR"/>
        </w:rPr>
      </w:pPr>
      <w:r w:rsidRPr="004320B4">
        <w:rPr>
          <w:rFonts w:ascii="Times New Roman" w:hAnsi="Times New Roman"/>
          <w:noProof/>
          <w:lang w:val="en-US"/>
        </w:rPr>
        <w:drawing>
          <wp:inline distT="0" distB="0" distL="0" distR="0">
            <wp:extent cx="3889612" cy="3425588"/>
            <wp:effectExtent l="19050" t="0" r="15638" b="3412"/>
            <wp:docPr id="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2.7: Broj </w:t>
      </w:r>
      <w:r w:rsidR="00837457" w:rsidRPr="004320B4">
        <w:rPr>
          <w:rFonts w:ascii="Times New Roman" w:hAnsi="Times New Roman"/>
          <w:noProof/>
          <w:sz w:val="22"/>
          <w:lang w:val="hr-HR"/>
        </w:rPr>
        <w:t>preduz</w:t>
      </w:r>
      <w:r w:rsidRPr="004320B4">
        <w:rPr>
          <w:rFonts w:ascii="Times New Roman" w:hAnsi="Times New Roman"/>
          <w:noProof/>
          <w:sz w:val="22"/>
          <w:lang w:val="hr-HR"/>
        </w:rPr>
        <w:t>etih mjera</w:t>
      </w: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lang w:val="en-US"/>
        </w:rPr>
        <w:lastRenderedPageBreak/>
        <w:drawing>
          <wp:inline distT="0" distB="0" distL="0" distR="0">
            <wp:extent cx="3621086" cy="2288805"/>
            <wp:effectExtent l="19050" t="0" r="17464"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2.8: Rješenja o otklanjanju nedostataka</w:t>
      </w:r>
    </w:p>
    <w:p w:rsidR="007B10B9" w:rsidRDefault="007B10B9" w:rsidP="007B10B9">
      <w:pPr>
        <w:spacing w:line="240" w:lineRule="auto"/>
        <w:jc w:val="center"/>
        <w:rPr>
          <w:rFonts w:ascii="Times New Roman" w:hAnsi="Times New Roman"/>
          <w:noProof/>
          <w:sz w:val="22"/>
        </w:rPr>
      </w:pPr>
    </w:p>
    <w:p w:rsidR="004320B4" w:rsidRPr="004320B4" w:rsidRDefault="004320B4" w:rsidP="007B10B9">
      <w:pPr>
        <w:spacing w:line="240" w:lineRule="auto"/>
        <w:jc w:val="center"/>
        <w:rPr>
          <w:rFonts w:ascii="Times New Roman" w:hAnsi="Times New Roman"/>
          <w:noProof/>
          <w:sz w:val="22"/>
        </w:rPr>
      </w:pPr>
    </w:p>
    <w:p w:rsidR="007B10B9" w:rsidRPr="004320B4" w:rsidRDefault="007B10B9" w:rsidP="007B10B9">
      <w:pPr>
        <w:spacing w:line="240" w:lineRule="auto"/>
        <w:jc w:val="center"/>
        <w:rPr>
          <w:rFonts w:ascii="Times New Roman" w:hAnsi="Times New Roman"/>
          <w:b/>
          <w:noProof/>
          <w:lang w:val="hr-HR"/>
        </w:rPr>
      </w:pPr>
      <w:r w:rsidRPr="004320B4">
        <w:rPr>
          <w:rFonts w:ascii="Times New Roman" w:hAnsi="Times New Roman"/>
          <w:noProof/>
          <w:lang w:val="en-US"/>
        </w:rPr>
        <w:drawing>
          <wp:inline distT="0" distB="0" distL="0" distR="0">
            <wp:extent cx="3616110" cy="2109291"/>
            <wp:effectExtent l="19050" t="0" r="22440" b="5259"/>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B10B9" w:rsidRPr="004320B4" w:rsidRDefault="007B10B9" w:rsidP="007B10B9">
      <w:pPr>
        <w:spacing w:line="240" w:lineRule="auto"/>
        <w:jc w:val="center"/>
        <w:rPr>
          <w:rFonts w:ascii="Times New Roman" w:hAnsi="Times New Roman"/>
          <w:noProof/>
          <w:lang w:val="hr-HR"/>
        </w:rPr>
      </w:pPr>
      <w:r w:rsidRPr="004320B4">
        <w:rPr>
          <w:rFonts w:ascii="Times New Roman" w:hAnsi="Times New Roman"/>
          <w:noProof/>
          <w:sz w:val="22"/>
          <w:lang w:val="hr-HR"/>
        </w:rPr>
        <w:t>Grafik 2.9: Rješenja o zabrani rada</w:t>
      </w:r>
    </w:p>
    <w:p w:rsidR="007B10B9" w:rsidRDefault="007B10B9" w:rsidP="007B10B9">
      <w:pPr>
        <w:spacing w:line="240" w:lineRule="auto"/>
        <w:rPr>
          <w:rFonts w:ascii="Times New Roman" w:hAnsi="Times New Roman"/>
          <w:noProof/>
        </w:rPr>
      </w:pPr>
    </w:p>
    <w:p w:rsidR="004320B4" w:rsidRPr="004320B4" w:rsidRDefault="004320B4" w:rsidP="007B10B9">
      <w:pPr>
        <w:spacing w:line="240" w:lineRule="auto"/>
        <w:rPr>
          <w:rFonts w:ascii="Times New Roman" w:hAnsi="Times New Roman"/>
          <w:noProof/>
        </w:rPr>
      </w:pPr>
    </w:p>
    <w:p w:rsidR="007B10B9" w:rsidRPr="004320B4" w:rsidRDefault="007B10B9" w:rsidP="007B10B9">
      <w:pPr>
        <w:spacing w:line="240" w:lineRule="auto"/>
        <w:jc w:val="center"/>
        <w:rPr>
          <w:rFonts w:ascii="Times New Roman" w:hAnsi="Times New Roman"/>
          <w:noProof/>
          <w:lang w:val="hr-HR"/>
        </w:rPr>
      </w:pPr>
      <w:r w:rsidRPr="004320B4">
        <w:rPr>
          <w:rFonts w:ascii="Times New Roman" w:hAnsi="Times New Roman"/>
          <w:noProof/>
          <w:lang w:val="en-US"/>
        </w:rPr>
        <w:drawing>
          <wp:inline distT="0" distB="0" distL="0" distR="0">
            <wp:extent cx="3623941" cy="2002705"/>
            <wp:effectExtent l="19050" t="0" r="14609"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B10B9" w:rsidRPr="004320B4" w:rsidRDefault="007B10B9" w:rsidP="007B10B9">
      <w:pPr>
        <w:spacing w:line="240" w:lineRule="auto"/>
        <w:jc w:val="center"/>
        <w:rPr>
          <w:rFonts w:ascii="Times New Roman" w:hAnsi="Times New Roman"/>
          <w:noProof/>
          <w:lang w:val="hr-HR"/>
        </w:rPr>
      </w:pPr>
      <w:r w:rsidRPr="004320B4">
        <w:rPr>
          <w:rFonts w:ascii="Times New Roman" w:hAnsi="Times New Roman"/>
          <w:noProof/>
          <w:sz w:val="22"/>
          <w:lang w:val="hr-HR"/>
        </w:rPr>
        <w:t xml:space="preserve">Grafik 2.10: Rješenja kod opasnosti </w:t>
      </w:r>
      <w:r w:rsidRPr="004320B4">
        <w:rPr>
          <w:rFonts w:ascii="Times New Roman" w:hAnsi="Times New Roman"/>
          <w:noProof/>
          <w:sz w:val="22"/>
          <w:lang w:val="hr-HR"/>
        </w:rPr>
        <w:br/>
        <w:t>po zdravlje i okoliš</w:t>
      </w:r>
    </w:p>
    <w:p w:rsidR="007B10B9" w:rsidRPr="004320B4" w:rsidRDefault="007B10B9" w:rsidP="007B10B9">
      <w:pPr>
        <w:spacing w:line="240" w:lineRule="auto"/>
        <w:rPr>
          <w:rFonts w:ascii="Times New Roman" w:hAnsi="Times New Roman"/>
          <w:noProof/>
          <w:lang w:val="hr-HR"/>
        </w:rPr>
      </w:pPr>
    </w:p>
    <w:p w:rsidR="007B10B9" w:rsidRPr="004320B4" w:rsidRDefault="007B10B9" w:rsidP="007B10B9">
      <w:pPr>
        <w:spacing w:line="240" w:lineRule="auto"/>
        <w:rPr>
          <w:rFonts w:ascii="Times New Roman" w:hAnsi="Times New Roman"/>
          <w:noProof/>
          <w:lang w:val="hr-HR"/>
        </w:rPr>
      </w:pPr>
      <w:r w:rsidRPr="004320B4">
        <w:rPr>
          <w:rFonts w:ascii="Times New Roman" w:hAnsi="Times New Roman"/>
          <w:noProof/>
          <w:lang w:val="hr-HR"/>
        </w:rPr>
        <w:t>Pored inspekcijskog nadzora, inspektori su zaduženi za pregled izvještaja tehničkih servisa, pri čemu se svaki izvještaj unosi u dva informaciona sistema, i to jedan za kancelarijsko poslovanje, a drugi za bazu podataka o korisnicima, izvorima, inspekcijama i profesionalno izloženim licima. U toku 2018. godine inspektori su kontrolirali sljedeće izvještaje (grafici 2.11–2.14):</w:t>
      </w:r>
    </w:p>
    <w:p w:rsidR="007B10B9" w:rsidRPr="004320B4" w:rsidRDefault="007B10B9" w:rsidP="007B10B9">
      <w:pPr>
        <w:spacing w:line="240" w:lineRule="auto"/>
        <w:rPr>
          <w:rFonts w:ascii="Times New Roman" w:hAnsi="Times New Roman"/>
          <w:noProof/>
          <w:sz w:val="28"/>
          <w:lang w:val="hr-HR"/>
        </w:rPr>
      </w:pPr>
    </w:p>
    <w:p w:rsidR="007B10B9" w:rsidRPr="004320B4" w:rsidRDefault="007B10B9" w:rsidP="007B10B9">
      <w:pPr>
        <w:pStyle w:val="ListParagraph"/>
        <w:numPr>
          <w:ilvl w:val="0"/>
          <w:numId w:val="6"/>
        </w:numPr>
        <w:spacing w:line="240" w:lineRule="auto"/>
        <w:rPr>
          <w:noProof/>
          <w:szCs w:val="22"/>
          <w:lang w:val="hr-HR"/>
        </w:rPr>
      </w:pPr>
      <w:r w:rsidRPr="004320B4">
        <w:rPr>
          <w:noProof/>
          <w:szCs w:val="22"/>
          <w:lang w:val="hr-HR"/>
        </w:rPr>
        <w:lastRenderedPageBreak/>
        <w:t xml:space="preserve">523 izvještaja o monitoringu radnog mjesta i kontroli kvaliteta izvora jonizirajućeg zračenja; </w:t>
      </w:r>
    </w:p>
    <w:p w:rsidR="007B10B9" w:rsidRPr="004320B4" w:rsidRDefault="007B10B9" w:rsidP="007B10B9">
      <w:pPr>
        <w:pStyle w:val="ListParagraph"/>
        <w:numPr>
          <w:ilvl w:val="0"/>
          <w:numId w:val="6"/>
        </w:numPr>
        <w:spacing w:line="240" w:lineRule="auto"/>
        <w:rPr>
          <w:noProof/>
          <w:szCs w:val="22"/>
          <w:lang w:val="hr-HR"/>
        </w:rPr>
      </w:pPr>
      <w:r w:rsidRPr="004320B4">
        <w:rPr>
          <w:noProof/>
          <w:szCs w:val="22"/>
          <w:lang w:val="hr-HR"/>
        </w:rPr>
        <w:t>841 izvještaj o zdravstvenim pregledima profesionalno izloženih lica;</w:t>
      </w:r>
    </w:p>
    <w:p w:rsidR="007B10B9" w:rsidRPr="004320B4" w:rsidRDefault="007B10B9" w:rsidP="007B10B9">
      <w:pPr>
        <w:pStyle w:val="ListParagraph"/>
        <w:numPr>
          <w:ilvl w:val="0"/>
          <w:numId w:val="6"/>
        </w:numPr>
        <w:spacing w:line="240" w:lineRule="auto"/>
        <w:rPr>
          <w:noProof/>
          <w:szCs w:val="22"/>
          <w:lang w:val="hr-HR"/>
        </w:rPr>
      </w:pPr>
      <w:r w:rsidRPr="004320B4">
        <w:rPr>
          <w:noProof/>
          <w:szCs w:val="22"/>
          <w:lang w:val="hr-HR"/>
        </w:rPr>
        <w:t>411 obavještenja o isporuci uređaja, evidencije i upiti;</w:t>
      </w:r>
    </w:p>
    <w:p w:rsidR="007B10B9" w:rsidRPr="004320B4" w:rsidRDefault="007B10B9" w:rsidP="007B10B9">
      <w:pPr>
        <w:pStyle w:val="ListParagraph"/>
        <w:numPr>
          <w:ilvl w:val="0"/>
          <w:numId w:val="6"/>
        </w:numPr>
        <w:spacing w:line="240" w:lineRule="auto"/>
        <w:rPr>
          <w:noProof/>
          <w:szCs w:val="22"/>
          <w:lang w:val="hr-HR"/>
        </w:rPr>
      </w:pPr>
      <w:r w:rsidRPr="004320B4">
        <w:rPr>
          <w:noProof/>
          <w:szCs w:val="22"/>
          <w:lang w:val="hr-HR"/>
        </w:rPr>
        <w:t>202 izvještaj</w:t>
      </w:r>
      <w:r w:rsidR="005D5403" w:rsidRPr="004320B4">
        <w:rPr>
          <w:noProof/>
          <w:szCs w:val="22"/>
          <w:lang w:val="hr-HR"/>
        </w:rPr>
        <w:t>a</w:t>
      </w:r>
      <w:r w:rsidRPr="004320B4">
        <w:rPr>
          <w:noProof/>
          <w:szCs w:val="22"/>
          <w:lang w:val="hr-HR"/>
        </w:rPr>
        <w:t xml:space="preserve"> iz ITDB-a (Illicit Trafficking Data Base – B</w:t>
      </w:r>
      <w:r w:rsidRPr="004320B4">
        <w:rPr>
          <w:bCs/>
          <w:iCs/>
          <w:noProof/>
          <w:szCs w:val="22"/>
          <w:lang w:val="hr-HR"/>
        </w:rPr>
        <w:t>aza podataka IAEA-e o nedozvoljenom prometu radioaktivnih materijala).</w:t>
      </w:r>
    </w:p>
    <w:p w:rsidR="007B10B9" w:rsidRPr="004320B4" w:rsidRDefault="007B10B9" w:rsidP="007B10B9">
      <w:pPr>
        <w:pStyle w:val="ListParagraph"/>
        <w:spacing w:line="240" w:lineRule="auto"/>
        <w:rPr>
          <w:noProof/>
          <w:szCs w:val="22"/>
          <w:lang w:val="hr-HR"/>
        </w:rPr>
      </w:pP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lang w:val="en-US"/>
        </w:rPr>
        <w:drawing>
          <wp:inline distT="0" distB="0" distL="0" distR="0">
            <wp:extent cx="3336575" cy="2165389"/>
            <wp:effectExtent l="19050" t="0" r="16225" b="6311"/>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2.11: </w:t>
      </w:r>
      <w:r w:rsidRPr="004320B4">
        <w:rPr>
          <w:rFonts w:ascii="Times New Roman" w:hAnsi="Times New Roman"/>
          <w:sz w:val="22"/>
          <w:lang w:val="hr-HR"/>
        </w:rPr>
        <w:t>Kontrola izvještaja o kontroli izvora zračenja</w:t>
      </w:r>
    </w:p>
    <w:p w:rsidR="004320B4" w:rsidRPr="004320B4" w:rsidRDefault="004320B4" w:rsidP="007B10B9">
      <w:pPr>
        <w:spacing w:line="240" w:lineRule="auto"/>
        <w:rPr>
          <w:rFonts w:ascii="Times New Roman" w:hAnsi="Times New Roman"/>
          <w:lang w:eastAsia="bs-Latn-BA"/>
        </w:rPr>
      </w:pPr>
    </w:p>
    <w:p w:rsidR="007B10B9" w:rsidRPr="004320B4" w:rsidRDefault="007B10B9" w:rsidP="007B10B9">
      <w:pPr>
        <w:spacing w:line="240" w:lineRule="auto"/>
        <w:jc w:val="center"/>
        <w:rPr>
          <w:rFonts w:ascii="Times New Roman" w:hAnsi="Times New Roman"/>
          <w:lang w:val="hr-HR" w:eastAsia="bs-Latn-BA"/>
        </w:rPr>
      </w:pPr>
      <w:r w:rsidRPr="004320B4">
        <w:rPr>
          <w:rFonts w:ascii="Times New Roman" w:hAnsi="Times New Roman"/>
          <w:noProof/>
          <w:lang w:val="en-US"/>
        </w:rPr>
        <w:drawing>
          <wp:inline distT="0" distB="0" distL="0" distR="0">
            <wp:extent cx="3346840" cy="2238317"/>
            <wp:effectExtent l="19050" t="0" r="2501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2.12: Kontrola izvještaja </w:t>
      </w:r>
      <w:r w:rsidRPr="004320B4">
        <w:rPr>
          <w:rFonts w:ascii="Times New Roman" w:hAnsi="Times New Roman"/>
          <w:noProof/>
          <w:sz w:val="22"/>
          <w:lang w:val="hr-HR"/>
        </w:rPr>
        <w:br/>
        <w:t>o izvršenim ljekarskim pregledima</w:t>
      </w:r>
    </w:p>
    <w:p w:rsidR="00E3657F" w:rsidRDefault="00E3657F" w:rsidP="007B10B9">
      <w:pPr>
        <w:spacing w:line="240" w:lineRule="auto"/>
        <w:jc w:val="center"/>
        <w:rPr>
          <w:rFonts w:ascii="Times New Roman" w:hAnsi="Times New Roman"/>
          <w:noProof/>
          <w:sz w:val="22"/>
        </w:rPr>
      </w:pPr>
    </w:p>
    <w:p w:rsidR="007B10B9" w:rsidRPr="004320B4" w:rsidRDefault="007B10B9" w:rsidP="007B10B9">
      <w:pPr>
        <w:spacing w:line="240" w:lineRule="auto"/>
        <w:jc w:val="center"/>
        <w:rPr>
          <w:rFonts w:ascii="Times New Roman" w:hAnsi="Times New Roman"/>
          <w:lang w:val="hr-HR" w:eastAsia="bs-Latn-BA"/>
        </w:rPr>
      </w:pPr>
      <w:r w:rsidRPr="004320B4">
        <w:rPr>
          <w:rFonts w:ascii="Times New Roman" w:hAnsi="Times New Roman"/>
          <w:noProof/>
          <w:lang w:val="en-US"/>
        </w:rPr>
        <w:drawing>
          <wp:inline distT="0" distB="0" distL="0" distR="0">
            <wp:extent cx="3290742" cy="2215878"/>
            <wp:effectExtent l="19050" t="0" r="23958"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2.13: Kontrola izvještaja iz ITDB-a</w:t>
      </w:r>
    </w:p>
    <w:p w:rsidR="00E3657F" w:rsidRPr="004320B4" w:rsidRDefault="00E3657F" w:rsidP="007B10B9">
      <w:pPr>
        <w:spacing w:line="240" w:lineRule="auto"/>
        <w:jc w:val="center"/>
        <w:rPr>
          <w:rFonts w:ascii="Times New Roman" w:hAnsi="Times New Roman"/>
          <w:noProof/>
          <w:sz w:val="22"/>
          <w:lang w:val="hr-HR"/>
        </w:rPr>
      </w:pPr>
    </w:p>
    <w:p w:rsidR="00E3657F" w:rsidRPr="004320B4" w:rsidRDefault="00E3657F" w:rsidP="007B10B9">
      <w:pPr>
        <w:spacing w:line="240" w:lineRule="auto"/>
        <w:jc w:val="center"/>
        <w:rPr>
          <w:rFonts w:ascii="Times New Roman" w:hAnsi="Times New Roman"/>
          <w:lang w:val="hr-HR" w:eastAsia="bs-Latn-BA"/>
        </w:rPr>
      </w:pP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en-US"/>
        </w:rPr>
        <w:drawing>
          <wp:inline distT="0" distB="0" distL="0" distR="0">
            <wp:extent cx="4023360" cy="2820838"/>
            <wp:effectExtent l="0" t="0" r="15240" b="1778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B10B9" w:rsidRPr="004320B4" w:rsidRDefault="007B10B9" w:rsidP="007B10B9">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2.14: Pregled ostalih inspekcijskih aktivnosti</w:t>
      </w:r>
    </w:p>
    <w:p w:rsidR="007B10B9" w:rsidRPr="004320B4" w:rsidRDefault="007B10B9" w:rsidP="007B10B9">
      <w:pPr>
        <w:spacing w:line="240" w:lineRule="auto"/>
        <w:jc w:val="center"/>
        <w:rPr>
          <w:rFonts w:ascii="Times New Roman" w:hAnsi="Times New Roman"/>
          <w:noProof/>
          <w:sz w:val="22"/>
          <w:lang w:val="hr-HR"/>
        </w:rPr>
      </w:pPr>
    </w:p>
    <w:p w:rsidR="00C1657A" w:rsidRPr="004320B4" w:rsidRDefault="007B10B9" w:rsidP="00BA0E53">
      <w:pPr>
        <w:spacing w:line="240" w:lineRule="auto"/>
        <w:rPr>
          <w:rFonts w:ascii="Times New Roman" w:hAnsi="Times New Roman"/>
          <w:lang w:val="hr-HR" w:eastAsia="bs-Latn-BA"/>
        </w:rPr>
      </w:pPr>
      <w:r w:rsidRPr="004320B4">
        <w:rPr>
          <w:rFonts w:ascii="Times New Roman" w:hAnsi="Times New Roman"/>
          <w:lang w:val="hr-HR" w:eastAsia="bs-Latn-BA"/>
        </w:rPr>
        <w:t>Tokom 2018</w:t>
      </w:r>
      <w:r w:rsidR="005D5403" w:rsidRPr="004320B4">
        <w:rPr>
          <w:rFonts w:ascii="Times New Roman" w:hAnsi="Times New Roman"/>
          <w:lang w:val="hr-HR" w:eastAsia="bs-Latn-BA"/>
        </w:rPr>
        <w:t>.</w:t>
      </w:r>
      <w:r w:rsidRPr="004320B4">
        <w:rPr>
          <w:rFonts w:ascii="Times New Roman" w:hAnsi="Times New Roman"/>
          <w:lang w:val="hr-HR" w:eastAsia="bs-Latn-BA"/>
        </w:rPr>
        <w:t xml:space="preserve"> godine inspektori su u 13 slučajeva učestvovali u nadzoru nad obuka</w:t>
      </w:r>
      <w:r w:rsidR="00FA52F6" w:rsidRPr="004320B4">
        <w:rPr>
          <w:rFonts w:ascii="Times New Roman" w:hAnsi="Times New Roman"/>
          <w:lang w:val="hr-HR" w:eastAsia="bs-Latn-BA"/>
        </w:rPr>
        <w:t>ma</w:t>
      </w:r>
      <w:r w:rsidRPr="004320B4">
        <w:rPr>
          <w:rFonts w:ascii="Times New Roman" w:hAnsi="Times New Roman"/>
          <w:lang w:val="hr-HR" w:eastAsia="bs-Latn-BA"/>
        </w:rPr>
        <w:t xml:space="preserve"> iz oblasti zaštite od jonizirajućeg zračenja koj</w:t>
      </w:r>
      <w:r w:rsidR="00FA52F6" w:rsidRPr="004320B4">
        <w:rPr>
          <w:rFonts w:ascii="Times New Roman" w:hAnsi="Times New Roman"/>
          <w:lang w:val="hr-HR" w:eastAsia="bs-Latn-BA"/>
        </w:rPr>
        <w:t>e</w:t>
      </w:r>
      <w:r w:rsidRPr="004320B4">
        <w:rPr>
          <w:rFonts w:ascii="Times New Roman" w:hAnsi="Times New Roman"/>
          <w:lang w:val="hr-HR" w:eastAsia="bs-Latn-BA"/>
        </w:rPr>
        <w:t xml:space="preserve"> </w:t>
      </w:r>
      <w:r w:rsidR="00FA52F6" w:rsidRPr="004320B4">
        <w:rPr>
          <w:rFonts w:ascii="Times New Roman" w:hAnsi="Times New Roman"/>
          <w:lang w:val="hr-HR" w:eastAsia="bs-Latn-BA"/>
        </w:rPr>
        <w:t>izvode</w:t>
      </w:r>
      <w:r w:rsidRPr="004320B4">
        <w:rPr>
          <w:rFonts w:ascii="Times New Roman" w:hAnsi="Times New Roman"/>
          <w:lang w:val="hr-HR" w:eastAsia="bs-Latn-BA"/>
        </w:rPr>
        <w:t xml:space="preserve"> ovlašteni tehnički servisi. U navedenim obukama inspektori su vršili nadzor nad </w:t>
      </w:r>
      <w:r w:rsidR="00FA52F6" w:rsidRPr="004320B4">
        <w:rPr>
          <w:rFonts w:ascii="Times New Roman" w:hAnsi="Times New Roman"/>
          <w:lang w:val="hr-HR" w:eastAsia="bs-Latn-BA"/>
        </w:rPr>
        <w:t>izvođenjem</w:t>
      </w:r>
      <w:r w:rsidRPr="004320B4">
        <w:rPr>
          <w:rFonts w:ascii="Times New Roman" w:hAnsi="Times New Roman"/>
          <w:lang w:val="hr-HR" w:eastAsia="bs-Latn-BA"/>
        </w:rPr>
        <w:t xml:space="preserve"> obuke i nadzor nad </w:t>
      </w:r>
      <w:r w:rsidR="00FA52F6" w:rsidRPr="004320B4">
        <w:rPr>
          <w:rFonts w:ascii="Times New Roman" w:hAnsi="Times New Roman"/>
          <w:lang w:val="hr-HR" w:eastAsia="bs-Latn-BA"/>
        </w:rPr>
        <w:t>testiranjem</w:t>
      </w:r>
      <w:r w:rsidRPr="004320B4">
        <w:rPr>
          <w:rFonts w:ascii="Times New Roman" w:hAnsi="Times New Roman"/>
          <w:lang w:val="hr-HR" w:eastAsia="bs-Latn-BA"/>
        </w:rPr>
        <w:t xml:space="preserve"> učesnika obuke.</w:t>
      </w:r>
    </w:p>
    <w:p w:rsidR="00D05896" w:rsidRPr="004320B4" w:rsidRDefault="00D05896" w:rsidP="00BA0E53">
      <w:pPr>
        <w:spacing w:line="240" w:lineRule="auto"/>
        <w:rPr>
          <w:rFonts w:ascii="Times New Roman" w:hAnsi="Times New Roman"/>
          <w:color w:val="FF0000"/>
          <w:szCs w:val="20"/>
          <w:lang w:val="hr-HR"/>
        </w:rPr>
      </w:pPr>
    </w:p>
    <w:p w:rsidR="007B10B9" w:rsidRPr="004320B4" w:rsidRDefault="00D05896" w:rsidP="00787690">
      <w:pPr>
        <w:pStyle w:val="Heading3"/>
        <w:rPr>
          <w:lang w:val="hr-HR"/>
        </w:rPr>
      </w:pPr>
      <w:bookmarkStart w:id="90" w:name="_Toc394734923"/>
      <w:bookmarkStart w:id="91" w:name="_Toc352749640"/>
      <w:r w:rsidRPr="004320B4">
        <w:rPr>
          <w:lang w:val="hr-HR"/>
        </w:rPr>
        <w:t xml:space="preserve"> </w:t>
      </w:r>
      <w:bookmarkStart w:id="92" w:name="_Toc13554537"/>
      <w:r w:rsidR="007B10B9" w:rsidRPr="004320B4">
        <w:rPr>
          <w:lang w:val="hr-HR"/>
        </w:rPr>
        <w:t>Informacioni siste</w:t>
      </w:r>
      <w:bookmarkEnd w:id="90"/>
      <w:r w:rsidR="007B10B9" w:rsidRPr="004320B4">
        <w:rPr>
          <w:lang w:val="hr-HR"/>
        </w:rPr>
        <w:t>mi</w:t>
      </w:r>
      <w:bookmarkEnd w:id="92"/>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je takođe u 2018. godini nastavila sa svakodnevnim korištenjem informacionog sistema </w:t>
      </w:r>
      <w:r w:rsidR="00EC29FB" w:rsidRPr="004320B4">
        <w:rPr>
          <w:rFonts w:ascii="Times New Roman" w:hAnsi="Times New Roman"/>
          <w:noProof/>
          <w:lang w:val="hr-HR" w:eastAsia="bs-Latn-BA"/>
        </w:rPr>
        <w:t xml:space="preserve">regualtornog organa </w:t>
      </w:r>
      <w:r w:rsidRPr="004320B4">
        <w:rPr>
          <w:rFonts w:ascii="Times New Roman" w:hAnsi="Times New Roman"/>
          <w:noProof/>
          <w:lang w:val="hr-HR" w:eastAsia="bs-Latn-BA"/>
        </w:rPr>
        <w:t xml:space="preserve">RAIS </w:t>
      </w:r>
      <w:r w:rsidR="001C4344" w:rsidRPr="004320B4">
        <w:rPr>
          <w:rFonts w:ascii="Times New Roman" w:hAnsi="Times New Roman"/>
          <w:bCs/>
          <w:iCs/>
          <w:noProof/>
          <w:lang w:val="hr-HR"/>
        </w:rPr>
        <w:t xml:space="preserve">koji je izradila </w:t>
      </w:r>
      <w:r w:rsidRPr="004320B4">
        <w:rPr>
          <w:rFonts w:ascii="Times New Roman" w:hAnsi="Times New Roman"/>
          <w:bCs/>
          <w:iCs/>
          <w:noProof/>
          <w:lang w:val="hr-HR"/>
        </w:rPr>
        <w:t xml:space="preserve">IAEA za potrebe vođenja registra izvora jonizirajućeg zračenja, </w:t>
      </w:r>
      <w:r w:rsidRPr="004320B4">
        <w:rPr>
          <w:rFonts w:ascii="Times New Roman" w:hAnsi="Times New Roman"/>
          <w:noProof/>
          <w:lang w:val="hr-HR" w:eastAsia="bs-Latn-BA"/>
        </w:rPr>
        <w:t xml:space="preserve">te informacionog sistema OWIS </w:t>
      </w:r>
      <w:r w:rsidRPr="004320B4">
        <w:rPr>
          <w:rFonts w:ascii="Times New Roman" w:hAnsi="Times New Roman"/>
          <w:bCs/>
          <w:iCs/>
          <w:noProof/>
          <w:lang w:val="hr-HR"/>
        </w:rPr>
        <w:t>(Office Workflow Information System</w:t>
      </w:r>
      <w:r w:rsidR="00FD0F46" w:rsidRPr="004320B4">
        <w:rPr>
          <w:rFonts w:ascii="Times New Roman" w:hAnsi="Times New Roman"/>
          <w:bCs/>
          <w:iCs/>
          <w:noProof/>
          <w:lang w:val="hr-HR"/>
        </w:rPr>
        <w:t xml:space="preserve"> – Informacioni sistem za kancelarijsko poslovanje</w:t>
      </w:r>
      <w:r w:rsidRPr="004320B4">
        <w:rPr>
          <w:rFonts w:ascii="Times New Roman" w:hAnsi="Times New Roman"/>
          <w:bCs/>
          <w:iCs/>
          <w:noProof/>
          <w:lang w:val="hr-HR"/>
        </w:rPr>
        <w:t>) koji predstavlja elektronsku verziju kancelarijskog poslovanja</w:t>
      </w:r>
      <w:r w:rsidRPr="004320B4">
        <w:rPr>
          <w:rFonts w:ascii="Times New Roman" w:hAnsi="Times New Roman"/>
          <w:noProof/>
          <w:lang w:val="hr-HR" w:eastAsia="bs-Latn-BA"/>
        </w:rPr>
        <w:t xml:space="preserve">. </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U 2018. godini informacioni sistem RAIS je dodatno proširen i usklađen prema modulima koji su izmijenjeni „Pravilnikom o izmjenama i dopunama Pravilnika o obuci iz zaštite od jonizirajućeg zračenja“. Ovo proširenje u sistemu je</w:t>
      </w:r>
      <w:r w:rsidR="00FA52F6" w:rsidRPr="004320B4">
        <w:rPr>
          <w:rFonts w:ascii="Times New Roman" w:hAnsi="Times New Roman"/>
          <w:noProof/>
          <w:lang w:val="hr-HR" w:eastAsia="bs-Latn-BA"/>
        </w:rPr>
        <w:t xml:space="preserve"> omogućilo</w:t>
      </w:r>
      <w:r w:rsidRPr="004320B4">
        <w:rPr>
          <w:rFonts w:ascii="Times New Roman" w:hAnsi="Times New Roman"/>
          <w:noProof/>
          <w:lang w:val="hr-HR" w:eastAsia="bs-Latn-BA"/>
        </w:rPr>
        <w:t xml:space="preserve"> evidentiranje svih odobrenih modula obuke iz zaštite od jonizirajućeg zračenja koji su odobreni tehničkim servisima u 2018. godini, kao i unos skeniranih uvjerenja u sistem RAIS za svako pojedinačno lice koje je završilo obuku iz zaštite od jonizirajućeg zračenja po novim modulima. U 2018. godini na OWIS</w:t>
      </w:r>
      <w:r w:rsidR="00837457" w:rsidRPr="004320B4">
        <w:rPr>
          <w:rFonts w:ascii="Times New Roman" w:hAnsi="Times New Roman"/>
          <w:noProof/>
          <w:lang w:val="hr-HR" w:eastAsia="bs-Latn-BA"/>
        </w:rPr>
        <w:t>-</w:t>
      </w:r>
      <w:r w:rsidRPr="004320B4">
        <w:rPr>
          <w:rFonts w:ascii="Times New Roman" w:hAnsi="Times New Roman"/>
          <w:noProof/>
          <w:lang w:val="hr-HR" w:eastAsia="bs-Latn-BA"/>
        </w:rPr>
        <w:t>u su vršene manje korekcije s ciljem poboljšanja postojećih funkcija.</w:t>
      </w:r>
    </w:p>
    <w:p w:rsidR="007B10B9" w:rsidRPr="004320B4" w:rsidRDefault="007B10B9" w:rsidP="007B10B9">
      <w:pPr>
        <w:spacing w:line="240" w:lineRule="auto"/>
        <w:rPr>
          <w:rFonts w:ascii="Times New Roman" w:hAnsi="Times New Roman"/>
          <w:noProof/>
          <w:lang w:val="hr-HR" w:eastAsia="bs-Latn-BA"/>
        </w:rPr>
      </w:pPr>
    </w:p>
    <w:p w:rsidR="007B10B9" w:rsidRPr="004320B4" w:rsidRDefault="007B10B9" w:rsidP="007B10B9">
      <w:pPr>
        <w:spacing w:line="240" w:lineRule="auto"/>
        <w:rPr>
          <w:rFonts w:ascii="Times New Roman" w:hAnsi="Times New Roman"/>
          <w:noProof/>
          <w:lang w:val="hr-HR" w:eastAsia="bs-Latn-BA"/>
        </w:rPr>
      </w:pPr>
      <w:r w:rsidRPr="004320B4">
        <w:rPr>
          <w:rFonts w:ascii="Times New Roman" w:hAnsi="Times New Roman"/>
          <w:noProof/>
          <w:lang w:val="hr-HR" w:eastAsia="bs-Latn-BA"/>
        </w:rPr>
        <w:t>Kako je navedeno u izvještajima iz prethodnih godina, usljed sudskog spora sa preduzećem Theiss d.o.o. Sarajevo, komunikacija sa EURDEP</w:t>
      </w:r>
      <w:r w:rsidR="00CB796E" w:rsidRPr="004320B4">
        <w:rPr>
          <w:rFonts w:ascii="Times New Roman" w:hAnsi="Times New Roman"/>
          <w:noProof/>
          <w:lang w:val="hr-HR" w:eastAsia="bs-Latn-BA"/>
        </w:rPr>
        <w:t>-om</w:t>
      </w:r>
      <w:r w:rsidRPr="004320B4">
        <w:rPr>
          <w:rFonts w:ascii="Times New Roman" w:hAnsi="Times New Roman"/>
          <w:noProof/>
          <w:lang w:val="hr-HR" w:eastAsia="bs-Latn-BA"/>
        </w:rPr>
        <w:t xml:space="preserve"> </w:t>
      </w:r>
      <w:r w:rsidRPr="004320B4">
        <w:rPr>
          <w:rFonts w:ascii="Times New Roman" w:hAnsi="Times New Roman"/>
          <w:bCs/>
          <w:iCs/>
          <w:noProof/>
          <w:lang w:val="hr-HR"/>
        </w:rPr>
        <w:t>(European Radiological Data Exchange Platform – Evropska platforma za razmjenu radioloških podataka)</w:t>
      </w:r>
      <w:r w:rsidRPr="004320B4">
        <w:rPr>
          <w:rFonts w:ascii="Times New Roman" w:hAnsi="Times New Roman"/>
          <w:noProof/>
          <w:lang w:val="hr-HR" w:eastAsia="bs-Latn-BA"/>
        </w:rPr>
        <w:t xml:space="preserve"> ni u 2018. godini nije mogla biti realizirana. Posljedično nije bilo moguće povući podatke sa servera</w:t>
      </w:r>
      <w:r w:rsidR="000B6F16" w:rsidRPr="004320B4">
        <w:rPr>
          <w:rFonts w:ascii="Times New Roman" w:hAnsi="Times New Roman"/>
          <w:noProof/>
          <w:lang w:val="hr-HR" w:eastAsia="bs-Latn-BA"/>
        </w:rPr>
        <w:t xml:space="preserve"> EURDEP-a</w:t>
      </w:r>
      <w:r w:rsidRPr="004320B4">
        <w:rPr>
          <w:rFonts w:ascii="Times New Roman" w:hAnsi="Times New Roman"/>
          <w:noProof/>
          <w:lang w:val="hr-HR" w:eastAsia="bs-Latn-BA"/>
        </w:rPr>
        <w:t xml:space="preserve"> za </w:t>
      </w:r>
      <w:r w:rsidR="000B6F16" w:rsidRPr="004320B4">
        <w:rPr>
          <w:rFonts w:ascii="Times New Roman" w:hAnsi="Times New Roman"/>
          <w:noProof/>
          <w:lang w:val="hr-HR" w:eastAsia="bs-Latn-BA"/>
        </w:rPr>
        <w:t xml:space="preserve">sistem </w:t>
      </w:r>
      <w:r w:rsidRPr="004320B4">
        <w:rPr>
          <w:rFonts w:ascii="Times New Roman" w:hAnsi="Times New Roman"/>
          <w:noProof/>
          <w:lang w:val="hr-HR" w:eastAsia="bs-Latn-BA"/>
        </w:rPr>
        <w:t>ARGOS. Okončanje sudskog postupka bi se moglo očekivati u 2019. godini.</w:t>
      </w:r>
    </w:p>
    <w:p w:rsidR="007B10B9" w:rsidRPr="004320B4" w:rsidRDefault="007B10B9" w:rsidP="007B10B9">
      <w:pPr>
        <w:spacing w:line="240" w:lineRule="auto"/>
        <w:rPr>
          <w:rFonts w:ascii="Times New Roman" w:hAnsi="Times New Roman"/>
          <w:noProof/>
          <w:lang w:val="hr-HR" w:eastAsia="bs-Latn-BA"/>
        </w:rPr>
      </w:pPr>
    </w:p>
    <w:p w:rsidR="005E08BE" w:rsidRPr="004320B4" w:rsidRDefault="007B10B9" w:rsidP="005E08BE">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Međutim, ovdje je bitno istaknuti da je Agencija </w:t>
      </w:r>
      <w:r w:rsidR="007129CB" w:rsidRPr="004320B4">
        <w:rPr>
          <w:rFonts w:ascii="Times New Roman" w:hAnsi="Times New Roman"/>
          <w:noProof/>
          <w:lang w:val="hr-HR" w:eastAsia="bs-Latn-BA"/>
        </w:rPr>
        <w:t xml:space="preserve">i u 2018. godini </w:t>
      </w:r>
      <w:r w:rsidRPr="004320B4">
        <w:rPr>
          <w:rFonts w:ascii="Times New Roman" w:hAnsi="Times New Roman"/>
          <w:noProof/>
          <w:lang w:val="hr-HR" w:eastAsia="bs-Latn-BA"/>
        </w:rPr>
        <w:t xml:space="preserve">vršila aktivnosti kako bi ostvarila saradnju sa </w:t>
      </w:r>
      <w:r w:rsidR="0058618F" w:rsidRPr="004320B4">
        <w:rPr>
          <w:rFonts w:ascii="Times New Roman" w:hAnsi="Times New Roman"/>
          <w:noProof/>
          <w:lang w:val="hr-HR" w:eastAsia="bs-Latn-BA"/>
        </w:rPr>
        <w:t>Generalnom direkcijom Evropske komisije za međunarodnu saradnju i razvoj</w:t>
      </w:r>
      <w:r w:rsidRPr="004320B4">
        <w:rPr>
          <w:rFonts w:ascii="Times New Roman" w:hAnsi="Times New Roman"/>
          <w:noProof/>
          <w:lang w:val="hr-HR" w:eastAsia="bs-Latn-BA"/>
        </w:rPr>
        <w:t xml:space="preserve"> (Directorate-General for International Cooperation and Development</w:t>
      </w:r>
      <w:r w:rsidR="0058618F" w:rsidRPr="004320B4">
        <w:rPr>
          <w:rFonts w:ascii="Times New Roman" w:hAnsi="Times New Roman"/>
          <w:noProof/>
          <w:lang w:val="hr-HR" w:eastAsia="bs-Latn-BA"/>
        </w:rPr>
        <w:t>; u daljem tekstu: DG DEVCO</w:t>
      </w:r>
      <w:r w:rsidRPr="004320B4">
        <w:rPr>
          <w:rFonts w:ascii="Times New Roman" w:hAnsi="Times New Roman"/>
          <w:noProof/>
          <w:lang w:val="hr-HR" w:eastAsia="bs-Latn-BA"/>
        </w:rPr>
        <w:t>) s ciljem nadogradnje postojećeg sistema</w:t>
      </w:r>
      <w:r w:rsidR="0058618F" w:rsidRPr="004320B4">
        <w:rPr>
          <w:rFonts w:ascii="Times New Roman" w:hAnsi="Times New Roman"/>
          <w:noProof/>
          <w:lang w:val="hr-HR" w:eastAsia="bs-Latn-BA"/>
        </w:rPr>
        <w:t xml:space="preserve"> monitoringa</w:t>
      </w:r>
      <w:r w:rsidRPr="004320B4">
        <w:rPr>
          <w:rFonts w:ascii="Times New Roman" w:hAnsi="Times New Roman"/>
          <w:noProof/>
          <w:lang w:val="hr-HR" w:eastAsia="bs-Latn-BA"/>
        </w:rPr>
        <w:t xml:space="preserve">. Ovo ujedno uključuje i </w:t>
      </w:r>
      <w:r w:rsidRPr="004320B4">
        <w:rPr>
          <w:rFonts w:ascii="Times New Roman" w:hAnsi="Times New Roman"/>
          <w:noProof/>
          <w:lang w:val="hr-HR" w:eastAsia="bs-Latn-BA"/>
        </w:rPr>
        <w:lastRenderedPageBreak/>
        <w:t>nadogradnju</w:t>
      </w:r>
      <w:r w:rsidR="00256929" w:rsidRPr="004320B4">
        <w:rPr>
          <w:rFonts w:ascii="Times New Roman" w:hAnsi="Times New Roman"/>
          <w:noProof/>
          <w:lang w:val="hr-HR" w:eastAsia="bs-Latn-BA"/>
        </w:rPr>
        <w:t>,</w:t>
      </w:r>
      <w:r w:rsidRPr="004320B4">
        <w:rPr>
          <w:rFonts w:ascii="Times New Roman" w:hAnsi="Times New Roman"/>
          <w:noProof/>
          <w:lang w:val="hr-HR" w:eastAsia="bs-Latn-BA"/>
        </w:rPr>
        <w:t xml:space="preserve"> odnosno modernizaciju postojećeg sistema rane najave</w:t>
      </w:r>
      <w:r w:rsidR="00256929" w:rsidRPr="004320B4">
        <w:rPr>
          <w:rFonts w:ascii="Times New Roman" w:hAnsi="Times New Roman"/>
          <w:noProof/>
          <w:lang w:val="hr-HR" w:eastAsia="bs-Latn-BA"/>
        </w:rPr>
        <w:t>,</w:t>
      </w:r>
      <w:r w:rsidRPr="004320B4">
        <w:rPr>
          <w:rFonts w:ascii="Times New Roman" w:hAnsi="Times New Roman"/>
          <w:noProof/>
          <w:lang w:val="hr-HR" w:eastAsia="bs-Latn-BA"/>
        </w:rPr>
        <w:t xml:space="preserve"> a sve u cilju konačne realizacije razmjene podataka sa sistemom</w:t>
      </w:r>
      <w:r w:rsidR="0058618F" w:rsidRPr="004320B4">
        <w:rPr>
          <w:rFonts w:ascii="Times New Roman" w:hAnsi="Times New Roman"/>
          <w:noProof/>
          <w:lang w:val="hr-HR" w:eastAsia="bs-Latn-BA"/>
        </w:rPr>
        <w:t xml:space="preserve"> EURDEP</w:t>
      </w:r>
      <w:r w:rsidR="000521CD" w:rsidRPr="004320B4">
        <w:rPr>
          <w:rFonts w:ascii="Times New Roman" w:hAnsi="Times New Roman"/>
          <w:noProof/>
          <w:color w:val="FF0000"/>
          <w:lang w:val="hr-HR" w:eastAsia="bs-Latn-BA"/>
        </w:rPr>
        <w:t xml:space="preserve">. </w:t>
      </w:r>
      <w:r w:rsidR="005E08BE" w:rsidRPr="004320B4">
        <w:rPr>
          <w:rFonts w:ascii="Times New Roman" w:hAnsi="Times New Roman"/>
          <w:noProof/>
          <w:lang w:val="hr-HR" w:eastAsia="bs-Latn-BA"/>
        </w:rPr>
        <w:t>Više informacija o ovim a</w:t>
      </w:r>
      <w:r w:rsidR="0088333A" w:rsidRPr="004320B4">
        <w:rPr>
          <w:rFonts w:ascii="Times New Roman" w:hAnsi="Times New Roman"/>
          <w:noProof/>
          <w:lang w:val="hr-HR" w:eastAsia="bs-Latn-BA"/>
        </w:rPr>
        <w:t>ktivnostima će biti izloženo u P</w:t>
      </w:r>
      <w:r w:rsidR="005E08BE" w:rsidRPr="004320B4">
        <w:rPr>
          <w:rFonts w:ascii="Times New Roman" w:hAnsi="Times New Roman"/>
          <w:noProof/>
          <w:lang w:val="hr-HR" w:eastAsia="bs-Latn-BA"/>
        </w:rPr>
        <w:t xml:space="preserve">oglavlju 6 ovog </w:t>
      </w:r>
      <w:r w:rsidR="0088333A" w:rsidRPr="004320B4">
        <w:rPr>
          <w:rFonts w:ascii="Times New Roman" w:hAnsi="Times New Roman"/>
          <w:noProof/>
          <w:lang w:val="hr-HR" w:eastAsia="bs-Latn-BA"/>
        </w:rPr>
        <w:t>i</w:t>
      </w:r>
      <w:r w:rsidR="005E08BE" w:rsidRPr="004320B4">
        <w:rPr>
          <w:rFonts w:ascii="Times New Roman" w:hAnsi="Times New Roman"/>
          <w:noProof/>
          <w:lang w:val="hr-HR" w:eastAsia="bs-Latn-BA"/>
        </w:rPr>
        <w:t xml:space="preserve">zvještaja. </w:t>
      </w:r>
    </w:p>
    <w:p w:rsidR="007129CB" w:rsidRPr="004320B4" w:rsidRDefault="007129CB" w:rsidP="007129CB">
      <w:pPr>
        <w:spacing w:line="240" w:lineRule="auto"/>
        <w:rPr>
          <w:rFonts w:ascii="Times New Roman" w:hAnsi="Times New Roman"/>
          <w:noProof/>
          <w:lang w:val="hr-HR" w:eastAsia="bs-Latn-BA"/>
        </w:rPr>
      </w:pPr>
    </w:p>
    <w:p w:rsidR="007129CB" w:rsidRPr="004320B4" w:rsidRDefault="007129CB" w:rsidP="007129CB">
      <w:pPr>
        <w:spacing w:line="240" w:lineRule="auto"/>
        <w:rPr>
          <w:rFonts w:ascii="Times New Roman" w:hAnsi="Times New Roman"/>
          <w:noProof/>
          <w:lang w:val="hr-HR" w:eastAsia="bs-Latn-BA"/>
        </w:rPr>
      </w:pPr>
      <w:r w:rsidRPr="004320B4">
        <w:rPr>
          <w:rFonts w:ascii="Times New Roman" w:hAnsi="Times New Roman"/>
          <w:noProof/>
          <w:lang w:val="hr-HR" w:eastAsia="bs-Latn-BA"/>
        </w:rPr>
        <w:t>Takođe, kao i prethodnih nekoliko godina, Agencija je i u 2018. godini vršila aktivnosti u nadogradnji informacionih sistema ne samo sa aspekta sigurnosti nego i sa aspekta bezbjednosti. Stoga se vršila nadogradnju postojećeg sistema kontrole udaljenog pristupa serveru u vidu jačanja postojeće mrežne infrastrukture (JUNIPER).</w:t>
      </w:r>
    </w:p>
    <w:p w:rsidR="00404DD1" w:rsidRPr="004320B4" w:rsidRDefault="00404DD1" w:rsidP="00404DD1">
      <w:pPr>
        <w:spacing w:line="240" w:lineRule="auto"/>
        <w:rPr>
          <w:rFonts w:ascii="Times New Roman" w:hAnsi="Times New Roman"/>
          <w:noProof/>
          <w:lang w:val="hr-HR" w:eastAsia="bs-Latn-BA"/>
        </w:rPr>
      </w:pPr>
    </w:p>
    <w:p w:rsidR="00460A0E" w:rsidRPr="004320B4" w:rsidRDefault="008A007D" w:rsidP="00787690">
      <w:pPr>
        <w:pStyle w:val="Heading3"/>
        <w:rPr>
          <w:lang w:val="hr-HR"/>
        </w:rPr>
      </w:pPr>
      <w:r w:rsidRPr="004320B4">
        <w:rPr>
          <w:lang w:val="hr-HR"/>
        </w:rPr>
        <w:t xml:space="preserve"> </w:t>
      </w:r>
      <w:bookmarkStart w:id="93" w:name="_Toc13554538"/>
      <w:r w:rsidR="00520B4F" w:rsidRPr="004320B4">
        <w:rPr>
          <w:lang w:val="hr-HR"/>
        </w:rPr>
        <w:t>Ljudski</w:t>
      </w:r>
      <w:r w:rsidR="003B6B5B" w:rsidRPr="004320B4">
        <w:rPr>
          <w:lang w:val="hr-HR"/>
        </w:rPr>
        <w:t xml:space="preserve"> </w:t>
      </w:r>
      <w:r w:rsidR="00520B4F" w:rsidRPr="004320B4">
        <w:rPr>
          <w:lang w:val="hr-HR"/>
        </w:rPr>
        <w:t>i</w:t>
      </w:r>
      <w:r w:rsidR="003B6B5B" w:rsidRPr="004320B4">
        <w:rPr>
          <w:lang w:val="hr-HR"/>
        </w:rPr>
        <w:t xml:space="preserve"> </w:t>
      </w:r>
      <w:r w:rsidR="00520B4F" w:rsidRPr="004320B4">
        <w:rPr>
          <w:lang w:val="hr-HR"/>
        </w:rPr>
        <w:t>materijalni</w:t>
      </w:r>
      <w:r w:rsidR="00623E09" w:rsidRPr="004320B4">
        <w:rPr>
          <w:lang w:val="hr-HR"/>
        </w:rPr>
        <w:t xml:space="preserve"> </w:t>
      </w:r>
      <w:r w:rsidR="00520B4F" w:rsidRPr="004320B4">
        <w:rPr>
          <w:lang w:val="hr-HR"/>
        </w:rPr>
        <w:t>resur</w:t>
      </w:r>
      <w:bookmarkEnd w:id="91"/>
      <w:r w:rsidR="00520B4F" w:rsidRPr="004320B4">
        <w:rPr>
          <w:lang w:val="hr-HR"/>
        </w:rPr>
        <w:t>si</w:t>
      </w:r>
      <w:bookmarkEnd w:id="93"/>
      <w:r w:rsidR="003E4A31" w:rsidRPr="004320B4">
        <w:rPr>
          <w:lang w:val="hr-HR"/>
        </w:rPr>
        <w:t xml:space="preserve">   </w:t>
      </w:r>
    </w:p>
    <w:p w:rsidR="00460A0E" w:rsidRPr="004320B4" w:rsidRDefault="003E4A31" w:rsidP="00774C28">
      <w:pPr>
        <w:rPr>
          <w:rFonts w:ascii="Times New Roman" w:hAnsi="Times New Roman"/>
          <w:lang w:val="hr-HR"/>
        </w:rPr>
      </w:pPr>
      <w:r w:rsidRPr="004320B4">
        <w:rPr>
          <w:rFonts w:ascii="Times New Roman" w:hAnsi="Times New Roman"/>
          <w:lang w:val="hr-HR"/>
        </w:rPr>
        <w:t xml:space="preserve"> </w:t>
      </w:r>
    </w:p>
    <w:p w:rsidR="00280413" w:rsidRPr="004320B4" w:rsidRDefault="00280413" w:rsidP="0058618F">
      <w:pPr>
        <w:spacing w:line="240" w:lineRule="auto"/>
        <w:rPr>
          <w:rFonts w:ascii="Times New Roman" w:hAnsi="Times New Roman"/>
          <w:noProof/>
          <w:lang w:val="hr-HR" w:eastAsia="bs-Latn-BA"/>
        </w:rPr>
      </w:pPr>
      <w:r w:rsidRPr="004320B4">
        <w:rPr>
          <w:rFonts w:ascii="Times New Roman" w:hAnsi="Times New Roman"/>
          <w:noProof/>
          <w:lang w:val="hr-HR" w:eastAsia="bs-Latn-BA"/>
        </w:rPr>
        <w:t>„Pravilnikom o unutrašnjoj organizaciji i sistematizaciji radnih mjesta“, na koji je Vijeće ministara BiH dalo saglasnost, predviđeno je da se u Agenciji zaposli ukupno 34 izvršioca.</w:t>
      </w:r>
    </w:p>
    <w:p w:rsidR="00280413" w:rsidRPr="004320B4" w:rsidRDefault="00280413" w:rsidP="0058618F">
      <w:pPr>
        <w:spacing w:line="240" w:lineRule="auto"/>
        <w:rPr>
          <w:rFonts w:ascii="Times New Roman" w:hAnsi="Times New Roman"/>
          <w:noProof/>
          <w:lang w:val="hr-HR" w:eastAsia="bs-Latn-BA"/>
        </w:rPr>
      </w:pPr>
    </w:p>
    <w:p w:rsidR="00280413" w:rsidRPr="004320B4" w:rsidRDefault="00280413" w:rsidP="0058618F">
      <w:pPr>
        <w:spacing w:line="240" w:lineRule="auto"/>
        <w:rPr>
          <w:rFonts w:ascii="Times New Roman" w:hAnsi="Times New Roman"/>
          <w:noProof/>
          <w:lang w:val="hr-HR" w:eastAsia="bs-Latn-BA"/>
        </w:rPr>
      </w:pPr>
      <w:r w:rsidRPr="004320B4">
        <w:rPr>
          <w:rFonts w:ascii="Times New Roman" w:hAnsi="Times New Roman"/>
          <w:noProof/>
          <w:lang w:val="hr-HR" w:eastAsia="bs-Latn-BA"/>
        </w:rPr>
        <w:t>U 2008. godini, godini osnivanja Agencije, usljed kašnjenja sa imenovanjem rukovodstva Agencije nije izvršena popuna broja uposlenih prema planu. Planirano je da u tom periodu Agencija zaposli 11 izvršilaca, a to je urađeno tek u 2009. godini, tako da je planirana dinamika zaustavljena na samom početku</w:t>
      </w:r>
      <w:r w:rsidR="00FD0F46" w:rsidRPr="004320B4">
        <w:rPr>
          <w:rFonts w:ascii="Times New Roman" w:hAnsi="Times New Roman"/>
          <w:noProof/>
          <w:lang w:val="hr-HR" w:eastAsia="bs-Latn-BA"/>
        </w:rPr>
        <w:t>. Z</w:t>
      </w:r>
      <w:r w:rsidRPr="004320B4">
        <w:rPr>
          <w:rFonts w:ascii="Times New Roman" w:hAnsi="Times New Roman"/>
          <w:noProof/>
          <w:lang w:val="hr-HR" w:eastAsia="bs-Latn-BA"/>
        </w:rPr>
        <w:t>amrzavanje zapošljavanja bez odobrenja Vije</w:t>
      </w:r>
      <w:r w:rsidR="004B4CF1" w:rsidRPr="004320B4">
        <w:rPr>
          <w:rFonts w:ascii="Times New Roman" w:hAnsi="Times New Roman"/>
          <w:noProof/>
          <w:lang w:val="hr-HR" w:eastAsia="bs-Latn-BA"/>
        </w:rPr>
        <w:t>ć</w:t>
      </w:r>
      <w:r w:rsidRPr="004320B4">
        <w:rPr>
          <w:rFonts w:ascii="Times New Roman" w:hAnsi="Times New Roman"/>
          <w:noProof/>
          <w:lang w:val="hr-HR" w:eastAsia="bs-Latn-BA"/>
        </w:rPr>
        <w:t>a ministara BiH</w:t>
      </w:r>
      <w:r w:rsidR="00CF5B1C" w:rsidRPr="004320B4">
        <w:rPr>
          <w:rFonts w:ascii="Times New Roman" w:hAnsi="Times New Roman"/>
          <w:noProof/>
          <w:lang w:val="hr-HR" w:eastAsia="bs-Latn-BA"/>
        </w:rPr>
        <w:t>, odlazak</w:t>
      </w:r>
      <w:r w:rsidRPr="004320B4">
        <w:rPr>
          <w:rFonts w:ascii="Times New Roman" w:hAnsi="Times New Roman"/>
          <w:noProof/>
          <w:lang w:val="hr-HR" w:eastAsia="bs-Latn-BA"/>
        </w:rPr>
        <w:t xml:space="preserve"> jednog državnog službenika u penziju </w:t>
      </w:r>
      <w:r w:rsidR="00CF5B1C" w:rsidRPr="004320B4">
        <w:rPr>
          <w:rFonts w:ascii="Times New Roman" w:hAnsi="Times New Roman"/>
          <w:noProof/>
          <w:lang w:val="hr-HR" w:eastAsia="bs-Latn-BA"/>
        </w:rPr>
        <w:t>i</w:t>
      </w:r>
      <w:r w:rsidRPr="004320B4">
        <w:rPr>
          <w:rFonts w:ascii="Times New Roman" w:hAnsi="Times New Roman"/>
          <w:noProof/>
          <w:lang w:val="hr-HR" w:eastAsia="bs-Latn-BA"/>
        </w:rPr>
        <w:t xml:space="preserve"> jedne državne službenice iz Agencije</w:t>
      </w:r>
      <w:r w:rsidR="00CF5B1C" w:rsidRPr="004320B4">
        <w:rPr>
          <w:rFonts w:ascii="Times New Roman" w:hAnsi="Times New Roman"/>
          <w:noProof/>
          <w:lang w:val="hr-HR" w:eastAsia="bs-Latn-BA"/>
        </w:rPr>
        <w:t xml:space="preserve"> su razlozi</w:t>
      </w:r>
      <w:r w:rsidRPr="004320B4">
        <w:rPr>
          <w:rFonts w:ascii="Times New Roman" w:hAnsi="Times New Roman"/>
          <w:noProof/>
          <w:lang w:val="hr-HR" w:eastAsia="bs-Latn-BA"/>
        </w:rPr>
        <w:t xml:space="preserve"> zašto danas Agencija posluje sa svega 17 uposlenih, što iznosi 50% od predviđenog broja prema sistematizaciji. Od ukupnog broja uposlenih, 14 su državni službenici, od kojih je najveći broj (10) sa završenim tehničkim i prirodnim fakultetima: diplomirani inženjeri elektrotehnike, fizike i mašinstva.</w:t>
      </w:r>
    </w:p>
    <w:p w:rsidR="0088333A" w:rsidRPr="004320B4" w:rsidRDefault="0088333A" w:rsidP="0058618F">
      <w:pPr>
        <w:spacing w:line="240" w:lineRule="auto"/>
        <w:rPr>
          <w:rFonts w:ascii="Times New Roman" w:hAnsi="Times New Roman"/>
          <w:noProof/>
          <w:lang w:val="hr-HR" w:eastAsia="bs-Latn-BA"/>
        </w:rPr>
      </w:pPr>
    </w:p>
    <w:p w:rsidR="00280413" w:rsidRPr="004320B4" w:rsidRDefault="0088043C" w:rsidP="0058618F">
      <w:pPr>
        <w:spacing w:line="240" w:lineRule="auto"/>
        <w:rPr>
          <w:rFonts w:ascii="Times New Roman" w:hAnsi="Times New Roman"/>
          <w:szCs w:val="24"/>
          <w:lang w:val="hr-HR"/>
        </w:rPr>
      </w:pPr>
      <w:r w:rsidRPr="004320B4">
        <w:rPr>
          <w:rFonts w:ascii="Times New Roman" w:hAnsi="Times New Roman"/>
          <w:noProof/>
          <w:lang w:val="hr-HR" w:eastAsia="bs-Latn-BA"/>
        </w:rPr>
        <w:t>Ovaj broj izvršilaca je apsolutno nedovoljan ako napomenemo da je u 2018. godini od 14 državnih slu</w:t>
      </w:r>
      <w:r w:rsidR="0085690C" w:rsidRPr="004320B4">
        <w:rPr>
          <w:rFonts w:ascii="Times New Roman" w:hAnsi="Times New Roman"/>
          <w:noProof/>
          <w:lang w:val="hr-HR" w:eastAsia="bs-Latn-BA"/>
        </w:rPr>
        <w:t>ž</w:t>
      </w:r>
      <w:r w:rsidRPr="004320B4">
        <w:rPr>
          <w:rFonts w:ascii="Times New Roman" w:hAnsi="Times New Roman"/>
          <w:noProof/>
          <w:lang w:val="hr-HR" w:eastAsia="bs-Latn-BA"/>
        </w:rPr>
        <w:t xml:space="preserve">benika jedan na neplaćenom odsustvu do dvije godine, a jedna državna službenica se pripremala za porodiljsko odsustvo početkom 2019. godine Takođe, otežavajuće okolnosti u radu Agencije za 2018. godinu predstavljala su odsustvovanja jedne državne službenice i dvije zaposlenice zbog dužih bolovanja. Stoga, sve zadaće koje stoje pred Agencijom u narednom periodu, a koje je iniciralo Vijeće ministara BiH usklađivanjem sa pravnom tečevinom EU i standardima IAEA-e iz radijacijske i nuklearne sigurnosti, podliježu riziku neblagovremene realizacije </w:t>
      </w:r>
      <w:r w:rsidR="00D9312B" w:rsidRPr="004320B4">
        <w:rPr>
          <w:rFonts w:ascii="Times New Roman" w:hAnsi="Times New Roman"/>
          <w:noProof/>
          <w:lang w:val="hr-HR" w:eastAsia="bs-Latn-BA"/>
        </w:rPr>
        <w:t>zbog</w:t>
      </w:r>
      <w:r w:rsidRPr="004320B4">
        <w:rPr>
          <w:rFonts w:ascii="Times New Roman" w:hAnsi="Times New Roman"/>
          <w:noProof/>
          <w:lang w:val="hr-HR" w:eastAsia="bs-Latn-BA"/>
        </w:rPr>
        <w:t xml:space="preserve"> ograničenih ljudskih resursa. S obzirom da je Agencija u kontinuitetu od svog osnivanja</w:t>
      </w:r>
      <w:r w:rsidR="00D9312B" w:rsidRPr="004320B4">
        <w:rPr>
          <w:rFonts w:ascii="Times New Roman" w:hAnsi="Times New Roman"/>
          <w:noProof/>
          <w:lang w:val="hr-HR" w:eastAsia="bs-Latn-BA"/>
        </w:rPr>
        <w:t xml:space="preserve"> popunjena oko 50%,</w:t>
      </w:r>
      <w:r w:rsidRPr="004320B4">
        <w:rPr>
          <w:rFonts w:ascii="Times New Roman" w:hAnsi="Times New Roman"/>
          <w:noProof/>
          <w:lang w:val="hr-HR" w:eastAsia="bs-Latn-BA"/>
        </w:rPr>
        <w:t xml:space="preserve"> to smo i u Planu budžeta za 2018. godinu imali zahtjev Ministarstvu finansija i trezora BiH i Vijeću ministara BiH za povećanje broja izvršilaca</w:t>
      </w:r>
      <w:r w:rsidR="00D9312B" w:rsidRPr="004320B4">
        <w:rPr>
          <w:rFonts w:ascii="Times New Roman" w:hAnsi="Times New Roman"/>
          <w:noProof/>
          <w:lang w:val="hr-HR" w:eastAsia="bs-Latn-BA"/>
        </w:rPr>
        <w:t>;</w:t>
      </w:r>
      <w:r w:rsidRPr="004320B4">
        <w:rPr>
          <w:rFonts w:ascii="Times New Roman" w:hAnsi="Times New Roman"/>
          <w:noProof/>
          <w:lang w:val="hr-HR" w:eastAsia="bs-Latn-BA"/>
        </w:rPr>
        <w:t xml:space="preserve"> međutim</w:t>
      </w:r>
      <w:r w:rsidR="00D9312B" w:rsidRPr="004320B4">
        <w:rPr>
          <w:rFonts w:ascii="Times New Roman" w:hAnsi="Times New Roman"/>
          <w:noProof/>
          <w:lang w:val="hr-HR" w:eastAsia="bs-Latn-BA"/>
        </w:rPr>
        <w:t>, plan</w:t>
      </w:r>
      <w:r w:rsidRPr="004320B4">
        <w:rPr>
          <w:rFonts w:ascii="Times New Roman" w:hAnsi="Times New Roman"/>
          <w:noProof/>
          <w:lang w:val="hr-HR" w:eastAsia="bs-Latn-BA"/>
        </w:rPr>
        <w:t xml:space="preserve"> nije odobren uprkos zaključcima oba doma Parlamentarne skupštine BiH</w:t>
      </w:r>
      <w:r w:rsidR="0085690C" w:rsidRPr="004320B4">
        <w:rPr>
          <w:rFonts w:ascii="Times New Roman" w:hAnsi="Times New Roman"/>
          <w:noProof/>
          <w:lang w:val="hr-HR" w:eastAsia="bs-Latn-BA"/>
        </w:rPr>
        <w:t xml:space="preserve"> iz 2017. godine</w:t>
      </w:r>
      <w:r w:rsidRPr="004320B4">
        <w:rPr>
          <w:rFonts w:ascii="Times New Roman" w:hAnsi="Times New Roman"/>
          <w:noProof/>
          <w:lang w:val="hr-HR" w:eastAsia="bs-Latn-BA"/>
        </w:rPr>
        <w:t>.</w:t>
      </w:r>
    </w:p>
    <w:p w:rsidR="00280413" w:rsidRPr="004320B4" w:rsidRDefault="00280413" w:rsidP="00280413">
      <w:pPr>
        <w:rPr>
          <w:rFonts w:ascii="Times New Roman" w:hAnsi="Times New Roman"/>
          <w:szCs w:val="24"/>
          <w:lang w:val="hr-HR"/>
        </w:rPr>
      </w:pPr>
    </w:p>
    <w:p w:rsidR="00280413" w:rsidRDefault="00280413" w:rsidP="00BD7014">
      <w:pPr>
        <w:spacing w:line="240" w:lineRule="auto"/>
        <w:rPr>
          <w:rFonts w:ascii="Times New Roman" w:hAnsi="Times New Roman"/>
          <w:szCs w:val="24"/>
        </w:rPr>
      </w:pPr>
      <w:r w:rsidRPr="004320B4">
        <w:rPr>
          <w:rFonts w:ascii="Times New Roman" w:hAnsi="Times New Roman"/>
          <w:szCs w:val="24"/>
          <w:lang w:val="hr-HR"/>
        </w:rPr>
        <w:t xml:space="preserve">Ujedno, na 45. sjednici Predstavničkog doma Parlamentarne skupštine BiH održanoj 10.05.2017. godine i 29. sjednici Doma naroda Parlamentarne skupštine BiH održanoj 29.05.2017. godine donesen je sljedeći zaključak: „Nalaže se Vijeću ministara BiH da iz sredstava rezerve osigura popunu kritičnih radnih mjesta u Državnoj regulatornoj agenciji za radijacijsku i nuklearnu sigurnost kako bi se omogućio njen nesmetan rad i preduprijedili eventualni incidenti.“ U svrhu realizacije ovog zaključka, Agencija je tražila od Ministarstva finansija i trezora BiH mišljenje i saglasnost za zapošljavanje dva državna službenika sa završenim tehničkim ili prirodnim fakultetima: diplomirani inženjeri elektrotehnike, fizike i mašinstva, ali mišljenje koje je Agencija dobila od Ministarstva finansija i trezora BiH nije bilo eksplicitno jasno da </w:t>
      </w:r>
      <w:r w:rsidR="00467CD3" w:rsidRPr="004320B4">
        <w:rPr>
          <w:rFonts w:ascii="Times New Roman" w:hAnsi="Times New Roman"/>
          <w:szCs w:val="24"/>
          <w:lang w:val="hr-HR"/>
        </w:rPr>
        <w:t>će</w:t>
      </w:r>
      <w:r w:rsidRPr="004320B4">
        <w:rPr>
          <w:rFonts w:ascii="Times New Roman" w:hAnsi="Times New Roman"/>
          <w:szCs w:val="24"/>
          <w:lang w:val="hr-HR"/>
        </w:rPr>
        <w:t xml:space="preserve"> Generalni sekretarijat Vijeća ministara BiH to uvaži</w:t>
      </w:r>
      <w:r w:rsidR="00467CD3" w:rsidRPr="004320B4">
        <w:rPr>
          <w:rFonts w:ascii="Times New Roman" w:hAnsi="Times New Roman"/>
          <w:szCs w:val="24"/>
          <w:lang w:val="hr-HR"/>
        </w:rPr>
        <w:t>ti i</w:t>
      </w:r>
      <w:r w:rsidRPr="004320B4">
        <w:rPr>
          <w:rFonts w:ascii="Times New Roman" w:hAnsi="Times New Roman"/>
          <w:szCs w:val="24"/>
          <w:lang w:val="hr-HR"/>
        </w:rPr>
        <w:t xml:space="preserve"> predmetnu tačku predloži</w:t>
      </w:r>
      <w:r w:rsidR="00467CD3" w:rsidRPr="004320B4">
        <w:rPr>
          <w:rFonts w:ascii="Times New Roman" w:hAnsi="Times New Roman"/>
          <w:szCs w:val="24"/>
          <w:lang w:val="hr-HR"/>
        </w:rPr>
        <w:t>ti</w:t>
      </w:r>
      <w:r w:rsidRPr="004320B4">
        <w:rPr>
          <w:rFonts w:ascii="Times New Roman" w:hAnsi="Times New Roman"/>
          <w:szCs w:val="24"/>
          <w:lang w:val="hr-HR"/>
        </w:rPr>
        <w:t xml:space="preserve"> za sjednicu Vijeća ministara BiH koje bi eventualno donijelo odluku o odobravanju dodatnog zapošljavanja prema zaključku oba doma Parlamentarne skupštine BiH. Naime, u Mišljenju, akt 05-02-2-7773-2/17 od 18.09.2017. godine, pod tačkom 3. </w:t>
      </w:r>
      <w:r w:rsidRPr="004320B4">
        <w:rPr>
          <w:rFonts w:ascii="Times New Roman" w:hAnsi="Times New Roman"/>
          <w:szCs w:val="24"/>
          <w:lang w:val="hr-HR"/>
        </w:rPr>
        <w:lastRenderedPageBreak/>
        <w:t xml:space="preserve">navedeno je: „Ministarstvo finansija i trezora BiH razmotrilo je predmetnu Odluku i obrazloženje dostavljeno u prilogu, te ukazuje na sljedeće: </w:t>
      </w:r>
    </w:p>
    <w:p w:rsidR="004320B4" w:rsidRPr="004320B4" w:rsidRDefault="004320B4" w:rsidP="00BD7014">
      <w:pPr>
        <w:spacing w:line="240" w:lineRule="auto"/>
        <w:rPr>
          <w:rFonts w:ascii="Times New Roman" w:hAnsi="Times New Roman"/>
          <w:szCs w:val="24"/>
        </w:rPr>
      </w:pPr>
    </w:p>
    <w:p w:rsidR="00280413" w:rsidRPr="004320B4" w:rsidRDefault="00280413" w:rsidP="00801EEC">
      <w:pPr>
        <w:pStyle w:val="ListParagraph"/>
        <w:numPr>
          <w:ilvl w:val="0"/>
          <w:numId w:val="34"/>
        </w:numPr>
        <w:spacing w:line="240" w:lineRule="auto"/>
        <w:rPr>
          <w:lang w:val="hr-HR"/>
        </w:rPr>
      </w:pPr>
      <w:r w:rsidRPr="004320B4">
        <w:rPr>
          <w:lang w:val="hr-HR"/>
        </w:rPr>
        <w:t>Vijeće ministara BiH je podržalo Reformsku agendu za period 2015–2018. godine kojom je predviđeno smanjenje rashoda javne potrošnje koje će najvećim dijelom biti rezultat provođenja reforme javne uprave, uključujući stroge kontrole zapošljavanja i ukupnog fonda plata u javnom sektoru. Takođe, ukupan fond plata u javnom sektoru je ograničen u skladu s Proširenim aranžmanom sa Međunarodnim monetarnim fondom.</w:t>
      </w:r>
    </w:p>
    <w:p w:rsidR="00280413" w:rsidRPr="004320B4" w:rsidRDefault="00280413" w:rsidP="00801EEC">
      <w:pPr>
        <w:pStyle w:val="ListParagraph"/>
        <w:numPr>
          <w:ilvl w:val="0"/>
          <w:numId w:val="34"/>
        </w:numPr>
        <w:spacing w:line="240" w:lineRule="auto"/>
        <w:rPr>
          <w:lang w:val="hr-HR"/>
        </w:rPr>
      </w:pPr>
      <w:r w:rsidRPr="004320B4">
        <w:rPr>
          <w:lang w:val="hr-HR"/>
        </w:rPr>
        <w:t xml:space="preserve">Vijeće ministara BiH je na 46. sjednici održanoj 03.03.3016. godine zaključilo da su sve institucije BiH iz nadležnosti Vijeća ministara BiH, prije raspisivanja oglasa radi popunjavanja upražnjenih ili novih radnih mjesta, obavezne </w:t>
      </w:r>
      <w:r w:rsidR="00AB64A0" w:rsidRPr="004320B4">
        <w:rPr>
          <w:lang w:val="hr-HR"/>
        </w:rPr>
        <w:t xml:space="preserve">da </w:t>
      </w:r>
      <w:r w:rsidRPr="004320B4">
        <w:rPr>
          <w:lang w:val="hr-HR"/>
        </w:rPr>
        <w:t>pribav</w:t>
      </w:r>
      <w:r w:rsidR="00AB64A0" w:rsidRPr="004320B4">
        <w:rPr>
          <w:lang w:val="hr-HR"/>
        </w:rPr>
        <w:t>e</w:t>
      </w:r>
      <w:r w:rsidRPr="004320B4">
        <w:rPr>
          <w:lang w:val="hr-HR"/>
        </w:rPr>
        <w:t xml:space="preserve"> saglasnost Vijeća ministara BiH.</w:t>
      </w:r>
    </w:p>
    <w:p w:rsidR="00280413" w:rsidRPr="004320B4" w:rsidRDefault="00280413" w:rsidP="00801EEC">
      <w:pPr>
        <w:pStyle w:val="ListParagraph"/>
        <w:numPr>
          <w:ilvl w:val="0"/>
          <w:numId w:val="34"/>
        </w:numPr>
        <w:spacing w:line="240" w:lineRule="auto"/>
        <w:rPr>
          <w:lang w:val="hr-HR"/>
        </w:rPr>
      </w:pPr>
      <w:r w:rsidRPr="004320B4">
        <w:rPr>
          <w:lang w:val="hr-HR"/>
        </w:rPr>
        <w:t>Predmetna Odluka predstavlja novo zapošljavanje u smislu člana 18. Zakona o budžetu institucija Bosne i Hercegovine i međunarodnih obaveza Bosne i Hercegovine za 2017. godinu („Službeni glasnik BiH“, broj 94/16), odnosno predloženim zapošljavanjem prekoračuje se broj uposlenih odobren budžetom za 2017. godinu.</w:t>
      </w:r>
    </w:p>
    <w:p w:rsidR="00280413" w:rsidRPr="004320B4" w:rsidRDefault="00280413" w:rsidP="00801EEC">
      <w:pPr>
        <w:pStyle w:val="ListParagraph"/>
        <w:numPr>
          <w:ilvl w:val="0"/>
          <w:numId w:val="34"/>
        </w:numPr>
        <w:spacing w:line="240" w:lineRule="auto"/>
        <w:rPr>
          <w:lang w:val="hr-HR"/>
        </w:rPr>
      </w:pPr>
      <w:r w:rsidRPr="004320B4">
        <w:rPr>
          <w:lang w:val="hr-HR"/>
        </w:rPr>
        <w:t>Takođe, napominjemo da je Vijeće ministara BiH donijelo „Odluku o provođenju mjera radi ostvarivanja kvalitativnih kriterija i indikativnih ciljeva usaglašenih pismom namjere po proširenom aranžmanu sa Međunarodnim monetarnim fondom za institucije Bosne i Hercegovine“, kojom se utvrđuju mjere za provođenje predmetnih kvalitativnih kriterija i indikativnih ciljeva, utvrđuje kumulativna dinamika upošljavanja uključujući ugovor na određeno vrijeme na kvartalnom nivou, te utvrđuju obaveze Ministarstva finansija i trezora BiH da vrši kvartalno izvještavanje Međunarodnom monetarnom fondu o preuzetim obavezama po ovoj odluci („Službeni glasnik BiH“, broj 32/17).</w:t>
      </w:r>
    </w:p>
    <w:p w:rsidR="00280413" w:rsidRPr="004320B4" w:rsidRDefault="00280413" w:rsidP="00801EEC">
      <w:pPr>
        <w:pStyle w:val="ListParagraph"/>
        <w:numPr>
          <w:ilvl w:val="0"/>
          <w:numId w:val="34"/>
        </w:numPr>
        <w:spacing w:line="240" w:lineRule="auto"/>
        <w:rPr>
          <w:lang w:val="hr-HR"/>
        </w:rPr>
      </w:pPr>
      <w:r w:rsidRPr="004320B4">
        <w:rPr>
          <w:lang w:val="hr-HR"/>
        </w:rPr>
        <w:t>Potrebna finansijska sredstva za bruto plate i naknade troškova novouposlenih osigurat će se u budžetu Državne regulatorne agencije za radijacijsku i nuklearnu sigurnost za 2017. godinu. Novo zapošljavanje imat će finansijske implikacije na budžet institucija BiH i međunarodnih obaveza BiH za naredne godine.</w:t>
      </w:r>
    </w:p>
    <w:p w:rsidR="00280413" w:rsidRPr="004320B4" w:rsidRDefault="00280413" w:rsidP="00280413">
      <w:pPr>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U skladu s prethodno konstatiranim, Ministarstvo finansija i trezora BiH predlaže Vijeću ministara BiH da u razmatranju 'Odluke o odobravanju novog zapošljavanja u Državnoj regulatornoj agenciji za radijacijsku i nuklearnu sigurnost' zauzme stav o zapošljavanju na osnovu činjenica navedenih u tački 3. ovog Mišljenja.“</w:t>
      </w:r>
    </w:p>
    <w:p w:rsidR="00BD7014" w:rsidRPr="004320B4" w:rsidRDefault="00BD7014"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Ni u 2018</w:t>
      </w:r>
      <w:r w:rsidR="00467CD3" w:rsidRPr="004320B4">
        <w:rPr>
          <w:rFonts w:ascii="Times New Roman" w:hAnsi="Times New Roman"/>
          <w:szCs w:val="24"/>
          <w:lang w:val="hr-HR"/>
        </w:rPr>
        <w:t>.</w:t>
      </w:r>
      <w:r w:rsidRPr="004320B4">
        <w:rPr>
          <w:rFonts w:ascii="Times New Roman" w:hAnsi="Times New Roman"/>
          <w:szCs w:val="24"/>
          <w:lang w:val="hr-HR"/>
        </w:rPr>
        <w:t xml:space="preserve"> godini Agencija nije uspjela dobiti od</w:t>
      </w:r>
      <w:r w:rsidR="00AB64A0" w:rsidRPr="004320B4">
        <w:rPr>
          <w:rFonts w:ascii="Times New Roman" w:hAnsi="Times New Roman"/>
          <w:szCs w:val="24"/>
          <w:lang w:val="hr-HR"/>
        </w:rPr>
        <w:t>o</w:t>
      </w:r>
      <w:r w:rsidRPr="004320B4">
        <w:rPr>
          <w:rFonts w:ascii="Times New Roman" w:hAnsi="Times New Roman"/>
          <w:szCs w:val="24"/>
          <w:lang w:val="hr-HR"/>
        </w:rPr>
        <w:t>brenje od Vijeća ministara</w:t>
      </w:r>
      <w:r w:rsidR="00467CD3" w:rsidRPr="004320B4">
        <w:rPr>
          <w:rFonts w:ascii="Times New Roman" w:hAnsi="Times New Roman"/>
          <w:szCs w:val="24"/>
          <w:lang w:val="hr-HR"/>
        </w:rPr>
        <w:t xml:space="preserve"> BiH</w:t>
      </w:r>
      <w:r w:rsidRPr="004320B4">
        <w:rPr>
          <w:rFonts w:ascii="Times New Roman" w:hAnsi="Times New Roman"/>
          <w:szCs w:val="24"/>
          <w:lang w:val="hr-HR"/>
        </w:rPr>
        <w:t xml:space="preserve"> za novo zapošljavanje.</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 xml:space="preserve">Pripremljen je i novi </w:t>
      </w:r>
      <w:r w:rsidR="00500AD0" w:rsidRPr="004320B4">
        <w:rPr>
          <w:rFonts w:ascii="Times New Roman" w:hAnsi="Times New Roman"/>
          <w:szCs w:val="24"/>
          <w:lang w:val="hr-HR"/>
        </w:rPr>
        <w:t>N</w:t>
      </w:r>
      <w:r w:rsidRPr="004320B4">
        <w:rPr>
          <w:rFonts w:ascii="Times New Roman" w:hAnsi="Times New Roman"/>
          <w:szCs w:val="24"/>
          <w:lang w:val="hr-HR"/>
        </w:rPr>
        <w:t>acrt pravilnika o unutrašnjoj organizaciji Agencije, koji je još uvijek u fazi čekanja saglasnosti od strane Vijeća ministara BiH. Novim pravilnikom je predviđen isti broj uposlenika – 34 – kao u prethodnom, ali sa većim brojem stručno-tehničkog kadra.</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Po zaključku Parlamentarne skupštine BiH bili smo dužni uraditi monitoring okoliša u BiH. Agencija je i u 2018. godini izvršila javnu nabavku usluga monitoringa okoliša za 2018. godinu iz planiranih budžetskih sredstava za tu namjenu. Preliminarni rezultati se nalaze u Aneksu 1.</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 xml:space="preserve">Budžet odobren Agenciji za 2018. godinu iznosio je 1,064.000 KM. Ukupno utrošena sredstva do 31.12.2018. godine iznosila su 974.626 KM, što predstavlja 91,60% budžeta. </w:t>
      </w:r>
      <w:r w:rsidRPr="004320B4">
        <w:rPr>
          <w:rFonts w:ascii="Times New Roman" w:hAnsi="Times New Roman"/>
          <w:szCs w:val="24"/>
          <w:lang w:val="hr-HR"/>
        </w:rPr>
        <w:lastRenderedPageBreak/>
        <w:t>Sredstva isplaćena za plate i naknade iznose 580.087 KM, tekući izdaci 356.051 KM,</w:t>
      </w:r>
      <w:r w:rsidR="004320B4" w:rsidRPr="004320B4">
        <w:rPr>
          <w:rFonts w:ascii="Times New Roman" w:hAnsi="Times New Roman"/>
          <w:szCs w:val="24"/>
          <w:lang w:val="hr-HR"/>
        </w:rPr>
        <w:t xml:space="preserve"> </w:t>
      </w:r>
      <w:r w:rsidRPr="004320B4">
        <w:rPr>
          <w:rFonts w:ascii="Times New Roman" w:hAnsi="Times New Roman"/>
          <w:szCs w:val="24"/>
          <w:lang w:val="hr-HR"/>
        </w:rPr>
        <w:t xml:space="preserve">dok je za nabavku stalnih sredstava u vidu namještaja, prava korištenja licenciranog softvera (OWIS) i servera u 2018. godini utrošeno 38.487 KM. S obzirom da je Agencija </w:t>
      </w:r>
      <w:r w:rsidR="00500AD0" w:rsidRPr="004320B4">
        <w:rPr>
          <w:rFonts w:ascii="Times New Roman" w:hAnsi="Times New Roman"/>
          <w:szCs w:val="24"/>
          <w:lang w:val="hr-HR"/>
        </w:rPr>
        <w:t xml:space="preserve">u 2018. godini </w:t>
      </w:r>
      <w:r w:rsidRPr="004320B4">
        <w:rPr>
          <w:rFonts w:ascii="Times New Roman" w:hAnsi="Times New Roman"/>
          <w:szCs w:val="24"/>
          <w:lang w:val="hr-HR"/>
        </w:rPr>
        <w:t>presel</w:t>
      </w:r>
      <w:r w:rsidR="00500AD0" w:rsidRPr="004320B4">
        <w:rPr>
          <w:rFonts w:ascii="Times New Roman" w:hAnsi="Times New Roman"/>
          <w:szCs w:val="24"/>
          <w:lang w:val="hr-HR"/>
        </w:rPr>
        <w:t>i</w:t>
      </w:r>
      <w:r w:rsidRPr="004320B4">
        <w:rPr>
          <w:rFonts w:ascii="Times New Roman" w:hAnsi="Times New Roman"/>
          <w:szCs w:val="24"/>
          <w:lang w:val="hr-HR"/>
        </w:rPr>
        <w:t>la u nove prostorije koje je kupilo Vijeće ministara</w:t>
      </w:r>
      <w:r w:rsidR="00500AD0" w:rsidRPr="004320B4">
        <w:rPr>
          <w:rFonts w:ascii="Times New Roman" w:hAnsi="Times New Roman"/>
          <w:szCs w:val="24"/>
          <w:lang w:val="hr-HR"/>
        </w:rPr>
        <w:t xml:space="preserve"> BiH za institucije BiH, </w:t>
      </w:r>
      <w:r w:rsidRPr="004320B4">
        <w:rPr>
          <w:rFonts w:ascii="Times New Roman" w:hAnsi="Times New Roman"/>
          <w:szCs w:val="24"/>
          <w:lang w:val="hr-HR"/>
        </w:rPr>
        <w:t>ukazala se potreba za renoviranjem, tako da je</w:t>
      </w:r>
      <w:r w:rsidR="00467CD3" w:rsidRPr="004320B4">
        <w:rPr>
          <w:rFonts w:ascii="Times New Roman" w:hAnsi="Times New Roman"/>
          <w:szCs w:val="24"/>
          <w:lang w:val="hr-HR"/>
        </w:rPr>
        <w:t xml:space="preserve"> budžet</w:t>
      </w:r>
      <w:r w:rsidRPr="004320B4">
        <w:rPr>
          <w:rFonts w:ascii="Times New Roman" w:hAnsi="Times New Roman"/>
          <w:szCs w:val="24"/>
          <w:lang w:val="hr-HR"/>
        </w:rPr>
        <w:t xml:space="preserve"> prestruktu</w:t>
      </w:r>
      <w:r w:rsidR="00467CD3" w:rsidRPr="004320B4">
        <w:rPr>
          <w:rFonts w:ascii="Times New Roman" w:hAnsi="Times New Roman"/>
          <w:szCs w:val="24"/>
          <w:lang w:val="hr-HR"/>
        </w:rPr>
        <w:t>r</w:t>
      </w:r>
      <w:r w:rsidRPr="004320B4">
        <w:rPr>
          <w:rFonts w:ascii="Times New Roman" w:hAnsi="Times New Roman"/>
          <w:szCs w:val="24"/>
          <w:lang w:val="hr-HR"/>
        </w:rPr>
        <w:t>iran</w:t>
      </w:r>
      <w:r w:rsidR="00467CD3" w:rsidRPr="004320B4">
        <w:rPr>
          <w:rFonts w:ascii="Times New Roman" w:hAnsi="Times New Roman"/>
          <w:szCs w:val="24"/>
          <w:lang w:val="hr-HR"/>
        </w:rPr>
        <w:t xml:space="preserve"> i</w:t>
      </w:r>
      <w:r w:rsidRPr="004320B4">
        <w:rPr>
          <w:rFonts w:ascii="Times New Roman" w:hAnsi="Times New Roman"/>
          <w:szCs w:val="24"/>
          <w:lang w:val="hr-HR"/>
        </w:rPr>
        <w:t xml:space="preserve"> za ovu namjenu </w:t>
      </w:r>
      <w:r w:rsidR="00467CD3" w:rsidRPr="004320B4">
        <w:rPr>
          <w:rFonts w:ascii="Times New Roman" w:hAnsi="Times New Roman"/>
          <w:szCs w:val="24"/>
          <w:lang w:val="hr-HR"/>
        </w:rPr>
        <w:t xml:space="preserve">je </w:t>
      </w:r>
      <w:r w:rsidRPr="004320B4">
        <w:rPr>
          <w:rFonts w:ascii="Times New Roman" w:hAnsi="Times New Roman"/>
          <w:szCs w:val="24"/>
          <w:lang w:val="hr-HR"/>
        </w:rPr>
        <w:t xml:space="preserve">potrošeno 17.000 KM. Nabavkom odgovarajućeg broja licenci za korištenje sistema OWIS </w:t>
      </w:r>
      <w:r w:rsidR="00500AD0" w:rsidRPr="004320B4">
        <w:rPr>
          <w:rFonts w:ascii="Times New Roman" w:hAnsi="Times New Roman"/>
          <w:szCs w:val="24"/>
          <w:lang w:val="hr-HR"/>
        </w:rPr>
        <w:t>i</w:t>
      </w:r>
      <w:r w:rsidRPr="004320B4">
        <w:rPr>
          <w:rFonts w:ascii="Times New Roman" w:hAnsi="Times New Roman"/>
          <w:szCs w:val="24"/>
          <w:lang w:val="hr-HR"/>
        </w:rPr>
        <w:t xml:space="preserve"> JUNIPER, Agencija je i u 2018. godini omogućila nadogradnju </w:t>
      </w:r>
      <w:r w:rsidR="00500AD0" w:rsidRPr="004320B4">
        <w:rPr>
          <w:rFonts w:ascii="Times New Roman" w:hAnsi="Times New Roman"/>
          <w:szCs w:val="24"/>
          <w:lang w:val="hr-HR"/>
        </w:rPr>
        <w:t xml:space="preserve">sistema </w:t>
      </w:r>
      <w:r w:rsidRPr="004320B4">
        <w:rPr>
          <w:rFonts w:ascii="Times New Roman" w:hAnsi="Times New Roman"/>
          <w:szCs w:val="24"/>
          <w:lang w:val="hr-HR"/>
        </w:rPr>
        <w:t xml:space="preserve">s ciljem dodatnog poboljšanja efikasnosti sigurnosti </w:t>
      </w:r>
      <w:r w:rsidR="00467CD3" w:rsidRPr="004320B4">
        <w:rPr>
          <w:rFonts w:ascii="Times New Roman" w:hAnsi="Times New Roman"/>
          <w:szCs w:val="24"/>
          <w:lang w:val="hr-HR"/>
        </w:rPr>
        <w:t>i</w:t>
      </w:r>
      <w:r w:rsidRPr="004320B4">
        <w:rPr>
          <w:rFonts w:ascii="Times New Roman" w:hAnsi="Times New Roman"/>
          <w:szCs w:val="24"/>
          <w:lang w:val="hr-HR"/>
        </w:rPr>
        <w:t xml:space="preserve"> bezbjednost</w:t>
      </w:r>
      <w:r w:rsidR="00467CD3" w:rsidRPr="004320B4">
        <w:rPr>
          <w:rFonts w:ascii="Times New Roman" w:hAnsi="Times New Roman"/>
          <w:szCs w:val="24"/>
          <w:lang w:val="hr-HR"/>
        </w:rPr>
        <w:t>i</w:t>
      </w:r>
      <w:r w:rsidRPr="004320B4">
        <w:rPr>
          <w:rFonts w:ascii="Times New Roman" w:hAnsi="Times New Roman"/>
          <w:szCs w:val="24"/>
          <w:lang w:val="hr-HR"/>
        </w:rPr>
        <w:t xml:space="preserve"> digitalnih podataka u provođenju svojih nadležnosti i odgovornosti. Ipak, na pojedinim budžetskim linijama imali smo planirana a neutrošena sredstva. Tako npr.</w:t>
      </w:r>
      <w:r w:rsidR="00500AD0" w:rsidRPr="004320B4">
        <w:rPr>
          <w:rFonts w:ascii="Times New Roman" w:hAnsi="Times New Roman"/>
          <w:szCs w:val="24"/>
          <w:lang w:val="hr-HR"/>
        </w:rPr>
        <w:t>,</w:t>
      </w:r>
      <w:r w:rsidRPr="004320B4">
        <w:rPr>
          <w:rFonts w:ascii="Times New Roman" w:hAnsi="Times New Roman"/>
          <w:szCs w:val="24"/>
          <w:lang w:val="hr-HR"/>
        </w:rPr>
        <w:t xml:space="preserve"> neutrošeni iznos na platama i naknadama iznosi 51.913 KM. Naime, planirana projekcija za 2018. godinu je bila zasnovana na 19 uposlenih. Ipak, još uvijek je ostalo upražnjeno mjesto državnog službenika koji je otišao u penziju 01.06.2016. godine </w:t>
      </w:r>
      <w:r w:rsidR="00467CD3" w:rsidRPr="004320B4">
        <w:rPr>
          <w:rFonts w:ascii="Times New Roman" w:hAnsi="Times New Roman"/>
          <w:szCs w:val="24"/>
          <w:lang w:val="hr-HR"/>
        </w:rPr>
        <w:t>i</w:t>
      </w:r>
      <w:r w:rsidRPr="004320B4">
        <w:rPr>
          <w:rFonts w:ascii="Times New Roman" w:hAnsi="Times New Roman"/>
          <w:szCs w:val="24"/>
          <w:lang w:val="hr-HR"/>
        </w:rPr>
        <w:t xml:space="preserve"> državne službenice koja je sporazumno prekinula radni odnos u septembru 2018</w:t>
      </w:r>
      <w:r w:rsidR="00467CD3" w:rsidRPr="004320B4">
        <w:rPr>
          <w:rFonts w:ascii="Times New Roman" w:hAnsi="Times New Roman"/>
          <w:szCs w:val="24"/>
          <w:lang w:val="hr-HR"/>
        </w:rPr>
        <w:t>. godine,</w:t>
      </w:r>
      <w:r w:rsidRPr="004320B4">
        <w:rPr>
          <w:rFonts w:ascii="Times New Roman" w:hAnsi="Times New Roman"/>
          <w:szCs w:val="24"/>
          <w:lang w:val="hr-HR"/>
        </w:rPr>
        <w:t xml:space="preserve"> a za koje su bila planirana sredstva i u 2018. godini. Na budžetskoj liniji za ugovorene usluge planirana je uplata prve tranše za stavljanje u funkciju skladišta za odlaganje radioaktivnog materijala, ali ona nije realizirana do kraja 2018. godine zbog još uvijek nedobijene lokacije. Ukupan prihod Agencije od taksi u 2018. godini iznosi 137.115 KM. </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Agencija je i u 2018. godini obezbijedila 24-časovno dežurstvo 365 dana u godini koje se ostvaruje putem dežurnog telefona i dežurnog inspektora. Dežurstvo je organizirano s ciljem o</w:t>
      </w:r>
      <w:r w:rsidR="00261CAB" w:rsidRPr="004320B4">
        <w:rPr>
          <w:rFonts w:ascii="Times New Roman" w:hAnsi="Times New Roman"/>
          <w:szCs w:val="24"/>
          <w:lang w:val="hr-HR"/>
        </w:rPr>
        <w:t>siguranja</w:t>
      </w:r>
      <w:r w:rsidRPr="004320B4">
        <w:rPr>
          <w:rFonts w:ascii="Times New Roman" w:hAnsi="Times New Roman"/>
          <w:szCs w:val="24"/>
          <w:lang w:val="hr-HR"/>
        </w:rPr>
        <w:t xml:space="preserve"> redovnih i vanrednih aktivnosti Agencije na stvaranju uslova za aktiviranje „Državnog akcionog plana o hitnim slučajevima zaštite stanovništva od jonizirajućeg zračenja u slučaju vanrednog događaja, nuklearnog udesa ili nastanka nuklearne štete“ i aktiviranje „Plana Agencije za vanredne situacije“. Inspektor prosljeđuje obavještenje direktoru i procjenjuje se da li će se aktivirati Državni akcioni plan i „Plan Agencije za vanredne situacije“. Ovdje trebamo ponovo napomenuti da inspektori za ove poslove nisu plaćeni ni u 2018</w:t>
      </w:r>
      <w:r w:rsidR="00261CAB" w:rsidRPr="004320B4">
        <w:rPr>
          <w:rFonts w:ascii="Times New Roman" w:hAnsi="Times New Roman"/>
          <w:szCs w:val="24"/>
          <w:lang w:val="hr-HR"/>
        </w:rPr>
        <w:t>.</w:t>
      </w:r>
      <w:r w:rsidRPr="004320B4">
        <w:rPr>
          <w:rFonts w:ascii="Times New Roman" w:hAnsi="Times New Roman"/>
          <w:szCs w:val="24"/>
          <w:lang w:val="hr-HR"/>
        </w:rPr>
        <w:t xml:space="preserve"> godini i zbog toga je potrebno naći rješenje za ostvarivanje nadoknade za ove poslove, jer je to interes ne samo Agencije već i države BiH.</w:t>
      </w:r>
    </w:p>
    <w:p w:rsidR="00280413" w:rsidRPr="004320B4" w:rsidRDefault="00280413" w:rsidP="00BD7014">
      <w:pPr>
        <w:spacing w:line="240" w:lineRule="auto"/>
        <w:rPr>
          <w:rFonts w:ascii="Times New Roman" w:hAnsi="Times New Roman"/>
          <w:szCs w:val="24"/>
          <w:lang w:val="hr-HR"/>
        </w:rPr>
      </w:pPr>
    </w:p>
    <w:p w:rsidR="00280413" w:rsidRPr="004320B4" w:rsidRDefault="00280413" w:rsidP="00BD7014">
      <w:pPr>
        <w:spacing w:line="240" w:lineRule="auto"/>
        <w:rPr>
          <w:rFonts w:ascii="Times New Roman" w:hAnsi="Times New Roman"/>
          <w:szCs w:val="24"/>
          <w:lang w:val="hr-HR"/>
        </w:rPr>
      </w:pPr>
      <w:r w:rsidRPr="004320B4">
        <w:rPr>
          <w:rFonts w:ascii="Times New Roman" w:hAnsi="Times New Roman"/>
          <w:szCs w:val="24"/>
          <w:lang w:val="hr-HR"/>
        </w:rPr>
        <w:t>Takođe, postoji problem dodatka na ovlaštenje inspektora, jer inspektori kao lica sa posebnim ovlaštenjima obavljaju najsloženije poslove kontrole korisnika izvora jonizirajućeg zračenja i kao takvi trebali bi biti i platno pozicionirani za te poslove. Ponovo posebno treba istaknuti da postoji stalna opasnost po zdravlje inspektora u toku vršenja inspekcijskog nadzora jer jonizirajuće zračenje kao najopasnija vrsta zračenja ostavlja trajne posljedice na zdravlje inspektora.</w:t>
      </w:r>
      <w:r w:rsidR="00261CAB" w:rsidRPr="004320B4">
        <w:rPr>
          <w:rFonts w:ascii="Times New Roman" w:hAnsi="Times New Roman"/>
          <w:szCs w:val="24"/>
          <w:lang w:val="hr-HR"/>
        </w:rPr>
        <w:t xml:space="preserve"> </w:t>
      </w:r>
      <w:r w:rsidRPr="004320B4">
        <w:rPr>
          <w:rFonts w:ascii="Times New Roman" w:hAnsi="Times New Roman"/>
          <w:szCs w:val="24"/>
          <w:lang w:val="hr-HR"/>
        </w:rPr>
        <w:t>Svojim radnim aktivnostima inspektor sprečava mogućnost prekomjernog ozračivanja radnika na radnom mjestu, pacijenata za vrijeme dijagnostike ili terapije sa izvorima jonizirajućeg zračenja u medicini, kao i prekomjernog ozračivanja stanovništva. Budući da su izvori izlaganja stanovništ</w:t>
      </w:r>
      <w:r w:rsidR="003D10C0" w:rsidRPr="004320B4">
        <w:rPr>
          <w:rFonts w:ascii="Times New Roman" w:hAnsi="Times New Roman"/>
          <w:szCs w:val="24"/>
          <w:lang w:val="hr-HR"/>
        </w:rPr>
        <w:t>v</w:t>
      </w:r>
      <w:r w:rsidRPr="004320B4">
        <w:rPr>
          <w:rFonts w:ascii="Times New Roman" w:hAnsi="Times New Roman"/>
          <w:szCs w:val="24"/>
          <w:lang w:val="hr-HR"/>
        </w:rPr>
        <w:t>a zračenju najčešće iz okoliša, inspektori u svom radu takođe osiguravaju da oni budu u okviru dozvoljenih granica.</w:t>
      </w:r>
    </w:p>
    <w:p w:rsidR="00280413" w:rsidRPr="004320B4" w:rsidRDefault="00280413" w:rsidP="00280413">
      <w:pPr>
        <w:rPr>
          <w:rFonts w:ascii="Times New Roman" w:hAnsi="Times New Roman"/>
          <w:szCs w:val="24"/>
          <w:lang w:val="hr-HR"/>
        </w:rPr>
      </w:pPr>
    </w:p>
    <w:p w:rsidR="00467C9A" w:rsidRPr="004320B4" w:rsidRDefault="00467C9A">
      <w:pPr>
        <w:spacing w:after="240"/>
        <w:rPr>
          <w:rFonts w:ascii="Times New Roman" w:hAnsi="Times New Roman"/>
          <w:noProof/>
          <w:lang w:val="hr-HR" w:eastAsia="bs-Latn-BA"/>
        </w:rPr>
      </w:pPr>
    </w:p>
    <w:p w:rsidR="00AB64A0" w:rsidRPr="004320B4" w:rsidRDefault="00AB64A0">
      <w:pPr>
        <w:spacing w:after="240"/>
        <w:rPr>
          <w:rFonts w:ascii="Times New Roman" w:hAnsi="Times New Roman"/>
          <w:noProof/>
          <w:lang w:val="hr-HR" w:eastAsia="bs-Latn-BA"/>
        </w:rPr>
      </w:pPr>
    </w:p>
    <w:p w:rsidR="00AB64A0" w:rsidRPr="004320B4" w:rsidRDefault="00AB64A0">
      <w:pPr>
        <w:spacing w:after="240"/>
        <w:rPr>
          <w:rFonts w:ascii="Times New Roman" w:hAnsi="Times New Roman"/>
          <w:noProof/>
          <w:lang w:val="hr-HR" w:eastAsia="bs-Latn-BA"/>
        </w:rPr>
      </w:pPr>
    </w:p>
    <w:p w:rsidR="00AB64A0" w:rsidRPr="004320B4" w:rsidRDefault="00AB64A0">
      <w:pPr>
        <w:spacing w:after="240"/>
        <w:rPr>
          <w:rFonts w:ascii="Times New Roman" w:hAnsi="Times New Roman"/>
          <w:noProof/>
          <w:lang w:val="hr-HR" w:eastAsia="bs-Latn-BA"/>
        </w:rPr>
      </w:pPr>
    </w:p>
    <w:p w:rsidR="00AB64A0" w:rsidRPr="004320B4" w:rsidRDefault="00AB64A0">
      <w:pPr>
        <w:spacing w:after="240"/>
        <w:rPr>
          <w:rFonts w:ascii="Times New Roman" w:hAnsi="Times New Roman"/>
          <w:noProof/>
          <w:lang w:val="hr-HR" w:eastAsia="bs-Latn-BA"/>
        </w:rPr>
      </w:pPr>
    </w:p>
    <w:p w:rsidR="00D47BE5" w:rsidRPr="004320B4" w:rsidRDefault="00D47BE5" w:rsidP="00566752">
      <w:pPr>
        <w:pStyle w:val="Heading1"/>
        <w:rPr>
          <w:lang w:val="hr-HR"/>
        </w:rPr>
      </w:pPr>
      <w:bookmarkStart w:id="94" w:name="_Toc394420204"/>
      <w:bookmarkStart w:id="95" w:name="_Toc13554539"/>
      <w:r w:rsidRPr="004320B4">
        <w:rPr>
          <w:lang w:val="hr-HR"/>
        </w:rPr>
        <w:lastRenderedPageBreak/>
        <w:t>AKTIVNOSTI AUTORIZIRANIH TEHNIČKIH SERVISA U VEZI SA ZAŠTITOM PROFESIONALNO IZLOŽENIH LICA OD JONIZIRAJUĆEG ZRAČE</w:t>
      </w:r>
      <w:bookmarkEnd w:id="94"/>
      <w:r w:rsidRPr="004320B4">
        <w:rPr>
          <w:lang w:val="hr-HR"/>
        </w:rPr>
        <w:t>NJA</w:t>
      </w:r>
      <w:bookmarkEnd w:id="95"/>
    </w:p>
    <w:p w:rsidR="00D47BE5" w:rsidRPr="004320B4" w:rsidRDefault="00D47BE5" w:rsidP="00D47BE5">
      <w:pPr>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Zaštita profesionalno izloženih lica od jonizirajućeg zračenja definirana je Pravilnikom o zaštiti od zračenja kod profesionalne ekspozicije i ekspozicije stanovništva („Službeni glasnik BiH“, broj 102/11), Pravilnikom o zdravstvenom nadzoru lica profesionalno izloženih jonizirajućem zračenju („Službeni glasnik BiH“, broj 68/15) i Pravilnikom o zaštiti od zračenja vanjskih radnika („Službeni glasnik BiH“, broj 86/15). Lica profesionalno izložena jonizirajućem zračenju moraju obavljati zdravstvene preglede i personalnu dozimetrijsku kontrolu u autoriziranim tehničkim servisima u skladu s uslovima propisanim u prethodno navedenim pravilnicima.  </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96" w:name="_Toc518545365"/>
      <w:bookmarkStart w:id="97" w:name="_Toc518545465"/>
      <w:bookmarkStart w:id="98" w:name="_Toc518546371"/>
      <w:bookmarkStart w:id="99" w:name="_Toc518546471"/>
      <w:bookmarkStart w:id="100" w:name="_Toc518927048"/>
      <w:bookmarkStart w:id="101" w:name="_Toc519510356"/>
      <w:bookmarkStart w:id="102" w:name="_Toc12642924"/>
      <w:bookmarkStart w:id="103" w:name="_Toc12643007"/>
      <w:bookmarkStart w:id="104" w:name="_Toc12643092"/>
      <w:bookmarkStart w:id="105" w:name="_Toc13507901"/>
      <w:bookmarkStart w:id="106" w:name="_Toc13554540"/>
      <w:bookmarkStart w:id="107" w:name="_Toc352750212"/>
      <w:bookmarkStart w:id="108" w:name="_Toc394420205"/>
      <w:bookmarkEnd w:id="96"/>
      <w:bookmarkEnd w:id="97"/>
      <w:bookmarkEnd w:id="98"/>
      <w:bookmarkEnd w:id="99"/>
      <w:bookmarkEnd w:id="100"/>
      <w:bookmarkEnd w:id="101"/>
      <w:bookmarkEnd w:id="102"/>
      <w:bookmarkEnd w:id="103"/>
      <w:bookmarkEnd w:id="104"/>
      <w:bookmarkEnd w:id="105"/>
      <w:bookmarkEnd w:id="106"/>
    </w:p>
    <w:p w:rsidR="00D47BE5" w:rsidRPr="004320B4" w:rsidRDefault="00D47BE5"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09" w:name="_Toc518545366"/>
      <w:bookmarkStart w:id="110" w:name="_Toc518545466"/>
      <w:bookmarkStart w:id="111" w:name="_Toc518546372"/>
      <w:bookmarkStart w:id="112" w:name="_Toc518546472"/>
      <w:bookmarkStart w:id="113" w:name="_Toc518927049"/>
      <w:bookmarkStart w:id="114" w:name="_Toc519510357"/>
      <w:bookmarkStart w:id="115" w:name="_Toc12642925"/>
      <w:bookmarkStart w:id="116" w:name="_Toc12643008"/>
      <w:bookmarkStart w:id="117" w:name="_Toc12643093"/>
      <w:bookmarkStart w:id="118" w:name="_Toc13507902"/>
      <w:bookmarkStart w:id="119" w:name="_Toc13554541"/>
      <w:bookmarkEnd w:id="109"/>
      <w:bookmarkEnd w:id="110"/>
      <w:bookmarkEnd w:id="111"/>
      <w:bookmarkEnd w:id="112"/>
      <w:bookmarkEnd w:id="113"/>
      <w:bookmarkEnd w:id="114"/>
      <w:bookmarkEnd w:id="115"/>
      <w:bookmarkEnd w:id="116"/>
      <w:bookmarkEnd w:id="117"/>
      <w:bookmarkEnd w:id="118"/>
      <w:bookmarkEnd w:id="119"/>
    </w:p>
    <w:p w:rsidR="00D47BE5" w:rsidRPr="004320B4" w:rsidRDefault="00D47BE5" w:rsidP="00787690">
      <w:pPr>
        <w:pStyle w:val="Heading3"/>
        <w:rPr>
          <w:lang w:val="hr-HR"/>
        </w:rPr>
      </w:pPr>
      <w:bookmarkStart w:id="120" w:name="_Toc518545367"/>
      <w:bookmarkStart w:id="121" w:name="_Toc518545467"/>
      <w:bookmarkStart w:id="122" w:name="_Toc518546373"/>
      <w:bookmarkStart w:id="123" w:name="_Toc518546473"/>
      <w:bookmarkStart w:id="124" w:name="_Toc518927050"/>
      <w:bookmarkStart w:id="125" w:name="_Toc519510358"/>
      <w:bookmarkStart w:id="126" w:name="_Toc13554542"/>
      <w:bookmarkEnd w:id="120"/>
      <w:bookmarkEnd w:id="121"/>
      <w:bookmarkEnd w:id="122"/>
      <w:bookmarkEnd w:id="123"/>
      <w:bookmarkEnd w:id="124"/>
      <w:bookmarkEnd w:id="125"/>
      <w:r w:rsidRPr="004320B4">
        <w:rPr>
          <w:lang w:val="hr-HR"/>
        </w:rPr>
        <w:t>Personalna dozimetrijska kontrola lica profesionalno izloženih zrače</w:t>
      </w:r>
      <w:bookmarkEnd w:id="107"/>
      <w:bookmarkEnd w:id="108"/>
      <w:r w:rsidRPr="004320B4">
        <w:rPr>
          <w:lang w:val="hr-HR"/>
        </w:rPr>
        <w:t>nju</w:t>
      </w:r>
      <w:bookmarkEnd w:id="126"/>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Personalna dozimetrijska kontrola profesionalno izloženih lica obavlja se u skladu s „Pravilnikom o zaštiti od zračenja kod profesionalne ekspozicije i ekspozicije stanovništva“. </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Autorizirani tehnički servisi za personalnu dozimetrijsku kontrolu profesionalno izloženih lica u BiH su:</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pStyle w:val="ListParagraph"/>
        <w:numPr>
          <w:ilvl w:val="0"/>
          <w:numId w:val="16"/>
        </w:numPr>
        <w:spacing w:line="240" w:lineRule="auto"/>
        <w:rPr>
          <w:noProof/>
          <w:lang w:val="hr-HR" w:eastAsia="bs-Latn-BA"/>
        </w:rPr>
      </w:pPr>
      <w:r w:rsidRPr="004320B4">
        <w:rPr>
          <w:noProof/>
          <w:lang w:val="hr-HR" w:eastAsia="bs-Latn-BA"/>
        </w:rPr>
        <w:t>Zavod za javno zdravstvo Federacije BiH, Sarajevo;</w:t>
      </w:r>
    </w:p>
    <w:p w:rsidR="00D47BE5" w:rsidRPr="004320B4" w:rsidRDefault="00D47BE5" w:rsidP="00D47BE5">
      <w:pPr>
        <w:pStyle w:val="ListParagraph"/>
        <w:numPr>
          <w:ilvl w:val="0"/>
          <w:numId w:val="16"/>
        </w:numPr>
        <w:spacing w:line="240" w:lineRule="auto"/>
        <w:rPr>
          <w:noProof/>
          <w:lang w:val="hr-HR" w:eastAsia="bs-Latn-BA"/>
        </w:rPr>
      </w:pPr>
      <w:r w:rsidRPr="004320B4">
        <w:rPr>
          <w:noProof/>
          <w:lang w:val="hr-HR" w:eastAsia="bs-Latn-BA"/>
        </w:rPr>
        <w:t>Institut za javno zdravstvo Republike Srpske, Banja Luka;</w:t>
      </w:r>
    </w:p>
    <w:p w:rsidR="00D47BE5" w:rsidRPr="004320B4" w:rsidRDefault="00D47BE5" w:rsidP="00D47BE5">
      <w:pPr>
        <w:pStyle w:val="ListParagraph"/>
        <w:numPr>
          <w:ilvl w:val="0"/>
          <w:numId w:val="16"/>
        </w:numPr>
        <w:spacing w:line="240" w:lineRule="auto"/>
        <w:rPr>
          <w:noProof/>
          <w:lang w:val="hr-HR" w:eastAsia="bs-Latn-BA"/>
        </w:rPr>
      </w:pPr>
      <w:r w:rsidRPr="004320B4">
        <w:rPr>
          <w:noProof/>
          <w:lang w:val="hr-HR" w:eastAsia="bs-Latn-BA"/>
        </w:rPr>
        <w:t>Ekoteh d.o.o. Mostar, Mostar.</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Navedeni tehnički servisi dostavljaju nosiocu autorizacije i Agenciji podatke o očitanim dozama za profesionalno izložena lica u skladu s „Pravilnikom o Državnom registru lica izloženih jonizirajućem zračenju“. U slučaju očitanja povišene doze, radijacijske nezgode ili vanrednog radijacijskog događaja, rezultati se odmah dostavljaju nosiocu autorizacije i Agenciji. </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Nosilac autorizacije vrši kategorizaciju profesionalno izloženih lica u kategoriju A ili B u skladu s „Pravilnikom o zaštiti od zračenja kod profesionalne ekspozicije i ekspozicije stanovništva“ i na taj način regulira status svakog lica po pitanju personalne dozimetrijske i zdravstvene kontrole. Stepen vanjske ekspozicije profesionalno izloženih lica kategorije A ili B mjeri se pasivnim termolumin</w:t>
      </w:r>
      <w:r w:rsidR="00571D61" w:rsidRPr="004320B4">
        <w:rPr>
          <w:rFonts w:ascii="Times New Roman" w:hAnsi="Times New Roman"/>
          <w:noProof/>
          <w:lang w:val="hr-HR" w:eastAsia="bs-Latn-BA"/>
        </w:rPr>
        <w:t>i</w:t>
      </w:r>
      <w:r w:rsidRPr="004320B4">
        <w:rPr>
          <w:rFonts w:ascii="Times New Roman" w:hAnsi="Times New Roman"/>
          <w:noProof/>
          <w:lang w:val="hr-HR" w:eastAsia="bs-Latn-BA"/>
        </w:rPr>
        <w:t xml:space="preserve">scentnim personalnim dozimetrima. Period očitavanja dozimetara za lica kategorije A je jedan mjesec, a za lica kategorije B može biti duži od jednog mjeseca ali ne duži od tri mjeseca, o čemu odluku donosi nosilac autorizacije. </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slučaju ekspozicije prilikom akcidenta, vrši se procjena doze i njene distribucije u tijelu, a u slučaju ekspozicije usljed vanrednog događaja obavlja se individualni monitoring ili se vrši procjena individualnih doza.</w:t>
      </w:r>
    </w:p>
    <w:p w:rsidR="00D47BE5" w:rsidRPr="004320B4" w:rsidRDefault="00D47BE5" w:rsidP="00D47BE5">
      <w:pPr>
        <w:spacing w:line="240" w:lineRule="auto"/>
        <w:rPr>
          <w:rFonts w:ascii="Times New Roman" w:hAnsi="Times New Roman"/>
          <w:noProof/>
          <w:lang w:val="hr-HR" w:eastAsia="bs-Latn-BA"/>
        </w:rPr>
      </w:pPr>
    </w:p>
    <w:p w:rsidR="00AB64A0" w:rsidRPr="004320B4" w:rsidRDefault="00AB64A0" w:rsidP="00D47BE5">
      <w:pPr>
        <w:spacing w:line="240" w:lineRule="auto"/>
        <w:rPr>
          <w:rFonts w:ascii="Times New Roman" w:hAnsi="Times New Roman"/>
          <w:noProof/>
          <w:lang w:val="hr-HR" w:eastAsia="bs-Latn-BA"/>
        </w:rPr>
      </w:pPr>
    </w:p>
    <w:p w:rsidR="00AB64A0" w:rsidRPr="004320B4" w:rsidRDefault="00AB64A0" w:rsidP="00AB64A0">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27" w:name="_Toc13507904"/>
      <w:bookmarkStart w:id="128" w:name="_Toc13554543"/>
      <w:bookmarkEnd w:id="127"/>
      <w:bookmarkEnd w:id="128"/>
    </w:p>
    <w:p w:rsidR="00AB64A0" w:rsidRPr="004320B4" w:rsidRDefault="00AB64A0" w:rsidP="00AB64A0">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29" w:name="_Toc13507905"/>
      <w:bookmarkStart w:id="130" w:name="_Toc13554544"/>
      <w:bookmarkEnd w:id="129"/>
      <w:bookmarkEnd w:id="130"/>
    </w:p>
    <w:p w:rsidR="00D47BE5" w:rsidRPr="004320B4" w:rsidRDefault="00D47BE5" w:rsidP="00D47BE5">
      <w:pPr>
        <w:spacing w:line="240" w:lineRule="auto"/>
        <w:jc w:val="center"/>
        <w:rPr>
          <w:rFonts w:ascii="Times New Roman" w:hAnsi="Times New Roman"/>
          <w:noProof/>
          <w:color w:val="FF0000"/>
          <w:sz w:val="22"/>
          <w:lang w:val="hr-HR" w:eastAsia="bs-Latn-BA"/>
        </w:rPr>
      </w:pPr>
      <w:r w:rsidRPr="004320B4">
        <w:rPr>
          <w:rFonts w:ascii="Times New Roman" w:hAnsi="Times New Roman"/>
          <w:noProof/>
          <w:color w:val="FF0000"/>
          <w:sz w:val="22"/>
          <w:lang w:val="en-US"/>
        </w:rPr>
        <w:drawing>
          <wp:inline distT="0" distB="0" distL="0" distR="0">
            <wp:extent cx="4716780" cy="2689860"/>
            <wp:effectExtent l="0" t="0" r="7620" b="1524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47BE5" w:rsidRPr="004320B4" w:rsidRDefault="00D47BE5" w:rsidP="00D47BE5">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3.1: Pregled doza profesionalno izloženih lica</w:t>
      </w:r>
    </w:p>
    <w:p w:rsidR="00D47BE5" w:rsidRPr="004320B4" w:rsidRDefault="00D47BE5" w:rsidP="00D47BE5">
      <w:pPr>
        <w:spacing w:line="240" w:lineRule="auto"/>
        <w:ind w:left="720"/>
        <w:rPr>
          <w:rFonts w:ascii="Times New Roman" w:hAnsi="Times New Roman"/>
          <w:b/>
          <w:noProof/>
          <w:lang w:val="hr-HR"/>
        </w:rPr>
      </w:pPr>
    </w:p>
    <w:p w:rsidR="00D47BE5" w:rsidRPr="004320B4" w:rsidRDefault="00D47BE5" w:rsidP="00BB0B6C">
      <w:pPr>
        <w:pStyle w:val="Heading4"/>
        <w:tabs>
          <w:tab w:val="left" w:pos="993"/>
        </w:tabs>
        <w:rPr>
          <w:lang w:val="hr-HR"/>
        </w:rPr>
      </w:pPr>
      <w:r w:rsidRPr="004320B4">
        <w:rPr>
          <w:lang w:val="hr-HR"/>
        </w:rPr>
        <w:t>Zavod za javno zdravstvo Federacije BiH</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Zavodu za javno zdravstvo FBiH je u 2018. godini evidentirano ukupno 1</w:t>
      </w:r>
      <w:r w:rsidR="00B578E7" w:rsidRPr="004320B4">
        <w:rPr>
          <w:rFonts w:ascii="Times New Roman" w:hAnsi="Times New Roman"/>
          <w:noProof/>
          <w:lang w:val="hr-HR" w:eastAsia="bs-Latn-BA"/>
        </w:rPr>
        <w:t>.</w:t>
      </w:r>
      <w:r w:rsidRPr="004320B4">
        <w:rPr>
          <w:rFonts w:ascii="Times New Roman" w:hAnsi="Times New Roman"/>
          <w:noProof/>
          <w:lang w:val="hr-HR" w:eastAsia="bs-Latn-BA"/>
        </w:rPr>
        <w:t xml:space="preserve">025 korisnika personalne dozimetrije. </w:t>
      </w:r>
    </w:p>
    <w:p w:rsidR="00D47BE5" w:rsidRPr="004320B4" w:rsidRDefault="00D47BE5" w:rsidP="00D47BE5">
      <w:pPr>
        <w:spacing w:line="240" w:lineRule="auto"/>
        <w:rPr>
          <w:rFonts w:ascii="Times New Roman" w:hAnsi="Times New Roman"/>
          <w:noProof/>
          <w:sz w:val="28"/>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Tabela 3.1: Podaci o vrijednostima doza u 2018. godini, ZZJZ FBiH</w:t>
      </w:r>
    </w:p>
    <w:p w:rsidR="00D47BE5" w:rsidRPr="004320B4" w:rsidRDefault="00D47BE5"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320B4" w:rsidTr="008E55F8">
        <w:trPr>
          <w:trHeight w:val="340"/>
          <w:jc w:val="center"/>
        </w:trPr>
        <w:tc>
          <w:tcPr>
            <w:tcW w:w="2830" w:type="dxa"/>
            <w:gridSpan w:val="2"/>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Kolektivna doza</w:t>
            </w:r>
          </w:p>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Srednja pojedinačna doza (mSv/god)</w:t>
            </w:r>
          </w:p>
        </w:tc>
      </w:tr>
      <w:tr w:rsidR="00D47BE5" w:rsidRPr="004320B4" w:rsidTr="008E55F8">
        <w:trPr>
          <w:cantSplit/>
          <w:trHeight w:val="389"/>
          <w:jc w:val="center"/>
        </w:trPr>
        <w:tc>
          <w:tcPr>
            <w:tcW w:w="421" w:type="dxa"/>
            <w:vMerge w:val="restart"/>
            <w:shd w:val="clear" w:color="auto" w:fill="auto"/>
            <w:textDirection w:val="btLr"/>
            <w:vAlign w:val="center"/>
          </w:tcPr>
          <w:p w:rsidR="00D47BE5" w:rsidRPr="004320B4" w:rsidRDefault="00D47BE5" w:rsidP="008E55F8">
            <w:pPr>
              <w:spacing w:after="60"/>
              <w:ind w:left="113" w:right="113"/>
              <w:jc w:val="center"/>
              <w:rPr>
                <w:rFonts w:ascii="Times New Roman" w:hAnsi="Times New Roman"/>
                <w:noProof/>
                <w:lang w:val="hr-HR" w:eastAsia="bs-Latn-BA"/>
              </w:rPr>
            </w:pPr>
            <w:r w:rsidRPr="004320B4">
              <w:rPr>
                <w:rFonts w:ascii="Times New Roman" w:hAnsi="Times New Roman"/>
                <w:noProof/>
                <w:lang w:val="hr-HR" w:eastAsia="bs-Latn-BA"/>
              </w:rPr>
              <w:t>Medicina</w:t>
            </w: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739</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137.06</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0.18</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Radioterapija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3.25</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0.16</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Nuklearna medicina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3.48</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0.17</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Industrija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46</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5.90</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0.13</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Veterina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1.31</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0.14</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Transport</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1.44</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0.18</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Istraživanja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tcBorders>
              <w:bottom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183</w:t>
            </w:r>
          </w:p>
        </w:tc>
        <w:tc>
          <w:tcPr>
            <w:tcW w:w="1985"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29.33</w:t>
            </w:r>
          </w:p>
        </w:tc>
        <w:tc>
          <w:tcPr>
            <w:tcW w:w="2296"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0.16</w:t>
            </w:r>
          </w:p>
        </w:tc>
      </w:tr>
      <w:tr w:rsidR="00D47BE5" w:rsidRPr="004320B4" w:rsidTr="008E55F8">
        <w:trPr>
          <w:trHeight w:val="403"/>
          <w:jc w:val="center"/>
        </w:trPr>
        <w:tc>
          <w:tcPr>
            <w:tcW w:w="2830" w:type="dxa"/>
            <w:gridSpan w:val="2"/>
            <w:shd w:val="solid" w:color="D9D9D9" w:themeColor="background1" w:themeShade="D9" w:fill="auto"/>
            <w:vAlign w:val="center"/>
          </w:tcPr>
          <w:p w:rsidR="00D47BE5" w:rsidRPr="004320B4" w:rsidRDefault="00D47BE5" w:rsidP="008E55F8">
            <w:pPr>
              <w:spacing w:before="60" w:after="60"/>
              <w:rPr>
                <w:rFonts w:ascii="Times New Roman" w:hAnsi="Times New Roman"/>
                <w:b/>
                <w:noProof/>
                <w:lang w:val="hr-HR" w:eastAsia="bs-Latn-BA"/>
              </w:rPr>
            </w:pPr>
            <w:r w:rsidRPr="004320B4">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1</w:t>
            </w:r>
            <w:r w:rsidR="00B578E7" w:rsidRPr="004320B4">
              <w:rPr>
                <w:rFonts w:ascii="Times New Roman" w:hAnsi="Times New Roman"/>
                <w:b/>
                <w:noProof/>
                <w:lang w:val="hr-HR"/>
              </w:rPr>
              <w:t>.</w:t>
            </w:r>
            <w:r w:rsidRPr="004320B4">
              <w:rPr>
                <w:rFonts w:ascii="Times New Roman" w:hAnsi="Times New Roman"/>
                <w:b/>
                <w:noProof/>
                <w:lang w:val="hr-HR"/>
              </w:rPr>
              <w:t>025</w:t>
            </w:r>
          </w:p>
        </w:tc>
        <w:tc>
          <w:tcPr>
            <w:tcW w:w="1985"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181.77</w:t>
            </w:r>
          </w:p>
        </w:tc>
        <w:tc>
          <w:tcPr>
            <w:tcW w:w="2296"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0.18</w:t>
            </w:r>
          </w:p>
        </w:tc>
      </w:tr>
    </w:tbl>
    <w:p w:rsidR="00D47BE5" w:rsidRPr="004320B4" w:rsidRDefault="00D47BE5" w:rsidP="00D47BE5">
      <w:pPr>
        <w:spacing w:line="240" w:lineRule="auto"/>
        <w:rPr>
          <w:rFonts w:ascii="Times New Roman" w:hAnsi="Times New Roman"/>
          <w:noProof/>
          <w:color w:val="FF0000"/>
          <w:sz w:val="22"/>
          <w:lang w:val="hr-HR" w:eastAsia="bs-Latn-BA"/>
        </w:rPr>
      </w:pPr>
    </w:p>
    <w:p w:rsidR="00D47BE5" w:rsidRPr="004320B4" w:rsidRDefault="00D47BE5" w:rsidP="00D47BE5">
      <w:pPr>
        <w:spacing w:line="240" w:lineRule="auto"/>
        <w:rPr>
          <w:rFonts w:ascii="Times New Roman" w:hAnsi="Times New Roman"/>
          <w:noProof/>
          <w:color w:val="FF0000"/>
          <w:sz w:val="22"/>
          <w:lang w:val="hr-HR" w:eastAsia="bs-Latn-BA"/>
        </w:rPr>
      </w:pPr>
    </w:p>
    <w:p w:rsidR="00D47BE5" w:rsidRPr="004320B4" w:rsidRDefault="00D47BE5"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7919B0" w:rsidRPr="004320B4" w:rsidRDefault="007919B0" w:rsidP="00D47BE5">
      <w:pPr>
        <w:spacing w:line="240" w:lineRule="auto"/>
        <w:rPr>
          <w:rFonts w:ascii="Times New Roman" w:hAnsi="Times New Roman"/>
          <w:noProof/>
          <w:color w:val="FF0000"/>
          <w:sz w:val="22"/>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lastRenderedPageBreak/>
        <w:t>Tabela 3.2: Broj radnika prema djelatnostima i intervalima doza u mSv, ZZJZ FBiH</w:t>
      </w:r>
    </w:p>
    <w:p w:rsidR="00D47BE5" w:rsidRPr="004320B4" w:rsidRDefault="00D47BE5" w:rsidP="00D47BE5">
      <w:pPr>
        <w:spacing w:line="240" w:lineRule="auto"/>
        <w:rPr>
          <w:rFonts w:ascii="Times New Roman" w:hAnsi="Times New Roman"/>
          <w:i/>
          <w:noProof/>
          <w:color w:val="FF0000"/>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320B4"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rPr>
                <w:rFonts w:ascii="Times New Roman" w:hAnsi="Times New Roman"/>
                <w:b/>
                <w:noProof/>
                <w:sz w:val="20"/>
                <w:szCs w:val="20"/>
                <w:lang w:val="hr-HR"/>
              </w:rPr>
            </w:pPr>
            <w:r w:rsidRPr="004320B4">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Ukup</w:t>
            </w:r>
            <w:r w:rsidR="00BC32BD" w:rsidRPr="004320B4">
              <w:rPr>
                <w:rFonts w:ascii="Times New Roman" w:hAnsi="Times New Roman"/>
                <w:b/>
                <w:noProof/>
                <w:sz w:val="20"/>
                <w:szCs w:val="20"/>
                <w:lang w:val="hr-HR"/>
              </w:rPr>
              <w:t>-</w:t>
            </w:r>
            <w:r w:rsidRPr="004320B4">
              <w:rPr>
                <w:rFonts w:ascii="Times New Roman" w:hAnsi="Times New Roman"/>
                <w:b/>
                <w:noProof/>
                <w:sz w:val="20"/>
                <w:szCs w:val="20"/>
                <w:lang w:val="hr-HR"/>
              </w:rPr>
              <w:t>no</w:t>
            </w:r>
          </w:p>
        </w:tc>
      </w:tr>
      <w:tr w:rsidR="00D47BE5" w:rsidRPr="004320B4"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320B4" w:rsidRDefault="00D47BE5" w:rsidP="008E55F8">
            <w:pPr>
              <w:spacing w:after="60"/>
              <w:ind w:left="113" w:right="113"/>
              <w:jc w:val="center"/>
              <w:rPr>
                <w:rFonts w:ascii="Times New Roman" w:hAnsi="Times New Roman"/>
                <w:noProof/>
                <w:lang w:val="hr-HR"/>
              </w:rPr>
            </w:pPr>
            <w:r w:rsidRPr="004320B4">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Dijagnostička i</w:t>
            </w:r>
          </w:p>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532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739</w:t>
            </w:r>
          </w:p>
        </w:tc>
      </w:tr>
      <w:tr w:rsidR="00D47BE5" w:rsidRPr="004320B4"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r>
      <w:tr w:rsidR="00D47BE5" w:rsidRPr="004320B4"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p w:rsidR="00D47BE5" w:rsidRPr="004320B4"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46</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p w:rsidR="00D47BE5" w:rsidRPr="004320B4"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w:t>
            </w:r>
          </w:p>
        </w:tc>
      </w:tr>
      <w:tr w:rsidR="00D47BE5" w:rsidRPr="004320B4"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165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183</w:t>
            </w:r>
          </w:p>
        </w:tc>
      </w:tr>
    </w:tbl>
    <w:p w:rsidR="00D47BE5" w:rsidRPr="004320B4" w:rsidRDefault="00D47BE5" w:rsidP="00D47BE5">
      <w:pPr>
        <w:spacing w:line="240" w:lineRule="auto"/>
        <w:rPr>
          <w:rFonts w:ascii="Times New Roman" w:hAnsi="Times New Roman"/>
          <w:noProof/>
          <w:sz w:val="12"/>
          <w:szCs w:val="20"/>
          <w:lang w:val="hr-HR" w:eastAsia="bs-Latn-BA"/>
        </w:rPr>
      </w:pP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MDL (eng.) – minimalni nivo detekcije</w:t>
      </w: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E – efektivna doza u mSv</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BB0B6C">
      <w:pPr>
        <w:pStyle w:val="Heading4"/>
        <w:tabs>
          <w:tab w:val="left" w:pos="993"/>
        </w:tabs>
        <w:rPr>
          <w:lang w:val="hr-HR"/>
        </w:rPr>
      </w:pPr>
      <w:r w:rsidRPr="004320B4">
        <w:rPr>
          <w:lang w:val="hr-HR"/>
        </w:rPr>
        <w:t>Institut za javno zdravstvo Republike Srpske</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Institutu za javno zdravstvo Republike Srpske je u 2018. godini evidentirano ukupno 1</w:t>
      </w:r>
      <w:r w:rsidR="00B578E7" w:rsidRPr="004320B4">
        <w:rPr>
          <w:rFonts w:ascii="Times New Roman" w:hAnsi="Times New Roman"/>
          <w:noProof/>
          <w:lang w:val="hr-HR" w:eastAsia="bs-Latn-BA"/>
        </w:rPr>
        <w:t>.</w:t>
      </w:r>
      <w:r w:rsidRPr="004320B4">
        <w:rPr>
          <w:rFonts w:ascii="Times New Roman" w:hAnsi="Times New Roman"/>
          <w:noProof/>
          <w:lang w:val="hr-HR" w:eastAsia="bs-Latn-BA"/>
        </w:rPr>
        <w:t xml:space="preserve">063 korisnika personalne dozimetrije. </w:t>
      </w:r>
    </w:p>
    <w:p w:rsidR="00D47BE5" w:rsidRPr="004320B4" w:rsidRDefault="00D47BE5" w:rsidP="00D47BE5">
      <w:pPr>
        <w:spacing w:line="240" w:lineRule="auto"/>
        <w:rPr>
          <w:rFonts w:ascii="Times New Roman" w:hAnsi="Times New Roman"/>
          <w:i/>
          <w:noProof/>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Tabela 3.3: Doze koje su primili profesionalno izloženi radnici u 2018. godini, IZJZ RS</w:t>
      </w:r>
    </w:p>
    <w:p w:rsidR="00D47BE5" w:rsidRPr="004320B4" w:rsidRDefault="00D47BE5"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320B4" w:rsidTr="008E55F8">
        <w:trPr>
          <w:trHeight w:val="340"/>
          <w:jc w:val="center"/>
        </w:trPr>
        <w:tc>
          <w:tcPr>
            <w:tcW w:w="2830" w:type="dxa"/>
            <w:gridSpan w:val="2"/>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Kolektivna doza</w:t>
            </w:r>
          </w:p>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Srednja pojedinačna doza (mSv/god)</w:t>
            </w:r>
          </w:p>
        </w:tc>
      </w:tr>
      <w:tr w:rsidR="00D47BE5" w:rsidRPr="004320B4" w:rsidTr="008E55F8">
        <w:trPr>
          <w:cantSplit/>
          <w:trHeight w:val="389"/>
          <w:jc w:val="center"/>
        </w:trPr>
        <w:tc>
          <w:tcPr>
            <w:tcW w:w="421" w:type="dxa"/>
            <w:vMerge w:val="restart"/>
            <w:shd w:val="clear" w:color="auto" w:fill="auto"/>
            <w:textDirection w:val="btLr"/>
            <w:vAlign w:val="center"/>
          </w:tcPr>
          <w:p w:rsidR="00D47BE5" w:rsidRPr="004320B4" w:rsidRDefault="00D47BE5" w:rsidP="008E55F8">
            <w:pPr>
              <w:spacing w:after="60"/>
              <w:ind w:left="113" w:right="113"/>
              <w:jc w:val="center"/>
              <w:rPr>
                <w:rFonts w:ascii="Times New Roman" w:hAnsi="Times New Roman"/>
                <w:noProof/>
                <w:lang w:val="hr-HR" w:eastAsia="bs-Latn-BA"/>
              </w:rPr>
            </w:pPr>
            <w:r w:rsidRPr="004320B4">
              <w:rPr>
                <w:rFonts w:ascii="Times New Roman" w:hAnsi="Times New Roman"/>
                <w:noProof/>
                <w:lang w:val="hr-HR" w:eastAsia="bs-Latn-BA"/>
              </w:rPr>
              <w:t>Medicina</w:t>
            </w: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867</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95.37</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0.11</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Radioterapija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48</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22.08</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0.46</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Nuklearna medicina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43</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15.05</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0.35</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Industrija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46</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90.62</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1.97</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Veterina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0.27</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0.09</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Transport</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Istraživanja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tcBorders>
              <w:bottom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56</w:t>
            </w:r>
          </w:p>
        </w:tc>
        <w:tc>
          <w:tcPr>
            <w:tcW w:w="1985"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0.51</w:t>
            </w:r>
          </w:p>
        </w:tc>
        <w:tc>
          <w:tcPr>
            <w:tcW w:w="2296"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0.01</w:t>
            </w:r>
          </w:p>
        </w:tc>
      </w:tr>
      <w:tr w:rsidR="00D47BE5" w:rsidRPr="004320B4" w:rsidTr="008E55F8">
        <w:trPr>
          <w:trHeight w:val="403"/>
          <w:jc w:val="center"/>
        </w:trPr>
        <w:tc>
          <w:tcPr>
            <w:tcW w:w="2830" w:type="dxa"/>
            <w:gridSpan w:val="2"/>
            <w:shd w:val="solid" w:color="D9D9D9" w:themeColor="background1" w:themeShade="D9" w:fill="auto"/>
            <w:vAlign w:val="center"/>
          </w:tcPr>
          <w:p w:rsidR="00D47BE5" w:rsidRPr="004320B4" w:rsidRDefault="00D47BE5" w:rsidP="008E55F8">
            <w:pPr>
              <w:spacing w:before="60" w:after="60"/>
              <w:rPr>
                <w:rFonts w:ascii="Times New Roman" w:hAnsi="Times New Roman"/>
                <w:b/>
                <w:noProof/>
                <w:lang w:val="hr-HR" w:eastAsia="bs-Latn-BA"/>
              </w:rPr>
            </w:pPr>
            <w:r w:rsidRPr="004320B4">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1</w:t>
            </w:r>
            <w:r w:rsidR="00B578E7" w:rsidRPr="004320B4">
              <w:rPr>
                <w:rFonts w:ascii="Times New Roman" w:hAnsi="Times New Roman"/>
                <w:b/>
                <w:noProof/>
                <w:lang w:val="hr-HR"/>
              </w:rPr>
              <w:t>.</w:t>
            </w:r>
            <w:r w:rsidRPr="004320B4">
              <w:rPr>
                <w:rFonts w:ascii="Times New Roman" w:hAnsi="Times New Roman"/>
                <w:b/>
                <w:noProof/>
                <w:lang w:val="hr-HR"/>
              </w:rPr>
              <w:t>063</w:t>
            </w:r>
          </w:p>
        </w:tc>
        <w:tc>
          <w:tcPr>
            <w:tcW w:w="1985"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223.9</w:t>
            </w:r>
          </w:p>
        </w:tc>
        <w:tc>
          <w:tcPr>
            <w:tcW w:w="2296"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2.99</w:t>
            </w:r>
          </w:p>
        </w:tc>
      </w:tr>
    </w:tbl>
    <w:p w:rsidR="00D47BE5" w:rsidRPr="004320B4" w:rsidRDefault="00D47BE5" w:rsidP="00D47BE5">
      <w:pPr>
        <w:spacing w:line="240" w:lineRule="auto"/>
        <w:rPr>
          <w:rFonts w:ascii="Times New Roman" w:hAnsi="Times New Roman"/>
          <w:i/>
          <w:noProof/>
          <w:lang w:val="hr-HR" w:eastAsia="bs-Latn-BA"/>
        </w:rPr>
      </w:pPr>
    </w:p>
    <w:p w:rsidR="00BC32BD" w:rsidRPr="004320B4" w:rsidRDefault="00BC32BD" w:rsidP="00D47BE5">
      <w:pPr>
        <w:spacing w:line="240" w:lineRule="auto"/>
        <w:rPr>
          <w:rFonts w:ascii="Times New Roman" w:hAnsi="Times New Roman"/>
          <w:i/>
          <w:noProof/>
          <w:lang w:val="hr-HR" w:eastAsia="bs-Latn-BA"/>
        </w:rPr>
      </w:pPr>
    </w:p>
    <w:p w:rsidR="00BC32BD" w:rsidRPr="004320B4" w:rsidRDefault="00BC32BD" w:rsidP="00D47BE5">
      <w:pPr>
        <w:spacing w:line="240" w:lineRule="auto"/>
        <w:rPr>
          <w:rFonts w:ascii="Times New Roman" w:hAnsi="Times New Roman"/>
          <w:i/>
          <w:noProof/>
          <w:lang w:val="hr-HR" w:eastAsia="bs-Latn-BA"/>
        </w:rPr>
      </w:pPr>
    </w:p>
    <w:p w:rsidR="0066260B" w:rsidRPr="004320B4" w:rsidRDefault="0066260B" w:rsidP="00D47BE5">
      <w:pPr>
        <w:spacing w:line="240" w:lineRule="auto"/>
        <w:rPr>
          <w:rFonts w:ascii="Times New Roman" w:hAnsi="Times New Roman"/>
          <w:i/>
          <w:noProof/>
          <w:lang w:val="hr-HR" w:eastAsia="bs-Latn-BA"/>
        </w:rPr>
      </w:pPr>
    </w:p>
    <w:p w:rsidR="000A534C" w:rsidRPr="004320B4" w:rsidRDefault="000A534C" w:rsidP="00D47BE5">
      <w:pPr>
        <w:spacing w:line="240" w:lineRule="auto"/>
        <w:rPr>
          <w:rFonts w:ascii="Times New Roman" w:hAnsi="Times New Roman"/>
          <w:i/>
          <w:noProof/>
          <w:lang w:val="hr-HR" w:eastAsia="bs-Latn-BA"/>
        </w:rPr>
      </w:pPr>
    </w:p>
    <w:p w:rsidR="000A534C" w:rsidRPr="004320B4" w:rsidRDefault="000A534C" w:rsidP="00D47BE5">
      <w:pPr>
        <w:spacing w:line="240" w:lineRule="auto"/>
        <w:rPr>
          <w:rFonts w:ascii="Times New Roman" w:hAnsi="Times New Roman"/>
          <w:i/>
          <w:noProof/>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lastRenderedPageBreak/>
        <w:t>Tabela 3.4: Broj radnika prema djelatnostima i intervalima doza u mSv, IZJZ RS</w:t>
      </w:r>
    </w:p>
    <w:p w:rsidR="00D47BE5" w:rsidRPr="004320B4" w:rsidRDefault="00D47BE5" w:rsidP="00D47BE5">
      <w:pPr>
        <w:spacing w:line="240" w:lineRule="auto"/>
        <w:rPr>
          <w:rFonts w:ascii="Times New Roman" w:hAnsi="Times New Roman"/>
          <w:i/>
          <w:noProof/>
          <w:color w:val="FF0000"/>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320B4"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rPr>
                <w:rFonts w:ascii="Times New Roman" w:hAnsi="Times New Roman"/>
                <w:b/>
                <w:noProof/>
                <w:sz w:val="20"/>
                <w:szCs w:val="20"/>
                <w:lang w:val="hr-HR"/>
              </w:rPr>
            </w:pPr>
            <w:r w:rsidRPr="004320B4">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Ukup</w:t>
            </w:r>
            <w:r w:rsidR="00BC32BD" w:rsidRPr="004320B4">
              <w:rPr>
                <w:rFonts w:ascii="Times New Roman" w:hAnsi="Times New Roman"/>
                <w:b/>
                <w:noProof/>
                <w:sz w:val="20"/>
                <w:szCs w:val="20"/>
                <w:lang w:val="hr-HR"/>
              </w:rPr>
              <w:t>-</w:t>
            </w:r>
            <w:r w:rsidRPr="004320B4">
              <w:rPr>
                <w:rFonts w:ascii="Times New Roman" w:hAnsi="Times New Roman"/>
                <w:b/>
                <w:noProof/>
                <w:sz w:val="20"/>
                <w:szCs w:val="20"/>
                <w:lang w:val="hr-HR"/>
              </w:rPr>
              <w:t>no</w:t>
            </w:r>
          </w:p>
        </w:tc>
      </w:tr>
      <w:tr w:rsidR="00D47BE5" w:rsidRPr="004320B4"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320B4" w:rsidRDefault="00D47BE5" w:rsidP="008E55F8">
            <w:pPr>
              <w:spacing w:after="60"/>
              <w:ind w:left="113" w:right="113"/>
              <w:jc w:val="center"/>
              <w:rPr>
                <w:rFonts w:ascii="Times New Roman" w:hAnsi="Times New Roman"/>
                <w:noProof/>
                <w:lang w:val="hr-HR"/>
              </w:rPr>
            </w:pPr>
            <w:r w:rsidRPr="004320B4">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Dijagnostička i</w:t>
            </w:r>
          </w:p>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676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174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867</w:t>
            </w:r>
          </w:p>
        </w:tc>
      </w:tr>
      <w:tr w:rsidR="00D47BE5" w:rsidRPr="004320B4"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48</w:t>
            </w:r>
          </w:p>
        </w:tc>
      </w:tr>
      <w:tr w:rsidR="00D47BE5" w:rsidRPr="004320B4"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43</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28</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46</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w:t>
            </w:r>
          </w:p>
          <w:p w:rsidR="00D47BE5" w:rsidRPr="004320B4" w:rsidRDefault="00D47BE5" w:rsidP="008E55F8">
            <w:pPr>
              <w:spacing w:before="60" w:after="60"/>
              <w:jc w:val="center"/>
              <w:rPr>
                <w:rFonts w:ascii="Times New Roman" w:hAnsi="Times New Roman"/>
                <w:noProof/>
                <w:lang w:val="hr-HR"/>
              </w:rPr>
            </w:pP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56</w:t>
            </w:r>
          </w:p>
        </w:tc>
      </w:tr>
    </w:tbl>
    <w:p w:rsidR="00D47BE5" w:rsidRPr="004320B4" w:rsidRDefault="00D47BE5" w:rsidP="00D47BE5">
      <w:pPr>
        <w:spacing w:line="240" w:lineRule="auto"/>
        <w:rPr>
          <w:rFonts w:ascii="Times New Roman" w:hAnsi="Times New Roman"/>
          <w:noProof/>
          <w:sz w:val="12"/>
          <w:szCs w:val="12"/>
          <w:lang w:val="hr-HR" w:eastAsia="bs-Latn-BA"/>
        </w:rPr>
      </w:pP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MDL (eng.) – minimalni nivo detekcije</w:t>
      </w: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E – efektivna doza u mSv</w:t>
      </w:r>
    </w:p>
    <w:p w:rsidR="00D47BE5" w:rsidRPr="004320B4" w:rsidRDefault="00D47BE5" w:rsidP="00D47BE5">
      <w:pPr>
        <w:spacing w:line="240" w:lineRule="auto"/>
        <w:rPr>
          <w:rFonts w:ascii="Times New Roman" w:hAnsi="Times New Roman"/>
          <w:b/>
          <w:noProof/>
          <w:lang w:val="hr-HR"/>
        </w:rPr>
      </w:pPr>
    </w:p>
    <w:p w:rsidR="00D47BE5" w:rsidRPr="004320B4" w:rsidRDefault="00D47BE5" w:rsidP="00D47BE5">
      <w:pPr>
        <w:spacing w:line="240" w:lineRule="auto"/>
        <w:rPr>
          <w:rFonts w:ascii="Times New Roman" w:hAnsi="Times New Roman"/>
          <w:noProof/>
          <w:lang w:val="hr-HR"/>
        </w:rPr>
      </w:pPr>
      <w:r w:rsidRPr="004320B4">
        <w:rPr>
          <w:rFonts w:ascii="Times New Roman" w:hAnsi="Times New Roman"/>
          <w:noProof/>
          <w:lang w:val="hr-HR"/>
        </w:rPr>
        <w:t>Za svako prekoračenje očitane doze iznad propisanog nivoa provjere od 1 mS</w:t>
      </w:r>
      <w:r w:rsidR="00FB018E" w:rsidRPr="004320B4">
        <w:rPr>
          <w:rFonts w:ascii="Times New Roman" w:hAnsi="Times New Roman"/>
          <w:noProof/>
          <w:lang w:val="hr-HR"/>
        </w:rPr>
        <w:t>v</w:t>
      </w:r>
      <w:r w:rsidRPr="004320B4">
        <w:rPr>
          <w:rFonts w:ascii="Times New Roman" w:hAnsi="Times New Roman"/>
          <w:noProof/>
          <w:lang w:val="hr-HR"/>
        </w:rPr>
        <w:t xml:space="preserve"> mjesečno, Agencija vrši dodatno ispitivanje o primljenoj dozi. U tim slučajevima utvrđeno je da su glavni razlozi takvih očitanih doza zračenja uglavnom zloupotreba </w:t>
      </w:r>
      <w:r w:rsidR="00657C4A" w:rsidRPr="004320B4">
        <w:rPr>
          <w:rFonts w:ascii="Times New Roman" w:hAnsi="Times New Roman"/>
          <w:noProof/>
          <w:lang w:val="hr-HR"/>
        </w:rPr>
        <w:t>personalnog</w:t>
      </w:r>
      <w:r w:rsidRPr="004320B4">
        <w:rPr>
          <w:rFonts w:ascii="Times New Roman" w:hAnsi="Times New Roman"/>
          <w:noProof/>
          <w:lang w:val="hr-HR"/>
        </w:rPr>
        <w:t xml:space="preserve"> dozimetra (ostavljanje dozimetra greškom ili nepažnjom u prostoru direktno izloženom polju zračenja) ili nepravilno korištenje dozimetra (dozimetar postavljen iznad zaštitne kecelje).</w:t>
      </w:r>
    </w:p>
    <w:p w:rsidR="00D47BE5" w:rsidRPr="004320B4" w:rsidRDefault="00D47BE5" w:rsidP="00D47BE5">
      <w:pPr>
        <w:spacing w:line="240" w:lineRule="auto"/>
        <w:rPr>
          <w:rFonts w:ascii="Times New Roman" w:hAnsi="Times New Roman"/>
          <w:b/>
          <w:noProof/>
          <w:lang w:val="hr-HR"/>
        </w:rPr>
      </w:pPr>
    </w:p>
    <w:p w:rsidR="00D47BE5" w:rsidRPr="004320B4" w:rsidRDefault="00D47BE5" w:rsidP="00BB0B6C">
      <w:pPr>
        <w:pStyle w:val="Heading4"/>
        <w:tabs>
          <w:tab w:val="left" w:pos="993"/>
        </w:tabs>
        <w:rPr>
          <w:lang w:val="hr-HR"/>
        </w:rPr>
      </w:pPr>
      <w:r w:rsidRPr="004320B4">
        <w:rPr>
          <w:lang w:val="hr-HR"/>
        </w:rPr>
        <w:t>Ekoteh d.o.o. Mostar</w:t>
      </w:r>
    </w:p>
    <w:p w:rsidR="00D47BE5" w:rsidRPr="004320B4" w:rsidRDefault="00D47BE5" w:rsidP="00D47BE5">
      <w:pPr>
        <w:spacing w:line="240" w:lineRule="auto"/>
        <w:rPr>
          <w:rFonts w:ascii="Times New Roman" w:hAnsi="Times New Roman"/>
          <w:noProof/>
          <w:szCs w:val="24"/>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Ekoteh</w:t>
      </w:r>
      <w:r w:rsidR="007B515B" w:rsidRPr="004320B4">
        <w:rPr>
          <w:rFonts w:ascii="Times New Roman" w:hAnsi="Times New Roman"/>
          <w:noProof/>
          <w:lang w:val="hr-HR" w:eastAsia="bs-Latn-BA"/>
        </w:rPr>
        <w:t>u</w:t>
      </w:r>
      <w:r w:rsidRPr="004320B4">
        <w:rPr>
          <w:rFonts w:ascii="Times New Roman" w:hAnsi="Times New Roman"/>
          <w:noProof/>
          <w:lang w:val="hr-HR" w:eastAsia="bs-Latn-BA"/>
        </w:rPr>
        <w:t xml:space="preserve"> d.o.o. Mostar je u 2018. godini evidentirano ukupno 1</w:t>
      </w:r>
      <w:r w:rsidR="00B578E7" w:rsidRPr="004320B4">
        <w:rPr>
          <w:rFonts w:ascii="Times New Roman" w:hAnsi="Times New Roman"/>
          <w:noProof/>
          <w:lang w:val="hr-HR" w:eastAsia="bs-Latn-BA"/>
        </w:rPr>
        <w:t>.</w:t>
      </w:r>
      <w:r w:rsidRPr="004320B4">
        <w:rPr>
          <w:rFonts w:ascii="Times New Roman" w:hAnsi="Times New Roman"/>
          <w:noProof/>
          <w:lang w:val="hr-HR" w:eastAsia="bs-Latn-BA"/>
        </w:rPr>
        <w:t>164 korisnika personalne dozimetrije.</w:t>
      </w:r>
    </w:p>
    <w:p w:rsidR="00D47BE5" w:rsidRPr="004320B4" w:rsidRDefault="00D47BE5" w:rsidP="00D47BE5">
      <w:pPr>
        <w:spacing w:line="240" w:lineRule="auto"/>
        <w:rPr>
          <w:rFonts w:ascii="Times New Roman" w:hAnsi="Times New Roman"/>
          <w:i/>
          <w:noProof/>
          <w:sz w:val="28"/>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Tabela 3.5: Doze koje su primili profesionalno izloženi radnici u 2018. godini, Ekoteh d.o.o.</w:t>
      </w:r>
    </w:p>
    <w:p w:rsidR="00B00BA8" w:rsidRPr="004320B4" w:rsidRDefault="00B00BA8"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320B4" w:rsidTr="008E55F8">
        <w:trPr>
          <w:trHeight w:val="340"/>
          <w:jc w:val="center"/>
        </w:trPr>
        <w:tc>
          <w:tcPr>
            <w:tcW w:w="2830" w:type="dxa"/>
            <w:gridSpan w:val="2"/>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Kolektivna doza</w:t>
            </w:r>
          </w:p>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320B4" w:rsidRDefault="00D47BE5" w:rsidP="008E55F8">
            <w:pPr>
              <w:spacing w:before="60" w:after="60"/>
              <w:jc w:val="center"/>
              <w:rPr>
                <w:rFonts w:ascii="Times New Roman" w:hAnsi="Times New Roman"/>
                <w:b/>
                <w:noProof/>
                <w:lang w:val="hr-HR" w:eastAsia="bs-Latn-BA"/>
              </w:rPr>
            </w:pPr>
            <w:r w:rsidRPr="004320B4">
              <w:rPr>
                <w:rFonts w:ascii="Times New Roman" w:hAnsi="Times New Roman"/>
                <w:b/>
                <w:noProof/>
                <w:lang w:val="hr-HR" w:eastAsia="bs-Latn-BA"/>
              </w:rPr>
              <w:t>Srednja pojedinačna doza (mSv/god)</w:t>
            </w:r>
          </w:p>
        </w:tc>
      </w:tr>
      <w:tr w:rsidR="00D47BE5" w:rsidRPr="004320B4" w:rsidTr="008E55F8">
        <w:trPr>
          <w:cantSplit/>
          <w:trHeight w:val="389"/>
          <w:jc w:val="center"/>
        </w:trPr>
        <w:tc>
          <w:tcPr>
            <w:tcW w:w="421" w:type="dxa"/>
            <w:vMerge w:val="restart"/>
            <w:shd w:val="clear" w:color="auto" w:fill="auto"/>
            <w:textDirection w:val="btLr"/>
            <w:vAlign w:val="center"/>
          </w:tcPr>
          <w:p w:rsidR="00D47BE5" w:rsidRPr="004320B4" w:rsidRDefault="00D47BE5" w:rsidP="008E55F8">
            <w:pPr>
              <w:spacing w:after="60"/>
              <w:ind w:left="113" w:right="113"/>
              <w:jc w:val="center"/>
              <w:rPr>
                <w:rFonts w:ascii="Times New Roman" w:hAnsi="Times New Roman"/>
                <w:noProof/>
                <w:lang w:val="hr-HR" w:eastAsia="bs-Latn-BA"/>
              </w:rPr>
            </w:pPr>
            <w:r w:rsidRPr="004320B4">
              <w:rPr>
                <w:rFonts w:ascii="Times New Roman" w:hAnsi="Times New Roman"/>
                <w:noProof/>
                <w:lang w:val="hr-HR" w:eastAsia="bs-Latn-BA"/>
              </w:rPr>
              <w:t>Medicina</w:t>
            </w: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962</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132.66</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0.14</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Radioterapija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84</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0.16</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0.00</w:t>
            </w:r>
          </w:p>
        </w:tc>
      </w:tr>
      <w:tr w:rsidR="00D47BE5" w:rsidRPr="004320B4" w:rsidTr="008E55F8">
        <w:trPr>
          <w:trHeight w:val="389"/>
          <w:jc w:val="center"/>
        </w:trPr>
        <w:tc>
          <w:tcPr>
            <w:tcW w:w="421" w:type="dxa"/>
            <w:vMerge/>
            <w:shd w:val="clear" w:color="auto" w:fill="auto"/>
            <w:vAlign w:val="center"/>
          </w:tcPr>
          <w:p w:rsidR="00D47BE5" w:rsidRPr="004320B4"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320B4" w:rsidRDefault="00D47BE5" w:rsidP="008E55F8">
            <w:pPr>
              <w:spacing w:before="60" w:after="60"/>
              <w:rPr>
                <w:rFonts w:ascii="Times New Roman" w:hAnsi="Times New Roman"/>
                <w:noProof/>
                <w:sz w:val="20"/>
                <w:lang w:val="hr-HR" w:eastAsia="bs-Latn-BA"/>
              </w:rPr>
            </w:pPr>
            <w:r w:rsidRPr="004320B4">
              <w:rPr>
                <w:rFonts w:ascii="Times New Roman" w:hAnsi="Times New Roman"/>
                <w:noProof/>
                <w:sz w:val="20"/>
                <w:lang w:val="hr-HR" w:eastAsia="bs-Latn-BA"/>
              </w:rPr>
              <w:t>Nuklearna medicina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95</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87.86</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0.92</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Industrija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Veterina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Transport</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Istraživanja</w:t>
            </w:r>
          </w:p>
        </w:tc>
        <w:tc>
          <w:tcPr>
            <w:tcW w:w="1701"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985"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2296" w:type="dxa"/>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val="389"/>
          <w:jc w:val="center"/>
        </w:trPr>
        <w:tc>
          <w:tcPr>
            <w:tcW w:w="2830" w:type="dxa"/>
            <w:gridSpan w:val="2"/>
            <w:tcBorders>
              <w:bottom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eastAsia="bs-Latn-BA"/>
              </w:rPr>
            </w:pPr>
            <w:r w:rsidRPr="004320B4">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10</w:t>
            </w:r>
          </w:p>
        </w:tc>
        <w:tc>
          <w:tcPr>
            <w:tcW w:w="1985"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0.09</w:t>
            </w:r>
          </w:p>
        </w:tc>
        <w:tc>
          <w:tcPr>
            <w:tcW w:w="2296" w:type="dxa"/>
            <w:tcBorders>
              <w:bottom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0.01</w:t>
            </w:r>
          </w:p>
        </w:tc>
      </w:tr>
      <w:tr w:rsidR="00D47BE5" w:rsidRPr="004320B4" w:rsidTr="008E55F8">
        <w:trPr>
          <w:trHeight w:val="403"/>
          <w:jc w:val="center"/>
        </w:trPr>
        <w:tc>
          <w:tcPr>
            <w:tcW w:w="2830" w:type="dxa"/>
            <w:gridSpan w:val="2"/>
            <w:shd w:val="solid" w:color="D9D9D9" w:themeColor="background1" w:themeShade="D9" w:fill="auto"/>
            <w:vAlign w:val="center"/>
          </w:tcPr>
          <w:p w:rsidR="00D47BE5" w:rsidRPr="004320B4" w:rsidRDefault="00D47BE5" w:rsidP="008E55F8">
            <w:pPr>
              <w:spacing w:before="60" w:after="60"/>
              <w:rPr>
                <w:rFonts w:ascii="Times New Roman" w:hAnsi="Times New Roman"/>
                <w:b/>
                <w:noProof/>
                <w:lang w:val="hr-HR" w:eastAsia="bs-Latn-BA"/>
              </w:rPr>
            </w:pPr>
            <w:r w:rsidRPr="004320B4">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1</w:t>
            </w:r>
            <w:r w:rsidR="00B578E7" w:rsidRPr="004320B4">
              <w:rPr>
                <w:rFonts w:ascii="Times New Roman" w:hAnsi="Times New Roman"/>
                <w:b/>
                <w:noProof/>
                <w:lang w:val="hr-HR"/>
              </w:rPr>
              <w:t>.</w:t>
            </w:r>
            <w:r w:rsidRPr="004320B4">
              <w:rPr>
                <w:rFonts w:ascii="Times New Roman" w:hAnsi="Times New Roman"/>
                <w:b/>
                <w:noProof/>
                <w:lang w:val="hr-HR"/>
              </w:rPr>
              <w:t>164</w:t>
            </w:r>
          </w:p>
        </w:tc>
        <w:tc>
          <w:tcPr>
            <w:tcW w:w="1985"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220.77</w:t>
            </w:r>
          </w:p>
        </w:tc>
        <w:tc>
          <w:tcPr>
            <w:tcW w:w="2296" w:type="dxa"/>
            <w:shd w:val="solid" w:color="D9D9D9" w:themeColor="background1" w:themeShade="D9" w:fill="auto"/>
            <w:vAlign w:val="center"/>
          </w:tcPr>
          <w:p w:rsidR="00D47BE5" w:rsidRPr="004320B4" w:rsidRDefault="00D47BE5" w:rsidP="008E55F8">
            <w:pPr>
              <w:spacing w:before="60" w:after="60"/>
              <w:jc w:val="center"/>
              <w:rPr>
                <w:rFonts w:ascii="Times New Roman" w:hAnsi="Times New Roman"/>
                <w:b/>
                <w:noProof/>
                <w:lang w:val="hr-HR"/>
              </w:rPr>
            </w:pPr>
            <w:r w:rsidRPr="004320B4">
              <w:rPr>
                <w:rFonts w:ascii="Times New Roman" w:hAnsi="Times New Roman"/>
                <w:b/>
                <w:noProof/>
                <w:lang w:val="hr-HR"/>
              </w:rPr>
              <w:t>1.07</w:t>
            </w:r>
          </w:p>
        </w:tc>
      </w:tr>
    </w:tbl>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lastRenderedPageBreak/>
        <w:t>Tabela 3.6: Broj radnika prema djelatnostima i intervalima doza u mSv, Ekoteh d.o.o.</w:t>
      </w:r>
    </w:p>
    <w:p w:rsidR="00D47BE5" w:rsidRPr="004320B4" w:rsidRDefault="00D47BE5" w:rsidP="00D47BE5">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320B4"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rPr>
                <w:rFonts w:ascii="Times New Roman" w:hAnsi="Times New Roman"/>
                <w:b/>
                <w:noProof/>
                <w:sz w:val="20"/>
                <w:szCs w:val="20"/>
                <w:lang w:val="hr-HR"/>
              </w:rPr>
            </w:pPr>
            <w:r w:rsidRPr="004320B4">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320B4" w:rsidRDefault="00D47BE5" w:rsidP="008E55F8">
            <w:pPr>
              <w:spacing w:before="60" w:after="60"/>
              <w:jc w:val="center"/>
              <w:rPr>
                <w:rFonts w:ascii="Times New Roman" w:hAnsi="Times New Roman"/>
                <w:b/>
                <w:noProof/>
                <w:sz w:val="20"/>
                <w:szCs w:val="20"/>
                <w:lang w:val="hr-HR"/>
              </w:rPr>
            </w:pPr>
            <w:r w:rsidRPr="004320B4">
              <w:rPr>
                <w:rFonts w:ascii="Times New Roman" w:hAnsi="Times New Roman"/>
                <w:b/>
                <w:noProof/>
                <w:sz w:val="20"/>
                <w:szCs w:val="20"/>
                <w:lang w:val="hr-HR"/>
              </w:rPr>
              <w:t>Ukup</w:t>
            </w:r>
            <w:r w:rsidR="00BC32BD" w:rsidRPr="004320B4">
              <w:rPr>
                <w:rFonts w:ascii="Times New Roman" w:hAnsi="Times New Roman"/>
                <w:b/>
                <w:noProof/>
                <w:sz w:val="20"/>
                <w:szCs w:val="20"/>
                <w:lang w:val="hr-HR"/>
              </w:rPr>
              <w:t>-</w:t>
            </w:r>
            <w:r w:rsidRPr="004320B4">
              <w:rPr>
                <w:rFonts w:ascii="Times New Roman" w:hAnsi="Times New Roman"/>
                <w:b/>
                <w:noProof/>
                <w:sz w:val="20"/>
                <w:szCs w:val="20"/>
                <w:lang w:val="hr-HR"/>
              </w:rPr>
              <w:t>no</w:t>
            </w:r>
          </w:p>
        </w:tc>
      </w:tr>
      <w:tr w:rsidR="00D47BE5" w:rsidRPr="004320B4"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320B4" w:rsidRDefault="00D47BE5" w:rsidP="008E55F8">
            <w:pPr>
              <w:spacing w:after="60"/>
              <w:ind w:left="113" w:right="113"/>
              <w:jc w:val="center"/>
              <w:rPr>
                <w:rFonts w:ascii="Times New Roman" w:hAnsi="Times New Roman"/>
                <w:noProof/>
                <w:lang w:val="hr-HR"/>
              </w:rPr>
            </w:pPr>
            <w:r w:rsidRPr="004320B4">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Dijagnostička i</w:t>
            </w:r>
          </w:p>
          <w:p w:rsidR="00D47BE5" w:rsidRPr="004320B4" w:rsidRDefault="00D47BE5" w:rsidP="008E55F8">
            <w:pPr>
              <w:spacing w:before="60" w:after="60"/>
              <w:rPr>
                <w:rFonts w:ascii="Times New Roman" w:hAnsi="Times New Roman"/>
                <w:noProof/>
                <w:sz w:val="18"/>
                <w:lang w:val="hr-HR" w:eastAsia="bs-Latn-BA"/>
              </w:rPr>
            </w:pPr>
            <w:r w:rsidRPr="004320B4">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801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142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4</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962</w:t>
            </w:r>
          </w:p>
        </w:tc>
      </w:tr>
      <w:tr w:rsidR="00D47BE5" w:rsidRPr="004320B4"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84</w:t>
            </w:r>
          </w:p>
        </w:tc>
      </w:tr>
      <w:tr w:rsidR="00D47BE5" w:rsidRPr="004320B4"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rPr>
                <w:rFonts w:ascii="Times New Roman" w:hAnsi="Times New Roman"/>
                <w:noProof/>
                <w:sz w:val="18"/>
                <w:szCs w:val="20"/>
                <w:lang w:val="hr-HR"/>
              </w:rPr>
            </w:pPr>
            <w:r w:rsidRPr="004320B4">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69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95</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13</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p w:rsidR="00D47BE5" w:rsidRPr="004320B4" w:rsidRDefault="00D47BE5" w:rsidP="008E55F8">
            <w:pPr>
              <w:spacing w:before="60" w:after="60"/>
              <w:jc w:val="center"/>
              <w:rPr>
                <w:rFonts w:ascii="Times New Roman" w:hAnsi="Times New Roman"/>
                <w:noProof/>
                <w:lang w:val="hr-HR"/>
              </w:rPr>
            </w:pP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r>
      <w:tr w:rsidR="00D47BE5" w:rsidRPr="004320B4"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320B4" w:rsidRDefault="00D47BE5" w:rsidP="008E55F8">
            <w:pPr>
              <w:spacing w:before="60" w:after="60"/>
              <w:rPr>
                <w:rFonts w:ascii="Times New Roman" w:hAnsi="Times New Roman"/>
                <w:noProof/>
                <w:lang w:val="hr-HR"/>
              </w:rPr>
            </w:pPr>
            <w:r w:rsidRPr="004320B4">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320B4" w:rsidRDefault="00D47BE5" w:rsidP="008E55F8">
            <w:pPr>
              <w:spacing w:before="60" w:after="60"/>
              <w:jc w:val="center"/>
              <w:rPr>
                <w:rFonts w:ascii="Times New Roman" w:hAnsi="Times New Roman"/>
                <w:noProof/>
                <w:lang w:val="hr-HR"/>
              </w:rPr>
            </w:pPr>
            <w:r w:rsidRPr="004320B4">
              <w:rPr>
                <w:rFonts w:ascii="Times New Roman" w:hAnsi="Times New Roman"/>
                <w:noProof/>
                <w:lang w:val="hr-HR"/>
              </w:rPr>
              <w:t>10</w:t>
            </w:r>
          </w:p>
        </w:tc>
      </w:tr>
    </w:tbl>
    <w:p w:rsidR="00D47BE5" w:rsidRPr="004320B4" w:rsidRDefault="00D47BE5" w:rsidP="00D47BE5">
      <w:pPr>
        <w:spacing w:line="240" w:lineRule="auto"/>
        <w:rPr>
          <w:rFonts w:ascii="Times New Roman" w:hAnsi="Times New Roman"/>
          <w:i/>
          <w:noProof/>
          <w:sz w:val="12"/>
          <w:lang w:val="hr-HR" w:eastAsia="bs-Latn-BA"/>
        </w:rPr>
      </w:pP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MDL (eng.) – minimalni nivo detekcije</w:t>
      </w:r>
    </w:p>
    <w:p w:rsidR="00D47BE5" w:rsidRPr="004320B4" w:rsidRDefault="00D47BE5" w:rsidP="00D47BE5">
      <w:pPr>
        <w:spacing w:line="240" w:lineRule="auto"/>
        <w:rPr>
          <w:rFonts w:ascii="Times New Roman" w:hAnsi="Times New Roman"/>
          <w:noProof/>
          <w:sz w:val="20"/>
          <w:szCs w:val="20"/>
          <w:lang w:val="hr-HR" w:eastAsia="bs-Latn-BA"/>
        </w:rPr>
      </w:pPr>
      <w:r w:rsidRPr="004320B4">
        <w:rPr>
          <w:rFonts w:ascii="Times New Roman" w:hAnsi="Times New Roman"/>
          <w:noProof/>
          <w:sz w:val="20"/>
          <w:szCs w:val="20"/>
          <w:lang w:val="hr-HR" w:eastAsia="bs-Latn-BA"/>
        </w:rPr>
        <w:t>E – efektivna doza u mSv</w:t>
      </w:r>
    </w:p>
    <w:p w:rsidR="00D47BE5" w:rsidRPr="004320B4" w:rsidRDefault="00D47BE5" w:rsidP="00D47BE5">
      <w:pPr>
        <w:spacing w:line="240" w:lineRule="auto"/>
        <w:rPr>
          <w:rFonts w:ascii="Times New Roman" w:hAnsi="Times New Roman"/>
          <w:i/>
          <w:noProof/>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Napomena:</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Vrijednosti efektivnih doza koje su tokom 2018. godine proslijeđene Agenciji kao prekoračenje limita koji spada u nivo provjere, a nisu bile ni na koji način opravdane od strane klijenta ili ljekara, kao i one za koje je utvrđeno da su klasična zloupotreba ili nepraviln</w:t>
      </w:r>
      <w:r w:rsidR="00BC32BD" w:rsidRPr="004320B4">
        <w:rPr>
          <w:rFonts w:ascii="Times New Roman" w:hAnsi="Times New Roman"/>
          <w:i/>
          <w:noProof/>
          <w:lang w:val="hr-HR" w:eastAsia="bs-Latn-BA"/>
        </w:rPr>
        <w:t>o</w:t>
      </w:r>
      <w:r w:rsidRPr="004320B4">
        <w:rPr>
          <w:rFonts w:ascii="Times New Roman" w:hAnsi="Times New Roman"/>
          <w:i/>
          <w:noProof/>
          <w:lang w:val="hr-HR" w:eastAsia="bs-Latn-BA"/>
        </w:rPr>
        <w:t xml:space="preserve"> nošenj</w:t>
      </w:r>
      <w:r w:rsidR="00BC32BD" w:rsidRPr="004320B4">
        <w:rPr>
          <w:rFonts w:ascii="Times New Roman" w:hAnsi="Times New Roman"/>
          <w:i/>
          <w:noProof/>
          <w:lang w:val="hr-HR" w:eastAsia="bs-Latn-BA"/>
        </w:rPr>
        <w:t>e</w:t>
      </w:r>
      <w:r w:rsidRPr="004320B4">
        <w:rPr>
          <w:rFonts w:ascii="Times New Roman" w:hAnsi="Times New Roman"/>
          <w:i/>
          <w:noProof/>
          <w:lang w:val="hr-HR" w:eastAsia="bs-Latn-BA"/>
        </w:rPr>
        <w:t xml:space="preserve"> personalnog dozimetra, nulirane su prilikom izrade ovog izvještaja.</w:t>
      </w:r>
    </w:p>
    <w:p w:rsidR="00D47BE5" w:rsidRPr="004320B4" w:rsidRDefault="00D47BE5" w:rsidP="00D47BE5">
      <w:pPr>
        <w:spacing w:line="240" w:lineRule="auto"/>
        <w:rPr>
          <w:rFonts w:ascii="Times New Roman" w:hAnsi="Times New Roman"/>
          <w:i/>
          <w:noProof/>
          <w:lang w:val="hr-HR" w:eastAsia="bs-Latn-BA"/>
        </w:rPr>
      </w:pPr>
    </w:p>
    <w:p w:rsidR="00D47BE5" w:rsidRPr="004320B4" w:rsidRDefault="00D47BE5" w:rsidP="00787690">
      <w:pPr>
        <w:pStyle w:val="Heading3"/>
        <w:rPr>
          <w:lang w:val="hr-HR"/>
        </w:rPr>
      </w:pPr>
      <w:bookmarkStart w:id="131" w:name="_Toc13554545"/>
      <w:bookmarkStart w:id="132" w:name="_Toc352750213"/>
      <w:bookmarkStart w:id="133" w:name="_Toc394420206"/>
      <w:r w:rsidRPr="004320B4">
        <w:rPr>
          <w:lang w:val="hr-HR"/>
        </w:rPr>
        <w:t>Zdravstvena kontrola lica profesionalno izloženih jonizirajućem zračenju</w:t>
      </w:r>
      <w:bookmarkEnd w:id="131"/>
    </w:p>
    <w:bookmarkEnd w:id="132"/>
    <w:bookmarkEnd w:id="133"/>
    <w:p w:rsidR="00D47BE5" w:rsidRPr="004320B4" w:rsidRDefault="00D47BE5" w:rsidP="00D47BE5">
      <w:pPr>
        <w:keepNext/>
        <w:spacing w:line="240" w:lineRule="auto"/>
        <w:jc w:val="left"/>
        <w:outlineLvl w:val="1"/>
        <w:rPr>
          <w:rFonts w:ascii="Times New Roman" w:hAnsi="Times New Roman"/>
          <w:b/>
          <w:bCs/>
          <w:iCs/>
          <w:noProof/>
          <w:lang w:val="hr-HR"/>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Zdravstvena kontrola profesionalno izloženih lica obavlja se u skladu s „Pravilnikom o zdravstvenom nadzoru lica profesionalno izloženih jonizirajućem zračenju“. Prilikom upućivanja tih lica na zdravstvenu kontrolu, nosilac autorizacije je dužan dostaviti rezultate dozimetrijske kontrole za prethodni period ovlaštenom tehničkom servisu koji obavlja zdravstvenu kontrolu profesionalno izloženih lica. </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Svaki nosilac autorizacije je dužan izvršiti kategorizaciju profesionalno izloženih lica u kategoriju A ili B na osnovu stručnog mišljenja eksperta za zaštitu od zračenja i Agenciji dostaviti odluku o katego</w:t>
      </w:r>
      <w:r w:rsidR="00272A17" w:rsidRPr="004320B4">
        <w:rPr>
          <w:rFonts w:ascii="Times New Roman" w:hAnsi="Times New Roman"/>
          <w:noProof/>
          <w:lang w:val="hr-HR" w:eastAsia="bs-Latn-BA"/>
        </w:rPr>
        <w:t>rizaciji. Lica koja s</w:t>
      </w:r>
      <w:r w:rsidR="00D642F8" w:rsidRPr="004320B4">
        <w:rPr>
          <w:rFonts w:ascii="Times New Roman" w:hAnsi="Times New Roman"/>
          <w:noProof/>
          <w:lang w:val="hr-HR" w:eastAsia="bs-Latn-BA"/>
        </w:rPr>
        <w:t>u</w:t>
      </w:r>
      <w:r w:rsidR="00272A17" w:rsidRPr="004320B4">
        <w:rPr>
          <w:rFonts w:ascii="Times New Roman" w:hAnsi="Times New Roman"/>
          <w:noProof/>
          <w:lang w:val="hr-HR" w:eastAsia="bs-Latn-BA"/>
        </w:rPr>
        <w:t xml:space="preserve"> kategorizir</w:t>
      </w:r>
      <w:r w:rsidRPr="004320B4">
        <w:rPr>
          <w:rFonts w:ascii="Times New Roman" w:hAnsi="Times New Roman"/>
          <w:noProof/>
          <w:lang w:val="hr-HR" w:eastAsia="bs-Latn-BA"/>
        </w:rPr>
        <w:t>ana u kategorij</w:t>
      </w:r>
      <w:r w:rsidR="00346197" w:rsidRPr="004320B4">
        <w:rPr>
          <w:rFonts w:ascii="Times New Roman" w:hAnsi="Times New Roman"/>
          <w:noProof/>
          <w:lang w:val="hr-HR" w:eastAsia="bs-Latn-BA"/>
        </w:rPr>
        <w:t>u</w:t>
      </w:r>
      <w:r w:rsidRPr="004320B4">
        <w:rPr>
          <w:rFonts w:ascii="Times New Roman" w:hAnsi="Times New Roman"/>
          <w:noProof/>
          <w:lang w:val="hr-HR" w:eastAsia="bs-Latn-BA"/>
        </w:rPr>
        <w:t xml:space="preserve"> A profesionalno izloženih lica dužna su vršiti redovnu zdravstvenu kontrolu svakih 12 mjeseci radi praćenja ocjene sposobnosti za rad u zoni jonizirajućeg zračenja, dok lica koja su </w:t>
      </w:r>
      <w:r w:rsidR="00272A17" w:rsidRPr="004320B4">
        <w:rPr>
          <w:rFonts w:ascii="Times New Roman" w:hAnsi="Times New Roman"/>
          <w:noProof/>
          <w:lang w:val="hr-HR" w:eastAsia="bs-Latn-BA"/>
        </w:rPr>
        <w:t>kategorizirana</w:t>
      </w:r>
      <w:r w:rsidRPr="004320B4">
        <w:rPr>
          <w:rFonts w:ascii="Times New Roman" w:hAnsi="Times New Roman"/>
          <w:noProof/>
          <w:lang w:val="hr-HR" w:eastAsia="bs-Latn-BA"/>
        </w:rPr>
        <w:t xml:space="preserve"> u kategorij</w:t>
      </w:r>
      <w:r w:rsidR="00346197" w:rsidRPr="004320B4">
        <w:rPr>
          <w:rFonts w:ascii="Times New Roman" w:hAnsi="Times New Roman"/>
          <w:noProof/>
          <w:lang w:val="hr-HR" w:eastAsia="bs-Latn-BA"/>
        </w:rPr>
        <w:t>u</w:t>
      </w:r>
      <w:r w:rsidRPr="004320B4">
        <w:rPr>
          <w:rFonts w:ascii="Times New Roman" w:hAnsi="Times New Roman"/>
          <w:noProof/>
          <w:lang w:val="hr-HR" w:eastAsia="bs-Latn-BA"/>
        </w:rPr>
        <w:t xml:space="preserve"> B profesionalno izloženih lica nisu dužna dostavljati Agenciji izvještaje o izvršenoj z</w:t>
      </w:r>
      <w:r w:rsidR="00745B5E" w:rsidRPr="004320B4">
        <w:rPr>
          <w:rFonts w:ascii="Times New Roman" w:hAnsi="Times New Roman"/>
          <w:noProof/>
          <w:lang w:val="hr-HR" w:eastAsia="bs-Latn-BA"/>
        </w:rPr>
        <w:t>dravstvenoj kontroli u skladu s</w:t>
      </w:r>
      <w:r w:rsidRPr="004320B4">
        <w:rPr>
          <w:rFonts w:ascii="Times New Roman" w:hAnsi="Times New Roman"/>
          <w:noProof/>
          <w:lang w:val="hr-HR" w:eastAsia="bs-Latn-BA"/>
        </w:rPr>
        <w:t xml:space="preserve"> „Pravilnikom o zdravstvenom nadzoru lica profesionalno izloženih jonizirajućem zračenju“.</w:t>
      </w: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Tehnički servisi koji obavljaju zdravstvenu kontrolu profesionalno izloženih lica u BiH su:</w:t>
      </w:r>
    </w:p>
    <w:p w:rsidR="007919B0" w:rsidRPr="004320B4" w:rsidRDefault="007919B0" w:rsidP="00D47BE5">
      <w:pPr>
        <w:spacing w:line="240" w:lineRule="auto"/>
        <w:rPr>
          <w:rFonts w:ascii="Times New Roman" w:hAnsi="Times New Roman"/>
          <w:noProof/>
          <w:lang w:val="hr-HR" w:eastAsia="bs-Latn-BA"/>
        </w:rPr>
      </w:pP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noProof/>
          <w:lang w:val="hr-HR" w:eastAsia="bs-Latn-BA"/>
        </w:rPr>
        <w:t>Zavod za medicinu rada i sporta Republike Srpske, Banja Luka;</w:t>
      </w: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noProof/>
          <w:lang w:val="hr-HR" w:eastAsia="bs-Latn-BA"/>
        </w:rPr>
        <w:t>Zavod za javno zdravstvo Federacije BiH, Sarajevo;</w:t>
      </w: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noProof/>
          <w:lang w:val="hr-HR" w:eastAsia="bs-Latn-BA"/>
        </w:rPr>
        <w:t>Zavod za medicinu rada Kantona Sarajevo, Sarajevo;</w:t>
      </w: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noProof/>
          <w:lang w:val="hr-HR" w:eastAsia="bs-Latn-BA"/>
        </w:rPr>
        <w:lastRenderedPageBreak/>
        <w:t>Dom zdravlja „Mostar“, Mostar;</w:t>
      </w: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bCs/>
          <w:noProof/>
          <w:lang w:val="hr-HR" w:eastAsia="bs-Latn-BA"/>
        </w:rPr>
        <w:t>Zavod za medicinu rada i sportsku medicinu Zeničko-dobojskog kantona, Zenica;</w:t>
      </w:r>
    </w:p>
    <w:p w:rsidR="00D47BE5" w:rsidRPr="004320B4" w:rsidRDefault="00D47BE5" w:rsidP="00D47BE5">
      <w:pPr>
        <w:numPr>
          <w:ilvl w:val="0"/>
          <w:numId w:val="2"/>
        </w:numPr>
        <w:spacing w:line="240" w:lineRule="auto"/>
        <w:rPr>
          <w:rFonts w:ascii="Times New Roman" w:hAnsi="Times New Roman"/>
          <w:noProof/>
          <w:lang w:val="hr-HR" w:eastAsia="bs-Latn-BA"/>
        </w:rPr>
      </w:pPr>
      <w:r w:rsidRPr="004320B4">
        <w:rPr>
          <w:rFonts w:ascii="Times New Roman" w:hAnsi="Times New Roman"/>
          <w:bCs/>
          <w:noProof/>
          <w:lang w:val="hr-HR" w:eastAsia="bs-Latn-BA"/>
        </w:rPr>
        <w:t>Dom zdravlja „Dr. Mustafa Šehović“ Tuzla, Tuzla.</w:t>
      </w:r>
    </w:p>
    <w:p w:rsidR="00D47BE5" w:rsidRPr="004320B4" w:rsidRDefault="00D47BE5" w:rsidP="00D47BE5">
      <w:pPr>
        <w:spacing w:line="240" w:lineRule="auto"/>
        <w:ind w:left="720"/>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tabeli 3.7 su dati podaci o ukupnom broju izvršenih zdravstvenih kontrola koje su obavili licencirani tehnički servisi u BiH u toku 2018. godine.</w:t>
      </w:r>
    </w:p>
    <w:p w:rsidR="00D47BE5" w:rsidRPr="004320B4" w:rsidRDefault="00190418" w:rsidP="00D47BE5">
      <w:pPr>
        <w:spacing w:line="240" w:lineRule="auto"/>
        <w:rPr>
          <w:rFonts w:ascii="Times New Roman" w:hAnsi="Times New Roman"/>
          <w:i/>
          <w:noProof/>
          <w:lang w:val="hr-HR" w:eastAsia="bs-Latn-BA"/>
        </w:rPr>
      </w:pPr>
      <w:r w:rsidRPr="004320B4">
        <w:rPr>
          <w:rFonts w:ascii="Times New Roman" w:hAnsi="Times New Roman"/>
          <w:noProof/>
          <w:lang w:val="hr-HR" w:eastAsia="bs-Latn-BA"/>
        </w:rPr>
        <w:t xml:space="preserve"> </w:t>
      </w:r>
    </w:p>
    <w:p w:rsidR="00D47BE5" w:rsidRPr="004320B4" w:rsidRDefault="00D47BE5" w:rsidP="00D47BE5">
      <w:pPr>
        <w:spacing w:line="240" w:lineRule="auto"/>
        <w:rPr>
          <w:rFonts w:ascii="Times New Roman" w:hAnsi="Times New Roman"/>
          <w:i/>
          <w:noProof/>
          <w:lang w:val="hr-HR" w:eastAsia="bs-Latn-BA"/>
        </w:rPr>
      </w:pPr>
      <w:r w:rsidRPr="004320B4">
        <w:rPr>
          <w:rFonts w:ascii="Times New Roman" w:hAnsi="Times New Roman"/>
          <w:i/>
          <w:noProof/>
          <w:lang w:val="hr-HR" w:eastAsia="bs-Latn-BA"/>
        </w:rPr>
        <w:t>Tabela 3.7: Zdravstveni pregled profesionalno izloženih lica u 201</w:t>
      </w:r>
      <w:r w:rsidR="00B00BA8" w:rsidRPr="004320B4">
        <w:rPr>
          <w:rFonts w:ascii="Times New Roman" w:hAnsi="Times New Roman"/>
          <w:i/>
          <w:noProof/>
          <w:lang w:val="hr-HR" w:eastAsia="bs-Latn-BA"/>
        </w:rPr>
        <w:t>8</w:t>
      </w:r>
      <w:r w:rsidRPr="004320B4">
        <w:rPr>
          <w:rFonts w:ascii="Times New Roman" w:hAnsi="Times New Roman"/>
          <w:i/>
          <w:noProof/>
          <w:lang w:val="hr-HR" w:eastAsia="bs-Latn-BA"/>
        </w:rPr>
        <w:t>. godini</w:t>
      </w:r>
    </w:p>
    <w:p w:rsidR="00D47BE5" w:rsidRPr="004320B4" w:rsidRDefault="00D47BE5" w:rsidP="00D47BE5">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D47BE5" w:rsidRPr="004320B4" w:rsidTr="008E55F8">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left"/>
              <w:rPr>
                <w:rFonts w:ascii="Times New Roman" w:hAnsi="Times New Roman"/>
                <w:b/>
                <w:noProof/>
                <w:sz w:val="22"/>
                <w:lang w:val="hr-HR" w:eastAsia="bs-Latn-BA"/>
              </w:rPr>
            </w:pPr>
            <w:r w:rsidRPr="004320B4">
              <w:rPr>
                <w:rFonts w:ascii="Times New Roman" w:hAnsi="Times New Roman"/>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Ocjena nije data</w:t>
            </w:r>
          </w:p>
        </w:tc>
      </w:tr>
      <w:tr w:rsidR="00D47BE5" w:rsidRPr="004320B4" w:rsidTr="008E55F8">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426</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424</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r>
      <w:tr w:rsidR="00D47BE5" w:rsidRPr="004320B4"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255</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216</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31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6</w:t>
            </w:r>
          </w:p>
        </w:tc>
      </w:tr>
      <w:tr w:rsidR="00D47BE5" w:rsidRPr="004320B4"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27</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15</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r>
      <w:tr w:rsidR="00D47BE5" w:rsidRPr="004320B4"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65</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65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w:t>
            </w:r>
          </w:p>
        </w:tc>
      </w:tr>
      <w:tr w:rsidR="00D47BE5" w:rsidRPr="004320B4" w:rsidTr="008E55F8">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Zavod za medicinu rada i sportsku medicinu ZDK,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432</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398</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16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17</w:t>
            </w:r>
          </w:p>
        </w:tc>
      </w:tr>
      <w:tr w:rsidR="00D47BE5" w:rsidRPr="004320B4"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left"/>
              <w:rPr>
                <w:rFonts w:ascii="Times New Roman" w:hAnsi="Times New Roman"/>
                <w:noProof/>
                <w:sz w:val="22"/>
                <w:lang w:val="hr-HR" w:eastAsia="bs-Latn-BA"/>
              </w:rPr>
            </w:pPr>
            <w:r w:rsidRPr="004320B4">
              <w:rPr>
                <w:rFonts w:ascii="Times New Roman" w:hAnsi="Times New Roman"/>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227</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211</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7</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320B4" w:rsidRDefault="00D47BE5" w:rsidP="008E55F8">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7</w:t>
            </w:r>
          </w:p>
        </w:tc>
      </w:tr>
      <w:tr w:rsidR="00D47BE5" w:rsidRPr="004320B4" w:rsidTr="008E55F8">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left"/>
              <w:rPr>
                <w:rFonts w:ascii="Times New Roman" w:hAnsi="Times New Roman"/>
                <w:b/>
                <w:noProof/>
                <w:sz w:val="22"/>
                <w:lang w:val="hr-HR" w:eastAsia="bs-Latn-BA"/>
              </w:rPr>
            </w:pPr>
            <w:r w:rsidRPr="004320B4">
              <w:rPr>
                <w:rFonts w:ascii="Times New Roman" w:hAnsi="Times New Roman"/>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1432</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1329</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53</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20</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320B4" w:rsidRDefault="00D47BE5" w:rsidP="008E55F8">
            <w:pPr>
              <w:spacing w:line="240" w:lineRule="auto"/>
              <w:jc w:val="center"/>
              <w:rPr>
                <w:rFonts w:ascii="Times New Roman" w:hAnsi="Times New Roman"/>
                <w:b/>
                <w:noProof/>
                <w:sz w:val="22"/>
                <w:lang w:val="hr-HR" w:eastAsia="bs-Latn-BA"/>
              </w:rPr>
            </w:pPr>
            <w:r w:rsidRPr="004320B4">
              <w:rPr>
                <w:rFonts w:ascii="Times New Roman" w:hAnsi="Times New Roman"/>
                <w:b/>
                <w:noProof/>
                <w:sz w:val="22"/>
                <w:lang w:val="hr-HR" w:eastAsia="bs-Latn-BA"/>
              </w:rPr>
              <w:t>30</w:t>
            </w:r>
          </w:p>
        </w:tc>
      </w:tr>
    </w:tbl>
    <w:p w:rsidR="00D47BE5" w:rsidRPr="004320B4" w:rsidRDefault="00D47BE5" w:rsidP="00D47BE5">
      <w:pPr>
        <w:spacing w:line="240" w:lineRule="auto"/>
        <w:rPr>
          <w:rFonts w:ascii="Times New Roman" w:hAnsi="Times New Roman"/>
          <w:noProof/>
          <w:color w:val="FF0000"/>
          <w:lang w:val="hr-HR" w:eastAsia="bs-Latn-BA"/>
        </w:rPr>
      </w:pPr>
    </w:p>
    <w:p w:rsidR="00D47BE5" w:rsidRPr="004320B4" w:rsidRDefault="00D47BE5" w:rsidP="00D47BE5">
      <w:pPr>
        <w:spacing w:line="240" w:lineRule="auto"/>
        <w:rPr>
          <w:rFonts w:ascii="Times New Roman" w:hAnsi="Times New Roman"/>
          <w:noProof/>
          <w:lang w:val="hr-HR" w:eastAsia="bs-Latn-BA"/>
        </w:rPr>
      </w:pPr>
      <w:r w:rsidRPr="004320B4">
        <w:rPr>
          <w:rFonts w:ascii="Times New Roman" w:hAnsi="Times New Roman"/>
          <w:noProof/>
          <w:lang w:val="hr-HR" w:eastAsia="bs-Latn-BA"/>
        </w:rPr>
        <w:t>U 2018. godini pregledan</w:t>
      </w:r>
      <w:r w:rsidR="00657C4A" w:rsidRPr="004320B4">
        <w:rPr>
          <w:rFonts w:ascii="Times New Roman" w:hAnsi="Times New Roman"/>
          <w:noProof/>
          <w:lang w:val="hr-HR" w:eastAsia="bs-Latn-BA"/>
        </w:rPr>
        <w:t>a su</w:t>
      </w:r>
      <w:r w:rsidRPr="004320B4">
        <w:rPr>
          <w:rFonts w:ascii="Times New Roman" w:hAnsi="Times New Roman"/>
          <w:noProof/>
          <w:lang w:val="hr-HR" w:eastAsia="bs-Latn-BA"/>
        </w:rPr>
        <w:t xml:space="preserve"> ukupno 1</w:t>
      </w:r>
      <w:r w:rsidR="00630B52" w:rsidRPr="004320B4">
        <w:rPr>
          <w:rFonts w:ascii="Times New Roman" w:hAnsi="Times New Roman"/>
          <w:noProof/>
          <w:lang w:val="hr-HR" w:eastAsia="bs-Latn-BA"/>
        </w:rPr>
        <w:t>.</w:t>
      </w:r>
      <w:r w:rsidRPr="004320B4">
        <w:rPr>
          <w:rFonts w:ascii="Times New Roman" w:hAnsi="Times New Roman"/>
          <w:noProof/>
          <w:lang w:val="hr-HR" w:eastAsia="bs-Latn-BA"/>
        </w:rPr>
        <w:t>432 profesionalno izložen</w:t>
      </w:r>
      <w:r w:rsidR="00197F06" w:rsidRPr="004320B4">
        <w:rPr>
          <w:rFonts w:ascii="Times New Roman" w:hAnsi="Times New Roman"/>
          <w:noProof/>
          <w:lang w:val="hr-HR" w:eastAsia="bs-Latn-BA"/>
        </w:rPr>
        <w:t>a</w:t>
      </w:r>
      <w:r w:rsidRPr="004320B4">
        <w:rPr>
          <w:rFonts w:ascii="Times New Roman" w:hAnsi="Times New Roman"/>
          <w:noProof/>
          <w:lang w:val="hr-HR" w:eastAsia="bs-Latn-BA"/>
        </w:rPr>
        <w:t xml:space="preserve"> lica. Od ukupnog broja pregledanih lica, njih 1</w:t>
      </w:r>
      <w:r w:rsidR="00630B52" w:rsidRPr="004320B4">
        <w:rPr>
          <w:rFonts w:ascii="Times New Roman" w:hAnsi="Times New Roman"/>
          <w:noProof/>
          <w:lang w:val="hr-HR" w:eastAsia="bs-Latn-BA"/>
        </w:rPr>
        <w:t>.</w:t>
      </w:r>
      <w:r w:rsidRPr="004320B4">
        <w:rPr>
          <w:rFonts w:ascii="Times New Roman" w:hAnsi="Times New Roman"/>
          <w:noProof/>
          <w:lang w:val="hr-HR" w:eastAsia="bs-Latn-BA"/>
        </w:rPr>
        <w:t>329 je ocijenjeno sposobnim za rad sa izvorima jonizirajućeg zračenja, što u procentima iznosi 92,8% od ukupn</w:t>
      </w:r>
      <w:r w:rsidR="00272A17" w:rsidRPr="004320B4">
        <w:rPr>
          <w:rFonts w:ascii="Times New Roman" w:hAnsi="Times New Roman"/>
          <w:noProof/>
          <w:lang w:val="hr-HR" w:eastAsia="bs-Latn-BA"/>
        </w:rPr>
        <w:t>o</w:t>
      </w:r>
      <w:r w:rsidRPr="004320B4">
        <w:rPr>
          <w:rFonts w:ascii="Times New Roman" w:hAnsi="Times New Roman"/>
          <w:noProof/>
          <w:lang w:val="hr-HR" w:eastAsia="bs-Latn-BA"/>
        </w:rPr>
        <w:t xml:space="preserve">g broja pregledanih lica. </w:t>
      </w:r>
    </w:p>
    <w:p w:rsidR="007919B0" w:rsidRPr="004320B4" w:rsidRDefault="007919B0" w:rsidP="00D47BE5">
      <w:pPr>
        <w:spacing w:line="240" w:lineRule="auto"/>
        <w:rPr>
          <w:rFonts w:ascii="Times New Roman" w:hAnsi="Times New Roman"/>
          <w:noProof/>
          <w:lang w:val="hr-HR" w:eastAsia="bs-Latn-BA"/>
        </w:rPr>
      </w:pPr>
    </w:p>
    <w:p w:rsidR="00D47BE5" w:rsidRPr="004320B4" w:rsidRDefault="00D47BE5" w:rsidP="00D47BE5">
      <w:pPr>
        <w:spacing w:line="240" w:lineRule="auto"/>
        <w:rPr>
          <w:rFonts w:ascii="Times New Roman" w:hAnsi="Times New Roman"/>
          <w:noProof/>
          <w:lang w:val="hr-HR" w:eastAsia="bs-Latn-BA"/>
        </w:rPr>
      </w:pPr>
    </w:p>
    <w:p w:rsidR="00D47BE5" w:rsidRPr="004320B4" w:rsidRDefault="00D47BE5" w:rsidP="00D47BE5">
      <w:pPr>
        <w:spacing w:line="240" w:lineRule="auto"/>
        <w:jc w:val="center"/>
        <w:rPr>
          <w:rFonts w:ascii="Times New Roman" w:hAnsi="Times New Roman"/>
          <w:i/>
          <w:noProof/>
          <w:color w:val="FF0000"/>
          <w:sz w:val="28"/>
          <w:lang w:val="hr-HR" w:eastAsia="bs-Latn-BA"/>
        </w:rPr>
      </w:pPr>
      <w:r w:rsidRPr="004320B4">
        <w:rPr>
          <w:rFonts w:ascii="Times New Roman" w:hAnsi="Times New Roman"/>
          <w:i/>
          <w:noProof/>
          <w:sz w:val="22"/>
          <w:lang w:val="en-US"/>
        </w:rPr>
        <w:drawing>
          <wp:inline distT="0" distB="0" distL="0" distR="0">
            <wp:extent cx="4964687" cy="2485149"/>
            <wp:effectExtent l="0" t="0" r="7620" b="1079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47BE5" w:rsidRPr="004320B4" w:rsidRDefault="00D47BE5" w:rsidP="00D47BE5">
      <w:pPr>
        <w:spacing w:line="240" w:lineRule="auto"/>
        <w:jc w:val="center"/>
        <w:rPr>
          <w:rFonts w:ascii="Times New Roman" w:hAnsi="Times New Roman"/>
          <w:i/>
          <w:noProof/>
          <w:sz w:val="22"/>
          <w:lang w:val="hr-HR" w:eastAsia="bs-Latn-BA"/>
        </w:rPr>
      </w:pPr>
    </w:p>
    <w:p w:rsidR="00D47BE5" w:rsidRPr="004320B4" w:rsidRDefault="00D47BE5" w:rsidP="00D47BE5">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Grafik 3.2: Zdravstvena sposobnost profesionalno izloženih lica</w:t>
      </w:r>
    </w:p>
    <w:p w:rsidR="008A3FEB" w:rsidRPr="004320B4" w:rsidRDefault="008A3FEB" w:rsidP="00D47BE5">
      <w:pPr>
        <w:spacing w:line="240" w:lineRule="auto"/>
        <w:jc w:val="center"/>
        <w:rPr>
          <w:rFonts w:ascii="Times New Roman" w:hAnsi="Times New Roman"/>
          <w:noProof/>
          <w:sz w:val="22"/>
          <w:lang w:val="hr-HR" w:eastAsia="bs-Latn-BA"/>
        </w:rPr>
      </w:pPr>
    </w:p>
    <w:p w:rsidR="00CD1AC7" w:rsidRPr="004320B4" w:rsidRDefault="00CD1AC7" w:rsidP="00566752">
      <w:pPr>
        <w:pStyle w:val="Heading1"/>
        <w:rPr>
          <w:lang w:val="hr-HR"/>
        </w:rPr>
      </w:pPr>
      <w:bookmarkStart w:id="134" w:name="_Toc13554546"/>
      <w:r w:rsidRPr="004320B4">
        <w:rPr>
          <w:lang w:val="hr-HR"/>
        </w:rPr>
        <w:lastRenderedPageBreak/>
        <w:t>KONTROLA IZVORA ZRAČENJA U B</w:t>
      </w:r>
      <w:r w:rsidR="004525F0" w:rsidRPr="004320B4">
        <w:rPr>
          <w:sz w:val="22"/>
          <w:szCs w:val="22"/>
          <w:lang w:val="hr-HR"/>
        </w:rPr>
        <w:t>I</w:t>
      </w:r>
      <w:r w:rsidRPr="004320B4">
        <w:rPr>
          <w:lang w:val="hr-HR"/>
        </w:rPr>
        <w:t>H KOJU VRŠE TEHNIČKI SERVISI</w:t>
      </w:r>
      <w:bookmarkEnd w:id="134"/>
      <w:r w:rsidR="00253258" w:rsidRPr="004320B4">
        <w:rPr>
          <w:lang w:val="hr-HR"/>
        </w:rPr>
        <w:t xml:space="preserve"> </w:t>
      </w:r>
    </w:p>
    <w:p w:rsidR="008E55F8" w:rsidRPr="004320B4" w:rsidRDefault="008E55F8" w:rsidP="008E55F8">
      <w:pPr>
        <w:rPr>
          <w:rFonts w:ascii="Times New Roman" w:hAnsi="Times New Roman"/>
          <w:lang w:val="hr-HR" w:eastAsia="bs-Latn-BA"/>
        </w:rPr>
      </w:pPr>
    </w:p>
    <w:p w:rsidR="008E55F8" w:rsidRPr="004320B4" w:rsidRDefault="008E55F8" w:rsidP="008E55F8">
      <w:pPr>
        <w:spacing w:line="240" w:lineRule="auto"/>
        <w:rPr>
          <w:rFonts w:ascii="Times New Roman" w:hAnsi="Times New Roman"/>
          <w:noProof/>
          <w:lang w:val="hr-HR"/>
        </w:rPr>
      </w:pPr>
      <w:r w:rsidRPr="004320B4">
        <w:rPr>
          <w:rFonts w:ascii="Times New Roman" w:hAnsi="Times New Roman"/>
          <w:noProof/>
          <w:lang w:val="hr-HR"/>
        </w:rPr>
        <w:t>U cilju osiguranja adekvatnog nivoa zaštite od zračenja stanovništva i profesionalno izloženih lica, Agencija provodi regulatornu kontrolu izvora zračenja u BiH kroz donošenje propisa koji uređuju tu oblast, izdavanje autorizacija za djelatnosti sa izvorima zračenja te inspekcijsku kontrolu korisnika izvora zračenja. Regulatorna kontrola izvora zračenja uključuje i autorizaciju tehničkih servisa koji obavljaju poslove kontrole izvora zračenja izdavanjem licence ili registracije, u zavisnosti od djelatnosti koju obavljaju. Regulatorna kontrola izvora zračenja koju provodi Agencija je posebno obrađena u ovom izvještaju, između ostalog u poglavljima o autorizaciji djelatnosti i o inspekcijskom nadzoru.</w:t>
      </w:r>
    </w:p>
    <w:p w:rsidR="00272A17" w:rsidRPr="004320B4" w:rsidRDefault="00272A17" w:rsidP="008E55F8">
      <w:pPr>
        <w:spacing w:line="240" w:lineRule="auto"/>
        <w:rPr>
          <w:rFonts w:ascii="Times New Roman" w:hAnsi="Times New Roman"/>
          <w:noProof/>
          <w:lang w:val="hr-HR"/>
        </w:rPr>
      </w:pPr>
    </w:p>
    <w:p w:rsidR="008E55F8" w:rsidRPr="004320B4" w:rsidRDefault="008E55F8" w:rsidP="008E55F8">
      <w:pPr>
        <w:spacing w:line="240" w:lineRule="auto"/>
        <w:rPr>
          <w:rFonts w:ascii="Times New Roman" w:hAnsi="Times New Roman"/>
          <w:noProof/>
          <w:lang w:val="hr-HR"/>
        </w:rPr>
      </w:pPr>
      <w:r w:rsidRPr="004320B4">
        <w:rPr>
          <w:rFonts w:ascii="Times New Roman" w:hAnsi="Times New Roman"/>
          <w:noProof/>
          <w:lang w:val="hr-HR"/>
        </w:rPr>
        <w:t xml:space="preserve">Prema definiciji, kontrola kvaliteta (Pravilnik o uslovima za promet i korištenje izvora jonizirajućeg zračenja, „Službeni glasnik BiH“, broj 66/10) predstavlja sastavni dio osiguranja kvaliteta. To je skup postupaka (programiranje, usklađivanje, provođenje) u svrhu održavanja i unapređenja kvaliteta. Kontrola kvaliteta obuhvata ispitivanje, ocjenu i održavanje svih provjerljivih i mjerljivih karakteristika sistema ili uređaja na propisanom nivou. </w:t>
      </w:r>
    </w:p>
    <w:p w:rsidR="00272A17" w:rsidRPr="004320B4" w:rsidRDefault="00272A17" w:rsidP="008E55F8">
      <w:pPr>
        <w:spacing w:line="240" w:lineRule="auto"/>
        <w:rPr>
          <w:rFonts w:ascii="Times New Roman" w:hAnsi="Times New Roman"/>
          <w:noProof/>
          <w:lang w:val="hr-HR"/>
        </w:rPr>
      </w:pPr>
    </w:p>
    <w:p w:rsidR="008E55F8" w:rsidRPr="004320B4" w:rsidRDefault="008E55F8" w:rsidP="008E55F8">
      <w:pPr>
        <w:spacing w:line="240" w:lineRule="auto"/>
        <w:rPr>
          <w:rFonts w:ascii="Times New Roman" w:hAnsi="Times New Roman"/>
          <w:noProof/>
          <w:lang w:val="hr-HR"/>
        </w:rPr>
      </w:pPr>
      <w:r w:rsidRPr="004320B4">
        <w:rPr>
          <w:rFonts w:ascii="Times New Roman" w:hAnsi="Times New Roman"/>
          <w:noProof/>
          <w:lang w:val="hr-HR"/>
        </w:rPr>
        <w:t>Kontrola kvaliteta uređaja koji proizvode ili koriste jonizirajuće zračenje jedan je od osnovnih elemenata u optimizaciji ekspozicije, primarno u medicinskoj primjeni izvora jonizirajućeg zračenja. Zahtjevi za provođenje kontrole izvora jonizirajućeg zračenja propisani su „Pravilnikom o notifikaciji i autorizaciji djelatnosti sa izvorima jonizirajućeg zračenja“ i „Pravilnikom o uslovima za promet i korištenje izvora jonizirajućeg zračenja“. Takođe, detaljni testovi kontrole kvaliteta i njihov</w:t>
      </w:r>
      <w:r w:rsidR="00AC1F63" w:rsidRPr="004320B4">
        <w:rPr>
          <w:rFonts w:ascii="Times New Roman" w:hAnsi="Times New Roman"/>
          <w:noProof/>
          <w:lang w:val="hr-HR"/>
        </w:rPr>
        <w:t>a učestalost</w:t>
      </w:r>
      <w:r w:rsidRPr="004320B4">
        <w:rPr>
          <w:rFonts w:ascii="Times New Roman" w:hAnsi="Times New Roman"/>
          <w:noProof/>
          <w:lang w:val="hr-HR"/>
        </w:rPr>
        <w:t xml:space="preserve"> kod medicinske ekspozicije definirani su „Pravilnikom o zaštiti od zračenja kod medicinske ekspozicije“. Pravilnik o tehničkim servisima za zaštitu od jonizirajućeg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izvještaji i potvrde koje oni izdaju. Jedan od zahtjeva tokom licenciranja korisnika izvora jonizirajućeg zračenja, kao i inspekcijskog nadzora, jeste posjedovanje važeće potvrde o radijacijskoj sigurnosti i potvrde o kontroli kvaliteta koje izdaju tehnički servisi autorizirani za tu djelatnost. Dakle, na zahtjev korisnika izvora zračenja tehnički servisi provode potrebna mjerenja i izdaju navedene potvrde, a Agencija u procesu autorizacije i inspekcije djelatnosti sa izvorima jonizirajućeg zračenja provjerava da li korisnici posjeduju adekvatne važeće potvrde.</w:t>
      </w:r>
    </w:p>
    <w:p w:rsidR="00272A17" w:rsidRPr="004320B4" w:rsidRDefault="00272A17" w:rsidP="008E55F8">
      <w:pPr>
        <w:spacing w:line="240" w:lineRule="auto"/>
        <w:rPr>
          <w:rFonts w:ascii="Times New Roman" w:hAnsi="Times New Roman"/>
          <w:noProof/>
          <w:lang w:val="hr-HR"/>
        </w:rPr>
      </w:pPr>
    </w:p>
    <w:p w:rsidR="008E55F8" w:rsidRPr="004320B4" w:rsidRDefault="008E55F8" w:rsidP="008E55F8">
      <w:pPr>
        <w:spacing w:line="240" w:lineRule="auto"/>
        <w:rPr>
          <w:rFonts w:ascii="Times New Roman" w:hAnsi="Times New Roman"/>
          <w:noProof/>
          <w:lang w:val="hr-HR"/>
        </w:rPr>
      </w:pPr>
      <w:r w:rsidRPr="004320B4">
        <w:rPr>
          <w:rFonts w:ascii="Times New Roman" w:hAnsi="Times New Roman"/>
          <w:noProof/>
          <w:lang w:val="hr-HR"/>
        </w:rPr>
        <w:t>Tehnički servisi za medicinsku fiziku i za zaštitu i kontrolu kvaliteta u intraoralnoj stomatološkoj radiologiji izdaju potvrdu za kontrolu kvaliteta izvora zračenja za parametre koji se mjere u rokovima od šest mjeseci i duže. Autorizirani tehnički servis ne smije izdati potvrdu za izvor zračenja ili prostoriju ukoliko izvor zračenja ili prostorije ne zadovoljavaju odredbe važećih propisa. Izgled i sadržaj potvrde o radijacijskoj sigurnosti, potvrde o kontroli kvaliteta i potvrde o zaštiti i kontroli kvaliteta u intraoralnoj stomatološkoj radiologiji, kao i rokovi važenja tih potvrda u zavisnosti od vrste i djelatnosti sa izvorom zračenja definirani su Pravilnikom o tehničkim servisima. Ove potvrde se izdaju na osnovu izvještaja o ocjeni radijacijske sigurnosti i izvještaja o ocjeni kontrole kvaliteta koje takođe pripremaju tehnički servisi. Navedene potvrde se smatraju dokazom da izvor zračenja i prostorije zadovoljavaju odredbe odgovarajućih važećih propisa.</w:t>
      </w:r>
    </w:p>
    <w:p w:rsidR="000A534C" w:rsidRPr="004320B4" w:rsidRDefault="000A534C" w:rsidP="008E55F8">
      <w:pPr>
        <w:spacing w:line="240" w:lineRule="auto"/>
        <w:rPr>
          <w:rFonts w:ascii="Times New Roman" w:hAnsi="Times New Roman"/>
          <w:noProof/>
          <w:lang w:val="hr-HR"/>
        </w:rPr>
      </w:pPr>
    </w:p>
    <w:p w:rsidR="008E55F8" w:rsidRPr="004320B4" w:rsidRDefault="008E55F8" w:rsidP="008E55F8">
      <w:pPr>
        <w:spacing w:line="240" w:lineRule="auto"/>
        <w:rPr>
          <w:rFonts w:ascii="Times New Roman" w:hAnsi="Times New Roman"/>
          <w:noProof/>
          <w:lang w:val="hr-HR"/>
        </w:rPr>
      </w:pPr>
      <w:r w:rsidRPr="004320B4">
        <w:rPr>
          <w:rFonts w:ascii="Times New Roman" w:hAnsi="Times New Roman"/>
          <w:noProof/>
          <w:lang w:val="hr-HR"/>
        </w:rPr>
        <w:lastRenderedPageBreak/>
        <w:t>Redovna kontrola izvora zračenja u BiH je nastavljena i tokom 2018. godine. Pregled broja kontroliranih uređaja koji proizvode jonizirajuće zračenje i uređaja koji sadrže izvore</w:t>
      </w:r>
      <w:r w:rsidR="00AC1F63" w:rsidRPr="004320B4">
        <w:rPr>
          <w:rFonts w:ascii="Times New Roman" w:hAnsi="Times New Roman"/>
          <w:noProof/>
          <w:lang w:val="hr-HR"/>
        </w:rPr>
        <w:t xml:space="preserve"> zračenja</w:t>
      </w:r>
      <w:r w:rsidRPr="004320B4">
        <w:rPr>
          <w:rFonts w:ascii="Times New Roman" w:hAnsi="Times New Roman"/>
          <w:noProof/>
          <w:lang w:val="hr-HR"/>
        </w:rPr>
        <w:t xml:space="preserve"> po djelatnostima, kao i provjera radijacijske sigurnosti kod korisnika, obavljenih od strane autoriziranih tehničkih servisa dati su u tabelama 4.1–4.3, a grafički prikaz na graficima 4.1–4.4. Podaci prikazani u navedenim tabelama i graficima dostavljeni su Agenciji u okviru godišnjih izvještaja autoriziranih tehničkih servisa i službi za medicinsku fiziku i zaštitu od zračenja za 2018. godinu o obavljenim pregledima izvora jonizirajućeg zračenja kod korisnika i izdatim potvrdama o radijacijskoj sigurnosti i kontroli kvaliteta. Ažurirani spisak autoriziranih tehničkih servisa u BiH je dostupan na zvaničnoj internet stranici Agencije.</w:t>
      </w: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r w:rsidRPr="004320B4">
        <w:rPr>
          <w:rFonts w:ascii="Times New Roman" w:hAnsi="Times New Roman"/>
          <w:i/>
          <w:noProof/>
          <w:szCs w:val="24"/>
          <w:lang w:val="hr-HR"/>
        </w:rPr>
        <w:t xml:space="preserve">Tabela 4.1: Broj obavljenih kontrola kvaliteta izvora jonizirajućeg zračenja koji se koriste u medicini u 2018. godini (potvrda o kontroli kvaliteta)  </w:t>
      </w:r>
    </w:p>
    <w:p w:rsidR="008E55F8" w:rsidRPr="004320B4" w:rsidRDefault="008E55F8" w:rsidP="008E55F8">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511"/>
        <w:gridCol w:w="2416"/>
        <w:gridCol w:w="2020"/>
        <w:gridCol w:w="2318"/>
      </w:tblGrid>
      <w:tr w:rsidR="008E55F8" w:rsidRPr="004320B4" w:rsidTr="008E55F8">
        <w:trPr>
          <w:trHeight w:val="484"/>
        </w:trPr>
        <w:tc>
          <w:tcPr>
            <w:tcW w:w="1355"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Djelatnost</w:t>
            </w:r>
          </w:p>
        </w:tc>
        <w:tc>
          <w:tcPr>
            <w:tcW w:w="1304"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Broj kontroliranih</w:t>
            </w:r>
          </w:p>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uređaja</w:t>
            </w:r>
          </w:p>
        </w:tc>
        <w:tc>
          <w:tcPr>
            <w:tcW w:w="1090"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Zadovoljava</w:t>
            </w:r>
          </w:p>
        </w:tc>
        <w:tc>
          <w:tcPr>
            <w:tcW w:w="1251"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Ne zadovoljava</w:t>
            </w:r>
          </w:p>
        </w:tc>
      </w:tr>
      <w:tr w:rsidR="008E55F8" w:rsidRPr="004320B4" w:rsidTr="008E55F8">
        <w:trPr>
          <w:trHeight w:val="538"/>
        </w:trPr>
        <w:tc>
          <w:tcPr>
            <w:tcW w:w="5000" w:type="pct"/>
            <w:gridSpan w:val="4"/>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MEDICINA</w:t>
            </w:r>
          </w:p>
        </w:tc>
      </w:tr>
      <w:tr w:rsidR="008E55F8" w:rsidRPr="004320B4" w:rsidTr="008E55F8">
        <w:trPr>
          <w:trHeight w:val="538"/>
        </w:trPr>
        <w:tc>
          <w:tcPr>
            <w:tcW w:w="1355" w:type="pct"/>
            <w:tcBorders>
              <w:bottom w:val="single" w:sz="4" w:space="0" w:color="000000"/>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445</w:t>
            </w:r>
          </w:p>
        </w:tc>
        <w:tc>
          <w:tcPr>
            <w:tcW w:w="1090"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441</w:t>
            </w:r>
          </w:p>
        </w:tc>
        <w:tc>
          <w:tcPr>
            <w:tcW w:w="1251"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w:t>
            </w:r>
          </w:p>
        </w:tc>
      </w:tr>
      <w:tr w:rsidR="008E55F8" w:rsidRPr="004320B4" w:rsidTr="008E55F8">
        <w:trPr>
          <w:trHeight w:val="538"/>
        </w:trPr>
        <w:tc>
          <w:tcPr>
            <w:tcW w:w="1355" w:type="pct"/>
            <w:tcBorders>
              <w:top w:val="single" w:sz="4" w:space="0" w:color="000000"/>
              <w:bottom w:val="sing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24</w:t>
            </w:r>
          </w:p>
        </w:tc>
        <w:tc>
          <w:tcPr>
            <w:tcW w:w="1090"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24</w:t>
            </w:r>
          </w:p>
        </w:tc>
        <w:tc>
          <w:tcPr>
            <w:tcW w:w="1251"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single" w:sz="4" w:space="0" w:color="auto"/>
              <w:bottom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11</w:t>
            </w:r>
          </w:p>
        </w:tc>
        <w:tc>
          <w:tcPr>
            <w:tcW w:w="1090"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11</w:t>
            </w:r>
          </w:p>
        </w:tc>
        <w:tc>
          <w:tcPr>
            <w:tcW w:w="1251"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double" w:sz="4" w:space="0" w:color="auto"/>
            </w:tcBorders>
            <w:vAlign w:val="center"/>
          </w:tcPr>
          <w:p w:rsidR="008E55F8" w:rsidRPr="004320B4" w:rsidRDefault="008E55F8" w:rsidP="008E55F8">
            <w:pPr>
              <w:spacing w:line="240" w:lineRule="auto"/>
              <w:jc w:val="left"/>
              <w:rPr>
                <w:rFonts w:ascii="Times New Roman" w:hAnsi="Times New Roman"/>
                <w:b/>
                <w:noProof/>
                <w:sz w:val="22"/>
                <w:lang w:val="hr-HR"/>
              </w:rPr>
            </w:pPr>
            <w:r w:rsidRPr="004320B4">
              <w:rPr>
                <w:rFonts w:ascii="Times New Roman" w:hAnsi="Times New Roman"/>
                <w:b/>
                <w:noProof/>
                <w:sz w:val="22"/>
                <w:lang w:val="hr-HR"/>
              </w:rPr>
              <w:t>UKUPNO</w:t>
            </w:r>
          </w:p>
        </w:tc>
        <w:tc>
          <w:tcPr>
            <w:tcW w:w="1304"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480</w:t>
            </w:r>
          </w:p>
        </w:tc>
        <w:tc>
          <w:tcPr>
            <w:tcW w:w="1090"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476</w:t>
            </w:r>
          </w:p>
        </w:tc>
        <w:tc>
          <w:tcPr>
            <w:tcW w:w="1251"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4</w:t>
            </w:r>
          </w:p>
        </w:tc>
      </w:tr>
    </w:tbl>
    <w:p w:rsidR="008E55F8" w:rsidRPr="004320B4" w:rsidRDefault="008E55F8" w:rsidP="008E55F8">
      <w:pPr>
        <w:spacing w:line="240" w:lineRule="auto"/>
        <w:jc w:val="center"/>
        <w:rPr>
          <w:rFonts w:ascii="Times New Roman" w:hAnsi="Times New Roman"/>
          <w:noProof/>
          <w:color w:val="FF0000"/>
          <w:lang w:val="hr-HR"/>
        </w:rPr>
      </w:pPr>
    </w:p>
    <w:p w:rsidR="008E55F8" w:rsidRPr="004320B4" w:rsidRDefault="008E55F8" w:rsidP="008E55F8">
      <w:pPr>
        <w:spacing w:line="240" w:lineRule="auto"/>
        <w:rPr>
          <w:rFonts w:ascii="Times New Roman" w:hAnsi="Times New Roman"/>
          <w:noProof/>
          <w:lang w:val="hr-HR"/>
        </w:rPr>
      </w:pPr>
    </w:p>
    <w:p w:rsidR="008E55F8" w:rsidRPr="004320B4" w:rsidRDefault="008E55F8" w:rsidP="008E55F8">
      <w:pPr>
        <w:spacing w:line="240" w:lineRule="auto"/>
        <w:jc w:val="center"/>
        <w:rPr>
          <w:rFonts w:ascii="Times New Roman" w:hAnsi="Times New Roman"/>
          <w:noProof/>
          <w:lang w:val="hr-HR"/>
        </w:rPr>
      </w:pPr>
      <w:r w:rsidRPr="004320B4">
        <w:rPr>
          <w:rFonts w:ascii="Times New Roman" w:hAnsi="Times New Roman"/>
          <w:i/>
          <w:noProof/>
          <w:szCs w:val="24"/>
          <w:lang w:val="en-US"/>
        </w:rPr>
        <w:drawing>
          <wp:anchor distT="0" distB="0" distL="114300" distR="114300" simplePos="0" relativeHeight="251660288" behindDoc="0" locked="0" layoutInCell="1" allowOverlap="1">
            <wp:simplePos x="0" y="0"/>
            <wp:positionH relativeFrom="margin">
              <wp:posOffset>953770</wp:posOffset>
            </wp:positionH>
            <wp:positionV relativeFrom="paragraph">
              <wp:posOffset>17145</wp:posOffset>
            </wp:positionV>
            <wp:extent cx="3590925" cy="2408555"/>
            <wp:effectExtent l="19050" t="0" r="9525" b="0"/>
            <wp:wrapSquare wrapText="bothSides"/>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p>
    <w:p w:rsidR="00B00BA8" w:rsidRPr="004320B4" w:rsidRDefault="00B00BA8" w:rsidP="008E55F8">
      <w:pPr>
        <w:spacing w:line="240" w:lineRule="auto"/>
        <w:jc w:val="center"/>
        <w:rPr>
          <w:rFonts w:ascii="Times New Roman" w:hAnsi="Times New Roman"/>
          <w:i/>
          <w:noProof/>
          <w:lang w:val="hr-HR"/>
        </w:rPr>
      </w:pPr>
    </w:p>
    <w:p w:rsidR="00B00BA8" w:rsidRPr="004320B4" w:rsidRDefault="00B00BA8" w:rsidP="008E55F8">
      <w:pPr>
        <w:spacing w:line="240" w:lineRule="auto"/>
        <w:jc w:val="center"/>
        <w:rPr>
          <w:rFonts w:ascii="Times New Roman" w:hAnsi="Times New Roman"/>
          <w:i/>
          <w:noProof/>
          <w:lang w:val="hr-HR"/>
        </w:rPr>
      </w:pPr>
    </w:p>
    <w:p w:rsidR="00B00BA8" w:rsidRPr="004320B4" w:rsidRDefault="00B00BA8" w:rsidP="008E55F8">
      <w:pPr>
        <w:spacing w:line="240" w:lineRule="auto"/>
        <w:jc w:val="center"/>
        <w:rPr>
          <w:rFonts w:ascii="Times New Roman" w:hAnsi="Times New Roman"/>
          <w:i/>
          <w:noProof/>
          <w:lang w:val="hr-HR"/>
        </w:rPr>
      </w:pPr>
    </w:p>
    <w:p w:rsidR="00FD3347" w:rsidRPr="004320B4" w:rsidRDefault="00FD3347" w:rsidP="008E55F8">
      <w:pPr>
        <w:spacing w:line="240" w:lineRule="auto"/>
        <w:jc w:val="center"/>
        <w:rPr>
          <w:rFonts w:ascii="Times New Roman" w:hAnsi="Times New Roman"/>
          <w:i/>
          <w:noProof/>
          <w:lang w:val="hr-HR"/>
        </w:rPr>
      </w:pPr>
    </w:p>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4.1: Kontrola kvaliteta izvora jonizirajućeg zračenja </w:t>
      </w:r>
      <w:r w:rsidRPr="004320B4">
        <w:rPr>
          <w:rFonts w:ascii="Times New Roman" w:hAnsi="Times New Roman"/>
          <w:noProof/>
          <w:sz w:val="22"/>
          <w:lang w:val="hr-HR"/>
        </w:rPr>
        <w:br/>
        <w:t>po specifičnim medicinskim djelatnostima u 2018. godini</w:t>
      </w:r>
    </w:p>
    <w:p w:rsidR="008E55F8" w:rsidRPr="004320B4" w:rsidRDefault="008E55F8" w:rsidP="008E55F8">
      <w:pPr>
        <w:spacing w:line="240" w:lineRule="auto"/>
        <w:rPr>
          <w:rFonts w:ascii="Times New Roman" w:hAnsi="Times New Roman"/>
          <w:i/>
          <w:noProof/>
          <w:lang w:val="hr-HR"/>
        </w:rPr>
      </w:pPr>
    </w:p>
    <w:p w:rsidR="00190418" w:rsidRPr="004320B4" w:rsidRDefault="00190418" w:rsidP="008E55F8">
      <w:pPr>
        <w:spacing w:line="240" w:lineRule="auto"/>
        <w:rPr>
          <w:rFonts w:ascii="Times New Roman" w:hAnsi="Times New Roman"/>
          <w:i/>
          <w:noProof/>
          <w:szCs w:val="24"/>
          <w:lang w:val="hr-HR"/>
        </w:rPr>
      </w:pPr>
    </w:p>
    <w:p w:rsidR="00190418" w:rsidRPr="004320B4" w:rsidRDefault="00190418" w:rsidP="008E55F8">
      <w:pPr>
        <w:spacing w:line="240" w:lineRule="auto"/>
        <w:rPr>
          <w:rFonts w:ascii="Times New Roman" w:hAnsi="Times New Roman"/>
          <w:i/>
          <w:noProof/>
          <w:szCs w:val="24"/>
          <w:lang w:val="hr-HR"/>
        </w:rPr>
      </w:pPr>
    </w:p>
    <w:p w:rsidR="00190418" w:rsidRPr="004320B4" w:rsidRDefault="00190418" w:rsidP="008E55F8">
      <w:pPr>
        <w:spacing w:line="240" w:lineRule="auto"/>
        <w:rPr>
          <w:rFonts w:ascii="Times New Roman" w:hAnsi="Times New Roman"/>
          <w:i/>
          <w:noProof/>
          <w:szCs w:val="24"/>
          <w:lang w:val="hr-HR"/>
        </w:rPr>
      </w:pPr>
    </w:p>
    <w:p w:rsidR="00190418" w:rsidRPr="004320B4" w:rsidRDefault="00190418" w:rsidP="008E55F8">
      <w:pPr>
        <w:spacing w:line="240" w:lineRule="auto"/>
        <w:rPr>
          <w:rFonts w:ascii="Times New Roman" w:hAnsi="Times New Roman"/>
          <w:i/>
          <w:noProof/>
          <w:szCs w:val="24"/>
          <w:lang w:val="hr-HR"/>
        </w:rPr>
      </w:pPr>
    </w:p>
    <w:p w:rsidR="00190418" w:rsidRPr="004320B4" w:rsidRDefault="00190418" w:rsidP="008E55F8">
      <w:pPr>
        <w:spacing w:line="240" w:lineRule="auto"/>
        <w:rPr>
          <w:rFonts w:ascii="Times New Roman" w:hAnsi="Times New Roman"/>
          <w:i/>
          <w:noProof/>
          <w:szCs w:val="24"/>
          <w:lang w:val="hr-HR"/>
        </w:rPr>
      </w:pPr>
    </w:p>
    <w:p w:rsidR="00190418" w:rsidRPr="004320B4" w:rsidRDefault="00190418" w:rsidP="008E55F8">
      <w:pPr>
        <w:spacing w:line="240" w:lineRule="auto"/>
        <w:rPr>
          <w:rFonts w:ascii="Times New Roman" w:hAnsi="Times New Roman"/>
          <w:i/>
          <w:noProof/>
          <w:szCs w:val="24"/>
          <w:lang w:val="hr-HR"/>
        </w:rPr>
      </w:pPr>
    </w:p>
    <w:p w:rsidR="008E55F8" w:rsidRPr="004320B4" w:rsidRDefault="008E55F8" w:rsidP="008E55F8">
      <w:pPr>
        <w:spacing w:line="240" w:lineRule="auto"/>
        <w:rPr>
          <w:rFonts w:ascii="Times New Roman" w:hAnsi="Times New Roman"/>
          <w:i/>
          <w:noProof/>
          <w:szCs w:val="24"/>
          <w:lang w:val="hr-HR"/>
        </w:rPr>
      </w:pPr>
      <w:r w:rsidRPr="004320B4">
        <w:rPr>
          <w:rFonts w:ascii="Times New Roman" w:hAnsi="Times New Roman"/>
          <w:i/>
          <w:noProof/>
          <w:szCs w:val="24"/>
          <w:lang w:val="hr-HR"/>
        </w:rPr>
        <w:lastRenderedPageBreak/>
        <w:t>Tabela 4.2: Broj kontroliranih uređaja koji sadrže izvor</w:t>
      </w:r>
      <w:r w:rsidR="00AC1F63" w:rsidRPr="004320B4">
        <w:rPr>
          <w:rFonts w:ascii="Times New Roman" w:hAnsi="Times New Roman"/>
          <w:i/>
          <w:noProof/>
          <w:szCs w:val="24"/>
          <w:lang w:val="hr-HR"/>
        </w:rPr>
        <w:t xml:space="preserve"> zračenja</w:t>
      </w:r>
      <w:r w:rsidRPr="004320B4">
        <w:rPr>
          <w:rFonts w:ascii="Times New Roman" w:hAnsi="Times New Roman"/>
          <w:i/>
          <w:noProof/>
          <w:szCs w:val="24"/>
          <w:lang w:val="hr-HR"/>
        </w:rPr>
        <w:t xml:space="preserve"> u 2018. godini (potvrda o radijacijskoj sigurnosti) </w:t>
      </w:r>
    </w:p>
    <w:p w:rsidR="008E55F8" w:rsidRPr="004320B4" w:rsidRDefault="008E55F8" w:rsidP="008E55F8">
      <w:pPr>
        <w:spacing w:line="240" w:lineRule="auto"/>
        <w:rPr>
          <w:rFonts w:ascii="Times New Roman" w:hAnsi="Times New Roman"/>
          <w:i/>
          <w:noProof/>
          <w:szCs w:val="24"/>
          <w:lang w:val="hr-HR"/>
        </w:rPr>
      </w:pPr>
    </w:p>
    <w:tbl>
      <w:tblPr>
        <w:tblStyle w:val="TableGrid52"/>
        <w:tblW w:w="5012" w:type="pct"/>
        <w:tblLook w:val="04A0" w:firstRow="1" w:lastRow="0" w:firstColumn="1" w:lastColumn="0" w:noHBand="0" w:noVBand="1"/>
      </w:tblPr>
      <w:tblGrid>
        <w:gridCol w:w="2511"/>
        <w:gridCol w:w="2416"/>
        <w:gridCol w:w="2020"/>
        <w:gridCol w:w="2318"/>
      </w:tblGrid>
      <w:tr w:rsidR="008E55F8" w:rsidRPr="004320B4" w:rsidTr="008E55F8">
        <w:trPr>
          <w:trHeight w:val="484"/>
        </w:trPr>
        <w:tc>
          <w:tcPr>
            <w:tcW w:w="1355"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Djelatnost</w:t>
            </w:r>
          </w:p>
        </w:tc>
        <w:tc>
          <w:tcPr>
            <w:tcW w:w="1304"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Broj kontroliranih</w:t>
            </w:r>
          </w:p>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uređaja</w:t>
            </w:r>
          </w:p>
        </w:tc>
        <w:tc>
          <w:tcPr>
            <w:tcW w:w="1090"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Zadovoljava</w:t>
            </w:r>
          </w:p>
        </w:tc>
        <w:tc>
          <w:tcPr>
            <w:tcW w:w="1251"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Ne zadovoljava</w:t>
            </w:r>
          </w:p>
        </w:tc>
      </w:tr>
      <w:tr w:rsidR="008E55F8" w:rsidRPr="004320B4" w:rsidTr="008E55F8">
        <w:trPr>
          <w:trHeight w:val="538"/>
        </w:trPr>
        <w:tc>
          <w:tcPr>
            <w:tcW w:w="5000" w:type="pct"/>
            <w:gridSpan w:val="4"/>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MEDICINA</w:t>
            </w:r>
          </w:p>
        </w:tc>
      </w:tr>
      <w:tr w:rsidR="008E55F8" w:rsidRPr="004320B4" w:rsidTr="008E55F8">
        <w:trPr>
          <w:trHeight w:val="538"/>
        </w:trPr>
        <w:tc>
          <w:tcPr>
            <w:tcW w:w="1355" w:type="pct"/>
            <w:tcBorders>
              <w:bottom w:val="single" w:sz="4" w:space="0" w:color="000000"/>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c>
          <w:tcPr>
            <w:tcW w:w="1090"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c>
          <w:tcPr>
            <w:tcW w:w="1251"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single" w:sz="4" w:space="0" w:color="000000"/>
              <w:bottom w:val="sing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w:t>
            </w:r>
          </w:p>
        </w:tc>
        <w:tc>
          <w:tcPr>
            <w:tcW w:w="1090"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w:t>
            </w:r>
          </w:p>
        </w:tc>
        <w:tc>
          <w:tcPr>
            <w:tcW w:w="1251"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single" w:sz="4" w:space="0" w:color="auto"/>
              <w:bottom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3</w:t>
            </w:r>
          </w:p>
        </w:tc>
        <w:tc>
          <w:tcPr>
            <w:tcW w:w="1090"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3</w:t>
            </w:r>
          </w:p>
        </w:tc>
        <w:tc>
          <w:tcPr>
            <w:tcW w:w="1251"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INDUSTRIJA</w:t>
            </w:r>
          </w:p>
        </w:tc>
        <w:tc>
          <w:tcPr>
            <w:tcW w:w="1304"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44</w:t>
            </w:r>
          </w:p>
        </w:tc>
        <w:tc>
          <w:tcPr>
            <w:tcW w:w="1090"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44</w:t>
            </w:r>
          </w:p>
        </w:tc>
        <w:tc>
          <w:tcPr>
            <w:tcW w:w="1251"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TRANSPORT</w:t>
            </w:r>
          </w:p>
        </w:tc>
        <w:tc>
          <w:tcPr>
            <w:tcW w:w="1304"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w:t>
            </w:r>
          </w:p>
        </w:tc>
        <w:tc>
          <w:tcPr>
            <w:tcW w:w="1090"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w:t>
            </w:r>
          </w:p>
        </w:tc>
        <w:tc>
          <w:tcPr>
            <w:tcW w:w="1251"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bottom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OSTALO</w:t>
            </w:r>
          </w:p>
        </w:tc>
        <w:tc>
          <w:tcPr>
            <w:tcW w:w="1304"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9</w:t>
            </w:r>
          </w:p>
        </w:tc>
        <w:tc>
          <w:tcPr>
            <w:tcW w:w="1090"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9</w:t>
            </w:r>
          </w:p>
        </w:tc>
        <w:tc>
          <w:tcPr>
            <w:tcW w:w="1251"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double" w:sz="4" w:space="0" w:color="auto"/>
            </w:tcBorders>
            <w:vAlign w:val="center"/>
          </w:tcPr>
          <w:p w:rsidR="008E55F8" w:rsidRPr="004320B4" w:rsidRDefault="008E55F8" w:rsidP="008E55F8">
            <w:pPr>
              <w:spacing w:line="240" w:lineRule="auto"/>
              <w:jc w:val="left"/>
              <w:rPr>
                <w:rFonts w:ascii="Times New Roman" w:hAnsi="Times New Roman"/>
                <w:b/>
                <w:noProof/>
                <w:sz w:val="22"/>
                <w:lang w:val="hr-HR"/>
              </w:rPr>
            </w:pPr>
            <w:r w:rsidRPr="004320B4">
              <w:rPr>
                <w:rFonts w:ascii="Times New Roman" w:hAnsi="Times New Roman"/>
                <w:b/>
                <w:noProof/>
                <w:sz w:val="22"/>
                <w:lang w:val="hr-HR"/>
              </w:rPr>
              <w:t>UKUPNO</w:t>
            </w:r>
          </w:p>
        </w:tc>
        <w:tc>
          <w:tcPr>
            <w:tcW w:w="1304"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61</w:t>
            </w:r>
          </w:p>
        </w:tc>
        <w:tc>
          <w:tcPr>
            <w:tcW w:w="1090"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61</w:t>
            </w:r>
          </w:p>
        </w:tc>
        <w:tc>
          <w:tcPr>
            <w:tcW w:w="1251"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0</w:t>
            </w:r>
          </w:p>
        </w:tc>
      </w:tr>
    </w:tbl>
    <w:p w:rsidR="008E55F8" w:rsidRPr="004320B4" w:rsidRDefault="008E55F8" w:rsidP="008E55F8">
      <w:pPr>
        <w:spacing w:line="240" w:lineRule="auto"/>
        <w:jc w:val="center"/>
        <w:rPr>
          <w:rFonts w:ascii="Times New Roman" w:hAnsi="Times New Roman"/>
          <w:noProof/>
          <w:color w:val="FF0000"/>
          <w:lang w:val="hr-HR"/>
        </w:rPr>
      </w:pPr>
    </w:p>
    <w:p w:rsidR="000519DE" w:rsidRPr="004320B4" w:rsidRDefault="000519DE" w:rsidP="008E55F8">
      <w:pPr>
        <w:spacing w:line="240" w:lineRule="auto"/>
        <w:jc w:val="center"/>
        <w:rPr>
          <w:rFonts w:ascii="Times New Roman" w:hAnsi="Times New Roman"/>
          <w:noProof/>
          <w:color w:val="FF0000"/>
          <w:lang w:val="hr-HR"/>
        </w:rPr>
      </w:pPr>
    </w:p>
    <w:p w:rsidR="008E55F8" w:rsidRPr="004320B4" w:rsidRDefault="008E55F8" w:rsidP="008E55F8">
      <w:pPr>
        <w:spacing w:line="240" w:lineRule="auto"/>
        <w:rPr>
          <w:rFonts w:ascii="Times New Roman" w:hAnsi="Times New Roman"/>
          <w:i/>
          <w:noProof/>
          <w:szCs w:val="24"/>
          <w:lang w:val="hr-HR"/>
        </w:rPr>
      </w:pPr>
      <w:r w:rsidRPr="004320B4">
        <w:rPr>
          <w:rFonts w:ascii="Times New Roman" w:hAnsi="Times New Roman"/>
          <w:i/>
          <w:noProof/>
          <w:szCs w:val="24"/>
          <w:lang w:val="hr-HR"/>
        </w:rPr>
        <w:t xml:space="preserve">Tabela 4.3: Broj kontroliranih uređaja koji proizvode jonizirajuće zračenje u 2018. godini (potvrda o radijacijskoj sigurnosti) </w:t>
      </w:r>
    </w:p>
    <w:p w:rsidR="008E55F8" w:rsidRPr="004320B4" w:rsidRDefault="008E55F8" w:rsidP="008E55F8">
      <w:pPr>
        <w:spacing w:line="240" w:lineRule="auto"/>
        <w:rPr>
          <w:rFonts w:ascii="Times New Roman" w:hAnsi="Times New Roman"/>
          <w:i/>
          <w:noProof/>
          <w:szCs w:val="24"/>
          <w:lang w:val="hr-HR"/>
        </w:rPr>
      </w:pPr>
    </w:p>
    <w:tbl>
      <w:tblPr>
        <w:tblStyle w:val="TableGrid53"/>
        <w:tblW w:w="5012" w:type="pct"/>
        <w:tblLook w:val="04A0" w:firstRow="1" w:lastRow="0" w:firstColumn="1" w:lastColumn="0" w:noHBand="0" w:noVBand="1"/>
      </w:tblPr>
      <w:tblGrid>
        <w:gridCol w:w="2511"/>
        <w:gridCol w:w="2416"/>
        <w:gridCol w:w="2020"/>
        <w:gridCol w:w="2318"/>
      </w:tblGrid>
      <w:tr w:rsidR="008E55F8" w:rsidRPr="004320B4" w:rsidTr="008E55F8">
        <w:trPr>
          <w:trHeight w:val="484"/>
        </w:trPr>
        <w:tc>
          <w:tcPr>
            <w:tcW w:w="1355"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Djelatnost</w:t>
            </w:r>
          </w:p>
        </w:tc>
        <w:tc>
          <w:tcPr>
            <w:tcW w:w="1304"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Broj kontroliranih</w:t>
            </w:r>
          </w:p>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uređaja</w:t>
            </w:r>
          </w:p>
        </w:tc>
        <w:tc>
          <w:tcPr>
            <w:tcW w:w="1090"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Zadovoljava</w:t>
            </w:r>
          </w:p>
        </w:tc>
        <w:tc>
          <w:tcPr>
            <w:tcW w:w="1251" w:type="pct"/>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Ne zadovoljava</w:t>
            </w:r>
          </w:p>
        </w:tc>
      </w:tr>
      <w:tr w:rsidR="008E55F8" w:rsidRPr="004320B4" w:rsidTr="008E55F8">
        <w:trPr>
          <w:trHeight w:val="538"/>
        </w:trPr>
        <w:tc>
          <w:tcPr>
            <w:tcW w:w="5000" w:type="pct"/>
            <w:gridSpan w:val="4"/>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MEDICINA</w:t>
            </w:r>
          </w:p>
        </w:tc>
      </w:tr>
      <w:tr w:rsidR="008E55F8" w:rsidRPr="004320B4" w:rsidTr="008E55F8">
        <w:trPr>
          <w:trHeight w:val="538"/>
        </w:trPr>
        <w:tc>
          <w:tcPr>
            <w:tcW w:w="1355" w:type="pct"/>
            <w:tcBorders>
              <w:bottom w:val="single" w:sz="4" w:space="0" w:color="000000"/>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458</w:t>
            </w:r>
          </w:p>
        </w:tc>
        <w:tc>
          <w:tcPr>
            <w:tcW w:w="1090"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458</w:t>
            </w:r>
          </w:p>
        </w:tc>
        <w:tc>
          <w:tcPr>
            <w:tcW w:w="1251" w:type="pct"/>
            <w:tcBorders>
              <w:bottom w:val="single" w:sz="4" w:space="0" w:color="000000"/>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single" w:sz="4" w:space="0" w:color="000000"/>
              <w:bottom w:val="sing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21</w:t>
            </w:r>
          </w:p>
        </w:tc>
        <w:tc>
          <w:tcPr>
            <w:tcW w:w="1090"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21</w:t>
            </w:r>
          </w:p>
        </w:tc>
        <w:tc>
          <w:tcPr>
            <w:tcW w:w="1251" w:type="pct"/>
            <w:tcBorders>
              <w:top w:val="single" w:sz="4" w:space="0" w:color="000000"/>
              <w:bottom w:val="sing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single" w:sz="4" w:space="0" w:color="auto"/>
              <w:bottom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10</w:t>
            </w:r>
          </w:p>
        </w:tc>
        <w:tc>
          <w:tcPr>
            <w:tcW w:w="1090"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10</w:t>
            </w:r>
          </w:p>
        </w:tc>
        <w:tc>
          <w:tcPr>
            <w:tcW w:w="1251" w:type="pct"/>
            <w:tcBorders>
              <w:top w:val="single" w:sz="4" w:space="0" w:color="auto"/>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VETERINA</w:t>
            </w:r>
          </w:p>
        </w:tc>
        <w:tc>
          <w:tcPr>
            <w:tcW w:w="1304" w:type="pct"/>
            <w:tcBorders>
              <w:top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w:t>
            </w:r>
          </w:p>
        </w:tc>
        <w:tc>
          <w:tcPr>
            <w:tcW w:w="1090" w:type="pct"/>
            <w:tcBorders>
              <w:top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4</w:t>
            </w:r>
          </w:p>
        </w:tc>
        <w:tc>
          <w:tcPr>
            <w:tcW w:w="1251" w:type="pct"/>
            <w:tcBorders>
              <w:top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INDUSTRIJA</w:t>
            </w:r>
          </w:p>
        </w:tc>
        <w:tc>
          <w:tcPr>
            <w:tcW w:w="1304"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57</w:t>
            </w:r>
          </w:p>
        </w:tc>
        <w:tc>
          <w:tcPr>
            <w:tcW w:w="1090"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57</w:t>
            </w:r>
          </w:p>
        </w:tc>
        <w:tc>
          <w:tcPr>
            <w:tcW w:w="1251" w:type="pct"/>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bottom w:val="double" w:sz="4" w:space="0" w:color="auto"/>
            </w:tcBorders>
            <w:vAlign w:val="center"/>
          </w:tcPr>
          <w:p w:rsidR="008E55F8" w:rsidRPr="004320B4" w:rsidRDefault="008E55F8" w:rsidP="008E55F8">
            <w:pPr>
              <w:spacing w:line="240" w:lineRule="auto"/>
              <w:jc w:val="left"/>
              <w:rPr>
                <w:rFonts w:ascii="Times New Roman" w:hAnsi="Times New Roman"/>
                <w:noProof/>
                <w:sz w:val="22"/>
                <w:lang w:val="hr-HR"/>
              </w:rPr>
            </w:pPr>
            <w:r w:rsidRPr="004320B4">
              <w:rPr>
                <w:rFonts w:ascii="Times New Roman" w:hAnsi="Times New Roman"/>
                <w:noProof/>
                <w:sz w:val="22"/>
                <w:lang w:val="hr-HR"/>
              </w:rPr>
              <w:t>OSTALO</w:t>
            </w:r>
          </w:p>
        </w:tc>
        <w:tc>
          <w:tcPr>
            <w:tcW w:w="1304"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13</w:t>
            </w:r>
          </w:p>
        </w:tc>
        <w:tc>
          <w:tcPr>
            <w:tcW w:w="1090"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13</w:t>
            </w:r>
          </w:p>
        </w:tc>
        <w:tc>
          <w:tcPr>
            <w:tcW w:w="1251" w:type="pct"/>
            <w:tcBorders>
              <w:bottom w:val="double" w:sz="4" w:space="0" w:color="auto"/>
            </w:tcBorders>
            <w:vAlign w:val="center"/>
          </w:tcPr>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0</w:t>
            </w:r>
          </w:p>
        </w:tc>
      </w:tr>
      <w:tr w:rsidR="008E55F8" w:rsidRPr="004320B4" w:rsidTr="008E55F8">
        <w:trPr>
          <w:trHeight w:val="538"/>
        </w:trPr>
        <w:tc>
          <w:tcPr>
            <w:tcW w:w="1355" w:type="pct"/>
            <w:tcBorders>
              <w:top w:val="double" w:sz="4" w:space="0" w:color="auto"/>
            </w:tcBorders>
            <w:vAlign w:val="center"/>
          </w:tcPr>
          <w:p w:rsidR="008E55F8" w:rsidRPr="004320B4" w:rsidRDefault="008E55F8" w:rsidP="008E55F8">
            <w:pPr>
              <w:spacing w:line="240" w:lineRule="auto"/>
              <w:jc w:val="left"/>
              <w:rPr>
                <w:rFonts w:ascii="Times New Roman" w:hAnsi="Times New Roman"/>
                <w:b/>
                <w:noProof/>
                <w:sz w:val="22"/>
                <w:lang w:val="hr-HR"/>
              </w:rPr>
            </w:pPr>
            <w:r w:rsidRPr="004320B4">
              <w:rPr>
                <w:rFonts w:ascii="Times New Roman" w:hAnsi="Times New Roman"/>
                <w:b/>
                <w:noProof/>
                <w:sz w:val="22"/>
                <w:lang w:val="hr-HR"/>
              </w:rPr>
              <w:t>UKUPNO</w:t>
            </w:r>
          </w:p>
        </w:tc>
        <w:tc>
          <w:tcPr>
            <w:tcW w:w="1304"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563</w:t>
            </w:r>
          </w:p>
        </w:tc>
        <w:tc>
          <w:tcPr>
            <w:tcW w:w="1090"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563</w:t>
            </w:r>
          </w:p>
        </w:tc>
        <w:tc>
          <w:tcPr>
            <w:tcW w:w="1251" w:type="pct"/>
            <w:tcBorders>
              <w:top w:val="double" w:sz="4" w:space="0" w:color="auto"/>
            </w:tcBorders>
            <w:vAlign w:val="center"/>
          </w:tcPr>
          <w:p w:rsidR="008E55F8" w:rsidRPr="004320B4" w:rsidRDefault="008E55F8" w:rsidP="008E55F8">
            <w:pPr>
              <w:spacing w:line="240" w:lineRule="auto"/>
              <w:jc w:val="center"/>
              <w:rPr>
                <w:rFonts w:ascii="Times New Roman" w:hAnsi="Times New Roman"/>
                <w:b/>
                <w:noProof/>
                <w:sz w:val="22"/>
                <w:lang w:val="hr-HR"/>
              </w:rPr>
            </w:pPr>
            <w:r w:rsidRPr="004320B4">
              <w:rPr>
                <w:rFonts w:ascii="Times New Roman" w:hAnsi="Times New Roman"/>
                <w:b/>
                <w:noProof/>
                <w:sz w:val="22"/>
                <w:lang w:val="hr-HR"/>
              </w:rPr>
              <w:t>0</w:t>
            </w:r>
          </w:p>
        </w:tc>
      </w:tr>
    </w:tbl>
    <w:p w:rsidR="008E55F8" w:rsidRPr="004320B4" w:rsidRDefault="008E55F8" w:rsidP="008E55F8">
      <w:pPr>
        <w:rPr>
          <w:rFonts w:ascii="Times New Roman" w:hAnsi="Times New Roman"/>
          <w:noProof/>
          <w:color w:val="FF0000"/>
          <w:szCs w:val="24"/>
          <w:lang w:val="hr-HR"/>
        </w:rPr>
      </w:pPr>
    </w:p>
    <w:p w:rsidR="008E55F8" w:rsidRPr="004320B4" w:rsidRDefault="008E55F8" w:rsidP="008E55F8">
      <w:pPr>
        <w:spacing w:line="240" w:lineRule="auto"/>
        <w:jc w:val="center"/>
        <w:rPr>
          <w:rFonts w:ascii="Times New Roman" w:hAnsi="Times New Roman"/>
          <w:noProof/>
          <w:color w:val="FF0000"/>
          <w:lang w:val="hr-HR"/>
        </w:rPr>
      </w:pPr>
    </w:p>
    <w:p w:rsidR="008E55F8" w:rsidRPr="004320B4" w:rsidRDefault="008E55F8" w:rsidP="008E55F8">
      <w:pPr>
        <w:spacing w:line="240" w:lineRule="auto"/>
        <w:jc w:val="center"/>
        <w:rPr>
          <w:rFonts w:ascii="Times New Roman" w:hAnsi="Times New Roman"/>
          <w:i/>
          <w:noProof/>
          <w:lang w:val="hr-HR"/>
        </w:rPr>
      </w:pPr>
    </w:p>
    <w:p w:rsidR="008E55F8" w:rsidRPr="004320B4" w:rsidRDefault="008E55F8" w:rsidP="008E55F8">
      <w:pPr>
        <w:spacing w:line="240" w:lineRule="auto"/>
        <w:jc w:val="center"/>
        <w:rPr>
          <w:rFonts w:ascii="Times New Roman" w:hAnsi="Times New Roman"/>
          <w:i/>
          <w:noProof/>
          <w:lang w:val="hr-HR"/>
        </w:rPr>
      </w:pPr>
      <w:r w:rsidRPr="004320B4">
        <w:rPr>
          <w:rFonts w:ascii="Times New Roman" w:hAnsi="Times New Roman"/>
          <w:i/>
          <w:noProof/>
          <w:lang w:val="en-US"/>
        </w:rPr>
        <w:lastRenderedPageBreak/>
        <w:drawing>
          <wp:inline distT="0" distB="0" distL="0" distR="0">
            <wp:extent cx="4675517" cy="2811780"/>
            <wp:effectExtent l="19050" t="0" r="10783" b="7620"/>
            <wp:docPr id="1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4.2: Potvrda o radijacijskoj sigurnosti za uređaje </w:t>
      </w:r>
    </w:p>
    <w:p w:rsidR="008E55F8" w:rsidRDefault="008E55F8" w:rsidP="008E55F8">
      <w:pPr>
        <w:spacing w:line="240" w:lineRule="auto"/>
        <w:jc w:val="center"/>
        <w:rPr>
          <w:rFonts w:ascii="Times New Roman" w:hAnsi="Times New Roman"/>
          <w:noProof/>
          <w:sz w:val="22"/>
        </w:rPr>
      </w:pPr>
      <w:r w:rsidRPr="004320B4">
        <w:rPr>
          <w:rFonts w:ascii="Times New Roman" w:hAnsi="Times New Roman"/>
          <w:noProof/>
          <w:sz w:val="22"/>
          <w:lang w:val="hr-HR"/>
        </w:rPr>
        <w:t>koji sadrže izvor</w:t>
      </w:r>
      <w:r w:rsidR="00AC1F63" w:rsidRPr="004320B4">
        <w:rPr>
          <w:rFonts w:ascii="Times New Roman" w:hAnsi="Times New Roman"/>
          <w:noProof/>
          <w:sz w:val="22"/>
          <w:lang w:val="hr-HR"/>
        </w:rPr>
        <w:t xml:space="preserve"> zračenja</w:t>
      </w:r>
      <w:r w:rsidRPr="004320B4">
        <w:rPr>
          <w:rFonts w:ascii="Times New Roman" w:hAnsi="Times New Roman"/>
          <w:noProof/>
          <w:sz w:val="22"/>
          <w:lang w:val="hr-HR"/>
        </w:rPr>
        <w:t xml:space="preserve"> po djelatnostima u 2018. </w:t>
      </w:r>
      <w:r w:rsidR="004320B4" w:rsidRPr="004320B4">
        <w:rPr>
          <w:rFonts w:ascii="Times New Roman" w:hAnsi="Times New Roman"/>
          <w:noProof/>
          <w:sz w:val="22"/>
          <w:lang w:val="hr-HR"/>
        </w:rPr>
        <w:t>g</w:t>
      </w:r>
      <w:r w:rsidRPr="004320B4">
        <w:rPr>
          <w:rFonts w:ascii="Times New Roman" w:hAnsi="Times New Roman"/>
          <w:noProof/>
          <w:sz w:val="22"/>
          <w:lang w:val="hr-HR"/>
        </w:rPr>
        <w:t>odini</w:t>
      </w:r>
    </w:p>
    <w:p w:rsidR="004320B4" w:rsidRPr="004320B4" w:rsidRDefault="004320B4" w:rsidP="008E55F8">
      <w:pPr>
        <w:spacing w:line="240" w:lineRule="auto"/>
        <w:jc w:val="center"/>
        <w:rPr>
          <w:rFonts w:ascii="Times New Roman" w:hAnsi="Times New Roman"/>
          <w:noProof/>
          <w:sz w:val="22"/>
        </w:rPr>
      </w:pPr>
    </w:p>
    <w:p w:rsidR="008E55F8" w:rsidRPr="004320B4" w:rsidRDefault="008E55F8" w:rsidP="008E55F8">
      <w:pPr>
        <w:spacing w:line="240" w:lineRule="auto"/>
        <w:rPr>
          <w:rFonts w:ascii="Times New Roman" w:hAnsi="Times New Roman"/>
          <w:i/>
          <w:noProof/>
          <w:lang w:val="hr-HR"/>
        </w:rPr>
      </w:pPr>
    </w:p>
    <w:p w:rsidR="008E55F8" w:rsidRPr="004320B4" w:rsidRDefault="008E55F8" w:rsidP="008E55F8">
      <w:pPr>
        <w:spacing w:line="240" w:lineRule="auto"/>
        <w:jc w:val="center"/>
        <w:rPr>
          <w:rFonts w:ascii="Times New Roman" w:hAnsi="Times New Roman"/>
          <w:noProof/>
          <w:color w:val="FF0000"/>
          <w:lang w:val="hr-HR"/>
        </w:rPr>
      </w:pPr>
      <w:r w:rsidRPr="004320B4">
        <w:rPr>
          <w:rFonts w:ascii="Times New Roman" w:hAnsi="Times New Roman"/>
          <w:noProof/>
          <w:color w:val="FF0000"/>
          <w:lang w:val="en-US"/>
        </w:rPr>
        <w:drawing>
          <wp:inline distT="0" distB="0" distL="0" distR="0">
            <wp:extent cx="4522319" cy="2545307"/>
            <wp:effectExtent l="19050" t="0" r="11581" b="7393"/>
            <wp:docPr id="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 xml:space="preserve">Grafik 4.3: Potvrda o radijacijskoj sigurnosti uređaja koji proizvode </w:t>
      </w:r>
      <w:r w:rsidRPr="004320B4">
        <w:rPr>
          <w:rFonts w:ascii="Times New Roman" w:hAnsi="Times New Roman"/>
          <w:noProof/>
          <w:sz w:val="22"/>
          <w:lang w:val="hr-HR"/>
        </w:rPr>
        <w:br/>
        <w:t>jonizirajuće zračenje po djelatnostima u 2018. godini</w:t>
      </w:r>
    </w:p>
    <w:p w:rsidR="008E55F8" w:rsidRPr="004320B4" w:rsidRDefault="008E55F8" w:rsidP="008E55F8">
      <w:pPr>
        <w:spacing w:line="240" w:lineRule="auto"/>
        <w:rPr>
          <w:rFonts w:ascii="Times New Roman" w:hAnsi="Times New Roman"/>
          <w:i/>
          <w:noProof/>
          <w:lang w:val="hr-HR"/>
        </w:rPr>
      </w:pPr>
    </w:p>
    <w:p w:rsidR="008E55F8" w:rsidRPr="004320B4" w:rsidRDefault="008E55F8" w:rsidP="008E55F8">
      <w:pPr>
        <w:jc w:val="center"/>
        <w:rPr>
          <w:rFonts w:ascii="Times New Roman" w:hAnsi="Times New Roman"/>
          <w:noProof/>
          <w:color w:val="FF0000"/>
          <w:szCs w:val="24"/>
          <w:lang w:val="hr-HR"/>
        </w:rPr>
      </w:pPr>
      <w:r w:rsidRPr="004320B4">
        <w:rPr>
          <w:rFonts w:ascii="Times New Roman" w:hAnsi="Times New Roman"/>
          <w:i/>
          <w:noProof/>
          <w:szCs w:val="24"/>
          <w:lang w:val="en-US"/>
        </w:rPr>
        <w:lastRenderedPageBreak/>
        <w:drawing>
          <wp:inline distT="0" distB="0" distL="0" distR="0">
            <wp:extent cx="4405022" cy="3196425"/>
            <wp:effectExtent l="19050" t="0" r="14578" b="3975"/>
            <wp:docPr id="2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8E55F8" w:rsidRPr="004320B4" w:rsidRDefault="008E55F8" w:rsidP="008E55F8">
      <w:pPr>
        <w:spacing w:line="240" w:lineRule="auto"/>
        <w:jc w:val="center"/>
        <w:rPr>
          <w:rFonts w:ascii="Times New Roman" w:hAnsi="Times New Roman"/>
          <w:noProof/>
          <w:sz w:val="22"/>
          <w:lang w:val="hr-HR"/>
        </w:rPr>
      </w:pPr>
      <w:r w:rsidRPr="004320B4">
        <w:rPr>
          <w:rFonts w:ascii="Times New Roman" w:hAnsi="Times New Roman"/>
          <w:noProof/>
          <w:sz w:val="22"/>
          <w:lang w:val="hr-HR"/>
        </w:rPr>
        <w:t>Grafik 4.4: Potvrda o radijacijskoj sigurnosti izvora</w:t>
      </w:r>
      <w:r w:rsidR="004320B4" w:rsidRPr="004320B4">
        <w:rPr>
          <w:rFonts w:ascii="Times New Roman" w:hAnsi="Times New Roman"/>
          <w:noProof/>
          <w:sz w:val="22"/>
          <w:lang w:val="hr-HR"/>
        </w:rPr>
        <w:t xml:space="preserve"> </w:t>
      </w:r>
      <w:r w:rsidRPr="004320B4">
        <w:rPr>
          <w:rFonts w:ascii="Times New Roman" w:hAnsi="Times New Roman"/>
          <w:noProof/>
          <w:sz w:val="22"/>
          <w:lang w:val="hr-HR"/>
        </w:rPr>
        <w:t xml:space="preserve">jonizirajućeg zračenja </w:t>
      </w:r>
      <w:r w:rsidRPr="004320B4">
        <w:rPr>
          <w:rFonts w:ascii="Times New Roman" w:hAnsi="Times New Roman"/>
          <w:noProof/>
          <w:sz w:val="22"/>
          <w:lang w:val="hr-HR"/>
        </w:rPr>
        <w:br/>
        <w:t>po specifičnim medicinskim djelatnostima u 2018. godini</w:t>
      </w:r>
    </w:p>
    <w:p w:rsidR="008E55F8" w:rsidRPr="004320B4" w:rsidRDefault="008E55F8" w:rsidP="008E55F8">
      <w:pPr>
        <w:rPr>
          <w:rFonts w:ascii="Times New Roman" w:hAnsi="Times New Roman"/>
          <w:lang w:val="hr-HR" w:eastAsia="bs-Latn-BA"/>
        </w:rPr>
      </w:pPr>
    </w:p>
    <w:p w:rsidR="007919B0" w:rsidRPr="004320B4" w:rsidRDefault="007919B0">
      <w:pPr>
        <w:spacing w:after="240"/>
        <w:rPr>
          <w:rFonts w:ascii="Times New Roman" w:hAnsi="Times New Roman"/>
          <w:lang w:val="hr-HR" w:eastAsia="bs-Latn-BA"/>
        </w:rPr>
      </w:pPr>
      <w:r w:rsidRPr="004320B4">
        <w:rPr>
          <w:rFonts w:ascii="Times New Roman" w:hAnsi="Times New Roman"/>
          <w:lang w:val="hr-HR" w:eastAsia="bs-Latn-BA"/>
        </w:rPr>
        <w:br w:type="page"/>
      </w:r>
    </w:p>
    <w:p w:rsidR="00CB1594" w:rsidRPr="004320B4" w:rsidRDefault="00B91E4D" w:rsidP="00566752">
      <w:pPr>
        <w:pStyle w:val="Heading1"/>
        <w:rPr>
          <w:lang w:val="hr-HR"/>
        </w:rPr>
      </w:pPr>
      <w:bookmarkStart w:id="135" w:name="_Toc13554547"/>
      <w:r w:rsidRPr="004320B4">
        <w:rPr>
          <w:lang w:val="hr-HR"/>
        </w:rPr>
        <w:lastRenderedPageBreak/>
        <w:t>ZAŠTITA</w:t>
      </w:r>
      <w:r w:rsidR="00FC479E" w:rsidRPr="004320B4">
        <w:rPr>
          <w:lang w:val="hr-HR"/>
        </w:rPr>
        <w:t xml:space="preserve"> </w:t>
      </w:r>
      <w:r w:rsidRPr="004320B4">
        <w:rPr>
          <w:lang w:val="hr-HR"/>
        </w:rPr>
        <w:t>OD</w:t>
      </w:r>
      <w:r w:rsidR="00FC479E" w:rsidRPr="004320B4">
        <w:rPr>
          <w:lang w:val="hr-HR"/>
        </w:rPr>
        <w:t xml:space="preserve"> </w:t>
      </w:r>
      <w:r w:rsidRPr="004320B4">
        <w:rPr>
          <w:lang w:val="hr-HR"/>
        </w:rPr>
        <w:t>JONIZIRAJUĆEG</w:t>
      </w:r>
      <w:r w:rsidR="00FC479E" w:rsidRPr="004320B4">
        <w:rPr>
          <w:lang w:val="hr-HR"/>
        </w:rPr>
        <w:t xml:space="preserve"> </w:t>
      </w:r>
      <w:r w:rsidRPr="004320B4">
        <w:rPr>
          <w:lang w:val="hr-HR"/>
        </w:rPr>
        <w:t>ZRAČENJA</w:t>
      </w:r>
      <w:r w:rsidR="00FC479E" w:rsidRPr="004320B4">
        <w:rPr>
          <w:lang w:val="hr-HR"/>
        </w:rPr>
        <w:t xml:space="preserve"> </w:t>
      </w:r>
      <w:r w:rsidRPr="004320B4">
        <w:rPr>
          <w:lang w:val="hr-HR"/>
        </w:rPr>
        <w:t>U</w:t>
      </w:r>
      <w:r w:rsidR="00FC479E" w:rsidRPr="004320B4">
        <w:rPr>
          <w:lang w:val="hr-HR"/>
        </w:rPr>
        <w:t xml:space="preserve"> </w:t>
      </w:r>
      <w:r w:rsidRPr="004320B4">
        <w:rPr>
          <w:lang w:val="hr-HR"/>
        </w:rPr>
        <w:t>MEDICINI</w:t>
      </w:r>
      <w:bookmarkEnd w:id="135"/>
    </w:p>
    <w:p w:rsidR="00CB1594" w:rsidRPr="004320B4" w:rsidRDefault="00CB1594" w:rsidP="00330DDE">
      <w:pPr>
        <w:spacing w:line="240" w:lineRule="auto"/>
        <w:rPr>
          <w:rFonts w:ascii="Times New Roman" w:hAnsi="Times New Roman"/>
          <w:lang w:val="hr-HR"/>
        </w:rPr>
      </w:pPr>
    </w:p>
    <w:p w:rsidR="007D7793" w:rsidRPr="004320B4" w:rsidRDefault="007D7793" w:rsidP="007D7793">
      <w:pPr>
        <w:spacing w:line="240" w:lineRule="auto"/>
        <w:rPr>
          <w:rFonts w:ascii="Times New Roman" w:hAnsi="Times New Roman"/>
          <w:lang w:val="hr-HR"/>
        </w:rPr>
      </w:pPr>
      <w:r w:rsidRPr="004320B4">
        <w:rPr>
          <w:rFonts w:ascii="Times New Roman" w:hAnsi="Times New Roman"/>
          <w:lang w:val="hr-HR"/>
        </w:rPr>
        <w:t>Stanovništvo BiH je svakodnevno izloženo jonizirajućem zračenju od prirodnih izvora i povremeno od vještačkih izvora koji se koriste u medicini. Medicinski izvori zračenja se koriste u dijagnostičkoj i interventnoj radiologiji, nuklearnoj medicini i radioterapiji. Pri korištenju medicinskih izvora, jonizirajućem zračenju su izloženi pacijenti, profesionalno izložena lica</w:t>
      </w:r>
      <w:r w:rsidRPr="004320B4">
        <w:rPr>
          <w:rStyle w:val="FootnoteReference"/>
          <w:rFonts w:ascii="Times New Roman" w:hAnsi="Times New Roman"/>
          <w:lang w:val="hr-HR"/>
        </w:rPr>
        <w:footnoteReference w:id="5"/>
      </w:r>
      <w:r w:rsidRPr="004320B4">
        <w:rPr>
          <w:rFonts w:ascii="Times New Roman" w:hAnsi="Times New Roman"/>
          <w:lang w:val="hr-HR"/>
        </w:rPr>
        <w:t xml:space="preserve"> i lica koja im dobrovoljno pomažu, kao i dobrovoljci koji učestvuju u programu biomedicinskog istraživanja. </w:t>
      </w:r>
    </w:p>
    <w:p w:rsidR="007D7793" w:rsidRPr="004320B4" w:rsidRDefault="007D7793" w:rsidP="007D7793">
      <w:pPr>
        <w:spacing w:line="240" w:lineRule="auto"/>
        <w:rPr>
          <w:rFonts w:ascii="Times New Roman" w:hAnsi="Times New Roman"/>
          <w:lang w:val="hr-HR"/>
        </w:rPr>
      </w:pPr>
    </w:p>
    <w:p w:rsidR="007D7793" w:rsidRPr="004320B4" w:rsidRDefault="007D7793" w:rsidP="007D7793">
      <w:pPr>
        <w:spacing w:line="240" w:lineRule="auto"/>
        <w:rPr>
          <w:rFonts w:ascii="Times New Roman" w:hAnsi="Times New Roman"/>
          <w:lang w:val="hr-HR"/>
        </w:rPr>
      </w:pPr>
      <w:r w:rsidRPr="004320B4">
        <w:rPr>
          <w:rFonts w:ascii="Times New Roman" w:hAnsi="Times New Roman"/>
          <w:lang w:val="hr-HR"/>
        </w:rPr>
        <w:t xml:space="preserve">U svrhu reguliranja ove oblasti, Agencija je objavila „Pravilnik o zaštiti od zračenja kod profesionalne ekspozicije i ekspozicije stanovništva“ i „Pravilnik o zaštiti od zračenja kod medicinske ekspozicije“ koji definiraju zaštitu od jonizirajućeg zračenja u medicini. </w:t>
      </w:r>
    </w:p>
    <w:p w:rsidR="007D7793" w:rsidRPr="004320B4" w:rsidRDefault="007D7793" w:rsidP="007D7793">
      <w:pPr>
        <w:spacing w:line="240" w:lineRule="auto"/>
        <w:rPr>
          <w:rFonts w:ascii="Times New Roman" w:hAnsi="Times New Roman"/>
          <w:lang w:val="hr-HR"/>
        </w:rPr>
      </w:pPr>
    </w:p>
    <w:p w:rsidR="007D7793" w:rsidRPr="004320B4" w:rsidRDefault="007D7793" w:rsidP="007D7793">
      <w:pPr>
        <w:spacing w:line="240" w:lineRule="auto"/>
        <w:rPr>
          <w:rFonts w:ascii="Times New Roman" w:hAnsi="Times New Roman"/>
          <w:lang w:val="hr-HR"/>
        </w:rPr>
      </w:pPr>
      <w:r w:rsidRPr="004320B4">
        <w:rPr>
          <w:rFonts w:ascii="Times New Roman" w:hAnsi="Times New Roman"/>
          <w:lang w:val="hr-HR"/>
        </w:rPr>
        <w:t>Konkretnije, „Pravilnik o zaštiti od zračenja kod medicinske ekspozicije“ propisuje osnovne principe zaštite lica od jonizirajućeg zračenja kod medicinske ekspozicije te odgovornosti i obaveze vlasnika izvora jonizirajućeg zračenja prilikom primjene zračenja u radiodijagnostici, nuklearnoj medicini i radioterapiji. Osnovni principi zaštite od zračenja su opravdanost prakse, optimizacija zaštite i ograničenje doze zračenja.</w:t>
      </w:r>
    </w:p>
    <w:p w:rsidR="007D7793" w:rsidRPr="004320B4" w:rsidRDefault="007D7793" w:rsidP="007D7793">
      <w:pPr>
        <w:spacing w:line="240" w:lineRule="auto"/>
        <w:rPr>
          <w:rFonts w:ascii="Times New Roman" w:hAnsi="Times New Roman"/>
          <w:lang w:val="hr-HR"/>
        </w:rPr>
      </w:pPr>
    </w:p>
    <w:p w:rsidR="007D7793" w:rsidRPr="004320B4" w:rsidRDefault="007D7793" w:rsidP="007D7793">
      <w:pPr>
        <w:spacing w:line="240" w:lineRule="auto"/>
        <w:rPr>
          <w:rFonts w:ascii="Times New Roman" w:hAnsi="Times New Roman"/>
          <w:lang w:val="hr-HR"/>
        </w:rPr>
      </w:pPr>
      <w:r w:rsidRPr="004320B4">
        <w:rPr>
          <w:rFonts w:ascii="Times New Roman" w:hAnsi="Times New Roman"/>
          <w:lang w:val="hr-HR"/>
        </w:rPr>
        <w:t>Zbog toga zaštita od jonizirajućeg zračenja u medicini može biti podijeljena u sljedeće dvije grupe:</w:t>
      </w:r>
    </w:p>
    <w:p w:rsidR="00197F06" w:rsidRPr="004320B4" w:rsidRDefault="00197F06" w:rsidP="007D7793">
      <w:pPr>
        <w:spacing w:line="240" w:lineRule="auto"/>
        <w:rPr>
          <w:rFonts w:ascii="Times New Roman" w:hAnsi="Times New Roman"/>
          <w:lang w:val="hr-HR"/>
        </w:rPr>
      </w:pPr>
    </w:p>
    <w:p w:rsidR="007D7793" w:rsidRPr="004320B4" w:rsidRDefault="007D7793" w:rsidP="00D421E7">
      <w:pPr>
        <w:pStyle w:val="ListParagraph"/>
        <w:numPr>
          <w:ilvl w:val="0"/>
          <w:numId w:val="19"/>
        </w:numPr>
        <w:spacing w:line="240" w:lineRule="auto"/>
        <w:rPr>
          <w:lang w:val="hr-HR"/>
        </w:rPr>
      </w:pPr>
      <w:r w:rsidRPr="004320B4">
        <w:rPr>
          <w:lang w:val="hr-HR"/>
        </w:rPr>
        <w:t>Zaštita profesionalno izloženih lica;</w:t>
      </w:r>
    </w:p>
    <w:p w:rsidR="007D7793" w:rsidRPr="004320B4" w:rsidRDefault="007D7793" w:rsidP="00D421E7">
      <w:pPr>
        <w:pStyle w:val="ListParagraph"/>
        <w:numPr>
          <w:ilvl w:val="0"/>
          <w:numId w:val="19"/>
        </w:numPr>
        <w:spacing w:line="240" w:lineRule="auto"/>
        <w:rPr>
          <w:lang w:val="hr-HR"/>
        </w:rPr>
      </w:pPr>
      <w:r w:rsidRPr="004320B4">
        <w:rPr>
          <w:lang w:val="hr-HR"/>
        </w:rPr>
        <w:t>Zaštita lica koja nisu profesionalno izložena.</w:t>
      </w:r>
    </w:p>
    <w:p w:rsidR="00330DDE" w:rsidRPr="004320B4" w:rsidRDefault="00330DDE" w:rsidP="00330DDE">
      <w:pPr>
        <w:spacing w:line="240" w:lineRule="auto"/>
        <w:rPr>
          <w:rFonts w:ascii="Times New Roman" w:hAnsi="Times New Roman"/>
          <w:lang w:val="hr-HR"/>
        </w:rPr>
      </w:pPr>
    </w:p>
    <w:p w:rsidR="008B643D" w:rsidRPr="004320B4" w:rsidRDefault="008B643D"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36" w:name="_Toc518545375"/>
      <w:bookmarkStart w:id="137" w:name="_Toc518545475"/>
      <w:bookmarkStart w:id="138" w:name="_Toc518546381"/>
      <w:bookmarkStart w:id="139" w:name="_Toc518546481"/>
      <w:bookmarkStart w:id="140" w:name="_Toc518927058"/>
      <w:bookmarkStart w:id="141" w:name="_Toc519510366"/>
      <w:bookmarkStart w:id="142" w:name="_Toc12642930"/>
      <w:bookmarkStart w:id="143" w:name="_Toc12643013"/>
      <w:bookmarkStart w:id="144" w:name="_Toc12643098"/>
      <w:bookmarkStart w:id="145" w:name="_Toc13507909"/>
      <w:bookmarkStart w:id="146" w:name="_Toc13554548"/>
      <w:bookmarkEnd w:id="136"/>
      <w:bookmarkEnd w:id="137"/>
      <w:bookmarkEnd w:id="138"/>
      <w:bookmarkEnd w:id="139"/>
      <w:bookmarkEnd w:id="140"/>
      <w:bookmarkEnd w:id="141"/>
      <w:bookmarkEnd w:id="142"/>
      <w:bookmarkEnd w:id="143"/>
      <w:bookmarkEnd w:id="144"/>
      <w:bookmarkEnd w:id="145"/>
      <w:bookmarkEnd w:id="146"/>
    </w:p>
    <w:p w:rsidR="008B643D" w:rsidRPr="004320B4" w:rsidRDefault="008B643D"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47" w:name="_Toc518545376"/>
      <w:bookmarkStart w:id="148" w:name="_Toc518545476"/>
      <w:bookmarkStart w:id="149" w:name="_Toc518546382"/>
      <w:bookmarkStart w:id="150" w:name="_Toc518546482"/>
      <w:bookmarkStart w:id="151" w:name="_Toc518927059"/>
      <w:bookmarkStart w:id="152" w:name="_Toc519510367"/>
      <w:bookmarkStart w:id="153" w:name="_Toc12642931"/>
      <w:bookmarkStart w:id="154" w:name="_Toc12643014"/>
      <w:bookmarkStart w:id="155" w:name="_Toc12643099"/>
      <w:bookmarkStart w:id="156" w:name="_Toc13507910"/>
      <w:bookmarkStart w:id="157" w:name="_Toc13554549"/>
      <w:bookmarkEnd w:id="147"/>
      <w:bookmarkEnd w:id="148"/>
      <w:bookmarkEnd w:id="149"/>
      <w:bookmarkEnd w:id="150"/>
      <w:bookmarkEnd w:id="151"/>
      <w:bookmarkEnd w:id="152"/>
      <w:bookmarkEnd w:id="153"/>
      <w:bookmarkEnd w:id="154"/>
      <w:bookmarkEnd w:id="155"/>
      <w:bookmarkEnd w:id="156"/>
      <w:bookmarkEnd w:id="157"/>
    </w:p>
    <w:p w:rsidR="00B51771" w:rsidRPr="004320B4"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58" w:name="_Toc518545377"/>
      <w:bookmarkStart w:id="159" w:name="_Toc518545477"/>
      <w:bookmarkStart w:id="160" w:name="_Toc518546383"/>
      <w:bookmarkStart w:id="161" w:name="_Toc518546483"/>
      <w:bookmarkStart w:id="162" w:name="_Toc518927060"/>
      <w:bookmarkStart w:id="163" w:name="_Toc519510368"/>
      <w:bookmarkStart w:id="164" w:name="_Toc12642932"/>
      <w:bookmarkStart w:id="165" w:name="_Toc12643015"/>
      <w:bookmarkStart w:id="166" w:name="_Toc12643100"/>
      <w:bookmarkStart w:id="167" w:name="_Toc13507911"/>
      <w:bookmarkStart w:id="168" w:name="_Toc13554550"/>
      <w:bookmarkEnd w:id="158"/>
      <w:bookmarkEnd w:id="159"/>
      <w:bookmarkEnd w:id="160"/>
      <w:bookmarkEnd w:id="161"/>
      <w:bookmarkEnd w:id="162"/>
      <w:bookmarkEnd w:id="163"/>
      <w:bookmarkEnd w:id="164"/>
      <w:bookmarkEnd w:id="165"/>
      <w:bookmarkEnd w:id="166"/>
      <w:bookmarkEnd w:id="167"/>
      <w:bookmarkEnd w:id="168"/>
    </w:p>
    <w:p w:rsidR="00B51771" w:rsidRPr="004320B4"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69" w:name="_Toc518545378"/>
      <w:bookmarkStart w:id="170" w:name="_Toc518545478"/>
      <w:bookmarkStart w:id="171" w:name="_Toc518546384"/>
      <w:bookmarkStart w:id="172" w:name="_Toc518546484"/>
      <w:bookmarkStart w:id="173" w:name="_Toc518927061"/>
      <w:bookmarkStart w:id="174" w:name="_Toc519510369"/>
      <w:bookmarkStart w:id="175" w:name="_Toc12642933"/>
      <w:bookmarkStart w:id="176" w:name="_Toc12643016"/>
      <w:bookmarkStart w:id="177" w:name="_Toc12643101"/>
      <w:bookmarkStart w:id="178" w:name="_Toc13507912"/>
      <w:bookmarkStart w:id="179" w:name="_Toc13554551"/>
      <w:bookmarkEnd w:id="169"/>
      <w:bookmarkEnd w:id="170"/>
      <w:bookmarkEnd w:id="171"/>
      <w:bookmarkEnd w:id="172"/>
      <w:bookmarkEnd w:id="173"/>
      <w:bookmarkEnd w:id="174"/>
      <w:bookmarkEnd w:id="175"/>
      <w:bookmarkEnd w:id="176"/>
      <w:bookmarkEnd w:id="177"/>
      <w:bookmarkEnd w:id="178"/>
      <w:bookmarkEnd w:id="179"/>
    </w:p>
    <w:p w:rsidR="00112052" w:rsidRPr="004320B4"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80" w:name="_Toc518545379"/>
      <w:bookmarkStart w:id="181" w:name="_Toc518545479"/>
      <w:bookmarkStart w:id="182" w:name="_Toc518546385"/>
      <w:bookmarkStart w:id="183" w:name="_Toc518546485"/>
      <w:bookmarkStart w:id="184" w:name="_Toc518927062"/>
      <w:bookmarkStart w:id="185" w:name="_Toc519510370"/>
      <w:bookmarkStart w:id="186" w:name="_Toc12642934"/>
      <w:bookmarkStart w:id="187" w:name="_Toc12643017"/>
      <w:bookmarkStart w:id="188" w:name="_Toc12643102"/>
      <w:bookmarkStart w:id="189" w:name="_Toc13507913"/>
      <w:bookmarkStart w:id="190" w:name="_Toc13554552"/>
      <w:bookmarkEnd w:id="180"/>
      <w:bookmarkEnd w:id="181"/>
      <w:bookmarkEnd w:id="182"/>
      <w:bookmarkEnd w:id="183"/>
      <w:bookmarkEnd w:id="184"/>
      <w:bookmarkEnd w:id="185"/>
      <w:bookmarkEnd w:id="186"/>
      <w:bookmarkEnd w:id="187"/>
      <w:bookmarkEnd w:id="188"/>
      <w:bookmarkEnd w:id="189"/>
      <w:bookmarkEnd w:id="190"/>
    </w:p>
    <w:p w:rsidR="00112052" w:rsidRPr="004320B4"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191" w:name="_Toc518545380"/>
      <w:bookmarkStart w:id="192" w:name="_Toc518545480"/>
      <w:bookmarkStart w:id="193" w:name="_Toc518546386"/>
      <w:bookmarkStart w:id="194" w:name="_Toc518546486"/>
      <w:bookmarkStart w:id="195" w:name="_Toc518927063"/>
      <w:bookmarkStart w:id="196" w:name="_Toc519510371"/>
      <w:bookmarkStart w:id="197" w:name="_Toc12642935"/>
      <w:bookmarkStart w:id="198" w:name="_Toc12643018"/>
      <w:bookmarkStart w:id="199" w:name="_Toc12643103"/>
      <w:bookmarkStart w:id="200" w:name="_Toc13507914"/>
      <w:bookmarkStart w:id="201" w:name="_Toc13554553"/>
      <w:bookmarkEnd w:id="191"/>
      <w:bookmarkEnd w:id="192"/>
      <w:bookmarkEnd w:id="193"/>
      <w:bookmarkEnd w:id="194"/>
      <w:bookmarkEnd w:id="195"/>
      <w:bookmarkEnd w:id="196"/>
      <w:bookmarkEnd w:id="197"/>
      <w:bookmarkEnd w:id="198"/>
      <w:bookmarkEnd w:id="199"/>
      <w:bookmarkEnd w:id="200"/>
      <w:bookmarkEnd w:id="201"/>
    </w:p>
    <w:p w:rsidR="008C1A62" w:rsidRPr="004320B4" w:rsidRDefault="00197F06" w:rsidP="00787690">
      <w:pPr>
        <w:pStyle w:val="Heading3"/>
        <w:rPr>
          <w:lang w:val="hr-HR"/>
        </w:rPr>
      </w:pPr>
      <w:r w:rsidRPr="004320B4">
        <w:rPr>
          <w:lang w:val="hr-HR"/>
        </w:rPr>
        <w:t xml:space="preserve"> </w:t>
      </w:r>
      <w:bookmarkStart w:id="202" w:name="_Toc13554554"/>
      <w:r w:rsidR="00330DDE" w:rsidRPr="004320B4">
        <w:rPr>
          <w:lang w:val="hr-HR"/>
        </w:rPr>
        <w:t>Zaštita profesionalno izloženih lica</w:t>
      </w:r>
      <w:bookmarkEnd w:id="202"/>
    </w:p>
    <w:p w:rsidR="00582B01" w:rsidRPr="004320B4" w:rsidRDefault="00582B01" w:rsidP="00515848">
      <w:pPr>
        <w:pStyle w:val="ListParagraph"/>
        <w:spacing w:line="240" w:lineRule="auto"/>
        <w:ind w:left="-284"/>
        <w:rPr>
          <w:szCs w:val="22"/>
          <w:lang w:val="hr-HR"/>
        </w:rPr>
      </w:pPr>
    </w:p>
    <w:p w:rsidR="007D7793" w:rsidRPr="004320B4" w:rsidRDefault="007D7793" w:rsidP="00515848">
      <w:pPr>
        <w:pStyle w:val="ListParagraph"/>
        <w:spacing w:line="240" w:lineRule="auto"/>
        <w:ind w:left="-284"/>
        <w:rPr>
          <w:szCs w:val="22"/>
          <w:lang w:val="hr-HR"/>
        </w:rPr>
      </w:pPr>
      <w:r w:rsidRPr="004320B4">
        <w:rPr>
          <w:szCs w:val="22"/>
          <w:lang w:val="hr-HR"/>
        </w:rPr>
        <w:t>S ciljem reguliranja zaštite profesionalno izloženih lica, pored gore navedenih pravil</w:t>
      </w:r>
      <w:r w:rsidR="00837457" w:rsidRPr="004320B4">
        <w:rPr>
          <w:szCs w:val="22"/>
          <w:lang w:val="hr-HR"/>
        </w:rPr>
        <w:t>nika, Agencija je donijela i sl</w:t>
      </w:r>
      <w:r w:rsidRPr="004320B4">
        <w:rPr>
          <w:szCs w:val="22"/>
          <w:lang w:val="hr-HR"/>
        </w:rPr>
        <w:t xml:space="preserve">jedeće pravilnike: </w:t>
      </w:r>
    </w:p>
    <w:p w:rsidR="00515848" w:rsidRPr="004320B4" w:rsidRDefault="00515848" w:rsidP="00515848">
      <w:pPr>
        <w:pStyle w:val="ListParagraph"/>
        <w:spacing w:line="240" w:lineRule="auto"/>
        <w:ind w:left="-284"/>
        <w:rPr>
          <w:szCs w:val="22"/>
          <w:lang w:val="hr-HR"/>
        </w:rPr>
      </w:pPr>
    </w:p>
    <w:p w:rsidR="007D7793" w:rsidRPr="004320B4" w:rsidRDefault="007D7793" w:rsidP="00BC76CD">
      <w:pPr>
        <w:pStyle w:val="ListParagraph"/>
        <w:numPr>
          <w:ilvl w:val="0"/>
          <w:numId w:val="28"/>
        </w:numPr>
        <w:spacing w:line="240" w:lineRule="auto"/>
        <w:rPr>
          <w:noProof/>
          <w:lang w:val="hr-HR" w:eastAsia="bs-Latn-BA"/>
        </w:rPr>
      </w:pPr>
      <w:r w:rsidRPr="004320B4">
        <w:rPr>
          <w:noProof/>
          <w:lang w:val="hr-HR" w:eastAsia="bs-Latn-BA"/>
        </w:rPr>
        <w:t>Pravilnik o zdravstvenom nadzoru lica profesionalno izloženih jonizirajućem zračenju</w:t>
      </w:r>
      <w:r w:rsidR="00837457" w:rsidRPr="004320B4">
        <w:rPr>
          <w:noProof/>
          <w:lang w:val="hr-HR" w:eastAsia="bs-Latn-BA"/>
        </w:rPr>
        <w:t>;</w:t>
      </w:r>
    </w:p>
    <w:p w:rsidR="007D7793" w:rsidRPr="004320B4" w:rsidRDefault="007D7793" w:rsidP="00BC76CD">
      <w:pPr>
        <w:pStyle w:val="ListParagraph"/>
        <w:numPr>
          <w:ilvl w:val="0"/>
          <w:numId w:val="28"/>
        </w:numPr>
        <w:spacing w:line="240" w:lineRule="auto"/>
        <w:rPr>
          <w:noProof/>
          <w:lang w:val="hr-HR" w:eastAsia="bs-Latn-BA"/>
        </w:rPr>
      </w:pPr>
      <w:r w:rsidRPr="004320B4">
        <w:rPr>
          <w:noProof/>
          <w:lang w:val="hr-HR" w:eastAsia="bs-Latn-BA"/>
        </w:rPr>
        <w:t xml:space="preserve">Pravilnik o zaštiti od </w:t>
      </w:r>
      <w:r w:rsidR="00837457" w:rsidRPr="004320B4">
        <w:rPr>
          <w:noProof/>
          <w:lang w:val="hr-HR" w:eastAsia="bs-Latn-BA"/>
        </w:rPr>
        <w:t>zračenja vanjskih radnika;</w:t>
      </w:r>
    </w:p>
    <w:p w:rsidR="00515848" w:rsidRPr="004320B4" w:rsidRDefault="007D7793" w:rsidP="00BC76CD">
      <w:pPr>
        <w:pStyle w:val="ListParagraph"/>
        <w:numPr>
          <w:ilvl w:val="0"/>
          <w:numId w:val="28"/>
        </w:numPr>
        <w:spacing w:line="240" w:lineRule="auto"/>
        <w:rPr>
          <w:noProof/>
          <w:lang w:val="hr-HR" w:eastAsia="bs-Latn-BA"/>
        </w:rPr>
      </w:pPr>
      <w:r w:rsidRPr="004320B4">
        <w:rPr>
          <w:noProof/>
          <w:lang w:val="hr-HR" w:eastAsia="bs-Latn-BA"/>
        </w:rPr>
        <w:t xml:space="preserve">Pravilnik o tehničkim servisima za zaštitu od jonizirajućeg zračenja. </w:t>
      </w:r>
    </w:p>
    <w:p w:rsidR="00515848" w:rsidRPr="004320B4" w:rsidRDefault="00515848" w:rsidP="00515848">
      <w:pPr>
        <w:pStyle w:val="ListParagraph"/>
        <w:spacing w:line="240" w:lineRule="auto"/>
        <w:rPr>
          <w:noProof/>
          <w:lang w:val="hr-HR" w:eastAsia="bs-Latn-BA"/>
        </w:rPr>
      </w:pPr>
    </w:p>
    <w:p w:rsidR="00515848" w:rsidRPr="004320B4" w:rsidRDefault="00515848" w:rsidP="00515848">
      <w:pPr>
        <w:pStyle w:val="ListParagraph"/>
        <w:spacing w:line="240" w:lineRule="auto"/>
        <w:ind w:left="-284"/>
        <w:rPr>
          <w:szCs w:val="22"/>
          <w:lang w:val="hr-HR"/>
        </w:rPr>
      </w:pPr>
      <w:r w:rsidRPr="004320B4">
        <w:rPr>
          <w:szCs w:val="22"/>
          <w:lang w:val="hr-HR"/>
        </w:rPr>
        <w:t>Cilj ovoga zakonskog i podzakonskog okvir</w:t>
      </w:r>
      <w:r w:rsidR="00960F57" w:rsidRPr="004320B4">
        <w:rPr>
          <w:szCs w:val="22"/>
          <w:lang w:val="hr-HR"/>
        </w:rPr>
        <w:t>a</w:t>
      </w:r>
      <w:r w:rsidRPr="004320B4">
        <w:rPr>
          <w:szCs w:val="22"/>
          <w:lang w:val="hr-HR"/>
        </w:rPr>
        <w:t xml:space="preserve"> je da se osigura primjenjivost osnovnih principa zaštite od jonizirajućeg zračenja. U navedenoj legislativi propisane su doze kojima profesionalno izložena lica smiju biti izložena u jasno definiranim vremenskim periodima. Takođe, propisani su principi rada u određenim postupcima korištenja izvora jonizirajućeg zračenja kako bi se mogla postići optimizacija zaštite. </w:t>
      </w:r>
    </w:p>
    <w:p w:rsidR="00197F06" w:rsidRPr="004320B4" w:rsidRDefault="00197F06" w:rsidP="00515848">
      <w:pPr>
        <w:pStyle w:val="ListParagraph"/>
        <w:spacing w:line="240" w:lineRule="auto"/>
        <w:ind w:left="-284"/>
        <w:rPr>
          <w:szCs w:val="22"/>
          <w:lang w:val="hr-HR"/>
        </w:rPr>
      </w:pPr>
    </w:p>
    <w:p w:rsidR="00515848" w:rsidRPr="004320B4" w:rsidRDefault="00515848" w:rsidP="00515848">
      <w:pPr>
        <w:pStyle w:val="ListParagraph"/>
        <w:spacing w:line="240" w:lineRule="auto"/>
        <w:ind w:left="-284"/>
        <w:rPr>
          <w:szCs w:val="22"/>
          <w:lang w:val="hr-HR"/>
        </w:rPr>
      </w:pPr>
      <w:r w:rsidRPr="004320B4">
        <w:rPr>
          <w:szCs w:val="22"/>
          <w:lang w:val="hr-HR"/>
        </w:rPr>
        <w:t>U navedenim aktima definirani su i rokovi provjere kvaliteta izvora jonizirajućeg zračenja, te provjere zaštite profesionalno izloženih lica kroz korištenje termoluminiscentnih dozimetara i zdravstvene preglede.</w:t>
      </w:r>
    </w:p>
    <w:p w:rsidR="00197F06" w:rsidRPr="004320B4" w:rsidRDefault="00197F06" w:rsidP="00515848">
      <w:pPr>
        <w:pStyle w:val="ListParagraph"/>
        <w:spacing w:line="240" w:lineRule="auto"/>
        <w:ind w:left="-284"/>
        <w:rPr>
          <w:szCs w:val="22"/>
          <w:lang w:val="hr-HR"/>
        </w:rPr>
      </w:pPr>
    </w:p>
    <w:p w:rsidR="00515848" w:rsidRPr="004320B4" w:rsidRDefault="00515848" w:rsidP="00515848">
      <w:pPr>
        <w:pStyle w:val="ListParagraph"/>
        <w:spacing w:line="240" w:lineRule="auto"/>
        <w:ind w:left="-284"/>
        <w:rPr>
          <w:szCs w:val="22"/>
          <w:lang w:val="hr-HR"/>
        </w:rPr>
      </w:pPr>
      <w:r w:rsidRPr="004320B4">
        <w:rPr>
          <w:szCs w:val="22"/>
          <w:lang w:val="hr-HR"/>
        </w:rPr>
        <w:lastRenderedPageBreak/>
        <w:t>Pored profesionalno izloženih lica, ovom dijelu legislative podliježu i lica na obuci, učenici i studenti</w:t>
      </w:r>
      <w:r w:rsidRPr="004320B4">
        <w:rPr>
          <w:szCs w:val="22"/>
          <w:vertAlign w:val="superscript"/>
          <w:lang w:val="hr-HR"/>
        </w:rPr>
        <w:footnoteReference w:id="6"/>
      </w:r>
      <w:r w:rsidRPr="004320B4">
        <w:rPr>
          <w:szCs w:val="22"/>
          <w:lang w:val="hr-HR"/>
        </w:rPr>
        <w:t xml:space="preserve">. </w:t>
      </w:r>
    </w:p>
    <w:p w:rsidR="00190418" w:rsidRPr="004320B4" w:rsidRDefault="00190418" w:rsidP="00190418">
      <w:pPr>
        <w:pStyle w:val="ListParagraph"/>
        <w:spacing w:line="240" w:lineRule="auto"/>
        <w:ind w:left="-284"/>
        <w:rPr>
          <w:szCs w:val="22"/>
          <w:lang w:val="hr-HR"/>
        </w:rPr>
      </w:pPr>
    </w:p>
    <w:p w:rsidR="008C1A62" w:rsidRPr="004320B4" w:rsidRDefault="0048171A" w:rsidP="00787690">
      <w:pPr>
        <w:pStyle w:val="Heading3"/>
        <w:rPr>
          <w:lang w:val="hr-HR"/>
        </w:rPr>
      </w:pPr>
      <w:bookmarkStart w:id="203" w:name="_Toc13554555"/>
      <w:r w:rsidRPr="004320B4">
        <w:rPr>
          <w:lang w:val="hr-HR"/>
        </w:rPr>
        <w:t>Zaštita lica koja nisu profesionalno izložena</w:t>
      </w:r>
      <w:bookmarkEnd w:id="203"/>
    </w:p>
    <w:p w:rsidR="00D924B3" w:rsidRPr="004320B4" w:rsidRDefault="00D924B3" w:rsidP="00FC479E">
      <w:pPr>
        <w:spacing w:line="240" w:lineRule="auto"/>
        <w:rPr>
          <w:rFonts w:ascii="Times New Roman" w:hAnsi="Times New Roman"/>
          <w:noProof/>
          <w:lang w:val="hr-HR" w:eastAsia="bs-Latn-BA"/>
        </w:rPr>
      </w:pPr>
    </w:p>
    <w:p w:rsidR="0048171A" w:rsidRPr="004320B4" w:rsidRDefault="0048171A"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Kako je </w:t>
      </w:r>
      <w:r w:rsidR="00A22921" w:rsidRPr="004320B4">
        <w:rPr>
          <w:rFonts w:ascii="Times New Roman" w:hAnsi="Times New Roman"/>
          <w:noProof/>
          <w:lang w:val="hr-HR" w:eastAsia="bs-Latn-BA"/>
        </w:rPr>
        <w:t>ranije</w:t>
      </w:r>
      <w:r w:rsidRPr="004320B4">
        <w:rPr>
          <w:rFonts w:ascii="Times New Roman" w:hAnsi="Times New Roman"/>
          <w:noProof/>
          <w:lang w:val="hr-HR" w:eastAsia="bs-Latn-BA"/>
        </w:rPr>
        <w:t xml:space="preserve"> navedeno, pored profesionalno izloženih lica, u postupku medici</w:t>
      </w:r>
      <w:r w:rsidR="00D86F89" w:rsidRPr="004320B4">
        <w:rPr>
          <w:rFonts w:ascii="Times New Roman" w:hAnsi="Times New Roman"/>
          <w:noProof/>
          <w:lang w:val="hr-HR" w:eastAsia="bs-Latn-BA"/>
        </w:rPr>
        <w:t>n</w:t>
      </w:r>
      <w:r w:rsidRPr="004320B4">
        <w:rPr>
          <w:rFonts w:ascii="Times New Roman" w:hAnsi="Times New Roman"/>
          <w:noProof/>
          <w:lang w:val="hr-HR" w:eastAsia="bs-Latn-BA"/>
        </w:rPr>
        <w:t>ske ekspozicije jonizirajućem zra</w:t>
      </w:r>
      <w:r w:rsidR="00393BBA" w:rsidRPr="004320B4">
        <w:rPr>
          <w:rFonts w:ascii="Times New Roman" w:hAnsi="Times New Roman"/>
          <w:noProof/>
          <w:lang w:val="hr-HR" w:eastAsia="bs-Latn-BA"/>
        </w:rPr>
        <w:t>č</w:t>
      </w:r>
      <w:r w:rsidRPr="004320B4">
        <w:rPr>
          <w:rFonts w:ascii="Times New Roman" w:hAnsi="Times New Roman"/>
          <w:noProof/>
          <w:lang w:val="hr-HR" w:eastAsia="bs-Latn-BA"/>
        </w:rPr>
        <w:t>enju mogu biti izloženi i:</w:t>
      </w:r>
    </w:p>
    <w:p w:rsidR="0048171A" w:rsidRPr="004320B4" w:rsidRDefault="0048171A" w:rsidP="0048171A">
      <w:pPr>
        <w:spacing w:line="240" w:lineRule="auto"/>
        <w:rPr>
          <w:rFonts w:ascii="Times New Roman" w:hAnsi="Times New Roman"/>
          <w:noProof/>
          <w:lang w:val="hr-HR" w:eastAsia="bs-Latn-BA"/>
        </w:rPr>
      </w:pPr>
    </w:p>
    <w:p w:rsidR="0048171A" w:rsidRPr="004320B4" w:rsidRDefault="0048171A" w:rsidP="00D421E7">
      <w:pPr>
        <w:pStyle w:val="ListParagraph"/>
        <w:numPr>
          <w:ilvl w:val="0"/>
          <w:numId w:val="20"/>
        </w:numPr>
        <w:spacing w:line="240" w:lineRule="auto"/>
        <w:rPr>
          <w:noProof/>
          <w:lang w:val="hr-HR" w:eastAsia="bs-Latn-BA"/>
        </w:rPr>
      </w:pPr>
      <w:r w:rsidRPr="004320B4">
        <w:rPr>
          <w:noProof/>
          <w:lang w:val="hr-HR" w:eastAsia="bs-Latn-BA"/>
        </w:rPr>
        <w:t xml:space="preserve">Pacijenti kao dio </w:t>
      </w:r>
      <w:r w:rsidR="0047156D" w:rsidRPr="004320B4">
        <w:rPr>
          <w:noProof/>
          <w:lang w:val="hr-HR" w:eastAsia="bs-Latn-BA"/>
        </w:rPr>
        <w:t>svog</w:t>
      </w:r>
      <w:r w:rsidRPr="004320B4">
        <w:rPr>
          <w:noProof/>
          <w:lang w:val="hr-HR" w:eastAsia="bs-Latn-BA"/>
        </w:rPr>
        <w:t xml:space="preserve"> dijagnostičkog postupka ili tretmana</w:t>
      </w:r>
      <w:r w:rsidR="00CE08CD" w:rsidRPr="004320B4">
        <w:rPr>
          <w:noProof/>
          <w:lang w:val="hr-HR" w:eastAsia="bs-Latn-BA"/>
        </w:rPr>
        <w:t>;</w:t>
      </w:r>
    </w:p>
    <w:p w:rsidR="0048171A" w:rsidRPr="004320B4" w:rsidRDefault="00B4141A" w:rsidP="00D421E7">
      <w:pPr>
        <w:pStyle w:val="ListParagraph"/>
        <w:numPr>
          <w:ilvl w:val="0"/>
          <w:numId w:val="20"/>
        </w:numPr>
        <w:spacing w:line="240" w:lineRule="auto"/>
        <w:rPr>
          <w:noProof/>
          <w:lang w:val="hr-HR" w:eastAsia="bs-Latn-BA"/>
        </w:rPr>
      </w:pPr>
      <w:r w:rsidRPr="004320B4">
        <w:rPr>
          <w:noProof/>
          <w:lang w:val="hr-HR" w:eastAsia="bs-Latn-BA"/>
        </w:rPr>
        <w:t>Lica</w:t>
      </w:r>
      <w:r w:rsidR="0048171A" w:rsidRPr="004320B4">
        <w:rPr>
          <w:noProof/>
          <w:lang w:val="hr-HR" w:eastAsia="bs-Latn-BA"/>
        </w:rPr>
        <w:t xml:space="preserve"> u okviru svojih</w:t>
      </w:r>
      <w:r w:rsidR="006F7778" w:rsidRPr="004320B4">
        <w:rPr>
          <w:noProof/>
          <w:lang w:val="hr-HR" w:eastAsia="bs-Latn-BA"/>
        </w:rPr>
        <w:t xml:space="preserve"> </w:t>
      </w:r>
      <w:r w:rsidR="0048171A" w:rsidRPr="004320B4">
        <w:rPr>
          <w:noProof/>
          <w:lang w:val="hr-HR" w:eastAsia="bs-Latn-BA"/>
        </w:rPr>
        <w:t>redovni</w:t>
      </w:r>
      <w:r w:rsidR="00CE08CD" w:rsidRPr="004320B4">
        <w:rPr>
          <w:noProof/>
          <w:lang w:val="hr-HR" w:eastAsia="bs-Latn-BA"/>
        </w:rPr>
        <w:t>h zdravstvenih pregleda radnika;</w:t>
      </w:r>
    </w:p>
    <w:p w:rsidR="0048171A" w:rsidRPr="004320B4" w:rsidRDefault="00B4141A" w:rsidP="00D421E7">
      <w:pPr>
        <w:pStyle w:val="ListParagraph"/>
        <w:numPr>
          <w:ilvl w:val="0"/>
          <w:numId w:val="20"/>
        </w:numPr>
        <w:spacing w:line="240" w:lineRule="auto"/>
        <w:rPr>
          <w:noProof/>
          <w:lang w:val="hr-HR" w:eastAsia="bs-Latn-BA"/>
        </w:rPr>
      </w:pPr>
      <w:r w:rsidRPr="004320B4">
        <w:rPr>
          <w:noProof/>
          <w:lang w:val="hr-HR" w:eastAsia="bs-Latn-BA"/>
        </w:rPr>
        <w:t>Lica</w:t>
      </w:r>
      <w:r w:rsidR="0048171A" w:rsidRPr="004320B4">
        <w:rPr>
          <w:noProof/>
          <w:lang w:val="hr-HR" w:eastAsia="bs-Latn-BA"/>
        </w:rPr>
        <w:t xml:space="preserve"> koj</w:t>
      </w:r>
      <w:r w:rsidRPr="004320B4">
        <w:rPr>
          <w:noProof/>
          <w:lang w:val="hr-HR" w:eastAsia="bs-Latn-BA"/>
        </w:rPr>
        <w:t>a</w:t>
      </w:r>
      <w:r w:rsidR="0048171A" w:rsidRPr="004320B4">
        <w:rPr>
          <w:noProof/>
          <w:lang w:val="hr-HR" w:eastAsia="bs-Latn-BA"/>
        </w:rPr>
        <w:t xml:space="preserve"> su dio </w:t>
      </w:r>
      <w:r w:rsidR="00CE08CD" w:rsidRPr="004320B4">
        <w:rPr>
          <w:noProof/>
          <w:lang w:val="hr-HR" w:eastAsia="bs-Latn-BA"/>
        </w:rPr>
        <w:t>programa zdravstvenih skrininga;</w:t>
      </w:r>
    </w:p>
    <w:p w:rsidR="0048171A" w:rsidRPr="004320B4" w:rsidRDefault="00B4141A" w:rsidP="00D421E7">
      <w:pPr>
        <w:pStyle w:val="ListParagraph"/>
        <w:numPr>
          <w:ilvl w:val="0"/>
          <w:numId w:val="20"/>
        </w:numPr>
        <w:spacing w:line="240" w:lineRule="auto"/>
        <w:rPr>
          <w:noProof/>
          <w:lang w:val="hr-HR" w:eastAsia="bs-Latn-BA"/>
        </w:rPr>
      </w:pPr>
      <w:r w:rsidRPr="004320B4">
        <w:rPr>
          <w:noProof/>
          <w:lang w:val="hr-HR" w:eastAsia="bs-Latn-BA"/>
        </w:rPr>
        <w:t>Lica</w:t>
      </w:r>
      <w:r w:rsidR="0048171A" w:rsidRPr="004320B4">
        <w:rPr>
          <w:noProof/>
          <w:lang w:val="hr-HR" w:eastAsia="bs-Latn-BA"/>
        </w:rPr>
        <w:t xml:space="preserve"> ili pacijenti koji dobrovoljno učestvuju u medicinskim ili biomedicinskim dijagnostičkim ili terap</w:t>
      </w:r>
      <w:r w:rsidR="00CE08CD" w:rsidRPr="004320B4">
        <w:rPr>
          <w:noProof/>
          <w:lang w:val="hr-HR" w:eastAsia="bs-Latn-BA"/>
        </w:rPr>
        <w:t>ijskim istraživačkim programima;</w:t>
      </w:r>
    </w:p>
    <w:p w:rsidR="0048171A" w:rsidRPr="004320B4" w:rsidRDefault="00B4141A" w:rsidP="00D421E7">
      <w:pPr>
        <w:pStyle w:val="ListParagraph"/>
        <w:numPr>
          <w:ilvl w:val="0"/>
          <w:numId w:val="20"/>
        </w:numPr>
        <w:spacing w:line="240" w:lineRule="auto"/>
        <w:rPr>
          <w:noProof/>
          <w:lang w:val="hr-HR" w:eastAsia="bs-Latn-BA"/>
        </w:rPr>
      </w:pPr>
      <w:r w:rsidRPr="004320B4">
        <w:rPr>
          <w:noProof/>
          <w:lang w:val="hr-HR" w:eastAsia="bs-Latn-BA"/>
        </w:rPr>
        <w:t>Lica</w:t>
      </w:r>
      <w:r w:rsidR="0048171A" w:rsidRPr="004320B4">
        <w:rPr>
          <w:noProof/>
          <w:lang w:val="hr-HR" w:eastAsia="bs-Latn-BA"/>
        </w:rPr>
        <w:t xml:space="preserve"> kao dio medicinsko-pravne procedure.</w:t>
      </w:r>
    </w:p>
    <w:p w:rsidR="0048171A" w:rsidRPr="004320B4" w:rsidRDefault="0048171A" w:rsidP="0048171A">
      <w:pPr>
        <w:spacing w:line="240" w:lineRule="auto"/>
        <w:rPr>
          <w:rFonts w:ascii="Times New Roman" w:hAnsi="Times New Roman"/>
          <w:noProof/>
          <w:lang w:val="hr-HR" w:eastAsia="bs-Latn-BA"/>
        </w:rPr>
      </w:pPr>
    </w:p>
    <w:p w:rsidR="0048171A" w:rsidRPr="004320B4" w:rsidRDefault="0048171A"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Takođe, </w:t>
      </w:r>
      <w:r w:rsidR="006D114E" w:rsidRPr="004320B4">
        <w:rPr>
          <w:rFonts w:ascii="Times New Roman" w:hAnsi="Times New Roman"/>
          <w:noProof/>
          <w:lang w:val="hr-HR" w:eastAsia="bs-Latn-BA"/>
        </w:rPr>
        <w:t>pored</w:t>
      </w:r>
      <w:r w:rsidRPr="004320B4">
        <w:rPr>
          <w:rFonts w:ascii="Times New Roman" w:hAnsi="Times New Roman"/>
          <w:noProof/>
          <w:lang w:val="hr-HR" w:eastAsia="bs-Latn-BA"/>
        </w:rPr>
        <w:t xml:space="preserve"> gore </w:t>
      </w:r>
      <w:r w:rsidR="00393BBA" w:rsidRPr="004320B4">
        <w:rPr>
          <w:rFonts w:ascii="Times New Roman" w:hAnsi="Times New Roman"/>
          <w:noProof/>
          <w:lang w:val="hr-HR" w:eastAsia="bs-Latn-BA"/>
        </w:rPr>
        <w:t>navedeni</w:t>
      </w:r>
      <w:r w:rsidRPr="004320B4">
        <w:rPr>
          <w:rFonts w:ascii="Times New Roman" w:hAnsi="Times New Roman"/>
          <w:noProof/>
          <w:lang w:val="hr-HR" w:eastAsia="bs-Latn-BA"/>
        </w:rPr>
        <w:t>h</w:t>
      </w:r>
      <w:r w:rsidR="006D114E" w:rsidRPr="004320B4">
        <w:rPr>
          <w:rFonts w:ascii="Times New Roman" w:hAnsi="Times New Roman"/>
          <w:noProof/>
          <w:lang w:val="hr-HR" w:eastAsia="bs-Latn-BA"/>
        </w:rPr>
        <w:t>,</w:t>
      </w:r>
      <w:r w:rsidRPr="004320B4">
        <w:rPr>
          <w:rFonts w:ascii="Times New Roman" w:hAnsi="Times New Roman"/>
          <w:noProof/>
          <w:lang w:val="hr-HR" w:eastAsia="bs-Latn-BA"/>
        </w:rPr>
        <w:t xml:space="preserve"> medicinskoj ekspoziciji mogu biti izložena i lica koja </w:t>
      </w:r>
      <w:r w:rsidR="00393BBA" w:rsidRPr="004320B4">
        <w:rPr>
          <w:rFonts w:ascii="Times New Roman" w:hAnsi="Times New Roman"/>
          <w:noProof/>
          <w:lang w:val="hr-HR" w:eastAsia="bs-Latn-BA"/>
        </w:rPr>
        <w:t xml:space="preserve">im </w:t>
      </w:r>
      <w:r w:rsidRPr="004320B4">
        <w:rPr>
          <w:rFonts w:ascii="Times New Roman" w:hAnsi="Times New Roman"/>
          <w:noProof/>
          <w:lang w:val="hr-HR" w:eastAsia="bs-Latn-BA"/>
        </w:rPr>
        <w:t>pomažu</w:t>
      </w:r>
      <w:r w:rsidRPr="004320B4">
        <w:rPr>
          <w:rStyle w:val="FootnoteReference"/>
          <w:rFonts w:ascii="Times New Roman" w:hAnsi="Times New Roman"/>
          <w:noProof/>
          <w:lang w:val="hr-HR" w:eastAsia="bs-Latn-BA"/>
        </w:rPr>
        <w:footnoteReference w:id="7"/>
      </w:r>
      <w:r w:rsidR="006F7778" w:rsidRPr="004320B4">
        <w:rPr>
          <w:rFonts w:ascii="Times New Roman" w:hAnsi="Times New Roman"/>
          <w:noProof/>
          <w:lang w:val="hr-HR" w:eastAsia="bs-Latn-BA"/>
        </w:rPr>
        <w:t xml:space="preserve"> </w:t>
      </w:r>
      <w:r w:rsidRPr="004320B4">
        <w:rPr>
          <w:rFonts w:ascii="Times New Roman" w:hAnsi="Times New Roman"/>
          <w:noProof/>
          <w:lang w:val="hr-HR" w:eastAsia="bs-Latn-BA"/>
        </w:rPr>
        <w:t>u postupku obavljanja medicin</w:t>
      </w:r>
      <w:r w:rsidR="008005A4" w:rsidRPr="004320B4">
        <w:rPr>
          <w:rFonts w:ascii="Times New Roman" w:hAnsi="Times New Roman"/>
          <w:noProof/>
          <w:lang w:val="hr-HR" w:eastAsia="bs-Latn-BA"/>
        </w:rPr>
        <w:t>s</w:t>
      </w:r>
      <w:r w:rsidRPr="004320B4">
        <w:rPr>
          <w:rFonts w:ascii="Times New Roman" w:hAnsi="Times New Roman"/>
          <w:noProof/>
          <w:lang w:val="hr-HR" w:eastAsia="bs-Latn-BA"/>
        </w:rPr>
        <w:t>ke ekspozicije.</w:t>
      </w:r>
    </w:p>
    <w:p w:rsidR="0048171A" w:rsidRPr="004320B4" w:rsidRDefault="0048171A" w:rsidP="0048171A">
      <w:pPr>
        <w:spacing w:line="240" w:lineRule="auto"/>
        <w:rPr>
          <w:rFonts w:ascii="Times New Roman" w:hAnsi="Times New Roman"/>
          <w:noProof/>
          <w:lang w:val="hr-HR" w:eastAsia="bs-Latn-BA"/>
        </w:rPr>
      </w:pPr>
    </w:p>
    <w:p w:rsidR="0048171A" w:rsidRPr="004320B4" w:rsidRDefault="0048171A"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Stoga je propisana zaštita i lica koja nisu profesionalno izložena. Nadalje, u cilju implementacije optimizacije zaštite i principa opravdanosti izlaganju jonizirajućem zračenju</w:t>
      </w:r>
      <w:r w:rsidR="002022EA" w:rsidRPr="004320B4">
        <w:rPr>
          <w:rFonts w:ascii="Times New Roman" w:hAnsi="Times New Roman"/>
          <w:noProof/>
          <w:lang w:val="hr-HR" w:eastAsia="bs-Latn-BA"/>
        </w:rPr>
        <w:t>,</w:t>
      </w:r>
      <w:r w:rsidRPr="004320B4">
        <w:rPr>
          <w:rFonts w:ascii="Times New Roman" w:hAnsi="Times New Roman"/>
          <w:noProof/>
          <w:lang w:val="hr-HR" w:eastAsia="bs-Latn-BA"/>
        </w:rPr>
        <w:t xml:space="preserve"> propisano </w:t>
      </w:r>
      <w:r w:rsidR="00393BBA" w:rsidRPr="004320B4">
        <w:rPr>
          <w:rFonts w:ascii="Times New Roman" w:hAnsi="Times New Roman"/>
          <w:noProof/>
          <w:lang w:val="hr-HR" w:eastAsia="bs-Latn-BA"/>
        </w:rPr>
        <w:t xml:space="preserve">je </w:t>
      </w:r>
      <w:r w:rsidRPr="004320B4">
        <w:rPr>
          <w:rFonts w:ascii="Times New Roman" w:hAnsi="Times New Roman"/>
          <w:noProof/>
          <w:lang w:val="hr-HR" w:eastAsia="bs-Latn-BA"/>
        </w:rPr>
        <w:t>da zdravstvene ustanov</w:t>
      </w:r>
      <w:r w:rsidR="00807516" w:rsidRPr="004320B4">
        <w:rPr>
          <w:rFonts w:ascii="Times New Roman" w:hAnsi="Times New Roman"/>
          <w:noProof/>
          <w:lang w:val="hr-HR" w:eastAsia="bs-Latn-BA"/>
        </w:rPr>
        <w:t>e</w:t>
      </w:r>
      <w:r w:rsidRPr="004320B4">
        <w:rPr>
          <w:rFonts w:ascii="Times New Roman" w:hAnsi="Times New Roman"/>
          <w:noProof/>
          <w:lang w:val="hr-HR" w:eastAsia="bs-Latn-BA"/>
        </w:rPr>
        <w:t xml:space="preserve"> koje vrše usluge sa izvorima jonizirajućeg zračenja imaju zaposlene specijaliste medicinske fizike</w:t>
      </w:r>
      <w:r w:rsidRPr="004320B4">
        <w:rPr>
          <w:rStyle w:val="FootnoteReference"/>
          <w:rFonts w:ascii="Times New Roman" w:hAnsi="Times New Roman"/>
          <w:noProof/>
          <w:lang w:val="hr-HR" w:eastAsia="bs-Latn-BA"/>
        </w:rPr>
        <w:footnoteReference w:id="8"/>
      </w:r>
      <w:r w:rsidRPr="004320B4">
        <w:rPr>
          <w:rFonts w:ascii="Times New Roman" w:hAnsi="Times New Roman"/>
          <w:noProof/>
          <w:lang w:val="hr-HR" w:eastAsia="bs-Latn-BA"/>
        </w:rPr>
        <w:t>, odnosno u određenim slučajevima službu za zaštitu od zračenja i medicinsku fiziku</w:t>
      </w:r>
      <w:r w:rsidRPr="004320B4">
        <w:rPr>
          <w:rStyle w:val="FootnoteReference"/>
          <w:rFonts w:ascii="Times New Roman" w:hAnsi="Times New Roman"/>
          <w:noProof/>
          <w:lang w:val="hr-HR" w:eastAsia="bs-Latn-BA"/>
        </w:rPr>
        <w:footnoteReference w:id="9"/>
      </w:r>
      <w:r w:rsidRPr="004320B4">
        <w:rPr>
          <w:rFonts w:ascii="Times New Roman" w:hAnsi="Times New Roman"/>
          <w:noProof/>
          <w:lang w:val="hr-HR" w:eastAsia="bs-Latn-BA"/>
        </w:rPr>
        <w:t xml:space="preserve">. </w:t>
      </w:r>
    </w:p>
    <w:p w:rsidR="007919B0" w:rsidRPr="004320B4" w:rsidRDefault="007919B0" w:rsidP="0048171A">
      <w:pPr>
        <w:spacing w:line="240" w:lineRule="auto"/>
        <w:rPr>
          <w:rFonts w:ascii="Times New Roman" w:hAnsi="Times New Roman"/>
          <w:noProof/>
          <w:lang w:val="hr-HR" w:eastAsia="bs-Latn-BA"/>
        </w:rPr>
      </w:pPr>
    </w:p>
    <w:p w:rsidR="0048171A" w:rsidRPr="004320B4" w:rsidRDefault="0048171A"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Budući da u BiH ne postoji adekvatan sistem obrazovanja medicinskih fizičara</w:t>
      </w:r>
      <w:r w:rsidR="00B40C92" w:rsidRPr="004320B4">
        <w:rPr>
          <w:rFonts w:ascii="Times New Roman" w:hAnsi="Times New Roman"/>
          <w:noProof/>
          <w:lang w:val="hr-HR" w:eastAsia="bs-Latn-BA"/>
        </w:rPr>
        <w:t>,</w:t>
      </w:r>
      <w:r w:rsidRPr="004320B4">
        <w:rPr>
          <w:rFonts w:ascii="Times New Roman" w:hAnsi="Times New Roman"/>
          <w:noProof/>
          <w:lang w:val="hr-HR" w:eastAsia="bs-Latn-BA"/>
        </w:rPr>
        <w:t xml:space="preserve"> Agencija je izradila kriterije za procjenu kvalificiranosti lica koja rade na poslovima medicinske fizike u zdravstvenim ustanovama za obavljanje poslova specijaliste medicinske fizike u radiodijagnostici, nuklearnoj medicini i radioterapiji. </w:t>
      </w:r>
      <w:r w:rsidR="0047156D" w:rsidRPr="004320B4">
        <w:rPr>
          <w:rFonts w:ascii="Times New Roman" w:hAnsi="Times New Roman"/>
          <w:noProof/>
          <w:lang w:val="hr-HR" w:eastAsia="bs-Latn-BA"/>
        </w:rPr>
        <w:t xml:space="preserve">Agencija je više puta tražila od Federalnog ministarstva zdravstva da uspostavi specijalizaciju, što još nije urađeno </w:t>
      </w:r>
      <w:r w:rsidRPr="004320B4">
        <w:rPr>
          <w:rFonts w:ascii="Times New Roman" w:hAnsi="Times New Roman"/>
          <w:noProof/>
          <w:lang w:val="hr-HR" w:eastAsia="bs-Latn-BA"/>
        </w:rPr>
        <w:t xml:space="preserve">na nivou Federacije BiH za razliku od Ministarstva zdravlja i socijalne zaštite RS koje je već uspostavilo specijalizaciju na nivou Republike Srpske. </w:t>
      </w:r>
    </w:p>
    <w:p w:rsidR="0048171A" w:rsidRPr="004320B4" w:rsidRDefault="0048171A" w:rsidP="0048171A">
      <w:pPr>
        <w:spacing w:line="240" w:lineRule="auto"/>
        <w:rPr>
          <w:rFonts w:ascii="Times New Roman" w:hAnsi="Times New Roman"/>
          <w:noProof/>
          <w:lang w:val="hr-HR" w:eastAsia="bs-Latn-BA"/>
        </w:rPr>
      </w:pPr>
    </w:p>
    <w:p w:rsidR="0048171A" w:rsidRPr="004320B4" w:rsidRDefault="0047156D"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 osnovu donesenih kriterija, </w:t>
      </w:r>
      <w:r w:rsidR="0048171A" w:rsidRPr="004320B4">
        <w:rPr>
          <w:rFonts w:ascii="Times New Roman" w:hAnsi="Times New Roman"/>
          <w:noProof/>
          <w:lang w:val="hr-HR" w:eastAsia="bs-Latn-BA"/>
        </w:rPr>
        <w:t xml:space="preserve">Agencija je </w:t>
      </w:r>
      <w:r w:rsidR="00B8542B" w:rsidRPr="004320B4">
        <w:rPr>
          <w:rFonts w:ascii="Times New Roman" w:hAnsi="Times New Roman"/>
          <w:noProof/>
          <w:lang w:val="hr-HR" w:eastAsia="bs-Latn-BA"/>
        </w:rPr>
        <w:t>do 31.12.201</w:t>
      </w:r>
      <w:r w:rsidR="0038019D" w:rsidRPr="004320B4">
        <w:rPr>
          <w:rFonts w:ascii="Times New Roman" w:hAnsi="Times New Roman"/>
          <w:noProof/>
          <w:lang w:val="hr-HR" w:eastAsia="bs-Latn-BA"/>
        </w:rPr>
        <w:t>8</w:t>
      </w:r>
      <w:r w:rsidR="00B8542B" w:rsidRPr="004320B4">
        <w:rPr>
          <w:rFonts w:ascii="Times New Roman" w:hAnsi="Times New Roman"/>
          <w:noProof/>
          <w:lang w:val="hr-HR" w:eastAsia="bs-Latn-BA"/>
        </w:rPr>
        <w:t>. g</w:t>
      </w:r>
      <w:r w:rsidR="0048171A" w:rsidRPr="004320B4">
        <w:rPr>
          <w:rFonts w:ascii="Times New Roman" w:hAnsi="Times New Roman"/>
          <w:noProof/>
          <w:lang w:val="hr-HR" w:eastAsia="bs-Latn-BA"/>
        </w:rPr>
        <w:t>odin</w:t>
      </w:r>
      <w:r w:rsidRPr="004320B4">
        <w:rPr>
          <w:rFonts w:ascii="Times New Roman" w:hAnsi="Times New Roman"/>
          <w:noProof/>
          <w:lang w:val="hr-HR" w:eastAsia="bs-Latn-BA"/>
        </w:rPr>
        <w:t>e</w:t>
      </w:r>
      <w:r w:rsidR="0048171A" w:rsidRPr="004320B4">
        <w:rPr>
          <w:rFonts w:ascii="Times New Roman" w:hAnsi="Times New Roman"/>
          <w:noProof/>
          <w:lang w:val="hr-HR" w:eastAsia="bs-Latn-BA"/>
        </w:rPr>
        <w:t xml:space="preserve"> </w:t>
      </w:r>
      <w:r w:rsidR="004D7A99" w:rsidRPr="004320B4">
        <w:rPr>
          <w:rFonts w:ascii="Times New Roman" w:hAnsi="Times New Roman"/>
          <w:noProof/>
          <w:lang w:val="hr-HR" w:eastAsia="bs-Latn-BA"/>
        </w:rPr>
        <w:t>izdala ukupno 3</w:t>
      </w:r>
      <w:r w:rsidR="0038019D" w:rsidRPr="004320B4">
        <w:rPr>
          <w:rFonts w:ascii="Times New Roman" w:hAnsi="Times New Roman"/>
          <w:noProof/>
          <w:lang w:val="hr-HR" w:eastAsia="bs-Latn-BA"/>
        </w:rPr>
        <w:t>8</w:t>
      </w:r>
      <w:r w:rsidR="004D7A99" w:rsidRPr="004320B4">
        <w:rPr>
          <w:rFonts w:ascii="Times New Roman" w:hAnsi="Times New Roman"/>
          <w:noProof/>
          <w:color w:val="FF0000"/>
          <w:lang w:val="hr-HR" w:eastAsia="bs-Latn-BA"/>
        </w:rPr>
        <w:t xml:space="preserve"> </w:t>
      </w:r>
      <w:r w:rsidR="004D7A99" w:rsidRPr="004320B4">
        <w:rPr>
          <w:rFonts w:ascii="Times New Roman" w:hAnsi="Times New Roman"/>
          <w:noProof/>
          <w:lang w:val="hr-HR" w:eastAsia="bs-Latn-BA"/>
        </w:rPr>
        <w:t xml:space="preserve">rješenja </w:t>
      </w:r>
      <w:r w:rsidR="0048171A" w:rsidRPr="004320B4">
        <w:rPr>
          <w:rFonts w:ascii="Times New Roman" w:hAnsi="Times New Roman"/>
          <w:noProof/>
          <w:lang w:val="hr-HR" w:eastAsia="bs-Latn-BA"/>
        </w:rPr>
        <w:t xml:space="preserve">za obavljanje </w:t>
      </w:r>
      <w:r w:rsidR="00B8542B" w:rsidRPr="004320B4">
        <w:rPr>
          <w:rFonts w:ascii="Times New Roman" w:hAnsi="Times New Roman"/>
          <w:noProof/>
          <w:lang w:val="hr-HR" w:eastAsia="bs-Latn-BA"/>
        </w:rPr>
        <w:t>poslova specijaliste medicinske fizike</w:t>
      </w:r>
      <w:r w:rsidR="0038019D" w:rsidRPr="004320B4">
        <w:rPr>
          <w:rFonts w:ascii="Times New Roman" w:hAnsi="Times New Roman"/>
          <w:noProof/>
          <w:lang w:val="hr-HR" w:eastAsia="bs-Latn-BA"/>
        </w:rPr>
        <w:t xml:space="preserve"> kako je opisano u </w:t>
      </w:r>
      <w:r w:rsidR="00451D07" w:rsidRPr="004320B4">
        <w:rPr>
          <w:rFonts w:ascii="Times New Roman" w:hAnsi="Times New Roman"/>
          <w:noProof/>
          <w:lang w:val="hr-HR" w:eastAsia="bs-Latn-BA"/>
        </w:rPr>
        <w:t>dijelu</w:t>
      </w:r>
      <w:r w:rsidR="0038019D" w:rsidRPr="004320B4">
        <w:rPr>
          <w:rFonts w:ascii="Times New Roman" w:hAnsi="Times New Roman"/>
          <w:noProof/>
          <w:lang w:val="hr-HR" w:eastAsia="bs-Latn-BA"/>
        </w:rPr>
        <w:t xml:space="preserve"> 2.3.</w:t>
      </w:r>
    </w:p>
    <w:p w:rsidR="00B8542B" w:rsidRPr="004320B4" w:rsidRDefault="00B8542B" w:rsidP="0048171A">
      <w:pPr>
        <w:spacing w:line="240" w:lineRule="auto"/>
        <w:rPr>
          <w:rFonts w:ascii="Times New Roman" w:hAnsi="Times New Roman"/>
          <w:noProof/>
          <w:lang w:val="hr-HR" w:eastAsia="bs-Latn-BA"/>
        </w:rPr>
      </w:pPr>
    </w:p>
    <w:p w:rsidR="00190418" w:rsidRPr="004320B4" w:rsidRDefault="00190418" w:rsidP="00190418">
      <w:pPr>
        <w:spacing w:line="240" w:lineRule="auto"/>
        <w:rPr>
          <w:rFonts w:ascii="Times New Roman" w:hAnsi="Times New Roman"/>
          <w:noProof/>
          <w:lang w:val="hr-HR" w:eastAsia="bs-Latn-BA"/>
        </w:rPr>
      </w:pPr>
    </w:p>
    <w:p w:rsidR="00AF55D4" w:rsidRPr="004320B4" w:rsidRDefault="00AF55D4" w:rsidP="00787690">
      <w:pPr>
        <w:pStyle w:val="Heading3"/>
        <w:rPr>
          <w:lang w:val="hr-HR"/>
        </w:rPr>
      </w:pPr>
      <w:bookmarkStart w:id="204" w:name="_Toc13554556"/>
      <w:r w:rsidRPr="004320B4">
        <w:rPr>
          <w:lang w:val="hr-HR"/>
        </w:rPr>
        <w:lastRenderedPageBreak/>
        <w:t>Služba za zaštitu od zračenja i medicinsku fiziku</w:t>
      </w:r>
      <w:bookmarkEnd w:id="204"/>
    </w:p>
    <w:p w:rsidR="0048171A" w:rsidRPr="004320B4" w:rsidRDefault="0048171A" w:rsidP="0048171A">
      <w:pPr>
        <w:spacing w:line="240" w:lineRule="auto"/>
        <w:rPr>
          <w:rFonts w:ascii="Times New Roman" w:hAnsi="Times New Roman"/>
          <w:noProof/>
          <w:lang w:val="hr-HR" w:eastAsia="bs-Latn-BA"/>
        </w:rPr>
      </w:pPr>
    </w:p>
    <w:p w:rsidR="003A0213" w:rsidRPr="004320B4" w:rsidRDefault="003A0213" w:rsidP="003A0213">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S obzirom da veće medicinske ustanove (npr. bolnice, klinički centri) mogu nuditi sve tri specifične djelatnosti (dijagnostičku i interventnu radiologiju, nuklearnu medicinu i radioterapiju), u skladu s važećim propisima one moraju u svom organizacionom sastavu imati i službu za zaštitu od zračenja i medicinsku fiziku. Ova služba ima zadatak da za nosioca autorizacije za navedene specifične djelatnosti provodi osnovne principe zaštite od zračenja. Služba to radi, pored ostalih poslova, kroz: </w:t>
      </w:r>
    </w:p>
    <w:p w:rsidR="0088043C" w:rsidRPr="004320B4" w:rsidRDefault="0088043C" w:rsidP="003A0213">
      <w:pPr>
        <w:spacing w:line="240" w:lineRule="auto"/>
        <w:rPr>
          <w:rFonts w:ascii="Times New Roman" w:hAnsi="Times New Roman"/>
          <w:noProof/>
          <w:lang w:val="hr-HR" w:eastAsia="bs-Latn-BA"/>
        </w:rPr>
      </w:pP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 xml:space="preserve">učestvovanje ili nadgledanje svih faza projektiranja, instaliranja, rada, modifikacije i dekomisioniranja objekta, posebno onih koje se odnose na radiološke sisteme i uređaje, kao i na sve mjere zaštite od jonizirajućeg zračenja u objektu; </w:t>
      </w: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savjetovanje nosioca autorizacije kod planiranja novog objekta i prihvatanja za korištenje novih ili modificiranih izvora vezanih za bilo koju inženjersku kontrolu, karakteristike projekta, karakteristike sigurnosti izvora i sredstava za upozoravanje relevantnih za zaštitu od zračenja;</w:t>
      </w: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savjetovanje o nabavci svih vrsta radioaktivnih materijala ili uređaja koji proizvode jonizirajuće zračenje, kao i nuklearnih materijala i odgovarajućih ličnih zaštitnih sredstava i instrumenata za radijacijski monitoring;</w:t>
      </w: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kategorizaciju profesionalno izloženih lica i klasifikaciju kontroliranih i nadgledanih zona;</w:t>
      </w: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obuke iz oblasti zaštite od zračenja zaposlenika u ustanovi u čijem se sastavu nalazi;</w:t>
      </w:r>
    </w:p>
    <w:p w:rsidR="003A0213" w:rsidRPr="004320B4" w:rsidRDefault="003A0213" w:rsidP="00D421E7">
      <w:pPr>
        <w:pStyle w:val="ListParagraph"/>
        <w:numPr>
          <w:ilvl w:val="0"/>
          <w:numId w:val="21"/>
        </w:numPr>
        <w:spacing w:line="240" w:lineRule="auto"/>
        <w:rPr>
          <w:noProof/>
          <w:lang w:val="hr-HR" w:eastAsia="bs-Latn-BA"/>
        </w:rPr>
      </w:pPr>
      <w:r w:rsidRPr="004320B4">
        <w:rPr>
          <w:noProof/>
          <w:lang w:val="hr-HR" w:eastAsia="bs-Latn-BA"/>
        </w:rPr>
        <w:t>vršenje fizičkih mjerenja za procjenu doze za pacijenta i druge pojedince koji su subjekti medicinske ekspozicije.</w:t>
      </w:r>
    </w:p>
    <w:p w:rsidR="003A0213" w:rsidRPr="004320B4" w:rsidRDefault="003A0213" w:rsidP="003A0213">
      <w:pPr>
        <w:spacing w:line="240" w:lineRule="auto"/>
        <w:rPr>
          <w:rFonts w:ascii="Times New Roman" w:hAnsi="Times New Roman"/>
          <w:noProof/>
          <w:lang w:val="hr-HR" w:eastAsia="bs-Latn-BA"/>
        </w:rPr>
      </w:pPr>
    </w:p>
    <w:p w:rsidR="003A0213" w:rsidRPr="004320B4" w:rsidRDefault="003A0213" w:rsidP="003A0213">
      <w:pPr>
        <w:spacing w:line="240" w:lineRule="auto"/>
        <w:rPr>
          <w:rFonts w:ascii="Times New Roman" w:hAnsi="Times New Roman"/>
          <w:noProof/>
          <w:lang w:val="hr-HR" w:eastAsia="bs-Latn-BA"/>
        </w:rPr>
      </w:pPr>
      <w:r w:rsidRPr="004320B4">
        <w:rPr>
          <w:rFonts w:ascii="Times New Roman" w:hAnsi="Times New Roman"/>
          <w:noProof/>
          <w:lang w:val="hr-HR" w:eastAsia="bs-Latn-BA"/>
        </w:rPr>
        <w:t>Trenutno u BiH postoji pet službi za medicinsku fiziku i zaštitu od zračenja, i to u sastavu:</w:t>
      </w:r>
    </w:p>
    <w:p w:rsidR="00960F57" w:rsidRPr="004320B4" w:rsidRDefault="00960F57" w:rsidP="003A0213">
      <w:pPr>
        <w:spacing w:line="240" w:lineRule="auto"/>
        <w:rPr>
          <w:rFonts w:ascii="Times New Roman" w:hAnsi="Times New Roman"/>
          <w:noProof/>
          <w:lang w:val="hr-HR" w:eastAsia="bs-Latn-BA"/>
        </w:rPr>
      </w:pPr>
    </w:p>
    <w:p w:rsidR="003A0213" w:rsidRPr="004320B4" w:rsidRDefault="003A0213" w:rsidP="00D421E7">
      <w:pPr>
        <w:pStyle w:val="ListParagraph"/>
        <w:numPr>
          <w:ilvl w:val="0"/>
          <w:numId w:val="22"/>
        </w:numPr>
        <w:spacing w:line="240" w:lineRule="auto"/>
        <w:rPr>
          <w:noProof/>
          <w:lang w:val="hr-HR" w:eastAsia="bs-Latn-BA"/>
        </w:rPr>
      </w:pPr>
      <w:r w:rsidRPr="004320B4">
        <w:rPr>
          <w:noProof/>
          <w:lang w:val="hr-HR" w:eastAsia="bs-Latn-BA"/>
        </w:rPr>
        <w:t>Kliničkog centra Univerzit</w:t>
      </w:r>
      <w:r w:rsidR="0001565E" w:rsidRPr="004320B4">
        <w:rPr>
          <w:noProof/>
          <w:lang w:val="hr-HR" w:eastAsia="bs-Latn-BA"/>
        </w:rPr>
        <w:t>et</w:t>
      </w:r>
      <w:r w:rsidRPr="004320B4">
        <w:rPr>
          <w:noProof/>
          <w:lang w:val="hr-HR" w:eastAsia="bs-Latn-BA"/>
        </w:rPr>
        <w:t>a u Sarajevu, Sarajevo;</w:t>
      </w:r>
    </w:p>
    <w:p w:rsidR="003A0213" w:rsidRPr="004320B4" w:rsidRDefault="003A0213" w:rsidP="00D421E7">
      <w:pPr>
        <w:pStyle w:val="ListParagraph"/>
        <w:numPr>
          <w:ilvl w:val="0"/>
          <w:numId w:val="22"/>
        </w:numPr>
        <w:spacing w:line="240" w:lineRule="auto"/>
        <w:rPr>
          <w:noProof/>
          <w:lang w:val="hr-HR" w:eastAsia="bs-Latn-BA"/>
        </w:rPr>
      </w:pPr>
      <w:r w:rsidRPr="004320B4">
        <w:rPr>
          <w:noProof/>
          <w:lang w:val="hr-HR" w:eastAsia="bs-Latn-BA"/>
        </w:rPr>
        <w:t>Univerzitetskog kliničkog centra Tuzla, Tuzla;</w:t>
      </w:r>
    </w:p>
    <w:p w:rsidR="003A0213" w:rsidRPr="004320B4" w:rsidRDefault="003A0213" w:rsidP="00D421E7">
      <w:pPr>
        <w:pStyle w:val="ListParagraph"/>
        <w:numPr>
          <w:ilvl w:val="0"/>
          <w:numId w:val="22"/>
        </w:numPr>
        <w:spacing w:line="240" w:lineRule="auto"/>
        <w:rPr>
          <w:noProof/>
          <w:lang w:val="hr-HR" w:eastAsia="bs-Latn-BA"/>
        </w:rPr>
      </w:pPr>
      <w:r w:rsidRPr="004320B4">
        <w:rPr>
          <w:noProof/>
          <w:lang w:val="hr-HR" w:eastAsia="bs-Latn-BA"/>
        </w:rPr>
        <w:t>Kantonalne bolnice Zenica, Zenica;</w:t>
      </w:r>
    </w:p>
    <w:p w:rsidR="003A0213" w:rsidRPr="004320B4" w:rsidRDefault="003A0213" w:rsidP="00D421E7">
      <w:pPr>
        <w:pStyle w:val="ListParagraph"/>
        <w:numPr>
          <w:ilvl w:val="0"/>
          <w:numId w:val="22"/>
        </w:numPr>
        <w:spacing w:line="240" w:lineRule="auto"/>
        <w:rPr>
          <w:noProof/>
          <w:lang w:val="hr-HR" w:eastAsia="bs-Latn-BA"/>
        </w:rPr>
      </w:pPr>
      <w:r w:rsidRPr="004320B4">
        <w:rPr>
          <w:iCs/>
          <w:noProof/>
          <w:lang w:val="hr-HR" w:eastAsia="bs-Latn-BA"/>
        </w:rPr>
        <w:t>Sveučilišne kliničke bolnice</w:t>
      </w:r>
      <w:r w:rsidRPr="004320B4">
        <w:rPr>
          <w:noProof/>
          <w:lang w:val="hr-HR" w:eastAsia="bs-Latn-BA"/>
        </w:rPr>
        <w:t xml:space="preserve"> Mostar, Mostar;</w:t>
      </w:r>
    </w:p>
    <w:p w:rsidR="003A0213" w:rsidRPr="004320B4" w:rsidRDefault="003A0213" w:rsidP="00D421E7">
      <w:pPr>
        <w:pStyle w:val="ListParagraph"/>
        <w:numPr>
          <w:ilvl w:val="0"/>
          <w:numId w:val="22"/>
        </w:numPr>
        <w:spacing w:line="240" w:lineRule="auto"/>
        <w:rPr>
          <w:noProof/>
          <w:lang w:val="hr-HR" w:eastAsia="bs-Latn-BA"/>
        </w:rPr>
      </w:pPr>
      <w:r w:rsidRPr="004320B4">
        <w:rPr>
          <w:noProof/>
          <w:lang w:val="hr-HR" w:eastAsia="bs-Latn-BA"/>
        </w:rPr>
        <w:t>Univerzitetskog kliničkog centra Republike Srpske, Banja Luka.</w:t>
      </w:r>
    </w:p>
    <w:p w:rsidR="003A0213" w:rsidRPr="004320B4" w:rsidRDefault="003A0213" w:rsidP="003A0213">
      <w:pPr>
        <w:spacing w:line="240" w:lineRule="auto"/>
        <w:rPr>
          <w:rFonts w:ascii="Times New Roman" w:hAnsi="Times New Roman"/>
          <w:noProof/>
          <w:lang w:val="hr-HR" w:eastAsia="bs-Latn-BA"/>
        </w:rPr>
      </w:pPr>
    </w:p>
    <w:p w:rsidR="00FF1A1D" w:rsidRPr="004320B4" w:rsidRDefault="003A0213" w:rsidP="003A0213">
      <w:pPr>
        <w:spacing w:line="240" w:lineRule="auto"/>
        <w:rPr>
          <w:rFonts w:ascii="Times New Roman" w:hAnsi="Times New Roman"/>
          <w:noProof/>
          <w:lang w:val="hr-HR" w:eastAsia="bs-Latn-BA"/>
        </w:rPr>
      </w:pPr>
      <w:r w:rsidRPr="004320B4">
        <w:rPr>
          <w:rFonts w:ascii="Times New Roman" w:hAnsi="Times New Roman"/>
          <w:noProof/>
          <w:lang w:val="hr-HR" w:eastAsia="bs-Latn-BA"/>
        </w:rPr>
        <w:t>Ove službe su autoriz</w:t>
      </w:r>
      <w:r w:rsidR="00A22921" w:rsidRPr="004320B4">
        <w:rPr>
          <w:rFonts w:ascii="Times New Roman" w:hAnsi="Times New Roman"/>
          <w:noProof/>
          <w:lang w:val="hr-HR" w:eastAsia="bs-Latn-BA"/>
        </w:rPr>
        <w:t>ir</w:t>
      </w:r>
      <w:r w:rsidRPr="004320B4">
        <w:rPr>
          <w:rFonts w:ascii="Times New Roman" w:hAnsi="Times New Roman"/>
          <w:noProof/>
          <w:lang w:val="hr-HR" w:eastAsia="bs-Latn-BA"/>
        </w:rPr>
        <w:t>an</w:t>
      </w:r>
      <w:r w:rsidR="00A22921" w:rsidRPr="004320B4">
        <w:rPr>
          <w:rFonts w:ascii="Times New Roman" w:hAnsi="Times New Roman"/>
          <w:noProof/>
          <w:lang w:val="hr-HR" w:eastAsia="bs-Latn-BA"/>
        </w:rPr>
        <w:t>e od strane Agencije u skladu s</w:t>
      </w:r>
      <w:r w:rsidRPr="004320B4">
        <w:rPr>
          <w:rFonts w:ascii="Times New Roman" w:hAnsi="Times New Roman"/>
          <w:noProof/>
          <w:lang w:val="hr-HR" w:eastAsia="bs-Latn-BA"/>
        </w:rPr>
        <w:t xml:space="preserve"> Pravilnikom o Službi za zaštitu od zračenja i medicinsku fiziku (</w:t>
      </w:r>
      <w:r w:rsidR="008005A4" w:rsidRPr="004320B4">
        <w:rPr>
          <w:rFonts w:ascii="Times New Roman" w:hAnsi="Times New Roman"/>
          <w:noProof/>
          <w:lang w:val="hr-HR" w:eastAsia="bs-Latn-BA"/>
        </w:rPr>
        <w:t>„</w:t>
      </w:r>
      <w:r w:rsidRPr="004320B4">
        <w:rPr>
          <w:rFonts w:ascii="Times New Roman" w:hAnsi="Times New Roman"/>
          <w:noProof/>
          <w:lang w:val="hr-HR" w:eastAsia="bs-Latn-BA"/>
        </w:rPr>
        <w:t>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86/15).</w:t>
      </w:r>
      <w:r w:rsidR="002A00C1" w:rsidRPr="004320B4">
        <w:rPr>
          <w:rFonts w:ascii="Times New Roman" w:hAnsi="Times New Roman"/>
          <w:noProof/>
          <w:lang w:val="hr-HR" w:eastAsia="bs-Latn-BA"/>
        </w:rPr>
        <w:t xml:space="preserve"> </w:t>
      </w:r>
      <w:r w:rsidR="00FF1A1D" w:rsidRPr="004320B4">
        <w:rPr>
          <w:rFonts w:ascii="Times New Roman" w:hAnsi="Times New Roman"/>
          <w:noProof/>
          <w:lang w:val="hr-HR" w:eastAsia="bs-Latn-BA"/>
        </w:rPr>
        <w:t>Autorizacijom ovih službi</w:t>
      </w:r>
      <w:r w:rsidR="004320B4" w:rsidRPr="004320B4">
        <w:rPr>
          <w:rFonts w:ascii="Times New Roman" w:hAnsi="Times New Roman"/>
          <w:noProof/>
          <w:lang w:val="hr-HR" w:eastAsia="bs-Latn-BA"/>
        </w:rPr>
        <w:t xml:space="preserve"> </w:t>
      </w:r>
      <w:r w:rsidR="00FF1A1D" w:rsidRPr="004320B4">
        <w:rPr>
          <w:rFonts w:ascii="Times New Roman" w:hAnsi="Times New Roman"/>
          <w:noProof/>
          <w:lang w:val="hr-HR" w:eastAsia="bs-Latn-BA"/>
        </w:rPr>
        <w:t xml:space="preserve">kreirana je infrastruktura za </w:t>
      </w:r>
      <w:r w:rsidR="001A6D3E" w:rsidRPr="004320B4">
        <w:rPr>
          <w:rFonts w:ascii="Times New Roman" w:hAnsi="Times New Roman"/>
          <w:noProof/>
          <w:lang w:val="hr-HR" w:eastAsia="bs-Latn-BA"/>
        </w:rPr>
        <w:t>obuku</w:t>
      </w:r>
      <w:r w:rsidR="00FF1A1D" w:rsidRPr="004320B4">
        <w:rPr>
          <w:rFonts w:ascii="Times New Roman" w:hAnsi="Times New Roman"/>
          <w:noProof/>
          <w:lang w:val="hr-HR" w:eastAsia="bs-Latn-BA"/>
        </w:rPr>
        <w:t xml:space="preserve"> </w:t>
      </w:r>
      <w:r w:rsidR="001A6D3E" w:rsidRPr="004320B4">
        <w:rPr>
          <w:rFonts w:ascii="Times New Roman" w:hAnsi="Times New Roman"/>
          <w:noProof/>
          <w:lang w:val="hr-HR" w:eastAsia="bs-Latn-BA"/>
        </w:rPr>
        <w:t>iz oblasti zaštite od zračenja za zaposlenike ustanove u čijem se sastavu služba nalazi.</w:t>
      </w:r>
      <w:r w:rsidR="00A335A2" w:rsidRPr="004320B4">
        <w:rPr>
          <w:rFonts w:ascii="Times New Roman" w:hAnsi="Times New Roman"/>
          <w:noProof/>
          <w:lang w:val="hr-HR" w:eastAsia="bs-Latn-BA"/>
        </w:rPr>
        <w:t xml:space="preserve"> Takođe, pored ove vrste autorizacije</w:t>
      </w:r>
      <w:r w:rsidR="008005A4" w:rsidRPr="004320B4">
        <w:rPr>
          <w:rFonts w:ascii="Times New Roman" w:hAnsi="Times New Roman"/>
          <w:noProof/>
          <w:lang w:val="hr-HR" w:eastAsia="bs-Latn-BA"/>
        </w:rPr>
        <w:t>,</w:t>
      </w:r>
      <w:r w:rsidR="00A335A2" w:rsidRPr="004320B4">
        <w:rPr>
          <w:rFonts w:ascii="Times New Roman" w:hAnsi="Times New Roman"/>
          <w:noProof/>
          <w:lang w:val="hr-HR" w:eastAsia="bs-Latn-BA"/>
        </w:rPr>
        <w:t xml:space="preserve"> </w:t>
      </w:r>
      <w:r w:rsidR="008005A4" w:rsidRPr="004320B4">
        <w:rPr>
          <w:rFonts w:ascii="Times New Roman" w:hAnsi="Times New Roman"/>
          <w:noProof/>
          <w:lang w:val="hr-HR" w:eastAsia="bs-Latn-BA"/>
        </w:rPr>
        <w:t>tri</w:t>
      </w:r>
      <w:r w:rsidR="00A335A2" w:rsidRPr="004320B4">
        <w:rPr>
          <w:rFonts w:ascii="Times New Roman" w:hAnsi="Times New Roman"/>
          <w:noProof/>
          <w:lang w:val="hr-HR" w:eastAsia="bs-Latn-BA"/>
        </w:rPr>
        <w:t xml:space="preserve"> od </w:t>
      </w:r>
      <w:r w:rsidR="008005A4" w:rsidRPr="004320B4">
        <w:rPr>
          <w:rFonts w:ascii="Times New Roman" w:hAnsi="Times New Roman"/>
          <w:noProof/>
          <w:lang w:val="hr-HR" w:eastAsia="bs-Latn-BA"/>
        </w:rPr>
        <w:t>pet</w:t>
      </w:r>
      <w:r w:rsidR="00A335A2" w:rsidRPr="004320B4">
        <w:rPr>
          <w:rFonts w:ascii="Times New Roman" w:hAnsi="Times New Roman"/>
          <w:noProof/>
          <w:lang w:val="hr-HR" w:eastAsia="bs-Latn-BA"/>
        </w:rPr>
        <w:t xml:space="preserve"> službi </w:t>
      </w:r>
      <w:r w:rsidR="008005A4" w:rsidRPr="004320B4">
        <w:rPr>
          <w:rFonts w:ascii="Times New Roman" w:hAnsi="Times New Roman"/>
          <w:noProof/>
          <w:lang w:val="hr-HR" w:eastAsia="bs-Latn-BA"/>
        </w:rPr>
        <w:t>j</w:t>
      </w:r>
      <w:r w:rsidR="00A335A2" w:rsidRPr="004320B4">
        <w:rPr>
          <w:rFonts w:ascii="Times New Roman" w:hAnsi="Times New Roman"/>
          <w:noProof/>
          <w:lang w:val="hr-HR" w:eastAsia="bs-Latn-BA"/>
        </w:rPr>
        <w:t>e takođe autoriz</w:t>
      </w:r>
      <w:r w:rsidR="008005A4" w:rsidRPr="004320B4">
        <w:rPr>
          <w:rFonts w:ascii="Times New Roman" w:hAnsi="Times New Roman"/>
          <w:noProof/>
          <w:lang w:val="hr-HR" w:eastAsia="bs-Latn-BA"/>
        </w:rPr>
        <w:t>irano</w:t>
      </w:r>
      <w:r w:rsidR="00A335A2" w:rsidRPr="004320B4">
        <w:rPr>
          <w:rFonts w:ascii="Times New Roman" w:hAnsi="Times New Roman"/>
          <w:noProof/>
          <w:lang w:val="hr-HR" w:eastAsia="bs-Latn-BA"/>
        </w:rPr>
        <w:t xml:space="preserve"> za djelatnost tehničkog servisa za zaštitu od zračenja za obuku iz zaštite od jonizi</w:t>
      </w:r>
      <w:r w:rsidR="00A22921" w:rsidRPr="004320B4">
        <w:rPr>
          <w:rFonts w:ascii="Times New Roman" w:hAnsi="Times New Roman"/>
          <w:noProof/>
          <w:lang w:val="hr-HR" w:eastAsia="bs-Latn-BA"/>
        </w:rPr>
        <w:t>rajućeg zračenja. Na taj način one</w:t>
      </w:r>
      <w:r w:rsidR="00A335A2" w:rsidRPr="004320B4">
        <w:rPr>
          <w:rFonts w:ascii="Times New Roman" w:hAnsi="Times New Roman"/>
          <w:noProof/>
          <w:lang w:val="hr-HR" w:eastAsia="bs-Latn-BA"/>
        </w:rPr>
        <w:t xml:space="preserve"> mogu vršiti predmetnu obuku i </w:t>
      </w:r>
      <w:r w:rsidR="00A22921" w:rsidRPr="004320B4">
        <w:rPr>
          <w:rFonts w:ascii="Times New Roman" w:hAnsi="Times New Roman"/>
          <w:noProof/>
          <w:lang w:val="hr-HR" w:eastAsia="bs-Latn-BA"/>
        </w:rPr>
        <w:t>za</w:t>
      </w:r>
      <w:r w:rsidR="007172D9" w:rsidRPr="004320B4">
        <w:rPr>
          <w:rFonts w:ascii="Times New Roman" w:hAnsi="Times New Roman"/>
          <w:noProof/>
          <w:lang w:val="hr-HR" w:eastAsia="bs-Latn-BA"/>
        </w:rPr>
        <w:t>poslenika van</w:t>
      </w:r>
      <w:r w:rsidR="00A335A2" w:rsidRPr="004320B4">
        <w:rPr>
          <w:rFonts w:ascii="Times New Roman" w:hAnsi="Times New Roman"/>
          <w:noProof/>
          <w:lang w:val="hr-HR" w:eastAsia="bs-Latn-BA"/>
        </w:rPr>
        <w:t xml:space="preserve"> svojih ustanova, čime je dodatno ojačana infrastr</w:t>
      </w:r>
      <w:r w:rsidR="0066260B" w:rsidRPr="004320B4">
        <w:rPr>
          <w:rFonts w:ascii="Times New Roman" w:hAnsi="Times New Roman"/>
          <w:noProof/>
          <w:lang w:val="hr-HR" w:eastAsia="bs-Latn-BA"/>
        </w:rPr>
        <w:t>u</w:t>
      </w:r>
      <w:r w:rsidR="00A335A2" w:rsidRPr="004320B4">
        <w:rPr>
          <w:rFonts w:ascii="Times New Roman" w:hAnsi="Times New Roman"/>
          <w:noProof/>
          <w:lang w:val="hr-HR" w:eastAsia="bs-Latn-BA"/>
        </w:rPr>
        <w:t>ktura za obuku iz zaštite od joniz</w:t>
      </w:r>
      <w:r w:rsidR="0066260B" w:rsidRPr="004320B4">
        <w:rPr>
          <w:rFonts w:ascii="Times New Roman" w:hAnsi="Times New Roman"/>
          <w:noProof/>
          <w:lang w:val="hr-HR" w:eastAsia="bs-Latn-BA"/>
        </w:rPr>
        <w:t>i</w:t>
      </w:r>
      <w:r w:rsidR="00A335A2" w:rsidRPr="004320B4">
        <w:rPr>
          <w:rFonts w:ascii="Times New Roman" w:hAnsi="Times New Roman"/>
          <w:noProof/>
          <w:lang w:val="hr-HR" w:eastAsia="bs-Latn-BA"/>
        </w:rPr>
        <w:t>rajućeg zračenja u B</w:t>
      </w:r>
      <w:r w:rsidR="008005A4" w:rsidRPr="004320B4">
        <w:rPr>
          <w:rFonts w:ascii="Times New Roman" w:hAnsi="Times New Roman"/>
          <w:noProof/>
          <w:lang w:val="hr-HR" w:eastAsia="bs-Latn-BA"/>
        </w:rPr>
        <w:t>iH,</w:t>
      </w:r>
      <w:r w:rsidR="00A335A2" w:rsidRPr="004320B4">
        <w:rPr>
          <w:rFonts w:ascii="Times New Roman" w:hAnsi="Times New Roman"/>
          <w:noProof/>
          <w:lang w:val="hr-HR" w:eastAsia="bs-Latn-BA"/>
        </w:rPr>
        <w:t xml:space="preserve"> a sve u cilju jačanja kulture svijesti o zaštiti od jonizirajućeg zračenja.</w:t>
      </w:r>
    </w:p>
    <w:p w:rsidR="00777174" w:rsidRPr="004320B4" w:rsidRDefault="00777174" w:rsidP="003A0213">
      <w:pPr>
        <w:spacing w:line="240" w:lineRule="auto"/>
        <w:rPr>
          <w:rFonts w:ascii="Times New Roman" w:hAnsi="Times New Roman"/>
          <w:noProof/>
          <w:lang w:val="hr-HR" w:eastAsia="bs-Latn-BA"/>
        </w:rPr>
      </w:pPr>
    </w:p>
    <w:p w:rsidR="008D3B49" w:rsidRPr="004320B4" w:rsidRDefault="00936131" w:rsidP="0048171A">
      <w:pPr>
        <w:spacing w:line="240" w:lineRule="auto"/>
        <w:rPr>
          <w:rFonts w:ascii="Times New Roman" w:hAnsi="Times New Roman"/>
          <w:noProof/>
          <w:lang w:val="hr-HR" w:eastAsia="bs-Latn-BA"/>
        </w:rPr>
      </w:pPr>
      <w:r w:rsidRPr="004320B4">
        <w:rPr>
          <w:rFonts w:ascii="Times New Roman" w:hAnsi="Times New Roman"/>
          <w:noProof/>
          <w:lang w:val="hr-HR" w:eastAsia="bs-Latn-BA"/>
        </w:rPr>
        <w:t>S tim u vezi</w:t>
      </w:r>
      <w:r w:rsidR="00042DE5" w:rsidRPr="004320B4">
        <w:rPr>
          <w:rFonts w:ascii="Times New Roman" w:hAnsi="Times New Roman"/>
          <w:noProof/>
          <w:lang w:val="hr-HR" w:eastAsia="bs-Latn-BA"/>
        </w:rPr>
        <w:t>,</w:t>
      </w:r>
      <w:r w:rsidRPr="004320B4">
        <w:rPr>
          <w:rFonts w:ascii="Times New Roman" w:hAnsi="Times New Roman"/>
          <w:noProof/>
          <w:lang w:val="hr-HR" w:eastAsia="bs-Latn-BA"/>
        </w:rPr>
        <w:t xml:space="preserve"> od službi se očekuje da intenziviraju aktivnosti na provođenju obuka profesionalno izloženih lica </w:t>
      </w:r>
      <w:r w:rsidR="00A22921" w:rsidRPr="004320B4">
        <w:rPr>
          <w:rFonts w:ascii="Times New Roman" w:hAnsi="Times New Roman"/>
          <w:noProof/>
          <w:lang w:val="hr-HR" w:eastAsia="bs-Latn-BA"/>
        </w:rPr>
        <w:t>jer je</w:t>
      </w:r>
      <w:r w:rsidRPr="004320B4">
        <w:rPr>
          <w:rFonts w:ascii="Times New Roman" w:hAnsi="Times New Roman"/>
          <w:noProof/>
          <w:lang w:val="hr-HR" w:eastAsia="bs-Latn-BA"/>
        </w:rPr>
        <w:t xml:space="preserve"> propisan rok do sredine juna 2020. godine za obuku lica koja rade sa izvorima jonizirajućeg zračenj</w:t>
      </w:r>
      <w:r w:rsidR="00777174" w:rsidRPr="004320B4">
        <w:rPr>
          <w:rFonts w:ascii="Times New Roman" w:hAnsi="Times New Roman"/>
          <w:noProof/>
          <w:lang w:val="hr-HR" w:eastAsia="bs-Latn-BA"/>
        </w:rPr>
        <w:t>a</w:t>
      </w:r>
      <w:r w:rsidRPr="004320B4">
        <w:rPr>
          <w:rFonts w:ascii="Times New Roman" w:hAnsi="Times New Roman"/>
          <w:noProof/>
          <w:lang w:val="hr-HR" w:eastAsia="bs-Latn-BA"/>
        </w:rPr>
        <w:t>. Nakon isteka navedenog roka</w:t>
      </w:r>
      <w:r w:rsidR="00777174" w:rsidRPr="004320B4">
        <w:rPr>
          <w:rFonts w:ascii="Times New Roman" w:hAnsi="Times New Roman"/>
          <w:noProof/>
          <w:lang w:val="hr-HR" w:eastAsia="bs-Latn-BA"/>
        </w:rPr>
        <w:t>,</w:t>
      </w:r>
      <w:r w:rsidRPr="004320B4">
        <w:rPr>
          <w:rFonts w:ascii="Times New Roman" w:hAnsi="Times New Roman"/>
          <w:noProof/>
          <w:lang w:val="hr-HR" w:eastAsia="bs-Latn-BA"/>
        </w:rPr>
        <w:t xml:space="preserve"> lica koja nisu završila obuku neće moći raditi sa izvorima jonizirajućeg zračenja.</w:t>
      </w:r>
    </w:p>
    <w:p w:rsidR="00190418" w:rsidRPr="004320B4" w:rsidRDefault="00190418">
      <w:pPr>
        <w:spacing w:after="240"/>
        <w:rPr>
          <w:rFonts w:ascii="Times New Roman" w:hAnsi="Times New Roman"/>
          <w:noProof/>
          <w:lang w:val="hr-HR" w:eastAsia="bs-Latn-BA"/>
        </w:rPr>
      </w:pPr>
    </w:p>
    <w:p w:rsidR="008B643D" w:rsidRPr="004320B4" w:rsidRDefault="008B643D">
      <w:pPr>
        <w:spacing w:after="240"/>
        <w:rPr>
          <w:rFonts w:ascii="Times New Roman" w:hAnsi="Times New Roman"/>
          <w:noProof/>
          <w:lang w:val="hr-HR" w:eastAsia="bs-Latn-BA"/>
        </w:rPr>
      </w:pPr>
      <w:r w:rsidRPr="004320B4">
        <w:rPr>
          <w:rFonts w:ascii="Times New Roman" w:hAnsi="Times New Roman"/>
          <w:noProof/>
          <w:lang w:val="hr-HR" w:eastAsia="bs-Latn-BA"/>
        </w:rPr>
        <w:br w:type="page"/>
      </w:r>
    </w:p>
    <w:p w:rsidR="00C14254" w:rsidRPr="004320B4" w:rsidRDefault="00B91E4D" w:rsidP="00566752">
      <w:pPr>
        <w:pStyle w:val="Heading1"/>
        <w:rPr>
          <w:lang w:val="hr-HR"/>
        </w:rPr>
      </w:pPr>
      <w:bookmarkStart w:id="205" w:name="_Toc13554557"/>
      <w:r w:rsidRPr="004320B4">
        <w:rPr>
          <w:lang w:val="hr-HR"/>
        </w:rPr>
        <w:lastRenderedPageBreak/>
        <w:t>ZAŠTITA</w:t>
      </w:r>
      <w:r w:rsidR="003000CD" w:rsidRPr="004320B4">
        <w:rPr>
          <w:lang w:val="hr-HR"/>
        </w:rPr>
        <w:t xml:space="preserve"> </w:t>
      </w:r>
      <w:r w:rsidRPr="004320B4">
        <w:rPr>
          <w:lang w:val="hr-HR"/>
        </w:rPr>
        <w:t>STANOVNIŠTVA</w:t>
      </w:r>
      <w:r w:rsidR="003000CD" w:rsidRPr="004320B4">
        <w:rPr>
          <w:lang w:val="hr-HR"/>
        </w:rPr>
        <w:t xml:space="preserve"> </w:t>
      </w:r>
      <w:r w:rsidRPr="004320B4">
        <w:rPr>
          <w:lang w:val="hr-HR"/>
        </w:rPr>
        <w:t>I</w:t>
      </w:r>
      <w:r w:rsidR="003000CD" w:rsidRPr="004320B4">
        <w:rPr>
          <w:lang w:val="hr-HR"/>
        </w:rPr>
        <w:t xml:space="preserve"> </w:t>
      </w:r>
      <w:r w:rsidR="0053074F" w:rsidRPr="004320B4">
        <w:rPr>
          <w:lang w:val="hr-HR"/>
        </w:rPr>
        <w:t>OKOLIŠA</w:t>
      </w:r>
      <w:r w:rsidR="003000CD" w:rsidRPr="004320B4">
        <w:rPr>
          <w:lang w:val="hr-HR"/>
        </w:rPr>
        <w:t xml:space="preserve"> </w:t>
      </w:r>
      <w:r w:rsidRPr="004320B4">
        <w:rPr>
          <w:lang w:val="hr-HR"/>
        </w:rPr>
        <w:t>OD</w:t>
      </w:r>
      <w:r w:rsidR="003000CD" w:rsidRPr="004320B4">
        <w:rPr>
          <w:lang w:val="hr-HR"/>
        </w:rPr>
        <w:t xml:space="preserve"> </w:t>
      </w:r>
      <w:r w:rsidRPr="004320B4">
        <w:rPr>
          <w:lang w:val="hr-HR"/>
        </w:rPr>
        <w:t>ZRAČENJA</w:t>
      </w:r>
      <w:bookmarkEnd w:id="205"/>
    </w:p>
    <w:p w:rsidR="00CB1594" w:rsidRPr="004320B4" w:rsidRDefault="00CB1594" w:rsidP="00CB1594">
      <w:pPr>
        <w:spacing w:line="240" w:lineRule="auto"/>
        <w:rPr>
          <w:rFonts w:ascii="Times New Roman" w:hAnsi="Times New Roman"/>
          <w:noProof/>
          <w:sz w:val="28"/>
          <w:lang w:val="hr-HR" w:eastAsia="bs-Latn-BA"/>
        </w:rPr>
      </w:pPr>
    </w:p>
    <w:p w:rsidR="00515848" w:rsidRPr="004320B4" w:rsidRDefault="00515848" w:rsidP="00515848">
      <w:pPr>
        <w:spacing w:line="240" w:lineRule="auto"/>
        <w:rPr>
          <w:rFonts w:ascii="Times New Roman" w:hAnsi="Times New Roman"/>
          <w:noProof/>
          <w:lang w:val="hr-HR" w:eastAsia="bs-Latn-BA"/>
        </w:rPr>
      </w:pPr>
      <w:bookmarkStart w:id="206" w:name="_Toc352749648"/>
      <w:r w:rsidRPr="004320B4">
        <w:rPr>
          <w:rFonts w:ascii="Times New Roman" w:hAnsi="Times New Roman"/>
          <w:noProof/>
          <w:lang w:val="hr-HR" w:eastAsia="bs-Latn-BA"/>
        </w:rPr>
        <w:t>Svaki stanovnik Zemlje je izložen radioaktivnom zračenju koje pot</w:t>
      </w:r>
      <w:r w:rsidR="00CF5A23" w:rsidRPr="004320B4">
        <w:rPr>
          <w:rFonts w:ascii="Times New Roman" w:hAnsi="Times New Roman"/>
          <w:noProof/>
          <w:lang w:val="hr-HR" w:eastAsia="bs-Latn-BA"/>
        </w:rPr>
        <w:t>je</w:t>
      </w:r>
      <w:r w:rsidRPr="004320B4">
        <w:rPr>
          <w:rFonts w:ascii="Times New Roman" w:hAnsi="Times New Roman"/>
          <w:noProof/>
          <w:lang w:val="hr-HR" w:eastAsia="bs-Latn-BA"/>
        </w:rPr>
        <w:t>če od prirodnih i vještačkih izvora zračen</w:t>
      </w:r>
      <w:r w:rsidR="00CF5A23" w:rsidRPr="004320B4">
        <w:rPr>
          <w:rFonts w:ascii="Times New Roman" w:hAnsi="Times New Roman"/>
          <w:noProof/>
          <w:lang w:val="hr-HR" w:eastAsia="bs-Latn-BA"/>
        </w:rPr>
        <w:t>ja. Prirodna radioaktivnost potje</w:t>
      </w:r>
      <w:r w:rsidR="00962A71" w:rsidRPr="004320B4">
        <w:rPr>
          <w:rFonts w:ascii="Times New Roman" w:hAnsi="Times New Roman"/>
          <w:noProof/>
          <w:lang w:val="hr-HR" w:eastAsia="bs-Latn-BA"/>
        </w:rPr>
        <w:t>če iz kosmosa ili iz same Z</w:t>
      </w:r>
      <w:r w:rsidRPr="004320B4">
        <w:rPr>
          <w:rFonts w:ascii="Times New Roman" w:hAnsi="Times New Roman"/>
          <w:noProof/>
          <w:lang w:val="hr-HR" w:eastAsia="bs-Latn-BA"/>
        </w:rPr>
        <w:t>emlje, dok je vještačka radioaktivnost posljedica ljudskog djelovanja. Zračenje koje pot</w:t>
      </w:r>
      <w:r w:rsidR="00CF5A23" w:rsidRPr="004320B4">
        <w:rPr>
          <w:rFonts w:ascii="Times New Roman" w:hAnsi="Times New Roman"/>
          <w:noProof/>
          <w:lang w:val="hr-HR" w:eastAsia="bs-Latn-BA"/>
        </w:rPr>
        <w:t>je</w:t>
      </w:r>
      <w:r w:rsidRPr="004320B4">
        <w:rPr>
          <w:rFonts w:ascii="Times New Roman" w:hAnsi="Times New Roman"/>
          <w:noProof/>
          <w:lang w:val="hr-HR" w:eastAsia="bs-Latn-BA"/>
        </w:rPr>
        <w:t>če od prirodnih izvora učestvuje sa više od 80% u ukupnom ozračenju populacije. Dio se odnosi na vanjsko zračenje, odnosno kad se izvor zračenja nalazi izvan tijela, a dio na unutrašnje ozračivanje ukoliko se izvor zračenja unese u ljudsko tijelo ingestijom ili inhalacijom.</w:t>
      </w:r>
    </w:p>
    <w:p w:rsidR="00515848" w:rsidRPr="004320B4" w:rsidRDefault="00515848" w:rsidP="00515848">
      <w:pPr>
        <w:spacing w:line="240" w:lineRule="auto"/>
        <w:rPr>
          <w:rFonts w:ascii="Times New Roman" w:hAnsi="Times New Roman"/>
          <w:noProof/>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Jedan od vidova zaštite stanovništva od jonizirajućeg zračenja je provođenje sistematskog monitoringa radioaktivnosti u okolišu. Redovan monitoring zračenja je suštinski element kontrole izloženosti populacije i okoliša jonizirajućem zračenju. Monitoringom radioaktivnosti utvrđuju se nivoi radioaktivne kontaminacije, prate se trendovi u koncentracijama radionuklida i omogućava se blagovremeno upozorenje u slučaju iznenadnih povećanja nivoa zračenja. Monitoring omogućava procjenu efektivne godišnje doze zračenja usljed unutrašnje ekspozicije kojoj je izložen prosječan stanovnik. Dugoživeći radionuklidi disperzirani u atmosferu nakon testiranja nuklearnog oružja ili akcidenata na nuklearnim postrojenjima u drugoj polovini prošlog vijeka i danas su prisutni u okolišu. Stoga se u analizi vazduha, vode i hrane mjeri koncentracija aktivnosti dugoživećih izotopa Sr-90 i Cs-137. </w:t>
      </w:r>
    </w:p>
    <w:p w:rsidR="00515848" w:rsidRPr="004320B4" w:rsidRDefault="00515848" w:rsidP="00515848">
      <w:pPr>
        <w:spacing w:line="240" w:lineRule="auto"/>
        <w:rPr>
          <w:rFonts w:ascii="Times New Roman" w:hAnsi="Times New Roman"/>
          <w:noProof/>
          <w:highlight w:val="lightGray"/>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Pored sistematskog monitoringa uzimanjem uzoraka koji se analiziraju u laboratorijama, u današnje vrijeme se koristi i automatski </w:t>
      </w:r>
      <w:r w:rsidRPr="004320B4">
        <w:rPr>
          <w:rFonts w:ascii="Times New Roman" w:hAnsi="Times New Roman"/>
          <w:i/>
          <w:noProof/>
          <w:lang w:val="hr-HR" w:eastAsia="bs-Latn-BA"/>
        </w:rPr>
        <w:t>online</w:t>
      </w:r>
      <w:r w:rsidRPr="004320B4">
        <w:rPr>
          <w:rFonts w:ascii="Times New Roman" w:hAnsi="Times New Roman"/>
          <w:noProof/>
          <w:lang w:val="hr-HR" w:eastAsia="bs-Latn-BA"/>
        </w:rPr>
        <w:t xml:space="preserve"> sistem, koji je projektiran tako da se odmah otkriju povišeni nivoi zračenja u okolišu i jedan je od ključnih elemenata upozorenja u vanrednim radijacijskim situacijama. </w:t>
      </w:r>
    </w:p>
    <w:p w:rsidR="00515848" w:rsidRPr="004320B4" w:rsidRDefault="00515848" w:rsidP="00515848">
      <w:pPr>
        <w:spacing w:line="240" w:lineRule="auto"/>
        <w:rPr>
          <w:rFonts w:ascii="Times New Roman" w:hAnsi="Times New Roman"/>
          <w:noProof/>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U 2018. godini su nastavljene aktivnosti na izradi nacrta novog pravilnika o monitoringu radioaktivnosti u okolišu, kojim bi se zamijenio postojeći pravilnik te se uvelo redovno mjerenje radona</w:t>
      </w:r>
      <w:r w:rsidRPr="004320B4">
        <w:rPr>
          <w:rStyle w:val="FootnoteReference"/>
          <w:rFonts w:ascii="Times New Roman" w:hAnsi="Times New Roman"/>
          <w:noProof/>
          <w:lang w:val="hr-HR" w:eastAsia="bs-Latn-BA"/>
        </w:rPr>
        <w:footnoteReference w:id="10"/>
      </w:r>
      <w:r w:rsidRPr="004320B4">
        <w:rPr>
          <w:rFonts w:ascii="Times New Roman" w:hAnsi="Times New Roman"/>
          <w:noProof/>
          <w:lang w:val="hr-HR" w:eastAsia="bs-Latn-BA"/>
        </w:rPr>
        <w:t xml:space="preserve"> u vodi za piće i</w:t>
      </w:r>
      <w:r w:rsidR="004320B4" w:rsidRPr="004320B4">
        <w:rPr>
          <w:rFonts w:ascii="Times New Roman" w:hAnsi="Times New Roman"/>
          <w:noProof/>
          <w:lang w:val="hr-HR" w:eastAsia="bs-Latn-BA"/>
        </w:rPr>
        <w:t xml:space="preserve"> </w:t>
      </w:r>
      <w:r w:rsidRPr="004320B4">
        <w:rPr>
          <w:rFonts w:ascii="Times New Roman" w:hAnsi="Times New Roman"/>
          <w:noProof/>
          <w:lang w:val="hr-HR" w:eastAsia="bs-Latn-BA"/>
        </w:rPr>
        <w:t>zatvorenim prostorijama (za stanovanje i radno mjesto). Na ovaj način će se postojeće bosanskohercegovačko zakonodavstvo, sa fokusom na predmetnu oblast, uskladiti sa direktivama 59/2013/EURATOM i 51/2013/EURATOM. P</w:t>
      </w:r>
      <w:r w:rsidR="0088043C" w:rsidRPr="004320B4">
        <w:rPr>
          <w:rFonts w:ascii="Times New Roman" w:hAnsi="Times New Roman"/>
          <w:noProof/>
          <w:lang w:val="hr-HR" w:eastAsia="bs-Latn-BA"/>
        </w:rPr>
        <w:t>ored aktivnosti na iz</w:t>
      </w:r>
      <w:r w:rsidRPr="004320B4">
        <w:rPr>
          <w:rFonts w:ascii="Times New Roman" w:hAnsi="Times New Roman"/>
          <w:noProof/>
          <w:lang w:val="hr-HR" w:eastAsia="bs-Latn-BA"/>
        </w:rPr>
        <w:t xml:space="preserve">radi nove legislative iz ove oblasti, vršene su i aktivnosti na pripremi prijedloga </w:t>
      </w:r>
      <w:r w:rsidR="00BA2C87" w:rsidRPr="004320B4">
        <w:rPr>
          <w:rFonts w:ascii="Times New Roman" w:hAnsi="Times New Roman"/>
          <w:noProof/>
          <w:lang w:val="hr-HR" w:eastAsia="bs-Latn-BA"/>
        </w:rPr>
        <w:t>nacionalnog</w:t>
      </w:r>
      <w:r w:rsidRPr="004320B4">
        <w:rPr>
          <w:rFonts w:ascii="Times New Roman" w:hAnsi="Times New Roman"/>
          <w:noProof/>
          <w:lang w:val="hr-HR" w:eastAsia="bs-Latn-BA"/>
        </w:rPr>
        <w:t xml:space="preserve"> projekta tehničke saradnje sa IAEA</w:t>
      </w:r>
      <w:r w:rsidR="00BA2C87" w:rsidRPr="004320B4">
        <w:rPr>
          <w:rFonts w:ascii="Times New Roman" w:hAnsi="Times New Roman"/>
          <w:noProof/>
          <w:lang w:val="hr-HR" w:eastAsia="bs-Latn-BA"/>
        </w:rPr>
        <w:t>-om</w:t>
      </w:r>
      <w:r w:rsidRPr="004320B4">
        <w:rPr>
          <w:rFonts w:ascii="Times New Roman" w:hAnsi="Times New Roman"/>
          <w:noProof/>
          <w:lang w:val="hr-HR" w:eastAsia="bs-Latn-BA"/>
        </w:rPr>
        <w:t xml:space="preserve"> za ciklus 2020</w:t>
      </w:r>
      <w:r w:rsidR="008005A4" w:rsidRPr="004320B4">
        <w:rPr>
          <w:rFonts w:ascii="Times New Roman" w:hAnsi="Times New Roman"/>
          <w:noProof/>
          <w:lang w:val="hr-HR" w:eastAsia="bs-Latn-BA"/>
        </w:rPr>
        <w:t>–</w:t>
      </w:r>
      <w:r w:rsidRPr="004320B4">
        <w:rPr>
          <w:rFonts w:ascii="Times New Roman" w:hAnsi="Times New Roman"/>
          <w:noProof/>
          <w:lang w:val="hr-HR" w:eastAsia="bs-Latn-BA"/>
        </w:rPr>
        <w:t>2021</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godin</w:t>
      </w:r>
      <w:r w:rsidR="008A3FEB" w:rsidRPr="004320B4">
        <w:rPr>
          <w:rFonts w:ascii="Times New Roman" w:hAnsi="Times New Roman"/>
          <w:noProof/>
          <w:lang w:val="hr-HR" w:eastAsia="bs-Latn-BA"/>
        </w:rPr>
        <w:t>e</w:t>
      </w:r>
      <w:r w:rsidRPr="004320B4">
        <w:rPr>
          <w:rFonts w:ascii="Times New Roman" w:hAnsi="Times New Roman"/>
          <w:noProof/>
          <w:lang w:val="hr-HR" w:eastAsia="bs-Latn-BA"/>
        </w:rPr>
        <w:t xml:space="preserve"> pod nazivom „Dalja izgradnja nacionalnih kapaciteta i uspostavljanje standarda za smanjene rizika </w:t>
      </w:r>
      <w:r w:rsidR="00C066CE" w:rsidRPr="004320B4">
        <w:rPr>
          <w:rFonts w:ascii="Times New Roman" w:hAnsi="Times New Roman"/>
          <w:noProof/>
          <w:lang w:val="hr-HR" w:eastAsia="bs-Latn-BA"/>
        </w:rPr>
        <w:t>z</w:t>
      </w:r>
      <w:r w:rsidRPr="004320B4">
        <w:rPr>
          <w:rFonts w:ascii="Times New Roman" w:hAnsi="Times New Roman"/>
          <w:noProof/>
          <w:lang w:val="hr-HR" w:eastAsia="bs-Latn-BA"/>
        </w:rPr>
        <w:t xml:space="preserve">a ljudsko zdravlje od izloženosti radonu“. Ovim projektom i pripremnim aktivnostima za </w:t>
      </w:r>
      <w:r w:rsidR="00CF5A23" w:rsidRPr="004320B4">
        <w:rPr>
          <w:rFonts w:ascii="Times New Roman" w:hAnsi="Times New Roman"/>
          <w:noProof/>
          <w:lang w:val="hr-HR" w:eastAsia="bs-Latn-BA"/>
        </w:rPr>
        <w:t xml:space="preserve">njegovu </w:t>
      </w:r>
      <w:r w:rsidRPr="004320B4">
        <w:rPr>
          <w:rFonts w:ascii="Times New Roman" w:hAnsi="Times New Roman"/>
          <w:noProof/>
          <w:lang w:val="hr-HR" w:eastAsia="bs-Latn-BA"/>
        </w:rPr>
        <w:t>implementaciju planira se započeti sistemsko mjere</w:t>
      </w:r>
      <w:r w:rsidR="008005A4" w:rsidRPr="004320B4">
        <w:rPr>
          <w:rFonts w:ascii="Times New Roman" w:hAnsi="Times New Roman"/>
          <w:noProof/>
          <w:lang w:val="hr-HR" w:eastAsia="bs-Latn-BA"/>
        </w:rPr>
        <w:t>nje radona za cijelo područje BiH</w:t>
      </w:r>
      <w:r w:rsidRPr="004320B4">
        <w:rPr>
          <w:rFonts w:ascii="Times New Roman" w:hAnsi="Times New Roman"/>
          <w:noProof/>
          <w:lang w:val="hr-HR" w:eastAsia="bs-Latn-BA"/>
        </w:rPr>
        <w:t xml:space="preserve">. </w:t>
      </w:r>
    </w:p>
    <w:p w:rsidR="00515848" w:rsidRPr="004320B4" w:rsidRDefault="00515848" w:rsidP="00515848">
      <w:pPr>
        <w:spacing w:line="240" w:lineRule="auto"/>
        <w:rPr>
          <w:rFonts w:ascii="Times New Roman" w:hAnsi="Times New Roman"/>
          <w:noProof/>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Međutim, shodno „Pravilniku o monitoringu radioaktivnosti u okolišu“, i u 2018. </w:t>
      </w:r>
      <w:r w:rsidR="008005A4" w:rsidRPr="004320B4">
        <w:rPr>
          <w:rFonts w:ascii="Times New Roman" w:hAnsi="Times New Roman"/>
          <w:noProof/>
          <w:lang w:val="hr-HR" w:eastAsia="bs-Latn-BA"/>
        </w:rPr>
        <w:t>g</w:t>
      </w:r>
      <w:r w:rsidRPr="004320B4">
        <w:rPr>
          <w:rFonts w:ascii="Times New Roman" w:hAnsi="Times New Roman"/>
          <w:noProof/>
          <w:lang w:val="hr-HR" w:eastAsia="bs-Latn-BA"/>
        </w:rPr>
        <w:t>odini Agencija je izvršila javnu nabavku usluga monitoringa okoliša za 2018. godinu na cijeloj teritoriji BiH. Monitoring je pokazao da su izmjerene vrijednosti u pojedinim medijima</w:t>
      </w:r>
      <w:r w:rsidRPr="004320B4">
        <w:rPr>
          <w:rStyle w:val="FootnoteReference"/>
          <w:rFonts w:ascii="Times New Roman" w:hAnsi="Times New Roman"/>
          <w:noProof/>
          <w:lang w:val="hr-HR" w:eastAsia="bs-Latn-BA"/>
        </w:rPr>
        <w:footnoteReference w:id="11"/>
      </w:r>
      <w:r w:rsidRPr="004320B4">
        <w:rPr>
          <w:rFonts w:ascii="Times New Roman" w:hAnsi="Times New Roman"/>
          <w:noProof/>
          <w:lang w:val="hr-HR" w:eastAsia="bs-Latn-BA"/>
        </w:rPr>
        <w:t xml:space="preserve"> u okviru dozvoljenih granica, iz čega se može zaključiti da je procjena efektivne doze od </w:t>
      </w:r>
      <w:r w:rsidRPr="004320B4">
        <w:rPr>
          <w:rFonts w:ascii="Times New Roman" w:hAnsi="Times New Roman"/>
          <w:noProof/>
          <w:lang w:val="hr-HR" w:eastAsia="bs-Latn-BA"/>
        </w:rPr>
        <w:lastRenderedPageBreak/>
        <w:t>jonizirajućeg zračenja za pojedinca iz stanovništva ispod zakonski propisanog maksimuma</w:t>
      </w:r>
      <w:r w:rsidR="004320B4" w:rsidRPr="004320B4">
        <w:rPr>
          <w:rFonts w:ascii="Times New Roman" w:hAnsi="Times New Roman"/>
          <w:noProof/>
          <w:lang w:val="hr-HR" w:eastAsia="bs-Latn-BA"/>
        </w:rPr>
        <w:t xml:space="preserve"> </w:t>
      </w:r>
      <w:r w:rsidRPr="004320B4">
        <w:rPr>
          <w:rFonts w:ascii="Times New Roman" w:hAnsi="Times New Roman"/>
          <w:noProof/>
          <w:lang w:val="hr-HR" w:eastAsia="bs-Latn-BA"/>
        </w:rPr>
        <w:t>za analizirane medije.</w:t>
      </w:r>
    </w:p>
    <w:p w:rsidR="00515848" w:rsidRPr="004320B4" w:rsidRDefault="00515848" w:rsidP="00515848">
      <w:pPr>
        <w:tabs>
          <w:tab w:val="left" w:pos="5760"/>
        </w:tabs>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  </w:t>
      </w:r>
      <w:r w:rsidRPr="004320B4">
        <w:rPr>
          <w:rFonts w:ascii="Times New Roman" w:hAnsi="Times New Roman"/>
          <w:noProof/>
          <w:lang w:val="hr-HR" w:eastAsia="bs-Latn-BA"/>
        </w:rPr>
        <w:tab/>
      </w: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Sam postupak provođenja naprijed navedene aktivnosti dat je u Aneksu 1 ovog izvještaja.</w:t>
      </w:r>
    </w:p>
    <w:p w:rsidR="00774A87" w:rsidRPr="004320B4" w:rsidRDefault="00774A87" w:rsidP="00515848">
      <w:pPr>
        <w:spacing w:line="240" w:lineRule="auto"/>
        <w:rPr>
          <w:rFonts w:ascii="Times New Roman" w:hAnsi="Times New Roman"/>
          <w:noProof/>
          <w:lang w:val="hr-HR" w:eastAsia="bs-Latn-BA"/>
        </w:rPr>
      </w:pPr>
    </w:p>
    <w:p w:rsidR="00515848" w:rsidRPr="004320B4" w:rsidRDefault="00515848"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207" w:name="_Toc518545385"/>
      <w:bookmarkStart w:id="208" w:name="_Toc518545485"/>
      <w:bookmarkStart w:id="209" w:name="_Toc518546391"/>
      <w:bookmarkStart w:id="210" w:name="_Toc518546491"/>
      <w:bookmarkStart w:id="211" w:name="_Toc518927068"/>
      <w:bookmarkStart w:id="212" w:name="_Toc519510376"/>
      <w:bookmarkStart w:id="213" w:name="_Toc12642940"/>
      <w:bookmarkStart w:id="214" w:name="_Toc12643023"/>
      <w:bookmarkStart w:id="215" w:name="_Toc12643108"/>
      <w:bookmarkStart w:id="216" w:name="_Toc13507919"/>
      <w:bookmarkStart w:id="217" w:name="_Toc13554558"/>
      <w:bookmarkEnd w:id="207"/>
      <w:bookmarkEnd w:id="208"/>
      <w:bookmarkEnd w:id="209"/>
      <w:bookmarkEnd w:id="210"/>
      <w:bookmarkEnd w:id="211"/>
      <w:bookmarkEnd w:id="212"/>
      <w:bookmarkEnd w:id="213"/>
      <w:bookmarkEnd w:id="214"/>
      <w:bookmarkEnd w:id="215"/>
      <w:bookmarkEnd w:id="216"/>
      <w:bookmarkEnd w:id="217"/>
    </w:p>
    <w:p w:rsidR="00515848" w:rsidRPr="004320B4" w:rsidRDefault="00515848"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218" w:name="_Toc518545386"/>
      <w:bookmarkStart w:id="219" w:name="_Toc518545486"/>
      <w:bookmarkStart w:id="220" w:name="_Toc518546392"/>
      <w:bookmarkStart w:id="221" w:name="_Toc518546492"/>
      <w:bookmarkStart w:id="222" w:name="_Toc518927069"/>
      <w:bookmarkStart w:id="223" w:name="_Toc519510377"/>
      <w:bookmarkStart w:id="224" w:name="_Toc12642941"/>
      <w:bookmarkStart w:id="225" w:name="_Toc12643024"/>
      <w:bookmarkStart w:id="226" w:name="_Toc12643109"/>
      <w:bookmarkStart w:id="227" w:name="_Toc13507920"/>
      <w:bookmarkStart w:id="228" w:name="_Toc13554559"/>
      <w:bookmarkEnd w:id="218"/>
      <w:bookmarkEnd w:id="219"/>
      <w:bookmarkEnd w:id="220"/>
      <w:bookmarkEnd w:id="221"/>
      <w:bookmarkEnd w:id="222"/>
      <w:bookmarkEnd w:id="223"/>
      <w:bookmarkEnd w:id="224"/>
      <w:bookmarkEnd w:id="225"/>
      <w:bookmarkEnd w:id="226"/>
      <w:bookmarkEnd w:id="227"/>
      <w:bookmarkEnd w:id="228"/>
    </w:p>
    <w:p w:rsidR="00515848" w:rsidRPr="004320B4" w:rsidRDefault="00515848"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229" w:name="_Toc518545387"/>
      <w:bookmarkStart w:id="230" w:name="_Toc518545487"/>
      <w:bookmarkStart w:id="231" w:name="_Toc518546393"/>
      <w:bookmarkStart w:id="232" w:name="_Toc518546493"/>
      <w:bookmarkStart w:id="233" w:name="_Toc518927070"/>
      <w:bookmarkStart w:id="234" w:name="_Toc519510378"/>
      <w:bookmarkStart w:id="235" w:name="_Toc12642942"/>
      <w:bookmarkStart w:id="236" w:name="_Toc12643025"/>
      <w:bookmarkStart w:id="237" w:name="_Toc12643110"/>
      <w:bookmarkStart w:id="238" w:name="_Toc13507921"/>
      <w:bookmarkStart w:id="239" w:name="_Toc13554560"/>
      <w:bookmarkEnd w:id="229"/>
      <w:bookmarkEnd w:id="230"/>
      <w:bookmarkEnd w:id="231"/>
      <w:bookmarkEnd w:id="232"/>
      <w:bookmarkEnd w:id="233"/>
      <w:bookmarkEnd w:id="234"/>
      <w:bookmarkEnd w:id="235"/>
      <w:bookmarkEnd w:id="236"/>
      <w:bookmarkEnd w:id="237"/>
      <w:bookmarkEnd w:id="238"/>
      <w:bookmarkEnd w:id="239"/>
    </w:p>
    <w:p w:rsidR="00515848" w:rsidRPr="004320B4" w:rsidRDefault="00515848" w:rsidP="00787690">
      <w:pPr>
        <w:pStyle w:val="Heading3"/>
        <w:rPr>
          <w:lang w:val="hr-HR"/>
        </w:rPr>
      </w:pPr>
      <w:bookmarkStart w:id="240" w:name="_Toc13554561"/>
      <w:r w:rsidRPr="004320B4">
        <w:rPr>
          <w:lang w:val="hr-HR"/>
        </w:rPr>
        <w:t>Monitoring radioaktivnosti u okolišu</w:t>
      </w:r>
      <w:bookmarkEnd w:id="240"/>
    </w:p>
    <w:p w:rsidR="00515848" w:rsidRPr="004320B4" w:rsidRDefault="00515848" w:rsidP="00515848">
      <w:pPr>
        <w:spacing w:line="240" w:lineRule="auto"/>
        <w:rPr>
          <w:rFonts w:ascii="Times New Roman" w:hAnsi="Times New Roman"/>
          <w:noProof/>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U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rsidR="00515848" w:rsidRPr="004320B4" w:rsidRDefault="00515848" w:rsidP="00515848">
      <w:pPr>
        <w:spacing w:line="240" w:lineRule="auto"/>
        <w:rPr>
          <w:rFonts w:ascii="Times New Roman" w:hAnsi="Times New Roman"/>
          <w:noProof/>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Kao i prethodnih godina, i u 2018. godini Veterinarski fakultet Univerziteta u Sarajevu je u okviru svojih redovnih aktivnosti tehničkog servisa u Laboratoriji za kontrolu radioaktivnosti izvršio analizu ispravnosti ukupno 659 uzoraka sa aspekta radioaktivnosti: voda </w:t>
      </w:r>
      <w:r w:rsidR="00CF5A23" w:rsidRPr="004320B4">
        <w:rPr>
          <w:rFonts w:ascii="Times New Roman" w:hAnsi="Times New Roman"/>
          <w:noProof/>
          <w:lang w:val="hr-HR" w:eastAsia="bs-Latn-BA"/>
        </w:rPr>
        <w:t>–</w:t>
      </w:r>
      <w:r w:rsidRPr="004320B4">
        <w:rPr>
          <w:rFonts w:ascii="Times New Roman" w:hAnsi="Times New Roman"/>
          <w:noProof/>
          <w:lang w:val="hr-HR" w:eastAsia="bs-Latn-BA"/>
        </w:rPr>
        <w:t xml:space="preserve"> 7, mlijeko i mliječne prerađevine – 19, gljive – 15, ostali uzorci hrane </w:t>
      </w:r>
      <w:r w:rsidR="00CF5A23" w:rsidRPr="004320B4">
        <w:rPr>
          <w:rFonts w:ascii="Times New Roman" w:hAnsi="Times New Roman"/>
          <w:noProof/>
          <w:lang w:val="hr-HR" w:eastAsia="bs-Latn-BA"/>
        </w:rPr>
        <w:t>–</w:t>
      </w:r>
      <w:r w:rsidRPr="004320B4">
        <w:rPr>
          <w:rFonts w:ascii="Times New Roman" w:hAnsi="Times New Roman"/>
          <w:noProof/>
          <w:lang w:val="hr-HR" w:eastAsia="bs-Latn-BA"/>
        </w:rPr>
        <w:t xml:space="preserve"> 578, tlo i sedimenti –</w:t>
      </w:r>
      <w:r w:rsidR="00CF5A23" w:rsidRPr="004320B4">
        <w:rPr>
          <w:rFonts w:ascii="Times New Roman" w:hAnsi="Times New Roman"/>
          <w:noProof/>
          <w:lang w:val="hr-HR" w:eastAsia="bs-Latn-BA"/>
        </w:rPr>
        <w:t xml:space="preserve"> </w:t>
      </w:r>
      <w:r w:rsidRPr="004320B4">
        <w:rPr>
          <w:rFonts w:ascii="Times New Roman" w:hAnsi="Times New Roman"/>
          <w:noProof/>
          <w:lang w:val="hr-HR" w:eastAsia="bs-Latn-BA"/>
        </w:rPr>
        <w:t xml:space="preserve">23 i predmeti opće upotrebe i građevinski materijal – 17. Svih 659 analiziranih uzoraka bili su radijacijsko-higijenski ispravni. </w:t>
      </w:r>
    </w:p>
    <w:p w:rsidR="00515848" w:rsidRPr="004320B4" w:rsidRDefault="00515848" w:rsidP="00515848">
      <w:pPr>
        <w:spacing w:line="240" w:lineRule="auto"/>
        <w:rPr>
          <w:rFonts w:ascii="Times New Roman" w:hAnsi="Times New Roman"/>
          <w:noProof/>
          <w:highlight w:val="lightGray"/>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Sistemski monitoring radioaktivnosti okoliša (voda, zemlja, vazduh, ljudska</w:t>
      </w:r>
      <w:r w:rsidR="00BA2C87" w:rsidRPr="004320B4">
        <w:rPr>
          <w:rFonts w:ascii="Times New Roman" w:hAnsi="Times New Roman"/>
          <w:noProof/>
          <w:lang w:val="hr-HR" w:eastAsia="bs-Latn-BA"/>
        </w:rPr>
        <w:t xml:space="preserve"> hrana</w:t>
      </w:r>
      <w:r w:rsidRPr="004320B4">
        <w:rPr>
          <w:rFonts w:ascii="Times New Roman" w:hAnsi="Times New Roman"/>
          <w:noProof/>
          <w:lang w:val="hr-HR" w:eastAsia="bs-Latn-BA"/>
        </w:rPr>
        <w:t xml:space="preserve"> i </w:t>
      </w:r>
      <w:r w:rsidR="00CF5A23" w:rsidRPr="004320B4">
        <w:rPr>
          <w:rFonts w:ascii="Times New Roman" w:hAnsi="Times New Roman"/>
          <w:noProof/>
          <w:lang w:val="hr-HR" w:eastAsia="bs-Latn-BA"/>
        </w:rPr>
        <w:t xml:space="preserve">hrana za </w:t>
      </w:r>
      <w:r w:rsidRPr="004320B4">
        <w:rPr>
          <w:rFonts w:ascii="Times New Roman" w:hAnsi="Times New Roman"/>
          <w:noProof/>
          <w:lang w:val="hr-HR" w:eastAsia="bs-Latn-BA"/>
        </w:rPr>
        <w:t>životinj</w:t>
      </w:r>
      <w:r w:rsidR="00CF5A23" w:rsidRPr="004320B4">
        <w:rPr>
          <w:rFonts w:ascii="Times New Roman" w:hAnsi="Times New Roman"/>
          <w:noProof/>
          <w:lang w:val="hr-HR" w:eastAsia="bs-Latn-BA"/>
        </w:rPr>
        <w:t>e</w:t>
      </w:r>
      <w:r w:rsidRPr="004320B4">
        <w:rPr>
          <w:rFonts w:ascii="Times New Roman" w:hAnsi="Times New Roman"/>
          <w:noProof/>
          <w:lang w:val="hr-HR" w:eastAsia="bs-Latn-BA"/>
        </w:rPr>
        <w:t xml:space="preserve">) koji se odnosi samo na teritoriju Republike Srpske nije rađen ni u toku 2018. godine. Ipak, JZU Institut za javno zdravstvo RS – Centar za zaštitu od zračenja je u 2018. godini na osnovu zahtjeva naručilaca obavljao analizu ispravnosti uzoraka sa aspekta radioaktivnosti. Tako je analizirano ukupno 372 uzorka: voda </w:t>
      </w:r>
      <w:r w:rsidR="00374DE6" w:rsidRPr="004320B4">
        <w:rPr>
          <w:rFonts w:ascii="Times New Roman" w:hAnsi="Times New Roman"/>
          <w:noProof/>
          <w:lang w:val="hr-HR" w:eastAsia="bs-Latn-BA"/>
        </w:rPr>
        <w:t>–</w:t>
      </w:r>
      <w:r w:rsidRPr="004320B4">
        <w:rPr>
          <w:rFonts w:ascii="Times New Roman" w:hAnsi="Times New Roman"/>
          <w:noProof/>
          <w:lang w:val="hr-HR" w:eastAsia="bs-Latn-BA"/>
        </w:rPr>
        <w:t xml:space="preserve"> 39, mlijeko i mliječne prerađevine – 142,</w:t>
      </w:r>
      <w:r w:rsidR="004320B4" w:rsidRPr="004320B4">
        <w:rPr>
          <w:rFonts w:ascii="Times New Roman" w:hAnsi="Times New Roman"/>
          <w:noProof/>
          <w:lang w:val="hr-HR" w:eastAsia="bs-Latn-BA"/>
        </w:rPr>
        <w:t xml:space="preserve"> </w:t>
      </w:r>
      <w:r w:rsidRPr="004320B4">
        <w:rPr>
          <w:rFonts w:ascii="Times New Roman" w:hAnsi="Times New Roman"/>
          <w:noProof/>
          <w:lang w:val="hr-HR" w:eastAsia="bs-Latn-BA"/>
        </w:rPr>
        <w:t xml:space="preserve">gljive – 146, ostali uzorci hrane </w:t>
      </w:r>
      <w:r w:rsidR="00CF5A23" w:rsidRPr="004320B4">
        <w:rPr>
          <w:rFonts w:ascii="Times New Roman" w:hAnsi="Times New Roman"/>
          <w:noProof/>
          <w:lang w:val="hr-HR" w:eastAsia="bs-Latn-BA"/>
        </w:rPr>
        <w:t>–</w:t>
      </w:r>
      <w:r w:rsidRPr="004320B4">
        <w:rPr>
          <w:rFonts w:ascii="Times New Roman" w:hAnsi="Times New Roman"/>
          <w:noProof/>
          <w:lang w:val="hr-HR" w:eastAsia="bs-Latn-BA"/>
        </w:rPr>
        <w:t xml:space="preserve"> 37, tlo i sedimenti – 6 i predmeti opće upotrebe i građevinski materijal – 2. Svi analizirani uzorci su zadovoljili definirane propise.</w:t>
      </w:r>
    </w:p>
    <w:p w:rsidR="00515848" w:rsidRPr="004320B4" w:rsidRDefault="00515848" w:rsidP="00515848">
      <w:pPr>
        <w:spacing w:line="240" w:lineRule="auto"/>
        <w:rPr>
          <w:rFonts w:ascii="Times New Roman" w:hAnsi="Times New Roman"/>
          <w:noProof/>
          <w:highlight w:val="lightGray"/>
          <w:lang w:val="hr-HR" w:eastAsia="bs-Latn-BA"/>
        </w:rPr>
      </w:pPr>
    </w:p>
    <w:p w:rsidR="00515848" w:rsidRPr="004320B4" w:rsidRDefault="00515848" w:rsidP="0051584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Zavod za javno zdravstvo FBiH je 2004. godine uspostavio sistematsko praćenje nivoa radioaktivnosti u okolišu koje se odnosi na teritoriju Federacije BiH, o čemu redovno sačinjava izvještaj za Parlament Federacije BiH. Ovaj monitoring radioaktivnosti okoliša uključuje vodu, tlo, vazduh te ljudsku i životinjsku hranu s ciljem procjene indikatora okoliša s radiološkog aspekta. Takođe, Centar za zaštitu od zračenja vrši usluge analize ispravnosti hrane, vode za piće i površinskih voda na zahtjev trećih lica, pa je tako u 2018. godini analizirao 887 uzoraka: voda </w:t>
      </w:r>
      <w:r w:rsidR="00CF5A23" w:rsidRPr="004320B4">
        <w:rPr>
          <w:rFonts w:ascii="Times New Roman" w:hAnsi="Times New Roman"/>
          <w:noProof/>
          <w:lang w:val="hr-HR" w:eastAsia="bs-Latn-BA"/>
        </w:rPr>
        <w:t>–</w:t>
      </w:r>
      <w:r w:rsidRPr="004320B4">
        <w:rPr>
          <w:rFonts w:ascii="Times New Roman" w:hAnsi="Times New Roman"/>
          <w:noProof/>
          <w:lang w:val="hr-HR" w:eastAsia="bs-Latn-BA"/>
        </w:rPr>
        <w:t xml:space="preserve"> 4, mlijeko i mliječne prerađevine – 9,</w:t>
      </w:r>
      <w:r w:rsidR="004320B4" w:rsidRPr="004320B4">
        <w:rPr>
          <w:rFonts w:ascii="Times New Roman" w:hAnsi="Times New Roman"/>
          <w:noProof/>
          <w:lang w:val="hr-HR" w:eastAsia="bs-Latn-BA"/>
        </w:rPr>
        <w:t xml:space="preserve"> </w:t>
      </w:r>
      <w:r w:rsidRPr="004320B4">
        <w:rPr>
          <w:rFonts w:ascii="Times New Roman" w:hAnsi="Times New Roman"/>
          <w:noProof/>
          <w:lang w:val="hr-HR" w:eastAsia="bs-Latn-BA"/>
        </w:rPr>
        <w:t xml:space="preserve">gljive – 687, ostali uzorci hrane </w:t>
      </w:r>
      <w:r w:rsidR="00CF5A23" w:rsidRPr="004320B4">
        <w:rPr>
          <w:rFonts w:ascii="Times New Roman" w:hAnsi="Times New Roman"/>
          <w:noProof/>
          <w:lang w:val="hr-HR" w:eastAsia="bs-Latn-BA"/>
        </w:rPr>
        <w:t>–</w:t>
      </w:r>
      <w:r w:rsidRPr="004320B4">
        <w:rPr>
          <w:rFonts w:ascii="Times New Roman" w:hAnsi="Times New Roman"/>
          <w:noProof/>
          <w:lang w:val="hr-HR" w:eastAsia="bs-Latn-BA"/>
        </w:rPr>
        <w:t xml:space="preserve"> 72, stočna hrana – 20, tlo i sedimenti – 62 i predmeti opće upotrebe i građevinski materijal – 6.</w:t>
      </w:r>
      <w:r w:rsidR="004320B4" w:rsidRPr="004320B4">
        <w:rPr>
          <w:rFonts w:ascii="Times New Roman" w:hAnsi="Times New Roman"/>
          <w:noProof/>
          <w:lang w:val="hr-HR" w:eastAsia="bs-Latn-BA"/>
        </w:rPr>
        <w:t xml:space="preserve"> </w:t>
      </w:r>
      <w:r w:rsidRPr="004320B4">
        <w:rPr>
          <w:rFonts w:ascii="Times New Roman" w:hAnsi="Times New Roman"/>
          <w:noProof/>
          <w:lang w:val="hr-HR" w:eastAsia="bs-Latn-BA"/>
        </w:rPr>
        <w:t>Ispitano je ukupno 687 uzoraka hrane namijenjene izvozu iz BiH (gljive, bobičasto voće, žitarice, hljeb, brašno). Od toga, 682 uzorka hrane, prema rezultatima izvršene analize radioaktivnosti (aktivnost 134/137Cs), odgovara odredbama Pravilnika o maksimalno dozvoljenim količinama za određene kontaminante u hrani („Službeni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68/14, 79/16 i 9/17), dok </w:t>
      </w:r>
      <w:r w:rsidR="00CF5A23" w:rsidRPr="004320B4">
        <w:rPr>
          <w:rFonts w:ascii="Times New Roman" w:hAnsi="Times New Roman"/>
          <w:noProof/>
          <w:lang w:val="hr-HR" w:eastAsia="bs-Latn-BA"/>
        </w:rPr>
        <w:t>pet</w:t>
      </w:r>
      <w:r w:rsidRPr="004320B4">
        <w:rPr>
          <w:rFonts w:ascii="Times New Roman" w:hAnsi="Times New Roman"/>
          <w:noProof/>
          <w:lang w:val="hr-HR" w:eastAsia="bs-Latn-BA"/>
        </w:rPr>
        <w:t xml:space="preserve"> uzoraka hrane ne odgovara odredba</w:t>
      </w:r>
      <w:r w:rsidR="00CF5A23" w:rsidRPr="004320B4">
        <w:rPr>
          <w:rFonts w:ascii="Times New Roman" w:hAnsi="Times New Roman"/>
          <w:noProof/>
          <w:lang w:val="hr-HR" w:eastAsia="bs-Latn-BA"/>
        </w:rPr>
        <w:t>m</w:t>
      </w:r>
      <w:r w:rsidRPr="004320B4">
        <w:rPr>
          <w:rFonts w:ascii="Times New Roman" w:hAnsi="Times New Roman"/>
          <w:noProof/>
          <w:lang w:val="hr-HR" w:eastAsia="bs-Latn-BA"/>
        </w:rPr>
        <w:t xml:space="preserve">a ovog </w:t>
      </w:r>
      <w:r w:rsidR="00CF5A23" w:rsidRPr="004320B4">
        <w:rPr>
          <w:rFonts w:ascii="Times New Roman" w:hAnsi="Times New Roman"/>
          <w:noProof/>
          <w:lang w:val="hr-HR" w:eastAsia="bs-Latn-BA"/>
        </w:rPr>
        <w:t>p</w:t>
      </w:r>
      <w:r w:rsidRPr="004320B4">
        <w:rPr>
          <w:rFonts w:ascii="Times New Roman" w:hAnsi="Times New Roman"/>
          <w:noProof/>
          <w:lang w:val="hr-HR" w:eastAsia="bs-Latn-BA"/>
        </w:rPr>
        <w:t xml:space="preserve">ravilnika, te kao takvi nisu mogli dobiti potreban certifikat za izvoz. Svi ostali uzorci su zadovoljavali propise. Takođe, ovdje treba istaknuti analizu </w:t>
      </w:r>
      <w:r w:rsidR="00CF5A23" w:rsidRPr="004320B4">
        <w:rPr>
          <w:rFonts w:ascii="Times New Roman" w:hAnsi="Times New Roman"/>
          <w:noProof/>
          <w:lang w:val="hr-HR" w:eastAsia="bs-Latn-BA"/>
        </w:rPr>
        <w:t>šest</w:t>
      </w:r>
      <w:r w:rsidRPr="004320B4">
        <w:rPr>
          <w:rFonts w:ascii="Times New Roman" w:hAnsi="Times New Roman"/>
          <w:noProof/>
          <w:lang w:val="hr-HR" w:eastAsia="bs-Latn-BA"/>
        </w:rPr>
        <w:t xml:space="preserve"> uzoraka građevinskog materijala (stari objekti na području BiH) u svrhu naučnoistraživačkog rada u saradnji Prirodno-matematičkog fakulteta u Tuzli i Centra za zaštitu od zračenja pri Zavodu za javno zdravstvo FBiH s obzirom da ova oblast mjerenja radioaktivnosti u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xml:space="preserve"> još uvijek nije u potpunosti dovoljno zastupljena</w:t>
      </w:r>
      <w:r w:rsidR="00CF5A23" w:rsidRPr="004320B4">
        <w:rPr>
          <w:rFonts w:ascii="Times New Roman" w:hAnsi="Times New Roman"/>
          <w:noProof/>
          <w:lang w:val="hr-HR" w:eastAsia="bs-Latn-BA"/>
        </w:rPr>
        <w:t>, a ona ima ulogu pri analizi utjec</w:t>
      </w:r>
      <w:r w:rsidRPr="004320B4">
        <w:rPr>
          <w:rFonts w:ascii="Times New Roman" w:hAnsi="Times New Roman"/>
          <w:noProof/>
          <w:lang w:val="hr-HR" w:eastAsia="bs-Latn-BA"/>
        </w:rPr>
        <w:t>aja izloženosti radonu u zatvorenom prostoru.</w:t>
      </w:r>
    </w:p>
    <w:p w:rsidR="00515848" w:rsidRPr="004320B4" w:rsidRDefault="00515848" w:rsidP="00515848">
      <w:pPr>
        <w:spacing w:line="240" w:lineRule="auto"/>
        <w:rPr>
          <w:rFonts w:ascii="Times New Roman" w:hAnsi="Times New Roman"/>
          <w:noProof/>
          <w:lang w:val="hr-HR" w:eastAsia="bs-Latn-BA"/>
        </w:rPr>
      </w:pPr>
    </w:p>
    <w:p w:rsidR="008005A4" w:rsidRPr="004320B4" w:rsidRDefault="008005A4" w:rsidP="00515848">
      <w:pPr>
        <w:spacing w:line="240" w:lineRule="auto"/>
        <w:rPr>
          <w:rFonts w:ascii="Times New Roman" w:hAnsi="Times New Roman"/>
          <w:noProof/>
          <w:lang w:val="hr-HR" w:eastAsia="bs-Latn-BA"/>
        </w:rPr>
      </w:pPr>
    </w:p>
    <w:p w:rsidR="008005A4" w:rsidRPr="004320B4" w:rsidRDefault="008005A4" w:rsidP="00515848">
      <w:pPr>
        <w:spacing w:line="240" w:lineRule="auto"/>
        <w:rPr>
          <w:rFonts w:ascii="Times New Roman" w:hAnsi="Times New Roman"/>
          <w:noProof/>
          <w:lang w:val="hr-HR" w:eastAsia="bs-Latn-BA"/>
        </w:rPr>
      </w:pPr>
    </w:p>
    <w:p w:rsidR="008005A4" w:rsidRPr="004320B4" w:rsidRDefault="008005A4" w:rsidP="00515848">
      <w:pPr>
        <w:spacing w:line="240" w:lineRule="auto"/>
        <w:rPr>
          <w:rFonts w:ascii="Times New Roman" w:hAnsi="Times New Roman"/>
          <w:noProof/>
          <w:lang w:val="hr-HR" w:eastAsia="bs-Latn-BA"/>
        </w:rPr>
      </w:pPr>
    </w:p>
    <w:p w:rsidR="00515848" w:rsidRPr="004320B4" w:rsidRDefault="001B5AB6" w:rsidP="00787690">
      <w:pPr>
        <w:pStyle w:val="Heading3"/>
        <w:rPr>
          <w:lang w:val="hr-HR"/>
        </w:rPr>
      </w:pPr>
      <w:bookmarkStart w:id="241" w:name="_Toc394734932"/>
      <w:bookmarkEnd w:id="206"/>
      <w:r w:rsidRPr="004320B4">
        <w:rPr>
          <w:lang w:val="hr-HR"/>
        </w:rPr>
        <w:lastRenderedPageBreak/>
        <w:t xml:space="preserve"> </w:t>
      </w:r>
      <w:bookmarkStart w:id="242" w:name="_Toc13554562"/>
      <w:r w:rsidR="008005A4" w:rsidRPr="004320B4">
        <w:rPr>
          <w:lang w:val="hr-HR"/>
        </w:rPr>
        <w:t xml:space="preserve">Automatski </w:t>
      </w:r>
      <w:r w:rsidR="008005A4" w:rsidRPr="004320B4">
        <w:rPr>
          <w:i/>
          <w:lang w:val="hr-HR"/>
        </w:rPr>
        <w:t>on</w:t>
      </w:r>
      <w:r w:rsidR="00515848" w:rsidRPr="004320B4">
        <w:rPr>
          <w:i/>
          <w:lang w:val="hr-HR"/>
        </w:rPr>
        <w:t>line</w:t>
      </w:r>
      <w:r w:rsidR="00515848" w:rsidRPr="004320B4">
        <w:rPr>
          <w:lang w:val="hr-HR"/>
        </w:rPr>
        <w:t xml:space="preserve"> sist</w:t>
      </w:r>
      <w:bookmarkEnd w:id="241"/>
      <w:r w:rsidR="00515848" w:rsidRPr="004320B4">
        <w:rPr>
          <w:lang w:val="hr-HR"/>
        </w:rPr>
        <w:t>em</w:t>
      </w:r>
      <w:r w:rsidR="000A7D5A" w:rsidRPr="004320B4">
        <w:rPr>
          <w:lang w:val="hr-HR"/>
        </w:rPr>
        <w:t xml:space="preserve"> (sistem rane najave)</w:t>
      </w:r>
      <w:bookmarkEnd w:id="242"/>
    </w:p>
    <w:p w:rsidR="00515848" w:rsidRPr="004320B4" w:rsidRDefault="00515848" w:rsidP="00515848">
      <w:pPr>
        <w:rPr>
          <w:rFonts w:ascii="Times New Roman" w:hAnsi="Times New Roman"/>
          <w:noProof/>
          <w:lang w:val="hr-HR" w:eastAsia="bs-Latn-BA"/>
        </w:rPr>
      </w:pPr>
    </w:p>
    <w:p w:rsidR="00515848" w:rsidRPr="004320B4" w:rsidRDefault="00515848" w:rsidP="00515848">
      <w:pPr>
        <w:spacing w:line="240" w:lineRule="auto"/>
        <w:rPr>
          <w:rFonts w:ascii="Times New Roman" w:eastAsiaTheme="minorHAnsi" w:hAnsi="Times New Roman"/>
          <w:noProof/>
          <w:lang w:val="hr-HR" w:eastAsia="bs-Latn-BA"/>
        </w:rPr>
      </w:pPr>
      <w:r w:rsidRPr="004320B4">
        <w:rPr>
          <w:rFonts w:ascii="Times New Roman" w:eastAsiaTheme="minorHAnsi" w:hAnsi="Times New Roman"/>
          <w:noProof/>
          <w:lang w:val="hr-HR" w:eastAsia="bs-Latn-BA"/>
        </w:rPr>
        <w:t xml:space="preserve">I u 2018. godini Agencija je vršila aktivnosti za pripremu zamjene postojećeg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sistema novim</w:t>
      </w:r>
      <w:r w:rsidR="00774A87" w:rsidRPr="004320B4">
        <w:rPr>
          <w:rFonts w:ascii="Times New Roman" w:eastAsiaTheme="minorHAnsi" w:hAnsi="Times New Roman"/>
          <w:noProof/>
          <w:lang w:val="hr-HR" w:eastAsia="bs-Latn-BA"/>
        </w:rPr>
        <w:t>,</w:t>
      </w:r>
      <w:r w:rsidRPr="004320B4">
        <w:rPr>
          <w:rFonts w:ascii="Times New Roman" w:eastAsiaTheme="minorHAnsi" w:hAnsi="Times New Roman"/>
          <w:noProof/>
          <w:lang w:val="hr-HR" w:eastAsia="bs-Latn-BA"/>
        </w:rPr>
        <w:t xml:space="preserve"> kao i </w:t>
      </w:r>
      <w:r w:rsidR="008005A4" w:rsidRPr="004320B4">
        <w:rPr>
          <w:rFonts w:ascii="Times New Roman" w:eastAsiaTheme="minorHAnsi" w:hAnsi="Times New Roman"/>
          <w:noProof/>
          <w:lang w:val="hr-HR" w:eastAsia="bs-Latn-BA"/>
        </w:rPr>
        <w:t xml:space="preserve">njegovom </w:t>
      </w:r>
      <w:r w:rsidRPr="004320B4">
        <w:rPr>
          <w:rFonts w:ascii="Times New Roman" w:eastAsiaTheme="minorHAnsi" w:hAnsi="Times New Roman"/>
          <w:noProof/>
          <w:lang w:val="hr-HR" w:eastAsia="bs-Latn-BA"/>
        </w:rPr>
        <w:t xml:space="preserve">proširenju. </w:t>
      </w:r>
      <w:r w:rsidR="00906398" w:rsidRPr="004320B4">
        <w:rPr>
          <w:rFonts w:ascii="Times New Roman" w:eastAsiaTheme="minorHAnsi" w:hAnsi="Times New Roman"/>
          <w:noProof/>
          <w:lang w:val="hr-HR" w:eastAsia="bs-Latn-BA"/>
        </w:rPr>
        <w:t>Ekspert IAEA-e koji je</w:t>
      </w:r>
      <w:r w:rsidRPr="004320B4">
        <w:rPr>
          <w:rFonts w:ascii="Times New Roman" w:eastAsiaTheme="minorHAnsi" w:hAnsi="Times New Roman"/>
          <w:noProof/>
          <w:lang w:val="hr-HR" w:eastAsia="bs-Latn-BA"/>
        </w:rPr>
        <w:t xml:space="preserve"> 2017. godini </w:t>
      </w:r>
      <w:r w:rsidR="00906398" w:rsidRPr="004320B4">
        <w:rPr>
          <w:rFonts w:ascii="Times New Roman" w:eastAsiaTheme="minorHAnsi" w:hAnsi="Times New Roman"/>
          <w:noProof/>
          <w:lang w:val="hr-HR" w:eastAsia="bs-Latn-BA"/>
        </w:rPr>
        <w:t xml:space="preserve">posjetio </w:t>
      </w:r>
      <w:r w:rsidRPr="004320B4">
        <w:rPr>
          <w:rFonts w:ascii="Times New Roman" w:eastAsiaTheme="minorHAnsi" w:hAnsi="Times New Roman"/>
          <w:noProof/>
          <w:lang w:val="hr-HR" w:eastAsia="bs-Latn-BA"/>
        </w:rPr>
        <w:t xml:space="preserve">Agenciju u okviru državnog projekta tehničke saradnje BOH9007 </w:t>
      </w:r>
      <w:r w:rsidR="00906398" w:rsidRPr="004320B4">
        <w:rPr>
          <w:rFonts w:ascii="Times New Roman" w:eastAsiaTheme="minorHAnsi" w:hAnsi="Times New Roman"/>
          <w:noProof/>
          <w:lang w:val="hr-HR" w:eastAsia="bs-Latn-BA"/>
        </w:rPr>
        <w:t xml:space="preserve">preporučio </w:t>
      </w:r>
      <w:r w:rsidRPr="004320B4">
        <w:rPr>
          <w:rFonts w:ascii="Times New Roman" w:eastAsiaTheme="minorHAnsi" w:hAnsi="Times New Roman"/>
          <w:noProof/>
          <w:lang w:val="hr-HR" w:eastAsia="bs-Latn-BA"/>
        </w:rPr>
        <w:t>je u svom izvještaju za IAEA-u obnovu postojećeg sistema novim, savremenijim</w:t>
      </w:r>
      <w:r w:rsidRPr="004320B4">
        <w:rPr>
          <w:rFonts w:ascii="Times New Roman" w:eastAsiaTheme="minorHAnsi" w:hAnsi="Times New Roman"/>
          <w:i/>
          <w:noProof/>
          <w:lang w:val="hr-HR" w:eastAsia="bs-Latn-BA"/>
        </w:rPr>
        <w:t xml:space="preserve"> </w:t>
      </w:r>
      <w:r w:rsidRPr="004320B4">
        <w:rPr>
          <w:rFonts w:ascii="Times New Roman" w:eastAsiaTheme="minorHAnsi" w:hAnsi="Times New Roman"/>
          <w:noProof/>
          <w:lang w:val="hr-HR" w:eastAsia="bs-Latn-BA"/>
        </w:rPr>
        <w:t xml:space="preserve">sistemom. S tim u vezi, IAEA je pokrenula proceduru nabavke novih gama-stanica i prateće opreme koji će činiti novi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 za cijelu teritoriju BiH. </w:t>
      </w:r>
      <w:r w:rsidR="00774A87" w:rsidRPr="004320B4">
        <w:rPr>
          <w:rFonts w:ascii="Times New Roman" w:eastAsiaTheme="minorHAnsi" w:hAnsi="Times New Roman"/>
          <w:noProof/>
          <w:lang w:val="hr-HR" w:eastAsia="bs-Latn-BA"/>
        </w:rPr>
        <w:t xml:space="preserve">Očekuje se da bi predmetna oprema mogla biti isporučena do kraja 2019. godine. </w:t>
      </w:r>
      <w:r w:rsidRPr="004320B4">
        <w:rPr>
          <w:rFonts w:ascii="Times New Roman" w:eastAsiaTheme="minorHAnsi" w:hAnsi="Times New Roman"/>
          <w:noProof/>
          <w:lang w:val="hr-HR" w:eastAsia="bs-Latn-BA"/>
        </w:rPr>
        <w:t xml:space="preserve"> </w:t>
      </w:r>
    </w:p>
    <w:p w:rsidR="00515848" w:rsidRPr="004320B4" w:rsidRDefault="00515848" w:rsidP="00515848">
      <w:pPr>
        <w:spacing w:line="240" w:lineRule="auto"/>
        <w:rPr>
          <w:rFonts w:ascii="Times New Roman" w:eastAsiaTheme="minorHAnsi" w:hAnsi="Times New Roman"/>
          <w:noProof/>
          <w:highlight w:val="lightGray"/>
          <w:lang w:val="hr-HR" w:eastAsia="bs-Latn-BA"/>
        </w:rPr>
      </w:pPr>
    </w:p>
    <w:p w:rsidR="00515848" w:rsidRPr="004320B4" w:rsidRDefault="00515848" w:rsidP="00515848">
      <w:pPr>
        <w:spacing w:line="240" w:lineRule="auto"/>
        <w:rPr>
          <w:rFonts w:ascii="Times New Roman" w:eastAsiaTheme="minorHAnsi" w:hAnsi="Times New Roman"/>
          <w:noProof/>
          <w:lang w:val="hr-HR" w:eastAsia="bs-Latn-BA"/>
        </w:rPr>
      </w:pPr>
      <w:r w:rsidRPr="004320B4">
        <w:rPr>
          <w:rFonts w:ascii="Times New Roman" w:eastAsiaTheme="minorHAnsi" w:hAnsi="Times New Roman"/>
          <w:noProof/>
          <w:lang w:val="hr-HR" w:eastAsia="bs-Latn-BA"/>
        </w:rPr>
        <w:t xml:space="preserve">Detaljniji opisi postojećeg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sistema se nalaze u izvještajima iz prethodnih godina</w:t>
      </w:r>
      <w:r w:rsidR="00906398" w:rsidRPr="004320B4">
        <w:rPr>
          <w:rFonts w:ascii="Times New Roman" w:eastAsiaTheme="minorHAnsi" w:hAnsi="Times New Roman"/>
          <w:noProof/>
          <w:lang w:val="hr-HR" w:eastAsia="bs-Latn-BA"/>
        </w:rPr>
        <w:t>,</w:t>
      </w:r>
      <w:r w:rsidRPr="004320B4">
        <w:rPr>
          <w:rFonts w:ascii="Times New Roman" w:eastAsiaTheme="minorHAnsi" w:hAnsi="Times New Roman"/>
          <w:noProof/>
          <w:lang w:val="hr-HR" w:eastAsia="bs-Latn-BA"/>
        </w:rPr>
        <w:t xml:space="preserve"> a</w:t>
      </w:r>
      <w:r w:rsidR="004320B4" w:rsidRPr="004320B4">
        <w:rPr>
          <w:rFonts w:ascii="Times New Roman" w:eastAsiaTheme="minorHAnsi" w:hAnsi="Times New Roman"/>
          <w:noProof/>
          <w:lang w:val="hr-HR" w:eastAsia="bs-Latn-BA"/>
        </w:rPr>
        <w:t xml:space="preserve"> </w:t>
      </w:r>
      <w:r w:rsidR="00906398" w:rsidRPr="004320B4">
        <w:rPr>
          <w:rFonts w:ascii="Times New Roman" w:eastAsiaTheme="minorHAnsi" w:hAnsi="Times New Roman"/>
          <w:noProof/>
          <w:lang w:val="hr-HR" w:eastAsia="bs-Latn-BA"/>
        </w:rPr>
        <w:t>sistem je prikazan</w:t>
      </w:r>
      <w:r w:rsidRPr="004320B4">
        <w:rPr>
          <w:rFonts w:ascii="Times New Roman" w:eastAsiaTheme="minorHAnsi" w:hAnsi="Times New Roman"/>
          <w:noProof/>
          <w:lang w:val="hr-HR" w:eastAsia="bs-Latn-BA"/>
        </w:rPr>
        <w:t xml:space="preserve"> na slici 6.1. Na slici 6.2. se nalazi prijedlog proširenog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sistema rane najave vanrednog događaja.</w:t>
      </w:r>
    </w:p>
    <w:p w:rsidR="00515848" w:rsidRPr="004320B4" w:rsidRDefault="00515848" w:rsidP="00515848">
      <w:pPr>
        <w:spacing w:line="240" w:lineRule="auto"/>
        <w:rPr>
          <w:rFonts w:ascii="Times New Roman" w:eastAsiaTheme="minorHAnsi" w:hAnsi="Times New Roman"/>
          <w:noProof/>
          <w:highlight w:val="cyan"/>
          <w:lang w:val="hr-HR" w:eastAsia="bs-Latn-BA"/>
        </w:rPr>
      </w:pPr>
    </w:p>
    <w:p w:rsidR="00515848" w:rsidRPr="004320B4" w:rsidRDefault="00515848" w:rsidP="00515848">
      <w:pPr>
        <w:spacing w:line="240" w:lineRule="auto"/>
        <w:jc w:val="center"/>
        <w:rPr>
          <w:rFonts w:ascii="Times New Roman" w:eastAsiaTheme="minorHAnsi" w:hAnsi="Times New Roman"/>
          <w:noProof/>
          <w:highlight w:val="cyan"/>
          <w:lang w:val="hr-HR" w:eastAsia="bs-Latn-BA"/>
        </w:rPr>
      </w:pPr>
      <w:r w:rsidRPr="004320B4">
        <w:rPr>
          <w:rFonts w:ascii="Times New Roman" w:eastAsiaTheme="minorHAnsi" w:hAnsi="Times New Roman"/>
          <w:noProof/>
          <w:highlight w:val="cyan"/>
          <w:lang w:val="en-US"/>
        </w:rPr>
        <w:drawing>
          <wp:inline distT="0" distB="0" distL="0" distR="0">
            <wp:extent cx="5724525" cy="3581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515848" w:rsidRPr="004320B4" w:rsidRDefault="00515848" w:rsidP="00515848">
      <w:pPr>
        <w:spacing w:line="240" w:lineRule="auto"/>
        <w:jc w:val="center"/>
        <w:rPr>
          <w:rFonts w:ascii="Times New Roman" w:eastAsiaTheme="minorHAnsi" w:hAnsi="Times New Roman"/>
          <w:noProof/>
          <w:sz w:val="22"/>
          <w:lang w:val="hr-HR" w:eastAsia="bs-Latn-BA"/>
        </w:rPr>
      </w:pPr>
      <w:r w:rsidRPr="004320B4">
        <w:rPr>
          <w:rFonts w:ascii="Times New Roman" w:eastAsiaTheme="minorHAnsi" w:hAnsi="Times New Roman"/>
          <w:noProof/>
          <w:sz w:val="22"/>
          <w:lang w:val="hr-HR" w:eastAsia="bs-Latn-BA"/>
        </w:rPr>
        <w:t>Slika 6.1. Prikaz sistema za ranu najavu vanrednog događaja</w:t>
      </w:r>
    </w:p>
    <w:p w:rsidR="00515848" w:rsidRPr="004320B4" w:rsidRDefault="00515848" w:rsidP="00515848">
      <w:pPr>
        <w:spacing w:line="240" w:lineRule="auto"/>
        <w:rPr>
          <w:rFonts w:ascii="Times New Roman" w:hAnsi="Times New Roman"/>
          <w:noProof/>
          <w:color w:val="FF0000"/>
          <w:highlight w:val="cyan"/>
          <w:lang w:val="hr-HR" w:eastAsia="bs-Latn-BA"/>
        </w:rPr>
      </w:pPr>
    </w:p>
    <w:p w:rsidR="00515848" w:rsidRPr="004320B4" w:rsidRDefault="00515848" w:rsidP="00515848">
      <w:pPr>
        <w:spacing w:after="240"/>
        <w:rPr>
          <w:rFonts w:ascii="Times New Roman" w:hAnsi="Times New Roman"/>
          <w:b/>
          <w:sz w:val="28"/>
          <w:szCs w:val="28"/>
          <w:lang w:val="hr-HR"/>
        </w:rPr>
      </w:pPr>
    </w:p>
    <w:p w:rsidR="00515848" w:rsidRPr="004320B4" w:rsidRDefault="00515848" w:rsidP="00515848">
      <w:pPr>
        <w:spacing w:after="240"/>
        <w:rPr>
          <w:rFonts w:ascii="Times New Roman" w:hAnsi="Times New Roman"/>
          <w:b/>
          <w:sz w:val="28"/>
          <w:szCs w:val="28"/>
          <w:lang w:val="hr-HR"/>
        </w:rPr>
      </w:pPr>
    </w:p>
    <w:p w:rsidR="00515848" w:rsidRPr="004320B4" w:rsidRDefault="00515848" w:rsidP="00515848">
      <w:pPr>
        <w:spacing w:line="240" w:lineRule="auto"/>
        <w:jc w:val="center"/>
        <w:rPr>
          <w:rFonts w:ascii="Times New Roman" w:hAnsi="Times New Roman"/>
          <w:b/>
          <w:szCs w:val="24"/>
          <w:lang w:val="hr-HR"/>
        </w:rPr>
      </w:pPr>
      <w:r w:rsidRPr="004320B4">
        <w:rPr>
          <w:rFonts w:ascii="Times New Roman" w:hAnsi="Times New Roman"/>
          <w:b/>
          <w:noProof/>
          <w:sz w:val="28"/>
          <w:szCs w:val="28"/>
          <w:lang w:val="en-US"/>
        </w:rPr>
        <w:lastRenderedPageBreak/>
        <w:drawing>
          <wp:inline distT="0" distB="0" distL="0" distR="0">
            <wp:extent cx="5010150" cy="3895725"/>
            <wp:effectExtent l="0" t="0" r="0" b="952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1" cstate="print"/>
                    <a:stretch>
                      <a:fillRect/>
                    </a:stretch>
                  </pic:blipFill>
                  <pic:spPr>
                    <a:xfrm>
                      <a:off x="0" y="0"/>
                      <a:ext cx="5010150" cy="3895725"/>
                    </a:xfrm>
                    <a:prstGeom prst="rect">
                      <a:avLst/>
                    </a:prstGeom>
                  </pic:spPr>
                </pic:pic>
              </a:graphicData>
            </a:graphic>
          </wp:inline>
        </w:drawing>
      </w:r>
    </w:p>
    <w:p w:rsidR="00515848" w:rsidRPr="004320B4" w:rsidRDefault="00515848" w:rsidP="00515848">
      <w:pPr>
        <w:spacing w:line="240" w:lineRule="auto"/>
        <w:jc w:val="center"/>
        <w:rPr>
          <w:rFonts w:ascii="Times New Roman" w:eastAsiaTheme="minorHAnsi" w:hAnsi="Times New Roman"/>
          <w:noProof/>
          <w:sz w:val="22"/>
          <w:lang w:val="hr-HR" w:eastAsia="bs-Latn-BA"/>
        </w:rPr>
      </w:pPr>
      <w:r w:rsidRPr="004320B4">
        <w:rPr>
          <w:rFonts w:ascii="Times New Roman" w:hAnsi="Times New Roman"/>
          <w:sz w:val="22"/>
          <w:lang w:val="hr-HR"/>
        </w:rPr>
        <w:t xml:space="preserve">Slika 6.2. Prijedlog </w:t>
      </w:r>
      <w:r w:rsidRPr="004320B4">
        <w:rPr>
          <w:rFonts w:ascii="Times New Roman" w:eastAsiaTheme="minorHAnsi" w:hAnsi="Times New Roman"/>
          <w:noProof/>
          <w:sz w:val="22"/>
          <w:lang w:val="hr-HR" w:eastAsia="bs-Latn-BA"/>
        </w:rPr>
        <w:t xml:space="preserve">proširenog </w:t>
      </w:r>
      <w:r w:rsidRPr="004320B4">
        <w:rPr>
          <w:rFonts w:ascii="Times New Roman" w:eastAsiaTheme="minorHAnsi" w:hAnsi="Times New Roman"/>
          <w:i/>
          <w:noProof/>
          <w:sz w:val="22"/>
          <w:lang w:val="hr-HR" w:eastAsia="bs-Latn-BA"/>
        </w:rPr>
        <w:t>online</w:t>
      </w:r>
      <w:r w:rsidRPr="004320B4">
        <w:rPr>
          <w:rFonts w:ascii="Times New Roman" w:eastAsiaTheme="minorHAnsi" w:hAnsi="Times New Roman"/>
          <w:noProof/>
          <w:sz w:val="22"/>
          <w:lang w:val="hr-HR" w:eastAsia="bs-Latn-BA"/>
        </w:rPr>
        <w:t xml:space="preserve"> sistema rane najave vanrednog događaja</w:t>
      </w:r>
    </w:p>
    <w:p w:rsidR="00515848" w:rsidRPr="004320B4" w:rsidRDefault="003204F1" w:rsidP="00515848">
      <w:pPr>
        <w:spacing w:line="240" w:lineRule="auto"/>
        <w:jc w:val="center"/>
        <w:rPr>
          <w:rFonts w:ascii="Times New Roman" w:eastAsiaTheme="minorHAnsi" w:hAnsi="Times New Roman"/>
          <w:noProof/>
          <w:sz w:val="22"/>
          <w:lang w:val="hr-HR" w:eastAsia="bs-Latn-BA"/>
        </w:rPr>
      </w:pPr>
      <w:r w:rsidRPr="004320B4">
        <w:rPr>
          <w:rFonts w:ascii="Times New Roman" w:eastAsiaTheme="minorHAnsi" w:hAnsi="Times New Roman"/>
          <w:noProof/>
          <w:sz w:val="22"/>
          <w:lang w:val="hr-HR" w:eastAsia="bs-Latn-BA"/>
        </w:rPr>
        <w:t>(plava</w:t>
      </w:r>
      <w:r w:rsidR="00DD6AE8" w:rsidRPr="004320B4">
        <w:rPr>
          <w:rFonts w:ascii="Times New Roman" w:eastAsiaTheme="minorHAnsi" w:hAnsi="Times New Roman"/>
          <w:noProof/>
          <w:sz w:val="22"/>
          <w:lang w:val="hr-HR" w:eastAsia="bs-Latn-BA"/>
        </w:rPr>
        <w:t xml:space="preserve"> –</w:t>
      </w:r>
      <w:r w:rsidR="00515848" w:rsidRPr="004320B4">
        <w:rPr>
          <w:rFonts w:ascii="Times New Roman" w:eastAsiaTheme="minorHAnsi" w:hAnsi="Times New Roman"/>
          <w:noProof/>
          <w:sz w:val="22"/>
          <w:lang w:val="hr-HR" w:eastAsia="bs-Latn-BA"/>
        </w:rPr>
        <w:t xml:space="preserve"> postojeće stanice,</w:t>
      </w:r>
      <w:r w:rsidR="004320B4" w:rsidRPr="004320B4">
        <w:rPr>
          <w:rFonts w:ascii="Times New Roman" w:eastAsiaTheme="minorHAnsi" w:hAnsi="Times New Roman"/>
          <w:noProof/>
          <w:sz w:val="22"/>
          <w:lang w:val="hr-HR" w:eastAsia="bs-Latn-BA"/>
        </w:rPr>
        <w:t xml:space="preserve"> </w:t>
      </w:r>
      <w:r w:rsidR="00515848" w:rsidRPr="004320B4">
        <w:rPr>
          <w:rFonts w:ascii="Times New Roman" w:eastAsiaTheme="minorHAnsi" w:hAnsi="Times New Roman"/>
          <w:noProof/>
          <w:sz w:val="22"/>
          <w:lang w:val="hr-HR" w:eastAsia="bs-Latn-BA"/>
        </w:rPr>
        <w:t>crvena – novoinstalirane stanice)</w:t>
      </w:r>
    </w:p>
    <w:p w:rsidR="002F0904" w:rsidRPr="004320B4" w:rsidRDefault="002F0904" w:rsidP="00C6033B">
      <w:pPr>
        <w:spacing w:line="240" w:lineRule="auto"/>
        <w:rPr>
          <w:rFonts w:ascii="Times New Roman" w:hAnsi="Times New Roman"/>
          <w:noProof/>
          <w:color w:val="FF0000"/>
          <w:sz w:val="20"/>
          <w:szCs w:val="20"/>
          <w:lang w:val="hr-HR" w:eastAsia="bs-Latn-BA"/>
        </w:rPr>
      </w:pPr>
    </w:p>
    <w:p w:rsidR="002F0904" w:rsidRPr="004320B4" w:rsidRDefault="002F0904" w:rsidP="00C6033B">
      <w:pPr>
        <w:spacing w:line="240" w:lineRule="auto"/>
        <w:rPr>
          <w:rFonts w:ascii="Times New Roman" w:hAnsi="Times New Roman"/>
          <w:noProof/>
          <w:highlight w:val="cyan"/>
          <w:lang w:val="hr-HR" w:eastAsia="bs-Latn-BA"/>
        </w:rPr>
      </w:pPr>
    </w:p>
    <w:p w:rsidR="000E7574" w:rsidRPr="004320B4" w:rsidRDefault="000E7574" w:rsidP="000E7574">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Nadalje, kako je već spomenuto u dijelu 2.5, u 2018. godini su vršene aktivnosti na jačanju automatskog </w:t>
      </w:r>
      <w:r w:rsidRPr="004320B4">
        <w:rPr>
          <w:rFonts w:ascii="Times New Roman" w:hAnsi="Times New Roman"/>
          <w:i/>
          <w:noProof/>
          <w:lang w:val="hr-HR" w:eastAsia="bs-Latn-BA"/>
        </w:rPr>
        <w:t>online</w:t>
      </w:r>
      <w:r w:rsidRPr="004320B4">
        <w:rPr>
          <w:rFonts w:ascii="Times New Roman" w:hAnsi="Times New Roman"/>
          <w:noProof/>
          <w:lang w:val="hr-HR" w:eastAsia="bs-Latn-BA"/>
        </w:rPr>
        <w:t xml:space="preserve"> sistema i u saradnji sa DG DEVCO. </w:t>
      </w:r>
    </w:p>
    <w:p w:rsidR="000E7574" w:rsidRPr="004320B4" w:rsidRDefault="000E7574" w:rsidP="000E7574">
      <w:pPr>
        <w:spacing w:line="240" w:lineRule="auto"/>
        <w:rPr>
          <w:rFonts w:ascii="Times New Roman" w:hAnsi="Times New Roman"/>
          <w:noProof/>
          <w:lang w:val="hr-HR" w:eastAsia="bs-Latn-BA"/>
        </w:rPr>
      </w:pPr>
    </w:p>
    <w:p w:rsidR="000E7574" w:rsidRPr="004320B4" w:rsidRDefault="000E7574" w:rsidP="000E7574">
      <w:pPr>
        <w:spacing w:line="240" w:lineRule="auto"/>
        <w:rPr>
          <w:rFonts w:ascii="Times New Roman" w:hAnsi="Times New Roman"/>
          <w:noProof/>
          <w:lang w:val="hr-HR" w:eastAsia="bs-Latn-BA"/>
        </w:rPr>
      </w:pPr>
      <w:r w:rsidRPr="004320B4">
        <w:rPr>
          <w:rFonts w:ascii="Times New Roman" w:hAnsi="Times New Roman"/>
          <w:noProof/>
          <w:lang w:val="hr-HR" w:eastAsia="bs-Latn-BA"/>
        </w:rPr>
        <w:t>Za razliku od gore naved</w:t>
      </w:r>
      <w:r w:rsidR="00F526BD" w:rsidRPr="004320B4">
        <w:rPr>
          <w:rFonts w:ascii="Times New Roman" w:hAnsi="Times New Roman"/>
          <w:noProof/>
          <w:lang w:val="hr-HR" w:eastAsia="bs-Latn-BA"/>
        </w:rPr>
        <w:t>e</w:t>
      </w:r>
      <w:r w:rsidRPr="004320B4">
        <w:rPr>
          <w:rFonts w:ascii="Times New Roman" w:hAnsi="Times New Roman"/>
          <w:noProof/>
          <w:lang w:val="hr-HR" w:eastAsia="bs-Latn-BA"/>
        </w:rPr>
        <w:t>nog projekta sa IAEA</w:t>
      </w:r>
      <w:r w:rsidR="00F526BD" w:rsidRPr="004320B4">
        <w:rPr>
          <w:rFonts w:ascii="Times New Roman" w:hAnsi="Times New Roman"/>
          <w:noProof/>
          <w:lang w:val="hr-HR" w:eastAsia="bs-Latn-BA"/>
        </w:rPr>
        <w:t>-om</w:t>
      </w:r>
      <w:r w:rsidRPr="004320B4">
        <w:rPr>
          <w:rFonts w:ascii="Times New Roman" w:hAnsi="Times New Roman"/>
          <w:noProof/>
          <w:lang w:val="hr-HR" w:eastAsia="bs-Latn-BA"/>
        </w:rPr>
        <w:t xml:space="preserve"> koji podrazumijeva jačanje postojećeg automatskog </w:t>
      </w:r>
      <w:r w:rsidRPr="004320B4">
        <w:rPr>
          <w:rFonts w:ascii="Times New Roman" w:hAnsi="Times New Roman"/>
          <w:i/>
          <w:noProof/>
          <w:lang w:val="hr-HR" w:eastAsia="bs-Latn-BA"/>
        </w:rPr>
        <w:t>online</w:t>
      </w:r>
      <w:r w:rsidRPr="004320B4">
        <w:rPr>
          <w:rFonts w:ascii="Times New Roman" w:hAnsi="Times New Roman"/>
          <w:noProof/>
          <w:lang w:val="hr-HR" w:eastAsia="bs-Latn-BA"/>
        </w:rPr>
        <w:t xml:space="preserve"> sistema, planirani projekt saradnje sa D</w:t>
      </w:r>
      <w:r w:rsidR="00F526BD" w:rsidRPr="004320B4">
        <w:rPr>
          <w:rFonts w:ascii="Times New Roman" w:hAnsi="Times New Roman"/>
          <w:noProof/>
          <w:lang w:val="hr-HR" w:eastAsia="bs-Latn-BA"/>
        </w:rPr>
        <w:t>G</w:t>
      </w:r>
      <w:r w:rsidRPr="004320B4">
        <w:rPr>
          <w:rFonts w:ascii="Times New Roman" w:hAnsi="Times New Roman"/>
          <w:noProof/>
          <w:lang w:val="hr-HR" w:eastAsia="bs-Latn-BA"/>
        </w:rPr>
        <w:t xml:space="preserve"> DEVCO će biti širi. Naime, pored jačanja sistema</w:t>
      </w:r>
      <w:r w:rsidR="00F526BD" w:rsidRPr="004320B4">
        <w:rPr>
          <w:rFonts w:ascii="Times New Roman" w:hAnsi="Times New Roman"/>
          <w:noProof/>
          <w:lang w:val="hr-HR" w:eastAsia="bs-Latn-BA"/>
        </w:rPr>
        <w:t>,</w:t>
      </w:r>
      <w:r w:rsidRPr="004320B4">
        <w:rPr>
          <w:rFonts w:ascii="Times New Roman" w:hAnsi="Times New Roman"/>
          <w:noProof/>
          <w:lang w:val="hr-HR" w:eastAsia="bs-Latn-BA"/>
        </w:rPr>
        <w:t xml:space="preserve"> uključivat će i jačanje kapaciteta monitoringa radioaktivnosti u okolišu koj</w:t>
      </w:r>
      <w:r w:rsidR="00F526BD" w:rsidRPr="004320B4">
        <w:rPr>
          <w:rFonts w:ascii="Times New Roman" w:hAnsi="Times New Roman"/>
          <w:noProof/>
          <w:lang w:val="hr-HR" w:eastAsia="bs-Latn-BA"/>
        </w:rPr>
        <w:t>e</w:t>
      </w:r>
      <w:r w:rsidRPr="004320B4">
        <w:rPr>
          <w:rFonts w:ascii="Times New Roman" w:hAnsi="Times New Roman"/>
          <w:noProof/>
          <w:lang w:val="hr-HR" w:eastAsia="bs-Latn-BA"/>
        </w:rPr>
        <w:t xml:space="preserve"> se provodi u okviru programa monitoringa. Realizacijom ovog projekta</w:t>
      </w:r>
      <w:r w:rsidR="00F526BD" w:rsidRPr="004320B4">
        <w:rPr>
          <w:rFonts w:ascii="Times New Roman" w:hAnsi="Times New Roman"/>
          <w:noProof/>
          <w:lang w:val="hr-HR" w:eastAsia="bs-Latn-BA"/>
        </w:rPr>
        <w:t xml:space="preserve"> bi se</w:t>
      </w:r>
      <w:r w:rsidRPr="004320B4">
        <w:rPr>
          <w:rFonts w:ascii="Times New Roman" w:hAnsi="Times New Roman"/>
          <w:noProof/>
          <w:lang w:val="hr-HR" w:eastAsia="bs-Latn-BA"/>
        </w:rPr>
        <w:t xml:space="preserve"> postojeća infrastruktura za monitoring okoliša znatno unaprijedila i približila razvijenim zemljama. Međutim, poteškoće opisane u </w:t>
      </w:r>
      <w:r w:rsidR="00F526BD" w:rsidRPr="004320B4">
        <w:rPr>
          <w:rFonts w:ascii="Times New Roman" w:hAnsi="Times New Roman"/>
          <w:noProof/>
          <w:lang w:val="hr-HR" w:eastAsia="bs-Latn-BA"/>
        </w:rPr>
        <w:t>dijelu</w:t>
      </w:r>
      <w:r w:rsidRPr="004320B4">
        <w:rPr>
          <w:rFonts w:ascii="Times New Roman" w:hAnsi="Times New Roman"/>
          <w:noProof/>
          <w:lang w:val="hr-HR" w:eastAsia="bs-Latn-BA"/>
        </w:rPr>
        <w:t xml:space="preserve"> 11.3. ugrožavaju realizaciju predmetnog projekta.</w:t>
      </w:r>
    </w:p>
    <w:p w:rsidR="000E7574" w:rsidRPr="004320B4" w:rsidRDefault="000E7574" w:rsidP="000E7574">
      <w:pPr>
        <w:spacing w:line="240" w:lineRule="auto"/>
        <w:rPr>
          <w:rFonts w:ascii="Times New Roman" w:hAnsi="Times New Roman"/>
          <w:noProof/>
          <w:lang w:val="hr-HR" w:eastAsia="bs-Latn-BA"/>
        </w:rPr>
      </w:pPr>
    </w:p>
    <w:p w:rsidR="000E7574" w:rsidRPr="004320B4" w:rsidRDefault="000E7574" w:rsidP="000E7574">
      <w:pPr>
        <w:spacing w:line="240" w:lineRule="auto"/>
        <w:rPr>
          <w:rFonts w:ascii="Times New Roman" w:hAnsi="Times New Roman"/>
          <w:noProof/>
          <w:lang w:val="hr-HR" w:eastAsia="bs-Latn-BA"/>
        </w:rPr>
      </w:pPr>
      <w:r w:rsidRPr="004320B4">
        <w:rPr>
          <w:rFonts w:ascii="Times New Roman" w:hAnsi="Times New Roman"/>
          <w:noProof/>
          <w:lang w:val="hr-HR" w:eastAsia="bs-Latn-BA"/>
        </w:rPr>
        <w:t>Na kraju ovog poglavlja željeli bismo još jednom naglasiti da je izvršeni monitoring radioaktivnosti u okolišu za 2018. godinu pokazao da su, sa aspekta zaštite od jonizirajućeg zračenj</w:t>
      </w:r>
      <w:r w:rsidR="006423F5" w:rsidRPr="004320B4">
        <w:rPr>
          <w:rFonts w:ascii="Times New Roman" w:hAnsi="Times New Roman"/>
          <w:noProof/>
          <w:lang w:val="hr-HR" w:eastAsia="bs-Latn-BA"/>
        </w:rPr>
        <w:t>a</w:t>
      </w:r>
      <w:r w:rsidRPr="004320B4">
        <w:rPr>
          <w:rFonts w:ascii="Times New Roman" w:hAnsi="Times New Roman"/>
          <w:noProof/>
          <w:lang w:val="hr-HR" w:eastAsia="bs-Latn-BA"/>
        </w:rPr>
        <w:t>, mjereni mediji u zakonski propisanim granicama. Međutim, kao i prethodni postupci javnih nabavki za dobi</w:t>
      </w:r>
      <w:r w:rsidR="00F526BD" w:rsidRPr="004320B4">
        <w:rPr>
          <w:rFonts w:ascii="Times New Roman" w:hAnsi="Times New Roman"/>
          <w:noProof/>
          <w:lang w:val="hr-HR" w:eastAsia="bs-Latn-BA"/>
        </w:rPr>
        <w:t>j</w:t>
      </w:r>
      <w:r w:rsidRPr="004320B4">
        <w:rPr>
          <w:rFonts w:ascii="Times New Roman" w:hAnsi="Times New Roman"/>
          <w:noProof/>
          <w:lang w:val="hr-HR" w:eastAsia="bs-Latn-BA"/>
        </w:rPr>
        <w:t>anje ovih rezultata, i ovaj je pokazao da</w:t>
      </w:r>
      <w:r w:rsidR="00F526BD" w:rsidRPr="004320B4">
        <w:rPr>
          <w:rFonts w:ascii="Times New Roman" w:hAnsi="Times New Roman"/>
          <w:noProof/>
          <w:lang w:val="hr-HR" w:eastAsia="bs-Latn-BA"/>
        </w:rPr>
        <w:t xml:space="preserve"> je</w:t>
      </w:r>
      <w:r w:rsidRPr="004320B4">
        <w:rPr>
          <w:rFonts w:ascii="Times New Roman" w:hAnsi="Times New Roman"/>
          <w:noProof/>
          <w:lang w:val="hr-HR" w:eastAsia="bs-Latn-BA"/>
        </w:rPr>
        <w:t xml:space="preserve"> kontinuiran</w:t>
      </w:r>
      <w:r w:rsidR="00F526BD" w:rsidRPr="004320B4">
        <w:rPr>
          <w:rFonts w:ascii="Times New Roman" w:hAnsi="Times New Roman"/>
          <w:noProof/>
          <w:lang w:val="hr-HR" w:eastAsia="bs-Latn-BA"/>
        </w:rPr>
        <w:t xml:space="preserve">o provođenje </w:t>
      </w:r>
      <w:r w:rsidRPr="004320B4">
        <w:rPr>
          <w:rFonts w:ascii="Times New Roman" w:hAnsi="Times New Roman"/>
          <w:noProof/>
          <w:lang w:val="hr-HR" w:eastAsia="bs-Latn-BA"/>
        </w:rPr>
        <w:t>monitoringa radioaktivnosti u okolišu otežano realizirati s postojećim finansijskim i ljudskim resursima.</w:t>
      </w:r>
      <w:r w:rsidR="004320B4" w:rsidRPr="004320B4">
        <w:rPr>
          <w:rFonts w:ascii="Times New Roman" w:hAnsi="Times New Roman"/>
          <w:noProof/>
          <w:lang w:val="hr-HR" w:eastAsia="bs-Latn-BA"/>
        </w:rPr>
        <w:t xml:space="preserve"> </w:t>
      </w:r>
      <w:r w:rsidR="00F526BD" w:rsidRPr="004320B4">
        <w:rPr>
          <w:rFonts w:ascii="Times New Roman" w:hAnsi="Times New Roman"/>
          <w:noProof/>
          <w:lang w:val="hr-HR" w:eastAsia="bs-Latn-BA"/>
        </w:rPr>
        <w:t>Stoga Agencija, imajući u vidu veliku ulogu potencijalnog utjecaja okoliša na zdravlje stanovništva, razmatra mogućnost da provođenje aktivnosti u okviru monitoringa radioaktivnosti u okolišu proglasi aktivnostima od javnog interesa, odnosno da one bude izuzete iz postupka javnih</w:t>
      </w:r>
      <w:r w:rsidRPr="004320B4">
        <w:rPr>
          <w:rFonts w:ascii="Times New Roman" w:hAnsi="Times New Roman"/>
          <w:noProof/>
          <w:lang w:val="hr-HR" w:eastAsia="bs-Latn-BA"/>
        </w:rPr>
        <w:t xml:space="preserve"> nabavki. Na taj način bi bilo moguće unaprijediti dosadašnje aktivnosti iz ove oblasti uz saradnju s drugim relevantnim institucijama i ustanovama.</w:t>
      </w:r>
      <w:r w:rsidR="00F526BD" w:rsidRPr="004320B4">
        <w:rPr>
          <w:rFonts w:ascii="Times New Roman" w:hAnsi="Times New Roman"/>
          <w:noProof/>
          <w:lang w:val="hr-HR" w:eastAsia="bs-Latn-BA"/>
        </w:rPr>
        <w:t xml:space="preserve"> Ovim bismo se ne samo približili međunarodnim standardima nego i racionalnije iskoristili postojeće</w:t>
      </w:r>
      <w:r w:rsidRPr="004320B4">
        <w:rPr>
          <w:rFonts w:ascii="Times New Roman" w:hAnsi="Times New Roman"/>
          <w:noProof/>
          <w:lang w:val="hr-HR" w:eastAsia="bs-Latn-BA"/>
        </w:rPr>
        <w:t xml:space="preserve"> finansijsk</w:t>
      </w:r>
      <w:r w:rsidR="00F526BD" w:rsidRPr="004320B4">
        <w:rPr>
          <w:rFonts w:ascii="Times New Roman" w:hAnsi="Times New Roman"/>
          <w:noProof/>
          <w:lang w:val="hr-HR" w:eastAsia="bs-Latn-BA"/>
        </w:rPr>
        <w:t>e</w:t>
      </w:r>
      <w:r w:rsidRPr="004320B4">
        <w:rPr>
          <w:rFonts w:ascii="Times New Roman" w:hAnsi="Times New Roman"/>
          <w:noProof/>
          <w:lang w:val="hr-HR" w:eastAsia="bs-Latn-BA"/>
        </w:rPr>
        <w:t xml:space="preserve"> i materijaln</w:t>
      </w:r>
      <w:r w:rsidR="00F526BD" w:rsidRPr="004320B4">
        <w:rPr>
          <w:rFonts w:ascii="Times New Roman" w:hAnsi="Times New Roman"/>
          <w:noProof/>
          <w:lang w:val="hr-HR" w:eastAsia="bs-Latn-BA"/>
        </w:rPr>
        <w:t>e</w:t>
      </w:r>
      <w:r w:rsidRPr="004320B4">
        <w:rPr>
          <w:rFonts w:ascii="Times New Roman" w:hAnsi="Times New Roman"/>
          <w:noProof/>
          <w:lang w:val="hr-HR" w:eastAsia="bs-Latn-BA"/>
        </w:rPr>
        <w:t xml:space="preserve"> resurs</w:t>
      </w:r>
      <w:r w:rsidR="00F526BD" w:rsidRPr="004320B4">
        <w:rPr>
          <w:rFonts w:ascii="Times New Roman" w:hAnsi="Times New Roman"/>
          <w:noProof/>
          <w:lang w:val="hr-HR" w:eastAsia="bs-Latn-BA"/>
        </w:rPr>
        <w:t>e</w:t>
      </w:r>
      <w:r w:rsidRPr="004320B4">
        <w:rPr>
          <w:rFonts w:ascii="Times New Roman" w:hAnsi="Times New Roman"/>
          <w:noProof/>
          <w:lang w:val="hr-HR" w:eastAsia="bs-Latn-BA"/>
        </w:rPr>
        <w:t xml:space="preserve"> te omogućil</w:t>
      </w:r>
      <w:r w:rsidR="00F526BD" w:rsidRPr="004320B4">
        <w:rPr>
          <w:rFonts w:ascii="Times New Roman" w:hAnsi="Times New Roman"/>
          <w:noProof/>
          <w:lang w:val="hr-HR" w:eastAsia="bs-Latn-BA"/>
        </w:rPr>
        <w:t>i</w:t>
      </w:r>
      <w:r w:rsidRPr="004320B4">
        <w:rPr>
          <w:rFonts w:ascii="Times New Roman" w:hAnsi="Times New Roman"/>
          <w:noProof/>
          <w:lang w:val="hr-HR" w:eastAsia="bs-Latn-BA"/>
        </w:rPr>
        <w:t xml:space="preserve"> brž</w:t>
      </w:r>
      <w:r w:rsidR="00CE7C76" w:rsidRPr="004320B4">
        <w:rPr>
          <w:rFonts w:ascii="Times New Roman" w:hAnsi="Times New Roman"/>
          <w:noProof/>
          <w:lang w:val="hr-HR" w:eastAsia="bs-Latn-BA"/>
        </w:rPr>
        <w:t>u</w:t>
      </w:r>
      <w:r w:rsidRPr="004320B4">
        <w:rPr>
          <w:rFonts w:ascii="Times New Roman" w:hAnsi="Times New Roman"/>
          <w:noProof/>
          <w:lang w:val="hr-HR" w:eastAsia="bs-Latn-BA"/>
        </w:rPr>
        <w:t xml:space="preserve"> realizacij</w:t>
      </w:r>
      <w:r w:rsidR="00F526BD" w:rsidRPr="004320B4">
        <w:rPr>
          <w:rFonts w:ascii="Times New Roman" w:hAnsi="Times New Roman"/>
          <w:noProof/>
          <w:lang w:val="hr-HR" w:eastAsia="bs-Latn-BA"/>
        </w:rPr>
        <w:t>u,</w:t>
      </w:r>
      <w:r w:rsidRPr="004320B4">
        <w:rPr>
          <w:rFonts w:ascii="Times New Roman" w:hAnsi="Times New Roman"/>
          <w:noProof/>
          <w:lang w:val="hr-HR" w:eastAsia="bs-Latn-BA"/>
        </w:rPr>
        <w:t xml:space="preserve"> a sve u cilju zaštite zdravlja stanovništva.</w:t>
      </w:r>
    </w:p>
    <w:p w:rsidR="00432DB0" w:rsidRPr="004320B4" w:rsidRDefault="00432DB0" w:rsidP="00C6033B">
      <w:pPr>
        <w:spacing w:line="240" w:lineRule="auto"/>
        <w:rPr>
          <w:rFonts w:ascii="Times New Roman" w:hAnsi="Times New Roman"/>
          <w:noProof/>
          <w:color w:val="FF0000"/>
          <w:highlight w:val="cyan"/>
          <w:lang w:val="hr-HR" w:eastAsia="bs-Latn-BA"/>
        </w:rPr>
      </w:pPr>
    </w:p>
    <w:p w:rsidR="00432DB0" w:rsidRPr="004320B4" w:rsidRDefault="00432DB0" w:rsidP="00C6033B">
      <w:pPr>
        <w:spacing w:line="240" w:lineRule="auto"/>
        <w:rPr>
          <w:rFonts w:ascii="Times New Roman" w:hAnsi="Times New Roman"/>
          <w:noProof/>
          <w:color w:val="FF0000"/>
          <w:highlight w:val="cyan"/>
          <w:lang w:val="hr-HR" w:eastAsia="bs-Latn-BA"/>
        </w:rPr>
      </w:pPr>
    </w:p>
    <w:p w:rsidR="001E3F57" w:rsidRPr="004320B4" w:rsidRDefault="00A00629" w:rsidP="00936131">
      <w:pPr>
        <w:pStyle w:val="Heading1"/>
        <w:rPr>
          <w:lang w:val="hr-HR"/>
        </w:rPr>
      </w:pPr>
      <w:bookmarkStart w:id="243" w:name="_Toc13554563"/>
      <w:r w:rsidRPr="004320B4">
        <w:rPr>
          <w:lang w:val="hr-HR"/>
        </w:rPr>
        <w:lastRenderedPageBreak/>
        <w:t xml:space="preserve">UPRAVLJANJE </w:t>
      </w:r>
      <w:r w:rsidR="00936131" w:rsidRPr="004320B4">
        <w:rPr>
          <w:lang w:val="hr-HR"/>
        </w:rPr>
        <w:t xml:space="preserve">RADIOAKTIVNIM IZVORIMA koji se ne koriste </w:t>
      </w:r>
      <w:r w:rsidR="001E3F57" w:rsidRPr="004320B4">
        <w:rPr>
          <w:lang w:val="hr-HR"/>
        </w:rPr>
        <w:t xml:space="preserve">I </w:t>
      </w:r>
      <w:r w:rsidRPr="004320B4">
        <w:rPr>
          <w:lang w:val="hr-HR"/>
        </w:rPr>
        <w:t>RADIOAKTIVNIM OTPADOM</w:t>
      </w:r>
      <w:bookmarkEnd w:id="243"/>
    </w:p>
    <w:p w:rsidR="00A00629" w:rsidRPr="004320B4" w:rsidRDefault="00A00629" w:rsidP="00F7263A">
      <w:pPr>
        <w:rPr>
          <w:rFonts w:ascii="Times New Roman" w:hAnsi="Times New Roman"/>
          <w:lang w:val="hr-HR"/>
        </w:rPr>
      </w:pPr>
    </w:p>
    <w:p w:rsidR="008F39F6" w:rsidRPr="004320B4"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244" w:name="_Toc518545391"/>
      <w:bookmarkStart w:id="245" w:name="_Toc518545491"/>
      <w:bookmarkStart w:id="246" w:name="_Toc518546397"/>
      <w:bookmarkStart w:id="247" w:name="_Toc518546497"/>
      <w:bookmarkStart w:id="248" w:name="_Toc518927074"/>
      <w:bookmarkStart w:id="249" w:name="_Toc519510382"/>
      <w:bookmarkStart w:id="250" w:name="_Toc12642946"/>
      <w:bookmarkStart w:id="251" w:name="_Toc12643029"/>
      <w:bookmarkStart w:id="252" w:name="_Toc12643114"/>
      <w:bookmarkStart w:id="253" w:name="_Toc13507925"/>
      <w:bookmarkStart w:id="254" w:name="_Toc13554564"/>
      <w:bookmarkEnd w:id="244"/>
      <w:bookmarkEnd w:id="245"/>
      <w:bookmarkEnd w:id="246"/>
      <w:bookmarkEnd w:id="247"/>
      <w:bookmarkEnd w:id="248"/>
      <w:bookmarkEnd w:id="249"/>
      <w:bookmarkEnd w:id="250"/>
      <w:bookmarkEnd w:id="251"/>
      <w:bookmarkEnd w:id="252"/>
      <w:bookmarkEnd w:id="253"/>
      <w:bookmarkEnd w:id="254"/>
    </w:p>
    <w:p w:rsidR="00B51771" w:rsidRPr="004320B4"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255" w:name="_Toc518545392"/>
      <w:bookmarkStart w:id="256" w:name="_Toc518545492"/>
      <w:bookmarkStart w:id="257" w:name="_Toc518546398"/>
      <w:bookmarkStart w:id="258" w:name="_Toc518546498"/>
      <w:bookmarkStart w:id="259" w:name="_Toc518927075"/>
      <w:bookmarkStart w:id="260" w:name="_Toc519510383"/>
      <w:bookmarkStart w:id="261" w:name="_Toc12642947"/>
      <w:bookmarkStart w:id="262" w:name="_Toc12643030"/>
      <w:bookmarkStart w:id="263" w:name="_Toc12643115"/>
      <w:bookmarkStart w:id="264" w:name="_Toc13507926"/>
      <w:bookmarkStart w:id="265" w:name="_Toc13554565"/>
      <w:bookmarkEnd w:id="255"/>
      <w:bookmarkEnd w:id="256"/>
      <w:bookmarkEnd w:id="257"/>
      <w:bookmarkEnd w:id="258"/>
      <w:bookmarkEnd w:id="259"/>
      <w:bookmarkEnd w:id="260"/>
      <w:bookmarkEnd w:id="261"/>
      <w:bookmarkEnd w:id="262"/>
      <w:bookmarkEnd w:id="263"/>
      <w:bookmarkEnd w:id="264"/>
      <w:bookmarkEnd w:id="265"/>
    </w:p>
    <w:p w:rsidR="00112052" w:rsidRPr="004320B4"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266" w:name="_Toc518545393"/>
      <w:bookmarkStart w:id="267" w:name="_Toc518545493"/>
      <w:bookmarkStart w:id="268" w:name="_Toc518546399"/>
      <w:bookmarkStart w:id="269" w:name="_Toc518546499"/>
      <w:bookmarkStart w:id="270" w:name="_Toc518927076"/>
      <w:bookmarkStart w:id="271" w:name="_Toc519510384"/>
      <w:bookmarkStart w:id="272" w:name="_Toc12642948"/>
      <w:bookmarkStart w:id="273" w:name="_Toc12643031"/>
      <w:bookmarkStart w:id="274" w:name="_Toc12643116"/>
      <w:bookmarkStart w:id="275" w:name="_Toc13507927"/>
      <w:bookmarkStart w:id="276" w:name="_Toc13554566"/>
      <w:bookmarkEnd w:id="266"/>
      <w:bookmarkEnd w:id="267"/>
      <w:bookmarkEnd w:id="268"/>
      <w:bookmarkEnd w:id="269"/>
      <w:bookmarkEnd w:id="270"/>
      <w:bookmarkEnd w:id="271"/>
      <w:bookmarkEnd w:id="272"/>
      <w:bookmarkEnd w:id="273"/>
      <w:bookmarkEnd w:id="274"/>
      <w:bookmarkEnd w:id="275"/>
      <w:bookmarkEnd w:id="276"/>
    </w:p>
    <w:p w:rsidR="00A00629" w:rsidRPr="004320B4" w:rsidRDefault="007172D9" w:rsidP="00787690">
      <w:pPr>
        <w:pStyle w:val="Heading3"/>
        <w:rPr>
          <w:lang w:val="hr-HR"/>
        </w:rPr>
      </w:pPr>
      <w:r w:rsidRPr="004320B4">
        <w:rPr>
          <w:lang w:val="hr-HR"/>
        </w:rPr>
        <w:t xml:space="preserve"> </w:t>
      </w:r>
      <w:bookmarkStart w:id="277" w:name="_Toc13554567"/>
      <w:r w:rsidR="00A00629" w:rsidRPr="004320B4">
        <w:rPr>
          <w:lang w:val="hr-HR"/>
        </w:rPr>
        <w:t>Opći dio</w:t>
      </w:r>
      <w:bookmarkEnd w:id="277"/>
    </w:p>
    <w:p w:rsidR="00A00629" w:rsidRPr="004320B4" w:rsidRDefault="00A00629" w:rsidP="00A00629">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Prema Zakonu o radijacijskoj i nuklearnoj sigurnosti</w:t>
      </w:r>
      <w:r w:rsidR="00FF1EAF" w:rsidRPr="004320B4">
        <w:rPr>
          <w:rFonts w:ascii="Times New Roman" w:hAnsi="Times New Roman"/>
          <w:noProof/>
          <w:lang w:val="hr-HR" w:eastAsia="bs-Latn-BA"/>
        </w:rPr>
        <w:t xml:space="preserve"> u B</w:t>
      </w:r>
      <w:r w:rsidR="00212866" w:rsidRPr="004320B4">
        <w:rPr>
          <w:rFonts w:ascii="Times New Roman" w:hAnsi="Times New Roman"/>
          <w:noProof/>
          <w:lang w:val="hr-HR" w:eastAsia="bs-Latn-BA"/>
        </w:rPr>
        <w:t>osni i Hercegovini,</w:t>
      </w:r>
      <w:r w:rsidRPr="004320B4">
        <w:rPr>
          <w:rFonts w:ascii="Times New Roman" w:hAnsi="Times New Roman"/>
          <w:noProof/>
          <w:lang w:val="hr-HR" w:eastAsia="bs-Latn-BA"/>
        </w:rPr>
        <w:t xml:space="preserve"> radioaktivni otpad predstavlja materijal koji se u bilo kojem fizičkom obliku generira od djelatnosti ili intervencija sa izvorima zračenja i za koji nije predviđena više nikakva upotreba, a koji sadrži ili je kontaminiran radioaktivnim supstancama i ima aktivnost ili koncentraciju aktivnosti višu od nivoa za oslobađanje od regulatorne kontrole, odnosno može dovesti do izlaganja zračenju koje nije isključeno iz regulatorne kontrole.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 BiH se radioaktivni materijali koriste u medicini, industriji i u istraživačke svrhe. Pritom se koriste i zatvoreni i otvoreni izvori jonizirajućeg zračenja. U medicini se izvori jonizirajućeg zračenja koriste za </w:t>
      </w:r>
      <w:r w:rsidRPr="004320B4">
        <w:rPr>
          <w:rFonts w:ascii="Times New Roman" w:hAnsi="Times New Roman"/>
          <w:i/>
          <w:noProof/>
          <w:lang w:val="hr-HR" w:eastAsia="bs-Latn-BA"/>
        </w:rPr>
        <w:t>in vitro</w:t>
      </w:r>
      <w:r w:rsidRPr="004320B4">
        <w:rPr>
          <w:rFonts w:ascii="Times New Roman" w:hAnsi="Times New Roman"/>
          <w:noProof/>
          <w:lang w:val="hr-HR" w:eastAsia="bs-Latn-BA"/>
        </w:rPr>
        <w:t xml:space="preserve"> ispitivanja u kliničkoj dijagnostici, </w:t>
      </w:r>
      <w:r w:rsidRPr="004320B4">
        <w:rPr>
          <w:rFonts w:ascii="Times New Roman" w:hAnsi="Times New Roman"/>
          <w:i/>
          <w:noProof/>
          <w:lang w:val="hr-HR" w:eastAsia="bs-Latn-BA"/>
        </w:rPr>
        <w:t>in vivo</w:t>
      </w:r>
      <w:r w:rsidRPr="004320B4">
        <w:rPr>
          <w:rFonts w:ascii="Times New Roman" w:hAnsi="Times New Roman"/>
          <w:noProof/>
          <w:lang w:val="hr-HR" w:eastAsia="bs-Latn-BA"/>
        </w:rPr>
        <w:t xml:space="preserve"> upotrebu radiofarmaceutika u kliničkoj dijagnostici i terapiji, te u radioterapiji. Upotreba izvora jonizirajućeg zračenja u industriji obuhvata različita kontrolna mjerenja u tehnološkim procesima i postrojenjima (mjerenje nivoa, debljine, gustine, vlažnosti i dr.), ispitivanja bez razaranja i kontrolu kvaliteta. U istraživačke svrhe radionuklidi se koriste kao radiomarkeri za obilježavanje određenih spojeva, kao traseri u istraživanjima u fizici, hemiji</w:t>
      </w:r>
      <w:r w:rsidR="00BA2C87" w:rsidRPr="004320B4">
        <w:rPr>
          <w:rFonts w:ascii="Times New Roman" w:hAnsi="Times New Roman"/>
          <w:noProof/>
          <w:lang w:val="hr-HR" w:eastAsia="bs-Latn-BA"/>
        </w:rPr>
        <w:t xml:space="preserve"> i</w:t>
      </w:r>
      <w:r w:rsidRPr="004320B4">
        <w:rPr>
          <w:rFonts w:ascii="Times New Roman" w:hAnsi="Times New Roman"/>
          <w:noProof/>
          <w:lang w:val="hr-HR" w:eastAsia="bs-Latn-BA"/>
        </w:rPr>
        <w:t xml:space="preserve"> biologiji. Takođe, radioaktivni materijali se koriste u radioaktivnim gromobranima, javljačima požara, radioluminiscentnim bojama itd. Pored navedenog, određene djelatnosti, kao što je sagorijevanje fosilnih goriva u termoelektranama ili obrada boksitne rude, generiraju tehnološki obogaćene prirodne radioaktivne materijale niske aktivnosti.</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Zakonom o radijacijskoj i nuklearnoj sigurnosti je defini</w:t>
      </w:r>
      <w:r w:rsidR="00415279" w:rsidRPr="004320B4">
        <w:rPr>
          <w:rFonts w:ascii="Times New Roman" w:hAnsi="Times New Roman"/>
          <w:noProof/>
          <w:lang w:val="hr-HR" w:eastAsia="bs-Latn-BA"/>
        </w:rPr>
        <w:t>r</w:t>
      </w:r>
      <w:r w:rsidRPr="004320B4">
        <w:rPr>
          <w:rFonts w:ascii="Times New Roman" w:hAnsi="Times New Roman"/>
          <w:noProof/>
          <w:lang w:val="hr-HR" w:eastAsia="bs-Latn-BA"/>
        </w:rPr>
        <w:t>ano da Agencija uspostavlja regulatorni okvir za upravljanje radioaktivnim otpadom donošenjem propisa iz oblasti upravljanja radioaktivnim otpadom. Vijeće ministara BiH je usvojilo Politiku o sigurnosti izvora jonizirajućeg zračenja u Bosni i Hercegovini (</w:t>
      </w:r>
      <w:r w:rsidR="008005A4" w:rsidRPr="004320B4">
        <w:rPr>
          <w:rFonts w:ascii="Times New Roman" w:hAnsi="Times New Roman"/>
          <w:noProof/>
          <w:lang w:val="hr-HR" w:eastAsia="bs-Latn-BA"/>
        </w:rPr>
        <w:t>„</w:t>
      </w:r>
      <w:r w:rsidRPr="004320B4">
        <w:rPr>
          <w:rFonts w:ascii="Times New Roman" w:hAnsi="Times New Roman"/>
          <w:noProof/>
          <w:lang w:val="hr-HR" w:eastAsia="bs-Latn-BA"/>
        </w:rPr>
        <w:t>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55/12) koja u svom sastavu ima specifičnu </w:t>
      </w:r>
      <w:r w:rsidR="00906398" w:rsidRPr="004320B4">
        <w:rPr>
          <w:rFonts w:ascii="Times New Roman" w:hAnsi="Times New Roman"/>
          <w:noProof/>
          <w:lang w:val="hr-HR" w:eastAsia="bs-Latn-BA"/>
        </w:rPr>
        <w:t>p</w:t>
      </w:r>
      <w:r w:rsidRPr="004320B4">
        <w:rPr>
          <w:rFonts w:ascii="Times New Roman" w:hAnsi="Times New Roman"/>
          <w:noProof/>
          <w:lang w:val="hr-HR" w:eastAsia="bs-Latn-BA"/>
        </w:rPr>
        <w:t>olitiku upravljanja radioaktivnim otpadom, te Strategiju upravljanja radioaktivnim otpadom u Bosni i Hercegovini (</w:t>
      </w:r>
      <w:r w:rsidR="008005A4" w:rsidRPr="004320B4">
        <w:rPr>
          <w:rFonts w:ascii="Times New Roman" w:hAnsi="Times New Roman"/>
          <w:noProof/>
          <w:lang w:val="hr-HR" w:eastAsia="bs-Latn-BA"/>
        </w:rPr>
        <w:t>„</w:t>
      </w:r>
      <w:r w:rsidRPr="004320B4">
        <w:rPr>
          <w:rFonts w:ascii="Times New Roman" w:hAnsi="Times New Roman"/>
          <w:noProof/>
          <w:lang w:val="hr-HR" w:eastAsia="bs-Latn-BA"/>
        </w:rPr>
        <w:t>Službeni glasnik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1/14). Ovim dokumentima je defini</w:t>
      </w:r>
      <w:r w:rsidR="00906398" w:rsidRPr="004320B4">
        <w:rPr>
          <w:rFonts w:ascii="Times New Roman" w:hAnsi="Times New Roman"/>
          <w:noProof/>
          <w:lang w:val="hr-HR" w:eastAsia="bs-Latn-BA"/>
        </w:rPr>
        <w:t>r</w:t>
      </w:r>
      <w:r w:rsidRPr="004320B4">
        <w:rPr>
          <w:rFonts w:ascii="Times New Roman" w:hAnsi="Times New Roman"/>
          <w:noProof/>
          <w:lang w:val="hr-HR" w:eastAsia="bs-Latn-BA"/>
        </w:rPr>
        <w:t>ano da Agencij</w:t>
      </w:r>
      <w:r w:rsidR="00BA2C87" w:rsidRPr="004320B4">
        <w:rPr>
          <w:rFonts w:ascii="Times New Roman" w:hAnsi="Times New Roman"/>
          <w:noProof/>
          <w:lang w:val="hr-HR" w:eastAsia="bs-Latn-BA"/>
        </w:rPr>
        <w:t>a</w:t>
      </w:r>
      <w:r w:rsidRPr="004320B4">
        <w:rPr>
          <w:rFonts w:ascii="Times New Roman" w:hAnsi="Times New Roman"/>
          <w:noProof/>
          <w:lang w:val="hr-HR" w:eastAsia="bs-Latn-BA"/>
        </w:rPr>
        <w:t xml:space="preserve"> vrši autorizaciju (licenciranje) djelatnosti upravljanja radioaktivnim otpadom, ali nije defini</w:t>
      </w:r>
      <w:r w:rsidR="00906398" w:rsidRPr="004320B4">
        <w:rPr>
          <w:rFonts w:ascii="Times New Roman" w:hAnsi="Times New Roman"/>
          <w:noProof/>
          <w:lang w:val="hr-HR" w:eastAsia="bs-Latn-BA"/>
        </w:rPr>
        <w:t>r</w:t>
      </w:r>
      <w:r w:rsidRPr="004320B4">
        <w:rPr>
          <w:rFonts w:ascii="Times New Roman" w:hAnsi="Times New Roman"/>
          <w:noProof/>
          <w:lang w:val="hr-HR" w:eastAsia="bs-Latn-BA"/>
        </w:rPr>
        <w:t>ano koja ustanova će obavljati djelatnost upravljanja radioaktivnim otpadom u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U 2018</w:t>
      </w:r>
      <w:r w:rsidR="00BA2C87" w:rsidRPr="004320B4">
        <w:rPr>
          <w:rFonts w:ascii="Times New Roman" w:hAnsi="Times New Roman"/>
          <w:noProof/>
          <w:lang w:val="hr-HR" w:eastAsia="bs-Latn-BA"/>
        </w:rPr>
        <w:t>.</w:t>
      </w:r>
      <w:r w:rsidRPr="004320B4">
        <w:rPr>
          <w:rFonts w:ascii="Times New Roman" w:hAnsi="Times New Roman"/>
          <w:noProof/>
          <w:lang w:val="hr-HR" w:eastAsia="bs-Latn-BA"/>
        </w:rPr>
        <w:t xml:space="preserve"> godini Agencij</w:t>
      </w:r>
      <w:r w:rsidR="00181B6B" w:rsidRPr="004320B4">
        <w:rPr>
          <w:rFonts w:ascii="Times New Roman" w:hAnsi="Times New Roman"/>
          <w:noProof/>
          <w:lang w:val="hr-HR" w:eastAsia="bs-Latn-BA"/>
        </w:rPr>
        <w:t>a</w:t>
      </w:r>
      <w:r w:rsidRPr="004320B4">
        <w:rPr>
          <w:rFonts w:ascii="Times New Roman" w:hAnsi="Times New Roman"/>
          <w:noProof/>
          <w:lang w:val="hr-HR" w:eastAsia="bs-Latn-BA"/>
        </w:rPr>
        <w:t xml:space="preserve"> nije dobila nijedan zahtjev za autorizaciju djelatnosti upravljanja radioaktivnim otpadom u BiH.</w:t>
      </w:r>
    </w:p>
    <w:p w:rsidR="008005A4" w:rsidRPr="004320B4" w:rsidRDefault="008005A4" w:rsidP="00432DB0">
      <w:pPr>
        <w:spacing w:line="240" w:lineRule="auto"/>
        <w:rPr>
          <w:rFonts w:ascii="Times New Roman" w:hAnsi="Times New Roman"/>
          <w:noProof/>
          <w:lang w:val="hr-HR" w:eastAsia="bs-Latn-BA"/>
        </w:rPr>
      </w:pPr>
    </w:p>
    <w:p w:rsidR="00432DB0" w:rsidRPr="004320B4" w:rsidRDefault="00432DB0" w:rsidP="00787690">
      <w:pPr>
        <w:pStyle w:val="Heading3"/>
        <w:rPr>
          <w:lang w:val="hr-HR"/>
        </w:rPr>
      </w:pPr>
      <w:bookmarkStart w:id="278" w:name="_Toc13554568"/>
      <w:r w:rsidRPr="004320B4">
        <w:rPr>
          <w:lang w:val="hr-HR"/>
        </w:rPr>
        <w:t>Skladištenje radioaktivnog otpada u BiH</w:t>
      </w:r>
      <w:bookmarkEnd w:id="278"/>
    </w:p>
    <w:p w:rsidR="00432DB0" w:rsidRPr="004320B4" w:rsidRDefault="00432DB0"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U BiH trenutno postoje samo privremena skladišta radioaktivnog materijala. Pored ranijih centraliziranih skladišta u FBiH i RS, postoji i određeni broj privremenih skladišta u preduzećima koja koriste ili su koristila izvore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za svoj</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redovn</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radn</w:t>
      </w:r>
      <w:r w:rsidR="00054927" w:rsidRPr="004320B4">
        <w:rPr>
          <w:rFonts w:ascii="Times New Roman" w:hAnsi="Times New Roman"/>
          <w:noProof/>
          <w:lang w:val="hr-HR" w:eastAsia="bs-Latn-BA"/>
        </w:rPr>
        <w:t>e</w:t>
      </w:r>
      <w:r w:rsidRPr="004320B4">
        <w:rPr>
          <w:rFonts w:ascii="Times New Roman" w:hAnsi="Times New Roman"/>
          <w:noProof/>
          <w:lang w:val="hr-HR" w:eastAsia="bs-Latn-BA"/>
        </w:rPr>
        <w:t xml:space="preserve"> aktivnosti. Takođe, određen broj preduzeća koja su koristila gromobrane sa izvorima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demontir</w:t>
      </w:r>
      <w:r w:rsidR="00BA2C87" w:rsidRPr="004320B4">
        <w:rPr>
          <w:rFonts w:ascii="Times New Roman" w:hAnsi="Times New Roman"/>
          <w:noProof/>
          <w:lang w:val="hr-HR" w:eastAsia="bs-Latn-BA"/>
        </w:rPr>
        <w:t>ao je</w:t>
      </w:r>
      <w:r w:rsidRPr="004320B4">
        <w:rPr>
          <w:rFonts w:ascii="Times New Roman" w:hAnsi="Times New Roman"/>
          <w:noProof/>
          <w:lang w:val="hr-HR" w:eastAsia="bs-Latn-BA"/>
        </w:rPr>
        <w:t xml:space="preserve"> te gromobrane i privremeno ih uskladišti</w:t>
      </w:r>
      <w:r w:rsidR="00BA2C87" w:rsidRPr="004320B4">
        <w:rPr>
          <w:rFonts w:ascii="Times New Roman" w:hAnsi="Times New Roman"/>
          <w:noProof/>
          <w:lang w:val="hr-HR" w:eastAsia="bs-Latn-BA"/>
        </w:rPr>
        <w:t>o</w:t>
      </w:r>
      <w:r w:rsidRPr="004320B4">
        <w:rPr>
          <w:rFonts w:ascii="Times New Roman" w:hAnsi="Times New Roman"/>
          <w:noProof/>
          <w:lang w:val="hr-HR" w:eastAsia="bs-Latn-BA"/>
        </w:rPr>
        <w:t xml:space="preserve"> na svojim lokacijama. Nekoliko preduzeća koja se bave demontažom i instaliranjem detektora dima demontiral</w:t>
      </w:r>
      <w:r w:rsidR="00BA2C87" w:rsidRPr="004320B4">
        <w:rPr>
          <w:rFonts w:ascii="Times New Roman" w:hAnsi="Times New Roman"/>
          <w:noProof/>
          <w:lang w:val="hr-HR" w:eastAsia="bs-Latn-BA"/>
        </w:rPr>
        <w:t>o je</w:t>
      </w:r>
      <w:r w:rsidRPr="004320B4">
        <w:rPr>
          <w:rFonts w:ascii="Times New Roman" w:hAnsi="Times New Roman"/>
          <w:noProof/>
          <w:lang w:val="hr-HR" w:eastAsia="bs-Latn-BA"/>
        </w:rPr>
        <w:t xml:space="preserve"> detektore dima sa ugrađenim izvorom zračenja i uskladištil</w:t>
      </w:r>
      <w:r w:rsidR="00BA2C87" w:rsidRPr="004320B4">
        <w:rPr>
          <w:rFonts w:ascii="Times New Roman" w:hAnsi="Times New Roman"/>
          <w:noProof/>
          <w:lang w:val="hr-HR" w:eastAsia="bs-Latn-BA"/>
        </w:rPr>
        <w:t>o</w:t>
      </w:r>
      <w:r w:rsidRPr="004320B4">
        <w:rPr>
          <w:rFonts w:ascii="Times New Roman" w:hAnsi="Times New Roman"/>
          <w:noProof/>
          <w:lang w:val="hr-HR" w:eastAsia="bs-Latn-BA"/>
        </w:rPr>
        <w:t xml:space="preserve"> ih u svojim privremenim skladištima. Privremena s</w:t>
      </w:r>
      <w:r w:rsidR="00BA2C87" w:rsidRPr="004320B4">
        <w:rPr>
          <w:rFonts w:ascii="Times New Roman" w:hAnsi="Times New Roman"/>
          <w:noProof/>
          <w:lang w:val="hr-HR" w:eastAsia="bs-Latn-BA"/>
        </w:rPr>
        <w:t xml:space="preserve">kladišta služe za skladištenje </w:t>
      </w:r>
      <w:r w:rsidRPr="004320B4">
        <w:rPr>
          <w:rFonts w:ascii="Times New Roman" w:hAnsi="Times New Roman"/>
          <w:noProof/>
          <w:lang w:val="hr-HR" w:eastAsia="bs-Latn-BA"/>
        </w:rPr>
        <w:t xml:space="preserve">izvora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 xml:space="preserve">koji se prestanu koristiti ili za orfan izvore (izvore nepoznatog vlasnika) u cilju pokušaja poboljšanja radijacijske sigurnosti i </w:t>
      </w:r>
      <w:r w:rsidRPr="004320B4">
        <w:rPr>
          <w:rFonts w:ascii="Times New Roman" w:hAnsi="Times New Roman"/>
          <w:noProof/>
          <w:lang w:val="hr-HR" w:eastAsia="bs-Latn-BA"/>
        </w:rPr>
        <w:lastRenderedPageBreak/>
        <w:t>bezbjednosti te smanjenja rizika od neovlaštene upotrebe, uključujući i zlonamjerno korištenje radioaktivnog materijala. U BiH su tokom 2018</w:t>
      </w:r>
      <w:r w:rsidR="00181B6B" w:rsidRPr="004320B4">
        <w:rPr>
          <w:rFonts w:ascii="Times New Roman" w:hAnsi="Times New Roman"/>
          <w:noProof/>
          <w:lang w:val="hr-HR" w:eastAsia="bs-Latn-BA"/>
        </w:rPr>
        <w:t>.</w:t>
      </w:r>
      <w:r w:rsidRPr="004320B4">
        <w:rPr>
          <w:rFonts w:ascii="Times New Roman" w:hAnsi="Times New Roman"/>
          <w:noProof/>
          <w:lang w:val="hr-HR" w:eastAsia="bs-Latn-BA"/>
        </w:rPr>
        <w:t xml:space="preserve"> godine izvori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 2 i uskladišten je u originalnom radnom kontejneru. Međutim, privremena skladišta nisu najbolje rješenje i takođe predstavljaju prijetnju s obzirom da se nalaze u preduzećima kojima osnovna djelatnost nije upravljanje skladištem radioaktiv</w:t>
      </w:r>
      <w:r w:rsidR="00D5022B" w:rsidRPr="004320B4">
        <w:rPr>
          <w:rFonts w:ascii="Times New Roman" w:hAnsi="Times New Roman"/>
          <w:noProof/>
          <w:lang w:val="hr-HR" w:eastAsia="bs-Latn-BA"/>
        </w:rPr>
        <w:t>n</w:t>
      </w:r>
      <w:r w:rsidRPr="004320B4">
        <w:rPr>
          <w:rFonts w:ascii="Times New Roman" w:hAnsi="Times New Roman"/>
          <w:noProof/>
          <w:lang w:val="hr-HR" w:eastAsia="bs-Latn-BA"/>
        </w:rPr>
        <w:t>og materijala.</w:t>
      </w:r>
    </w:p>
    <w:p w:rsidR="008005A4" w:rsidRPr="004320B4" w:rsidRDefault="008005A4"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Trenutno, jedino centralizirano skladište radioaktivnog materijala koje bi se moglo koristiti, ukoliko dobije licencu od Agencije, nalazi se u okviru kompleksa Federalne uprave policije i njime upravlja Zavod za javno zdravstvo FBiH – Centar za zaštitu od zračenja. Kapacitet skladišta je skoro popunjen, a zbog administrativnih barijera se u ovom skladištu mogu eventualno skladištiti izvori </w:t>
      </w:r>
      <w:r w:rsidR="00BA2C87"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 xml:space="preserve">sa teritorije FBiH samo u slučaju vanrednih situacija. Dakle, u ovom trenutku, izvori sa teritorija FBiH i RS mogu se privremeno skladištiti samo na mjestu gdje su se koristili. Ovakva situacija je vrlo rizična s obzirom da </w:t>
      </w:r>
      <w:r w:rsidR="00BA2C87" w:rsidRPr="004320B4">
        <w:rPr>
          <w:rFonts w:ascii="Times New Roman" w:hAnsi="Times New Roman"/>
          <w:noProof/>
          <w:lang w:val="hr-HR" w:eastAsia="bs-Latn-BA"/>
        </w:rPr>
        <w:t xml:space="preserve">izvori zračenja </w:t>
      </w:r>
      <w:r w:rsidRPr="004320B4">
        <w:rPr>
          <w:rFonts w:ascii="Times New Roman" w:hAnsi="Times New Roman"/>
          <w:noProof/>
          <w:lang w:val="hr-HR" w:eastAsia="bs-Latn-BA"/>
        </w:rPr>
        <w:t>mogu predstavljati rizik za sigurnost i zdravlje stanovništva, te predstavljaju nezanemarivu prijetnju bezbjednosti u BiH ukoliko dođu u pogrešne ruke pošto se mogu koristiti za terorističke aktivnosti (npr. scenario prljave bombe).</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BA2C87"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Izvori zračenja</w:t>
      </w:r>
      <w:r w:rsidR="00432DB0" w:rsidRPr="004320B4">
        <w:rPr>
          <w:rFonts w:ascii="Times New Roman" w:hAnsi="Times New Roman"/>
          <w:noProof/>
          <w:lang w:val="hr-HR" w:eastAsia="bs-Latn-BA"/>
        </w:rPr>
        <w:t xml:space="preserve"> sa teritorije RS su se u prethodnom periodu skladištili u prostorijama bivše kalibraci</w:t>
      </w:r>
      <w:r w:rsidR="00181B6B" w:rsidRPr="004320B4">
        <w:rPr>
          <w:rFonts w:ascii="Times New Roman" w:hAnsi="Times New Roman"/>
          <w:noProof/>
          <w:lang w:val="hr-HR" w:eastAsia="bs-Latn-BA"/>
        </w:rPr>
        <w:t>jske</w:t>
      </w:r>
      <w:r w:rsidR="00432DB0" w:rsidRPr="004320B4">
        <w:rPr>
          <w:rFonts w:ascii="Times New Roman" w:hAnsi="Times New Roman"/>
          <w:noProof/>
          <w:lang w:val="hr-HR" w:eastAsia="bs-Latn-BA"/>
        </w:rPr>
        <w:t xml:space="preserve"> laboratorije u MDU Čajavec, ali ona više nije u funkciji pošto je kroz projekt EU obnovljena kalibraci</w:t>
      </w:r>
      <w:r w:rsidR="00181B6B" w:rsidRPr="004320B4">
        <w:rPr>
          <w:rFonts w:ascii="Times New Roman" w:hAnsi="Times New Roman"/>
          <w:noProof/>
          <w:lang w:val="hr-HR" w:eastAsia="bs-Latn-BA"/>
        </w:rPr>
        <w:t>jska</w:t>
      </w:r>
      <w:r w:rsidR="00432DB0" w:rsidRPr="004320B4">
        <w:rPr>
          <w:rFonts w:ascii="Times New Roman" w:hAnsi="Times New Roman"/>
          <w:noProof/>
          <w:lang w:val="hr-HR" w:eastAsia="bs-Latn-BA"/>
        </w:rPr>
        <w:t xml:space="preserve"> laboratorija u tom prostoru, čiji je korisnik Institut za mjeriteljstvo BiH. Izvori koji su ranije uskladišteni se još uvijek nalaze na navedenoj lokaciji u transportnom kontejneru, pripremljeni za prijenos u novo centralno skladište kada ono bude spremno.</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Upravljanje potrošenim zatvorenim izvorima zračenja, kao i zatvorenim izvorima zračenja koji nisu u upotrebi, predstavlja najveći problem u oblasti radijacijske sigurnosti, te generalno predstavlja najveću opasnost od jonizirajućeg zračenja u BiH. Ovaj problem bi se sveobuhvatno riješio uspostavljanjem centralnog skladišta radioaktivnog materijala u BiH, te bi se na taj način znatno poboljšala radijacijska sigurnost u državi.</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Baze podataka Agencije sadrže podatke o privremenim skladištima radioaktivnog materijala na teritoriji BiH, a detaljni podaci su dostupni na zahtjev. Radioaktivni materijal uskladišten u privremenim skladištima je karakteriziran, odnosno znaju se njegova količina i tip. Radioaktivni otpad u BiH čine uglavnom zatvoreni izvori zračenja za čiju dalju upotrebu su prestale tehničke ili druge pretpostavke, koji su uskladišteni kod korisnika ili u privremenim skladištima. Takođe, postoji i 271 zatvoreni </w:t>
      </w:r>
      <w:r w:rsidR="00BC14D3" w:rsidRPr="004320B4">
        <w:rPr>
          <w:rFonts w:ascii="Times New Roman" w:hAnsi="Times New Roman"/>
          <w:noProof/>
          <w:lang w:val="hr-HR" w:eastAsia="bs-Latn-BA"/>
        </w:rPr>
        <w:t>izvor zračenja koji je instaliran</w:t>
      </w:r>
      <w:r w:rsidRPr="004320B4">
        <w:rPr>
          <w:rFonts w:ascii="Times New Roman" w:hAnsi="Times New Roman"/>
          <w:noProof/>
          <w:lang w:val="hr-HR" w:eastAsia="bs-Latn-BA"/>
        </w:rPr>
        <w:t xml:space="preserve"> u gromobranima širom BiH, koje je potrebno demontirati i uskladištiti u cilju poboljšanja radijacijske sigurnosti. Izvori iz gromobrana predstavljaju opasnost za stanovništvo u slučaju njihovog obaranja ili neovlaštenog demontiranja i neadekvatnog skladištenja.</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Na odjelima nuklearne medicine se generira radioaktivni otpad koji sadrži kratkoživeće radionuklide korištene u radioterapiji i radiodijagnostici. Odjeli nuklearne medicine imaju vlastiti prostor za privremeno odlaganje radioaktivnog otpada dok nivo aktivnosti ne padne ispod nivoa otpuštanja, nakon čega se taj materijal tretira kao neradioaktivni otpad.</w:t>
      </w:r>
    </w:p>
    <w:p w:rsidR="00DD6AE8" w:rsidRPr="004320B4" w:rsidRDefault="00DD6AE8" w:rsidP="00432DB0">
      <w:pPr>
        <w:spacing w:line="240" w:lineRule="auto"/>
        <w:rPr>
          <w:rFonts w:ascii="Times New Roman" w:hAnsi="Times New Roman"/>
          <w:noProof/>
          <w:lang w:val="hr-HR" w:eastAsia="bs-Latn-BA"/>
        </w:rPr>
      </w:pPr>
    </w:p>
    <w:p w:rsidR="00DD6AE8" w:rsidRPr="004320B4" w:rsidRDefault="00DD6AE8" w:rsidP="00432DB0">
      <w:pPr>
        <w:spacing w:line="240" w:lineRule="auto"/>
        <w:rPr>
          <w:rFonts w:ascii="Times New Roman" w:hAnsi="Times New Roman"/>
          <w:noProof/>
          <w:lang w:val="hr-HR" w:eastAsia="bs-Latn-BA"/>
        </w:rPr>
      </w:pP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787690">
      <w:pPr>
        <w:pStyle w:val="Heading3"/>
        <w:rPr>
          <w:lang w:val="hr-HR"/>
        </w:rPr>
      </w:pPr>
      <w:bookmarkStart w:id="279" w:name="_Toc13554569"/>
      <w:r w:rsidRPr="004320B4">
        <w:rPr>
          <w:lang w:val="hr-HR"/>
        </w:rPr>
        <w:lastRenderedPageBreak/>
        <w:t>Aktivnosti u BiH</w:t>
      </w:r>
      <w:bookmarkEnd w:id="279"/>
    </w:p>
    <w:p w:rsidR="00432DB0" w:rsidRPr="004320B4" w:rsidRDefault="00432DB0" w:rsidP="00432DB0">
      <w:pPr>
        <w:spacing w:line="240" w:lineRule="auto"/>
        <w:rPr>
          <w:rFonts w:ascii="Times New Roman" w:hAnsi="Times New Roman"/>
          <w:noProof/>
          <w:szCs w:val="24"/>
          <w:lang w:val="hr-HR" w:eastAsia="bs-Latn-BA"/>
        </w:rPr>
      </w:pPr>
    </w:p>
    <w:p w:rsidR="00432DB0" w:rsidRPr="004320B4" w:rsidRDefault="007919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Agencija je</w:t>
      </w:r>
      <w:r w:rsidR="00432DB0" w:rsidRPr="004320B4">
        <w:rPr>
          <w:rFonts w:ascii="Times New Roman" w:hAnsi="Times New Roman"/>
          <w:noProof/>
          <w:lang w:val="hr-HR" w:eastAsia="bs-Latn-BA"/>
        </w:rPr>
        <w:t xml:space="preserve"> 2013</w:t>
      </w:r>
      <w:r w:rsidRPr="004320B4">
        <w:rPr>
          <w:rFonts w:ascii="Times New Roman" w:hAnsi="Times New Roman"/>
          <w:noProof/>
          <w:lang w:val="hr-HR" w:eastAsia="bs-Latn-BA"/>
        </w:rPr>
        <w:t>.</w:t>
      </w:r>
      <w:r w:rsidR="00432DB0" w:rsidRPr="004320B4">
        <w:rPr>
          <w:rFonts w:ascii="Times New Roman" w:hAnsi="Times New Roman"/>
          <w:noProof/>
          <w:lang w:val="hr-HR" w:eastAsia="bs-Latn-BA"/>
        </w:rPr>
        <w:t xml:space="preserve"> godine izradila „Strategiju upravljanja radioaktivnim otpadom“ u skladu s Politikom o sigurnosti izvora jonizirajućeg zračenja u Bosni i Hercegovini („Službeni glasnik BiH“, broj 55/12), kao i sa Zajedničkom konvencijom o zbrinjavanju otpada i drugim međunarodnim standardima iz oblasti upravljanja radioaktivnim otpadom.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Vijeće ministara BiH je na 67. sjednici od 06.11.2013. godine donijelo Odluku o usvajanju </w:t>
      </w:r>
      <w:r w:rsidR="00E7494F" w:rsidRPr="004320B4">
        <w:rPr>
          <w:rFonts w:ascii="Times New Roman" w:hAnsi="Times New Roman"/>
          <w:noProof/>
          <w:lang w:val="hr-HR" w:eastAsia="bs-Latn-BA"/>
        </w:rPr>
        <w:t xml:space="preserve">navedene strategije. </w:t>
      </w:r>
      <w:r w:rsidRPr="004320B4">
        <w:rPr>
          <w:rFonts w:ascii="Times New Roman" w:hAnsi="Times New Roman"/>
          <w:noProof/>
          <w:lang w:val="hr-HR" w:eastAsia="bs-Latn-BA"/>
        </w:rPr>
        <w:t xml:space="preserve">U cilju </w:t>
      </w:r>
      <w:r w:rsidR="00E7494F" w:rsidRPr="004320B4">
        <w:rPr>
          <w:rFonts w:ascii="Times New Roman" w:hAnsi="Times New Roman"/>
          <w:noProof/>
          <w:lang w:val="hr-HR" w:eastAsia="bs-Latn-BA"/>
        </w:rPr>
        <w:t xml:space="preserve">njene </w:t>
      </w:r>
      <w:r w:rsidRPr="004320B4">
        <w:rPr>
          <w:rFonts w:ascii="Times New Roman" w:hAnsi="Times New Roman"/>
          <w:noProof/>
          <w:lang w:val="hr-HR" w:eastAsia="bs-Latn-BA"/>
        </w:rPr>
        <w:t>implementacije</w:t>
      </w:r>
      <w:r w:rsidR="00E7494F" w:rsidRPr="004320B4">
        <w:rPr>
          <w:rFonts w:ascii="Times New Roman" w:hAnsi="Times New Roman"/>
          <w:noProof/>
          <w:lang w:val="hr-HR" w:eastAsia="bs-Latn-BA"/>
        </w:rPr>
        <w:t>,</w:t>
      </w:r>
      <w:r w:rsidRPr="004320B4">
        <w:rPr>
          <w:rFonts w:ascii="Times New Roman" w:hAnsi="Times New Roman"/>
          <w:noProof/>
          <w:lang w:val="hr-HR" w:eastAsia="bs-Latn-BA"/>
        </w:rPr>
        <w:t xml:space="preserve"> pripremljen je „Pravilnik o upravljanju radioaktivnim otpadom“ i objavljen u „Službenom glasniku BiH“</w:t>
      </w:r>
      <w:r w:rsidR="008005A4" w:rsidRPr="004320B4">
        <w:rPr>
          <w:rFonts w:ascii="Times New Roman" w:hAnsi="Times New Roman"/>
          <w:noProof/>
          <w:lang w:val="hr-HR" w:eastAsia="bs-Latn-BA"/>
        </w:rPr>
        <w:t>,</w:t>
      </w:r>
      <w:r w:rsidRPr="004320B4">
        <w:rPr>
          <w:rFonts w:ascii="Times New Roman" w:hAnsi="Times New Roman"/>
          <w:noProof/>
          <w:lang w:val="hr-HR" w:eastAsia="bs-Latn-BA"/>
        </w:rPr>
        <w:t xml:space="preserve"> broj 68/15. Pravilnik je uglavnom usklađen sa međunarodnim standardima u oblasti upravljanja radioaktivnim otpadom, kao i djelimično usklađen sa Direktivom 2011/70/EURATOM.</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Najvažnija aktivnost na poboljšanju stanja u oblasti radijacijske i nuklearne sigurnosti i dalje ostaje potreba za angažiranjem svih relevantnih institucija na nalaženju rješenja za centralno skladište radioaktivnog materijala u BiH s obzirom da se radioaktivni materijal trenutno ne može skladištiti na siguran i bezbjedan način, što je opisano u prethodnim dijelovima ovog poglavlja.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Agencija je pokrenula aktivnosti kod Vijeća ministara BiH za određivanje i dodjeljivanje lokacije za izgradnju centralnog skladišta radioaktivnog materijala. Vijeće ministara BiH je na 40. sjednici održanoj 20.01.2016. godine donijelo zaključak i zadužilo Agenciju da što prije dostavi prijedlog lokacije centralnog skladišta radioaktivnog otpada kako bi Vijeće ministara BiH u vezi s navedenim moglo u konačnici odlučiti. Agencija treba formirati komisiju koja će imati zadatak da predloži najpovoljniju lokaciju. U komisiji će pored predstavnika Agencije biti i predstavnici Vijeća ministara BiH, Vlade FBIH i Vlade RS.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Agencija je angažirana na ovim aktivnostima još od 2016. godine, ali još uvijek nije predložena i definirana najpovoljnija lokacija za centralno skladište radioaktivnog materijala u BiH.</w:t>
      </w:r>
      <w:r w:rsidR="007172D9" w:rsidRPr="004320B4">
        <w:rPr>
          <w:rFonts w:ascii="Times New Roman" w:hAnsi="Times New Roman"/>
          <w:noProof/>
          <w:lang w:val="hr-HR" w:eastAsia="bs-Latn-BA"/>
        </w:rPr>
        <w:t xml:space="preserve"> Međutim postoji jedna pote</w:t>
      </w:r>
      <w:r w:rsidR="00DD6AE8" w:rsidRPr="004320B4">
        <w:rPr>
          <w:rFonts w:ascii="Times New Roman" w:hAnsi="Times New Roman"/>
          <w:noProof/>
          <w:lang w:val="hr-HR" w:eastAsia="bs-Latn-BA"/>
        </w:rPr>
        <w:t>nc</w:t>
      </w:r>
      <w:r w:rsidR="007172D9" w:rsidRPr="004320B4">
        <w:rPr>
          <w:rFonts w:ascii="Times New Roman" w:hAnsi="Times New Roman"/>
          <w:noProof/>
          <w:lang w:val="hr-HR" w:eastAsia="bs-Latn-BA"/>
        </w:rPr>
        <w:t>ijalna lokacija za koju je u toku postupak dobijanja saglasnosti nadležnih institucija.</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Sav postojeći radioaktivni materijal koji se ne koristi bi</w:t>
      </w:r>
      <w:r w:rsidR="005072CF" w:rsidRPr="004320B4">
        <w:rPr>
          <w:rFonts w:ascii="Times New Roman" w:hAnsi="Times New Roman"/>
          <w:noProof/>
          <w:lang w:val="hr-HR" w:eastAsia="bs-Latn-BA"/>
        </w:rPr>
        <w:t xml:space="preserve">t </w:t>
      </w:r>
      <w:r w:rsidRPr="004320B4">
        <w:rPr>
          <w:rFonts w:ascii="Times New Roman" w:hAnsi="Times New Roman"/>
          <w:noProof/>
          <w:lang w:val="hr-HR" w:eastAsia="bs-Latn-BA"/>
        </w:rPr>
        <w:t>će prebačen sa ostalih lokacija u novo centralno skladište. Vlasnik ovog skladišta će biti država Bosna i Hercegovina. U skladu s međunarodnim standardima, „Strategijom upravljanja radioaktivnim otpadom u BiH“ i „Pravilnikom o upravljanju radioaktivnim otpadom“, operator ovog skladišta ne može biti Agencija direktno, te će Agencija autorizirati nezavisnu instituciju koja posjeduje adekvatne stručne i tehničke kapacitete. Svi poslovi vezani za novo centralno skladište i njegovo upravljanje bit će finansirani iz budžeta BiH ili kroz projekte sa međunarodnim institucijama (npr. IAEA, EU, EUFOR). Agencija će planirati i plaćati godišnje troškove za poslove upravljanja i održavanja centralnog skladišta i prikupljanja izvora</w:t>
      </w:r>
      <w:r w:rsidR="00BC14D3"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u vanrednim situacijama u to skladište, dok će korisnici ovih usluga plaćati taksu u budžet BiH. Svi detalji, prava i obaveze oko upravljanja novim centralnim skladištem u BiH bit će regulirani posebnim ugovorom između Agencije i budućeg operatora skladišta. </w:t>
      </w:r>
    </w:p>
    <w:p w:rsidR="00DD6AE8" w:rsidRPr="004320B4" w:rsidRDefault="00DD6AE8" w:rsidP="00432DB0">
      <w:pPr>
        <w:spacing w:line="240" w:lineRule="auto"/>
        <w:rPr>
          <w:rFonts w:ascii="Times New Roman" w:hAnsi="Times New Roman"/>
          <w:noProof/>
          <w:lang w:val="hr-HR" w:eastAsia="bs-Latn-BA"/>
        </w:rPr>
      </w:pPr>
    </w:p>
    <w:p w:rsidR="00432DB0" w:rsidRPr="004320B4" w:rsidRDefault="00432DB0" w:rsidP="00432DB0">
      <w:pPr>
        <w:spacing w:line="240" w:lineRule="auto"/>
        <w:rPr>
          <w:rFonts w:ascii="Times New Roman" w:hAnsi="Times New Roman"/>
          <w:noProof/>
          <w:lang w:val="hr-HR" w:eastAsia="bs-Latn-BA"/>
        </w:rPr>
      </w:pPr>
      <w:r w:rsidRPr="004320B4">
        <w:rPr>
          <w:rFonts w:ascii="Times New Roman" w:hAnsi="Times New Roman"/>
          <w:noProof/>
          <w:lang w:val="hr-HR" w:eastAsia="bs-Latn-BA"/>
        </w:rPr>
        <w:t>Pored poboljšanja stanja radijacijske sigurnosti i zaštite stanovništ</w:t>
      </w:r>
      <w:r w:rsidR="00D5022B" w:rsidRPr="004320B4">
        <w:rPr>
          <w:rFonts w:ascii="Times New Roman" w:hAnsi="Times New Roman"/>
          <w:noProof/>
          <w:lang w:val="hr-HR" w:eastAsia="bs-Latn-BA"/>
        </w:rPr>
        <w:t>v</w:t>
      </w:r>
      <w:r w:rsidRPr="004320B4">
        <w:rPr>
          <w:rFonts w:ascii="Times New Roman" w:hAnsi="Times New Roman"/>
          <w:noProof/>
          <w:lang w:val="hr-HR" w:eastAsia="bs-Latn-BA"/>
        </w:rPr>
        <w:t xml:space="preserve">a od negativnih efekata jonizirajućeg zračenja, uspostavljanjem novog centralnog skladišta radioaktivnog materijala bi se znatno poboljšalo i stanje nuklearne bezbjednosti </w:t>
      </w:r>
      <w:r w:rsidR="00054927" w:rsidRPr="004320B4">
        <w:rPr>
          <w:rFonts w:ascii="Times New Roman" w:hAnsi="Times New Roman"/>
          <w:noProof/>
          <w:lang w:val="hr-HR" w:eastAsia="bs-Latn-BA"/>
        </w:rPr>
        <w:t>jer</w:t>
      </w:r>
      <w:r w:rsidRPr="004320B4">
        <w:rPr>
          <w:rFonts w:ascii="Times New Roman" w:hAnsi="Times New Roman"/>
          <w:noProof/>
          <w:lang w:val="hr-HR" w:eastAsia="bs-Latn-BA"/>
        </w:rPr>
        <w:t xml:space="preserve"> bi se smanjila mogućnost krađe ili zloupotrebe radioaktivnog materijala koji se nalazi kako u privremenim skladištima, tako i na javnim mjestima širom BiH i predstavlja moguću prijetnju sa aspekta eventualnih terorističkih aktivnosti.</w:t>
      </w:r>
    </w:p>
    <w:p w:rsidR="000811D7" w:rsidRPr="004320B4" w:rsidRDefault="00B91E4D" w:rsidP="00566752">
      <w:pPr>
        <w:pStyle w:val="Heading1"/>
        <w:rPr>
          <w:lang w:val="hr-HR"/>
        </w:rPr>
      </w:pPr>
      <w:bookmarkStart w:id="280" w:name="_Toc13554570"/>
      <w:r w:rsidRPr="004320B4">
        <w:rPr>
          <w:lang w:val="hr-HR"/>
        </w:rPr>
        <w:lastRenderedPageBreak/>
        <w:t>IZVORI</w:t>
      </w:r>
      <w:r w:rsidR="002905AC" w:rsidRPr="004320B4">
        <w:rPr>
          <w:lang w:val="hr-HR"/>
        </w:rPr>
        <w:t xml:space="preserve"> </w:t>
      </w:r>
      <w:r w:rsidRPr="004320B4">
        <w:rPr>
          <w:lang w:val="hr-HR"/>
        </w:rPr>
        <w:t>NEPOZNATOG</w:t>
      </w:r>
      <w:r w:rsidR="002905AC" w:rsidRPr="004320B4">
        <w:rPr>
          <w:lang w:val="hr-HR"/>
        </w:rPr>
        <w:t xml:space="preserve"> </w:t>
      </w:r>
      <w:r w:rsidRPr="004320B4">
        <w:rPr>
          <w:lang w:val="hr-HR"/>
        </w:rPr>
        <w:t>VLASNIKA</w:t>
      </w:r>
      <w:bookmarkEnd w:id="280"/>
    </w:p>
    <w:p w:rsidR="009022A2" w:rsidRPr="004320B4" w:rsidRDefault="009022A2" w:rsidP="009022A2">
      <w:pPr>
        <w:rPr>
          <w:rFonts w:ascii="Times New Roman" w:hAnsi="Times New Roman"/>
          <w:lang w:val="hr-HR" w:eastAsia="bs-Latn-BA"/>
        </w:rPr>
      </w:pPr>
    </w:p>
    <w:p w:rsidR="009022A2" w:rsidRPr="004320B4" w:rsidRDefault="00BC14D3" w:rsidP="009022A2">
      <w:pPr>
        <w:spacing w:line="240" w:lineRule="auto"/>
        <w:rPr>
          <w:rFonts w:ascii="Times New Roman" w:hAnsi="Times New Roman"/>
          <w:noProof/>
          <w:lang w:val="hr-HR" w:eastAsia="bs-Latn-BA"/>
        </w:rPr>
      </w:pPr>
      <w:bookmarkStart w:id="281" w:name="_Toc420237731"/>
      <w:r w:rsidRPr="004320B4">
        <w:rPr>
          <w:rFonts w:ascii="Times New Roman" w:hAnsi="Times New Roman"/>
          <w:noProof/>
          <w:lang w:val="hr-HR" w:eastAsia="bs-Latn-BA"/>
        </w:rPr>
        <w:t>Pod i</w:t>
      </w:r>
      <w:r w:rsidR="009022A2" w:rsidRPr="004320B4">
        <w:rPr>
          <w:rFonts w:ascii="Times New Roman" w:hAnsi="Times New Roman"/>
          <w:noProof/>
          <w:lang w:val="hr-HR" w:eastAsia="bs-Latn-BA"/>
        </w:rPr>
        <w:t xml:space="preserve">zvorom nepoznatog vlasnika smatra se zatvoreni izvor </w:t>
      </w:r>
      <w:r w:rsidRPr="004320B4">
        <w:rPr>
          <w:rFonts w:ascii="Times New Roman" w:hAnsi="Times New Roman"/>
          <w:noProof/>
          <w:lang w:val="hr-HR" w:eastAsia="bs-Latn-BA"/>
        </w:rPr>
        <w:t xml:space="preserve">zračenja </w:t>
      </w:r>
      <w:r w:rsidR="009022A2" w:rsidRPr="004320B4">
        <w:rPr>
          <w:rFonts w:ascii="Times New Roman" w:hAnsi="Times New Roman"/>
          <w:noProof/>
          <w:lang w:val="hr-HR" w:eastAsia="bs-Latn-BA"/>
        </w:rPr>
        <w:t>čija je aktivnost u momentu detekcije viša od nivoa izuzeća, a koji nije pod regulatornom kontrolom iz razloga što to nikad nije bio ili je napušten, izgubljen, ukraden, odnosno nedozvoljeno prenesen novom vlasniku bez njegovog znanja i bez odgovarajućeg obavještavanja Agencije.</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Radioaktivne supstance mogu biti povezane s metalnim otpadom na različite načine i mogu se, ako nisu otkrivene, ugraditi u čelik i obojene metale kroz proces topljenja, što može uzrokovati zdravstvene opasnosti za radnike, stanovništvo i okoliš, i to takođe može imati ozbiljne komercijalne implikacije.</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Incidenti u posljednjih nekoliko godina uključuju otkriće radioaktivnih supstanci u metalnom otpadu, i u nekim slučajevima i u metalu iz procesa topljenja. Ovi incidenti su pokazali da su sanacija i čišćenje vrlo skupi, ali takođe i da se može izgubiti povjerenje u industrije koje koriste metalni otpad kao resurs.</w:t>
      </w:r>
    </w:p>
    <w:p w:rsidR="00D50A29" w:rsidRPr="004320B4" w:rsidRDefault="00D50A29" w:rsidP="009022A2">
      <w:pPr>
        <w:spacing w:line="240" w:lineRule="auto"/>
        <w:rPr>
          <w:rFonts w:ascii="Times New Roman" w:hAnsi="Times New Roman"/>
          <w:noProof/>
          <w:lang w:val="hr-HR" w:eastAsia="bs-Latn-BA"/>
        </w:rPr>
      </w:pPr>
    </w:p>
    <w:p w:rsidR="00D50A29" w:rsidRPr="004320B4" w:rsidRDefault="00D50A29"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Imajući u vidu da se izvori nepoznatog vlasnika najčešće detekt</w:t>
      </w:r>
      <w:r w:rsidR="009103BE" w:rsidRPr="004320B4">
        <w:rPr>
          <w:rFonts w:ascii="Times New Roman" w:hAnsi="Times New Roman"/>
          <w:noProof/>
          <w:lang w:val="hr-HR" w:eastAsia="bs-Latn-BA"/>
        </w:rPr>
        <w:t>ira</w:t>
      </w:r>
      <w:r w:rsidRPr="004320B4">
        <w:rPr>
          <w:rFonts w:ascii="Times New Roman" w:hAnsi="Times New Roman"/>
          <w:noProof/>
          <w:lang w:val="hr-HR" w:eastAsia="bs-Latn-BA"/>
        </w:rPr>
        <w:t>ju na lokalitetima prikupljanja i/ili obrade metalnog otpada (sekundarnih sirovina)</w:t>
      </w:r>
      <w:r w:rsidR="009103BE" w:rsidRPr="004320B4">
        <w:rPr>
          <w:rFonts w:ascii="Times New Roman" w:hAnsi="Times New Roman"/>
          <w:noProof/>
          <w:lang w:val="hr-HR" w:eastAsia="bs-Latn-BA"/>
        </w:rPr>
        <w:t>,</w:t>
      </w:r>
      <w:r w:rsidR="00BC14D3" w:rsidRPr="004320B4">
        <w:rPr>
          <w:rFonts w:ascii="Times New Roman" w:hAnsi="Times New Roman"/>
          <w:noProof/>
          <w:lang w:val="hr-HR" w:eastAsia="bs-Latn-BA"/>
        </w:rPr>
        <w:t xml:space="preserve"> Agencija je propisala d</w:t>
      </w:r>
      <w:r w:rsidRPr="004320B4">
        <w:rPr>
          <w:rFonts w:ascii="Times New Roman" w:hAnsi="Times New Roman"/>
          <w:noProof/>
          <w:lang w:val="hr-HR" w:eastAsia="bs-Latn-BA"/>
        </w:rPr>
        <w:t>j</w:t>
      </w:r>
      <w:r w:rsidR="00BC14D3" w:rsidRPr="004320B4">
        <w:rPr>
          <w:rFonts w:ascii="Times New Roman" w:hAnsi="Times New Roman"/>
          <w:noProof/>
          <w:lang w:val="hr-HR" w:eastAsia="bs-Latn-BA"/>
        </w:rPr>
        <w:t>e</w:t>
      </w:r>
      <w:r w:rsidRPr="004320B4">
        <w:rPr>
          <w:rFonts w:ascii="Times New Roman" w:hAnsi="Times New Roman"/>
          <w:noProof/>
          <w:lang w:val="hr-HR" w:eastAsia="bs-Latn-BA"/>
        </w:rPr>
        <w:t xml:space="preserve">latnost tehničkog servisa za zaštitu od zračenja za kontrolu prisustva radioaktivnog materijala u pošiljkama metalnog otpada. Međutim, Agencija ne izdaje dozvole za </w:t>
      </w:r>
      <w:r w:rsidR="00BC14D3" w:rsidRPr="004320B4">
        <w:rPr>
          <w:rFonts w:ascii="Times New Roman" w:hAnsi="Times New Roman"/>
          <w:noProof/>
          <w:lang w:val="hr-HR" w:eastAsia="bs-Latn-BA"/>
        </w:rPr>
        <w:t>poslove prikupljanja i/ili obrade</w:t>
      </w:r>
      <w:r w:rsidRPr="004320B4">
        <w:rPr>
          <w:rFonts w:ascii="Times New Roman" w:hAnsi="Times New Roman"/>
          <w:noProof/>
          <w:lang w:val="hr-HR" w:eastAsia="bs-Latn-BA"/>
        </w:rPr>
        <w:t xml:space="preserve"> metalnog otpada pravnim licima i ne posjeduje evidenciju svih pravnih lica koja se bave ovom djelatnošću. S tim u vezi</w:t>
      </w:r>
      <w:r w:rsidR="009103BE" w:rsidRPr="004320B4">
        <w:rPr>
          <w:rFonts w:ascii="Times New Roman" w:hAnsi="Times New Roman"/>
          <w:noProof/>
          <w:lang w:val="hr-HR" w:eastAsia="bs-Latn-BA"/>
        </w:rPr>
        <w:t>,</w:t>
      </w:r>
      <w:r w:rsidRPr="004320B4">
        <w:rPr>
          <w:rFonts w:ascii="Times New Roman" w:hAnsi="Times New Roman"/>
          <w:noProof/>
          <w:lang w:val="hr-HR" w:eastAsia="bs-Latn-BA"/>
        </w:rPr>
        <w:t xml:space="preserve"> Agencija je pokrenula aktivnosti u saradnji sa relevantnim entite</w:t>
      </w:r>
      <w:r w:rsidR="00420902" w:rsidRPr="004320B4">
        <w:rPr>
          <w:rFonts w:ascii="Times New Roman" w:hAnsi="Times New Roman"/>
          <w:noProof/>
          <w:lang w:val="hr-HR" w:eastAsia="bs-Latn-BA"/>
        </w:rPr>
        <w:t>t</w:t>
      </w:r>
      <w:r w:rsidRPr="004320B4">
        <w:rPr>
          <w:rFonts w:ascii="Times New Roman" w:hAnsi="Times New Roman"/>
          <w:noProof/>
          <w:lang w:val="hr-HR" w:eastAsia="bs-Latn-BA"/>
        </w:rPr>
        <w:t>skim ministar</w:t>
      </w:r>
      <w:r w:rsidR="00D5022B" w:rsidRPr="004320B4">
        <w:rPr>
          <w:rFonts w:ascii="Times New Roman" w:hAnsi="Times New Roman"/>
          <w:noProof/>
          <w:lang w:val="hr-HR" w:eastAsia="bs-Latn-BA"/>
        </w:rPr>
        <w:t>s</w:t>
      </w:r>
      <w:r w:rsidRPr="004320B4">
        <w:rPr>
          <w:rFonts w:ascii="Times New Roman" w:hAnsi="Times New Roman"/>
          <w:noProof/>
          <w:lang w:val="hr-HR" w:eastAsia="bs-Latn-BA"/>
        </w:rPr>
        <w:t xml:space="preserve">tvima da </w:t>
      </w:r>
      <w:r w:rsidR="00420902" w:rsidRPr="004320B4">
        <w:rPr>
          <w:rFonts w:ascii="Times New Roman" w:hAnsi="Times New Roman"/>
          <w:noProof/>
          <w:lang w:val="hr-HR" w:eastAsia="bs-Latn-BA"/>
        </w:rPr>
        <w:t>ona</w:t>
      </w:r>
      <w:r w:rsidRPr="004320B4">
        <w:rPr>
          <w:rFonts w:ascii="Times New Roman" w:hAnsi="Times New Roman"/>
          <w:noProof/>
          <w:lang w:val="hr-HR" w:eastAsia="bs-Latn-BA"/>
        </w:rPr>
        <w:t xml:space="preserve"> u postupku izdavanja dozvole za rad zaht</w:t>
      </w:r>
      <w:r w:rsidR="00420902" w:rsidRPr="004320B4">
        <w:rPr>
          <w:rFonts w:ascii="Times New Roman" w:hAnsi="Times New Roman"/>
          <w:noProof/>
          <w:lang w:val="hr-HR" w:eastAsia="bs-Latn-BA"/>
        </w:rPr>
        <w:t>i</w:t>
      </w:r>
      <w:r w:rsidRPr="004320B4">
        <w:rPr>
          <w:rFonts w:ascii="Times New Roman" w:hAnsi="Times New Roman"/>
          <w:noProof/>
          <w:lang w:val="hr-HR" w:eastAsia="bs-Latn-BA"/>
        </w:rPr>
        <w:t xml:space="preserve">jevaju </w:t>
      </w:r>
      <w:r w:rsidR="00936131" w:rsidRPr="004320B4">
        <w:rPr>
          <w:rFonts w:ascii="Times New Roman" w:hAnsi="Times New Roman"/>
          <w:noProof/>
          <w:lang w:val="hr-HR" w:eastAsia="bs-Latn-BA"/>
        </w:rPr>
        <w:t xml:space="preserve">odgovarajuću </w:t>
      </w:r>
      <w:r w:rsidR="009C1CBC" w:rsidRPr="004320B4">
        <w:rPr>
          <w:rFonts w:ascii="Times New Roman" w:hAnsi="Times New Roman"/>
          <w:noProof/>
          <w:lang w:val="hr-HR" w:eastAsia="bs-Latn-BA"/>
        </w:rPr>
        <w:t xml:space="preserve">obuku, </w:t>
      </w:r>
      <w:r w:rsidR="00936131" w:rsidRPr="004320B4">
        <w:rPr>
          <w:rFonts w:ascii="Times New Roman" w:hAnsi="Times New Roman"/>
          <w:noProof/>
          <w:lang w:val="hr-HR" w:eastAsia="bs-Latn-BA"/>
        </w:rPr>
        <w:t>opremu i procedure za detekciju izvora jonizirajućeg zračenja na lokalitetima prikupljanja i obrade metalnog otpada</w:t>
      </w:r>
      <w:r w:rsidR="009C1CBC" w:rsidRPr="004320B4">
        <w:rPr>
          <w:rFonts w:ascii="Times New Roman" w:hAnsi="Times New Roman"/>
          <w:noProof/>
          <w:lang w:val="hr-HR" w:eastAsia="bs-Latn-BA"/>
        </w:rPr>
        <w:t>, odnosno da se konsult</w:t>
      </w:r>
      <w:r w:rsidR="00420902" w:rsidRPr="004320B4">
        <w:rPr>
          <w:rFonts w:ascii="Times New Roman" w:hAnsi="Times New Roman"/>
          <w:noProof/>
          <w:lang w:val="hr-HR" w:eastAsia="bs-Latn-BA"/>
        </w:rPr>
        <w:t>ira</w:t>
      </w:r>
      <w:r w:rsidR="009C1CBC" w:rsidRPr="004320B4">
        <w:rPr>
          <w:rFonts w:ascii="Times New Roman" w:hAnsi="Times New Roman"/>
          <w:noProof/>
          <w:lang w:val="hr-HR" w:eastAsia="bs-Latn-BA"/>
        </w:rPr>
        <w:t>ju sa Agencijom.</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282" w:name="_Toc518545398"/>
      <w:bookmarkStart w:id="283" w:name="_Toc518545498"/>
      <w:bookmarkStart w:id="284" w:name="_Toc518546404"/>
      <w:bookmarkStart w:id="285" w:name="_Toc518546504"/>
      <w:bookmarkStart w:id="286" w:name="_Toc518927081"/>
      <w:bookmarkStart w:id="287" w:name="_Toc519510389"/>
      <w:bookmarkStart w:id="288" w:name="_Toc12642953"/>
      <w:bookmarkStart w:id="289" w:name="_Toc12643036"/>
      <w:bookmarkStart w:id="290" w:name="_Toc12643121"/>
      <w:bookmarkStart w:id="291" w:name="_Toc13507932"/>
      <w:bookmarkStart w:id="292" w:name="_Toc13554571"/>
      <w:bookmarkEnd w:id="282"/>
      <w:bookmarkEnd w:id="283"/>
      <w:bookmarkEnd w:id="284"/>
      <w:bookmarkEnd w:id="285"/>
      <w:bookmarkEnd w:id="286"/>
      <w:bookmarkEnd w:id="287"/>
      <w:bookmarkEnd w:id="288"/>
      <w:bookmarkEnd w:id="289"/>
      <w:bookmarkEnd w:id="290"/>
      <w:bookmarkEnd w:id="291"/>
      <w:bookmarkEnd w:id="292"/>
    </w:p>
    <w:p w:rsidR="009022A2" w:rsidRPr="004320B4" w:rsidRDefault="009022A2"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293" w:name="_Toc518545399"/>
      <w:bookmarkStart w:id="294" w:name="_Toc518545499"/>
      <w:bookmarkStart w:id="295" w:name="_Toc518546405"/>
      <w:bookmarkStart w:id="296" w:name="_Toc518546505"/>
      <w:bookmarkStart w:id="297" w:name="_Toc518927082"/>
      <w:bookmarkStart w:id="298" w:name="_Toc519510390"/>
      <w:bookmarkStart w:id="299" w:name="_Toc12642954"/>
      <w:bookmarkStart w:id="300" w:name="_Toc12643037"/>
      <w:bookmarkStart w:id="301" w:name="_Toc12643122"/>
      <w:bookmarkStart w:id="302" w:name="_Toc13507933"/>
      <w:bookmarkStart w:id="303" w:name="_Toc13554572"/>
      <w:bookmarkEnd w:id="293"/>
      <w:bookmarkEnd w:id="294"/>
      <w:bookmarkEnd w:id="295"/>
      <w:bookmarkEnd w:id="296"/>
      <w:bookmarkEnd w:id="297"/>
      <w:bookmarkEnd w:id="298"/>
      <w:bookmarkEnd w:id="299"/>
      <w:bookmarkEnd w:id="300"/>
      <w:bookmarkEnd w:id="301"/>
      <w:bookmarkEnd w:id="302"/>
      <w:bookmarkEnd w:id="303"/>
    </w:p>
    <w:p w:rsidR="009022A2" w:rsidRPr="004320B4" w:rsidRDefault="009022A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304" w:name="_Toc518545400"/>
      <w:bookmarkStart w:id="305" w:name="_Toc518545500"/>
      <w:bookmarkStart w:id="306" w:name="_Toc518546406"/>
      <w:bookmarkStart w:id="307" w:name="_Toc518546506"/>
      <w:bookmarkStart w:id="308" w:name="_Toc518927083"/>
      <w:bookmarkStart w:id="309" w:name="_Toc519510391"/>
      <w:bookmarkStart w:id="310" w:name="_Toc12642955"/>
      <w:bookmarkStart w:id="311" w:name="_Toc12643038"/>
      <w:bookmarkStart w:id="312" w:name="_Toc12643123"/>
      <w:bookmarkStart w:id="313" w:name="_Toc13507934"/>
      <w:bookmarkStart w:id="314" w:name="_Toc13554573"/>
      <w:bookmarkEnd w:id="304"/>
      <w:bookmarkEnd w:id="305"/>
      <w:bookmarkEnd w:id="306"/>
      <w:bookmarkEnd w:id="307"/>
      <w:bookmarkEnd w:id="308"/>
      <w:bookmarkEnd w:id="309"/>
      <w:bookmarkEnd w:id="310"/>
      <w:bookmarkEnd w:id="311"/>
      <w:bookmarkEnd w:id="312"/>
      <w:bookmarkEnd w:id="313"/>
      <w:bookmarkEnd w:id="314"/>
    </w:p>
    <w:p w:rsidR="009022A2" w:rsidRPr="004320B4" w:rsidRDefault="009022A2" w:rsidP="00787690">
      <w:pPr>
        <w:pStyle w:val="Heading3"/>
        <w:rPr>
          <w:lang w:val="hr-HR"/>
        </w:rPr>
      </w:pPr>
      <w:bookmarkStart w:id="315" w:name="_Toc13554574"/>
      <w:r w:rsidRPr="004320B4">
        <w:rPr>
          <w:lang w:val="hr-HR"/>
        </w:rPr>
        <w:t>Incidenti sa izvorima nepoznatog vlasnika u BiH</w:t>
      </w:r>
      <w:bookmarkEnd w:id="281"/>
      <w:bookmarkEnd w:id="315"/>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Tokom 2018. godine u BiH smo imali jedan slučaj pronalaska radioaktivn</w:t>
      </w:r>
      <w:r w:rsidR="00A242BB" w:rsidRPr="004320B4">
        <w:rPr>
          <w:rFonts w:ascii="Times New Roman" w:hAnsi="Times New Roman"/>
          <w:noProof/>
          <w:lang w:val="hr-HR" w:eastAsia="bs-Latn-BA"/>
        </w:rPr>
        <w:t>og</w:t>
      </w:r>
      <w:r w:rsidRPr="004320B4">
        <w:rPr>
          <w:rFonts w:ascii="Times New Roman" w:hAnsi="Times New Roman"/>
          <w:noProof/>
          <w:lang w:val="hr-HR" w:eastAsia="bs-Latn-BA"/>
        </w:rPr>
        <w:t xml:space="preserve"> izvora nepoznatog vlasnika (</w:t>
      </w:r>
      <w:r w:rsidR="00420902" w:rsidRPr="004320B4">
        <w:rPr>
          <w:rFonts w:ascii="Times New Roman" w:hAnsi="Times New Roman"/>
          <w:noProof/>
          <w:lang w:val="hr-HR" w:eastAsia="bs-Latn-BA"/>
        </w:rPr>
        <w:t>s</w:t>
      </w:r>
      <w:r w:rsidRPr="004320B4">
        <w:rPr>
          <w:rFonts w:ascii="Times New Roman" w:hAnsi="Times New Roman"/>
          <w:noProof/>
          <w:lang w:val="hr-HR" w:eastAsia="bs-Latn-BA"/>
        </w:rPr>
        <w:t>lika 8.1). Izvor je detekt</w:t>
      </w:r>
      <w:r w:rsidR="00420902" w:rsidRPr="004320B4">
        <w:rPr>
          <w:rFonts w:ascii="Times New Roman" w:hAnsi="Times New Roman"/>
          <w:noProof/>
          <w:lang w:val="hr-HR" w:eastAsia="bs-Latn-BA"/>
        </w:rPr>
        <w:t>ir</w:t>
      </w:r>
      <w:r w:rsidRPr="004320B4">
        <w:rPr>
          <w:rFonts w:ascii="Times New Roman" w:hAnsi="Times New Roman"/>
          <w:noProof/>
          <w:lang w:val="hr-HR" w:eastAsia="bs-Latn-BA"/>
        </w:rPr>
        <w:t xml:space="preserve">an na portal monitoru koji se nalazi na ulazu u </w:t>
      </w:r>
      <w:r w:rsidR="00EE09A8" w:rsidRPr="004320B4">
        <w:rPr>
          <w:rFonts w:ascii="Times New Roman" w:hAnsi="Times New Roman"/>
          <w:noProof/>
          <w:lang w:val="hr-HR" w:eastAsia="bs-Latn-BA"/>
        </w:rPr>
        <w:t xml:space="preserve">prostor </w:t>
      </w:r>
      <w:r w:rsidR="00420902" w:rsidRPr="004320B4">
        <w:rPr>
          <w:rFonts w:ascii="Times New Roman" w:hAnsi="Times New Roman"/>
          <w:noProof/>
          <w:lang w:val="hr-HR" w:eastAsia="bs-Latn-BA"/>
        </w:rPr>
        <w:t xml:space="preserve">jednog </w:t>
      </w:r>
      <w:r w:rsidR="00EE09A8" w:rsidRPr="004320B4">
        <w:rPr>
          <w:rFonts w:ascii="Times New Roman" w:hAnsi="Times New Roman"/>
          <w:noProof/>
          <w:lang w:val="hr-HR" w:eastAsia="bs-Latn-BA"/>
        </w:rPr>
        <w:t>autoriz</w:t>
      </w:r>
      <w:r w:rsidR="00420902" w:rsidRPr="004320B4">
        <w:rPr>
          <w:rFonts w:ascii="Times New Roman" w:hAnsi="Times New Roman"/>
          <w:noProof/>
          <w:lang w:val="hr-HR" w:eastAsia="bs-Latn-BA"/>
        </w:rPr>
        <w:t>ir</w:t>
      </w:r>
      <w:r w:rsidR="00EE09A8" w:rsidRPr="004320B4">
        <w:rPr>
          <w:rFonts w:ascii="Times New Roman" w:hAnsi="Times New Roman"/>
          <w:noProof/>
          <w:lang w:val="hr-HR" w:eastAsia="bs-Latn-BA"/>
        </w:rPr>
        <w:t>anog pravnog lica</w:t>
      </w:r>
      <w:r w:rsidR="00420902" w:rsidRPr="004320B4">
        <w:rPr>
          <w:rFonts w:ascii="Times New Roman" w:hAnsi="Times New Roman"/>
          <w:noProof/>
          <w:lang w:val="hr-HR" w:eastAsia="bs-Latn-BA"/>
        </w:rPr>
        <w:t>. Nakon detekcije,</w:t>
      </w:r>
      <w:r w:rsidRPr="004320B4">
        <w:rPr>
          <w:rFonts w:ascii="Times New Roman" w:hAnsi="Times New Roman"/>
          <w:noProof/>
          <w:lang w:val="hr-HR" w:eastAsia="bs-Latn-BA"/>
        </w:rPr>
        <w:t xml:space="preserve"> lice odgovorno za zaštitu od zračenja </w:t>
      </w:r>
      <w:r w:rsidR="00EE09A8" w:rsidRPr="004320B4">
        <w:rPr>
          <w:rFonts w:ascii="Times New Roman" w:hAnsi="Times New Roman"/>
          <w:noProof/>
          <w:lang w:val="hr-HR" w:eastAsia="bs-Latn-BA"/>
        </w:rPr>
        <w:t>j</w:t>
      </w:r>
      <w:r w:rsidRPr="004320B4">
        <w:rPr>
          <w:rFonts w:ascii="Times New Roman" w:hAnsi="Times New Roman"/>
          <w:noProof/>
          <w:lang w:val="hr-HR" w:eastAsia="bs-Latn-BA"/>
        </w:rPr>
        <w:t>e obavije</w:t>
      </w:r>
      <w:r w:rsidR="00420902" w:rsidRPr="004320B4">
        <w:rPr>
          <w:rFonts w:ascii="Times New Roman" w:hAnsi="Times New Roman"/>
          <w:noProof/>
          <w:lang w:val="hr-HR" w:eastAsia="bs-Latn-BA"/>
        </w:rPr>
        <w:t>s</w:t>
      </w:r>
      <w:r w:rsidRPr="004320B4">
        <w:rPr>
          <w:rFonts w:ascii="Times New Roman" w:hAnsi="Times New Roman"/>
          <w:noProof/>
          <w:lang w:val="hr-HR" w:eastAsia="bs-Latn-BA"/>
        </w:rPr>
        <w:t>tilo dežurnog inspektora koji je izašao na lice mjesta i naložio uklanjanje izvora.</w:t>
      </w:r>
      <w:r w:rsidRPr="004320B4">
        <w:rPr>
          <w:rFonts w:ascii="Times New Roman" w:hAnsi="Times New Roman"/>
          <w:b/>
          <w:noProof/>
          <w:lang w:val="hr-HR" w:eastAsia="bs-Latn-BA"/>
        </w:rPr>
        <w:t xml:space="preserve"> </w:t>
      </w:r>
      <w:r w:rsidR="00420902" w:rsidRPr="004320B4">
        <w:rPr>
          <w:rFonts w:ascii="Times New Roman" w:hAnsi="Times New Roman"/>
          <w:noProof/>
          <w:lang w:val="hr-HR" w:eastAsia="bs-Latn-BA"/>
        </w:rPr>
        <w:t>I</w:t>
      </w:r>
      <w:r w:rsidRPr="004320B4">
        <w:rPr>
          <w:rFonts w:ascii="Times New Roman" w:hAnsi="Times New Roman"/>
          <w:noProof/>
          <w:lang w:val="hr-HR" w:eastAsia="bs-Latn-BA"/>
        </w:rPr>
        <w:t>zvor je bezbjedno uklonjen sa lica mjesta od strane stručnih lica Zavoda za javno zdravstvo FBiH – Centar za zaštitu od zračenja.</w:t>
      </w:r>
    </w:p>
    <w:p w:rsidR="009022A2" w:rsidRPr="004320B4" w:rsidRDefault="009022A2" w:rsidP="009022A2">
      <w:pPr>
        <w:spacing w:line="240" w:lineRule="auto"/>
        <w:jc w:val="center"/>
        <w:rPr>
          <w:rFonts w:ascii="Times New Roman" w:hAnsi="Times New Roman"/>
          <w:noProof/>
          <w:lang w:val="hr-HR" w:eastAsia="bs-Latn-BA"/>
        </w:rPr>
      </w:pPr>
      <w:r w:rsidRPr="004320B4">
        <w:rPr>
          <w:rFonts w:ascii="Times New Roman" w:hAnsi="Times New Roman"/>
          <w:noProof/>
          <w:lang w:val="en-US"/>
        </w:rPr>
        <w:lastRenderedPageBreak/>
        <w:drawing>
          <wp:inline distT="0" distB="0" distL="0" distR="0">
            <wp:extent cx="3609665" cy="3000375"/>
            <wp:effectExtent l="0" t="0" r="0" b="0"/>
            <wp:docPr id="35" name="Picture 35" descr="C:\Users\DARNS2014\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RNS2014\Desktop\4.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21246" cy="3010001"/>
                    </a:xfrm>
                    <a:prstGeom prst="rect">
                      <a:avLst/>
                    </a:prstGeom>
                    <a:noFill/>
                    <a:ln>
                      <a:noFill/>
                    </a:ln>
                  </pic:spPr>
                </pic:pic>
              </a:graphicData>
            </a:graphic>
          </wp:inline>
        </w:drawing>
      </w:r>
    </w:p>
    <w:p w:rsidR="009022A2" w:rsidRPr="004320B4" w:rsidRDefault="009022A2" w:rsidP="009022A2">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 xml:space="preserve">Slika 8.1: Izvor nepoznatog vlasnika </w:t>
      </w:r>
    </w:p>
    <w:p w:rsidR="00EE09A8" w:rsidRPr="004320B4" w:rsidRDefault="00EE09A8" w:rsidP="009022A2">
      <w:pPr>
        <w:spacing w:line="240" w:lineRule="auto"/>
        <w:jc w:val="center"/>
        <w:rPr>
          <w:rFonts w:ascii="Times New Roman" w:hAnsi="Times New Roman"/>
          <w:noProof/>
          <w:lang w:val="hr-HR" w:eastAsia="bs-Latn-BA"/>
        </w:rPr>
      </w:pPr>
    </w:p>
    <w:p w:rsidR="009022A2" w:rsidRPr="004320B4" w:rsidRDefault="0042090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Bio je i </w:t>
      </w:r>
      <w:r w:rsidR="009022A2" w:rsidRPr="004320B4">
        <w:rPr>
          <w:rFonts w:ascii="Times New Roman" w:hAnsi="Times New Roman"/>
          <w:noProof/>
          <w:lang w:val="hr-HR" w:eastAsia="bs-Latn-BA"/>
        </w:rPr>
        <w:t>slučaj</w:t>
      </w:r>
      <w:r w:rsidR="00BC14D3" w:rsidRPr="004320B4">
        <w:rPr>
          <w:rFonts w:ascii="Times New Roman" w:hAnsi="Times New Roman"/>
          <w:noProof/>
          <w:lang w:val="hr-HR" w:eastAsia="bs-Latn-BA"/>
        </w:rPr>
        <w:t xml:space="preserve"> u kojem</w:t>
      </w:r>
      <w:r w:rsidR="009022A2" w:rsidRPr="004320B4">
        <w:rPr>
          <w:rFonts w:ascii="Times New Roman" w:hAnsi="Times New Roman"/>
          <w:noProof/>
          <w:lang w:val="hr-HR" w:eastAsia="bs-Latn-BA"/>
        </w:rPr>
        <w:t xml:space="preserve"> je postojala sumnja na postojanje izvora nepoznatog vlasnika, ali nakon pregleda lokacija od strane inspektora i tehničkog servisa, nije potvrđeno postojanje takv</w:t>
      </w:r>
      <w:r w:rsidR="00A242BB" w:rsidRPr="004320B4">
        <w:rPr>
          <w:rFonts w:ascii="Times New Roman" w:hAnsi="Times New Roman"/>
          <w:noProof/>
          <w:lang w:val="hr-HR" w:eastAsia="bs-Latn-BA"/>
        </w:rPr>
        <w:t>og</w:t>
      </w:r>
      <w:r w:rsidR="009022A2" w:rsidRPr="004320B4">
        <w:rPr>
          <w:rFonts w:ascii="Times New Roman" w:hAnsi="Times New Roman"/>
          <w:noProof/>
          <w:lang w:val="hr-HR" w:eastAsia="bs-Latn-BA"/>
        </w:rPr>
        <w:t xml:space="preserve"> izvora. </w:t>
      </w:r>
    </w:p>
    <w:p w:rsidR="00030831" w:rsidRPr="004320B4" w:rsidRDefault="00030831" w:rsidP="009022A2">
      <w:pPr>
        <w:spacing w:line="240" w:lineRule="auto"/>
        <w:rPr>
          <w:rFonts w:ascii="Times New Roman" w:hAnsi="Times New Roman"/>
          <w:noProof/>
          <w:lang w:val="hr-HR" w:eastAsia="bs-Latn-BA"/>
        </w:rPr>
      </w:pPr>
    </w:p>
    <w:p w:rsidR="009022A2" w:rsidRPr="004320B4" w:rsidRDefault="00DD6AE8" w:rsidP="00787690">
      <w:pPr>
        <w:pStyle w:val="Heading3"/>
        <w:rPr>
          <w:lang w:val="hr-HR"/>
        </w:rPr>
      </w:pPr>
      <w:bookmarkStart w:id="316" w:name="_Toc420237732"/>
      <w:r w:rsidRPr="004320B4">
        <w:rPr>
          <w:lang w:val="hr-HR"/>
        </w:rPr>
        <w:t xml:space="preserve"> </w:t>
      </w:r>
      <w:bookmarkStart w:id="317" w:name="_Toc13554575"/>
      <w:r w:rsidR="009022A2" w:rsidRPr="004320B4">
        <w:rPr>
          <w:lang w:val="hr-HR"/>
        </w:rPr>
        <w:t>Postupci po otkrivanju izvora nepoznatog vlasnika</w:t>
      </w:r>
      <w:bookmarkEnd w:id="317"/>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Postupci po otkrivanju izvora nepozna</w:t>
      </w:r>
      <w:r w:rsidR="00420902" w:rsidRPr="004320B4">
        <w:rPr>
          <w:rFonts w:ascii="Times New Roman" w:hAnsi="Times New Roman"/>
          <w:noProof/>
          <w:lang w:val="hr-HR" w:eastAsia="bs-Latn-BA"/>
        </w:rPr>
        <w:t>tog vlasnika definirani su u sl</w:t>
      </w:r>
      <w:r w:rsidRPr="004320B4">
        <w:rPr>
          <w:rFonts w:ascii="Times New Roman" w:hAnsi="Times New Roman"/>
          <w:noProof/>
          <w:lang w:val="hr-HR" w:eastAsia="bs-Latn-BA"/>
        </w:rPr>
        <w:t>jedećim dokumentima:</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pStyle w:val="ListParagraph"/>
        <w:numPr>
          <w:ilvl w:val="0"/>
          <w:numId w:val="13"/>
        </w:numPr>
        <w:spacing w:line="240" w:lineRule="auto"/>
        <w:rPr>
          <w:noProof/>
          <w:lang w:val="hr-HR" w:eastAsia="bs-Latn-BA"/>
        </w:rPr>
      </w:pPr>
      <w:r w:rsidRPr="004320B4">
        <w:rPr>
          <w:noProof/>
          <w:lang w:val="hr-HR" w:eastAsia="bs-Latn-BA"/>
        </w:rPr>
        <w:t>Pravilnik o kontroli zatvorenih radioaktivnih izvora visoke aktivnosti i izvora nepoznatog vlasnika;</w:t>
      </w:r>
    </w:p>
    <w:p w:rsidR="009022A2" w:rsidRPr="004320B4" w:rsidRDefault="009022A2" w:rsidP="009022A2">
      <w:pPr>
        <w:pStyle w:val="ListParagraph"/>
        <w:numPr>
          <w:ilvl w:val="0"/>
          <w:numId w:val="13"/>
        </w:numPr>
        <w:spacing w:line="240" w:lineRule="auto"/>
        <w:rPr>
          <w:noProof/>
          <w:lang w:val="hr-HR" w:eastAsia="bs-Latn-BA"/>
        </w:rPr>
      </w:pPr>
      <w:r w:rsidRPr="004320B4">
        <w:rPr>
          <w:noProof/>
          <w:lang w:val="hr-HR" w:eastAsia="bs-Latn-BA"/>
        </w:rPr>
        <w:t>Vodič za postupanje prilikom pronalaska radioaktivnog izvora nepoznatog vlasnika;</w:t>
      </w:r>
    </w:p>
    <w:p w:rsidR="009022A2" w:rsidRPr="004320B4" w:rsidRDefault="009022A2" w:rsidP="009022A2">
      <w:pPr>
        <w:pStyle w:val="ListParagraph"/>
        <w:numPr>
          <w:ilvl w:val="0"/>
          <w:numId w:val="13"/>
        </w:numPr>
        <w:spacing w:line="240" w:lineRule="auto"/>
        <w:rPr>
          <w:noProof/>
          <w:lang w:val="hr-HR" w:eastAsia="bs-Latn-BA"/>
        </w:rPr>
      </w:pPr>
      <w:r w:rsidRPr="004320B4">
        <w:rPr>
          <w:bCs/>
          <w:noProof/>
          <w:lang w:val="hr-HR" w:eastAsia="bs-Latn-BA"/>
        </w:rPr>
        <w:t>Državni akcioni plan o hitnim slučajevima zaštite stanovništva od jonizirajućeg zračenja u slučaju vanrednog događaja, nuklearnog udesa ili nastanka nuklearne štete.</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Takođe,</w:t>
      </w:r>
      <w:r w:rsidR="00420902" w:rsidRPr="004320B4">
        <w:rPr>
          <w:rFonts w:ascii="Times New Roman" w:hAnsi="Times New Roman"/>
          <w:noProof/>
          <w:lang w:val="hr-HR" w:eastAsia="bs-Latn-BA"/>
        </w:rPr>
        <w:t xml:space="preserve"> p</w:t>
      </w:r>
      <w:r w:rsidRPr="004320B4">
        <w:rPr>
          <w:rFonts w:ascii="Times New Roman" w:hAnsi="Times New Roman"/>
          <w:noProof/>
          <w:lang w:val="hr-HR" w:eastAsia="bs-Latn-BA"/>
        </w:rPr>
        <w:t xml:space="preserve">ravilnikom </w:t>
      </w:r>
      <w:r w:rsidR="00BC14D3" w:rsidRPr="004320B4">
        <w:rPr>
          <w:rFonts w:ascii="Times New Roman" w:hAnsi="Times New Roman"/>
          <w:noProof/>
          <w:lang w:val="hr-HR" w:eastAsia="bs-Latn-BA"/>
        </w:rPr>
        <w:t>su</w:t>
      </w:r>
      <w:r w:rsidRPr="004320B4">
        <w:rPr>
          <w:rFonts w:ascii="Times New Roman" w:hAnsi="Times New Roman"/>
          <w:noProof/>
          <w:lang w:val="hr-HR" w:eastAsia="bs-Latn-BA"/>
        </w:rPr>
        <w:t xml:space="preserve"> definiran</w:t>
      </w:r>
      <w:r w:rsidR="00BC14D3" w:rsidRPr="004320B4">
        <w:rPr>
          <w:rFonts w:ascii="Times New Roman" w:hAnsi="Times New Roman"/>
          <w:noProof/>
          <w:lang w:val="hr-HR" w:eastAsia="bs-Latn-BA"/>
        </w:rPr>
        <w:t>i</w:t>
      </w:r>
      <w:r w:rsidRPr="004320B4">
        <w:rPr>
          <w:rFonts w:ascii="Times New Roman" w:hAnsi="Times New Roman"/>
          <w:noProof/>
          <w:lang w:val="hr-HR" w:eastAsia="bs-Latn-BA"/>
        </w:rPr>
        <w:t xml:space="preserve"> postupanje u slučaju otkrivanja izvora nepoznatog vlasnika, obaveze nosilaca autorizacije, obaveze pravnih lica koja se bave sakupljanjem metalnog otpada, troškovi, kao i druga značajna pitanja u vezi s izvorima visoke aktivnosti i izvorima nepoznatog vlasnika.</w:t>
      </w:r>
    </w:p>
    <w:p w:rsidR="00DD6AE8" w:rsidRPr="004320B4" w:rsidRDefault="00DD6AE8"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Vodič daje preporuke i primjere dobre prakse za stanovništvo, objekte za topljenje metala i sakupljanje otpada, kao i za carinske organe u sprečavanju, otkrivanju i odgovoru na pojavu radioaktivnog metalnog otpada. Preporuke obuhvataju radioaktivne supstance koje se nalaze pod regulatornom kontrolom i radioaktivne supstance koje su van regulatorne kontrole. Takođe, ovaj vodič naglašava važnost i korisnost dogovora o djelovanju i saradnje uključenih subjekata, i potiče sve druge sektorske inicijative koje bi se mogle konstituirati na osnovu njegovih preporuka. Vodič sadrži i kriterije koji se trebaju primjenjivati pri radiološkoj kontroli metalnog otpada u cilju olakšavanja ranog otkrivanja radioaktivnih supstanci, i preporučuje djelovanje i mjere radiološke zaštite kada se njihovo prisustvo otkrije da bi se postupilo po proceduri izolacije u sigurnim uslovima.</w:t>
      </w:r>
    </w:p>
    <w:p w:rsidR="009022A2" w:rsidRPr="004320B4" w:rsidRDefault="009022A2" w:rsidP="009022A2">
      <w:pPr>
        <w:spacing w:line="240" w:lineRule="auto"/>
        <w:rPr>
          <w:rFonts w:ascii="Times New Roman" w:hAnsi="Times New Roman"/>
          <w:bCs/>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bCs/>
          <w:noProof/>
          <w:lang w:val="hr-HR" w:eastAsia="bs-Latn-BA"/>
        </w:rPr>
        <w:t>Državnim akcionim planom</w:t>
      </w:r>
      <w:r w:rsidRPr="004320B4">
        <w:rPr>
          <w:rFonts w:ascii="Times New Roman" w:hAnsi="Times New Roman"/>
          <w:noProof/>
          <w:lang w:val="hr-HR" w:eastAsia="bs-Latn-BA"/>
        </w:rPr>
        <w:t xml:space="preserve"> se uređuje sistem pripremljenosti i odgovora na radijacijski vanredni događaj u BiH s ciljem uspostavljanja efikasnog i uspješnog sistema pripremljenosti </w:t>
      </w:r>
      <w:r w:rsidRPr="004320B4">
        <w:rPr>
          <w:rFonts w:ascii="Times New Roman" w:hAnsi="Times New Roman"/>
          <w:noProof/>
          <w:lang w:val="hr-HR" w:eastAsia="bs-Latn-BA"/>
        </w:rPr>
        <w:lastRenderedPageBreak/>
        <w:t>i odgovora nadležnih institucija u BiH na svim nivoima organizacije u slučaju radiološkog ili nuklearnog vanrednog događaja na teritoriji BiH.</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DD6AE8" w:rsidP="00787690">
      <w:pPr>
        <w:pStyle w:val="Heading3"/>
        <w:rPr>
          <w:lang w:val="hr-HR"/>
        </w:rPr>
      </w:pPr>
      <w:bookmarkStart w:id="318" w:name="_Toc420237733"/>
      <w:bookmarkEnd w:id="316"/>
      <w:r w:rsidRPr="004320B4">
        <w:rPr>
          <w:lang w:val="hr-HR"/>
        </w:rPr>
        <w:t xml:space="preserve"> </w:t>
      </w:r>
      <w:bookmarkStart w:id="319" w:name="_Toc13554576"/>
      <w:r w:rsidR="009022A2" w:rsidRPr="004320B4">
        <w:rPr>
          <w:lang w:val="hr-HR"/>
        </w:rPr>
        <w:t>Međunarodne obaveze u vezi s nedozvoljenim prometom</w:t>
      </w:r>
      <w:bookmarkEnd w:id="318"/>
      <w:bookmarkEnd w:id="319"/>
    </w:p>
    <w:p w:rsidR="009022A2" w:rsidRPr="004320B4" w:rsidRDefault="009022A2" w:rsidP="009022A2">
      <w:pPr>
        <w:spacing w:line="240" w:lineRule="auto"/>
        <w:rPr>
          <w:rFonts w:ascii="Times New Roman" w:hAnsi="Times New Roman"/>
          <w:noProof/>
          <w:szCs w:val="24"/>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Bazu podataka o nedozvoljenom prometu radioaktivnih materijala (ITDB – Illicit Trafficking Data Base) osnovala je IAEA 1995. godine. Ona je sredstvo koje pomaže državama članicama i relevantnim međunarodnim organizacijama u borbi protiv nedozvoljenog prometa nuklearnih i radioaktivnih materijala, kao i u jačanju nuklearne bezbjednosti zemalja članica. Ova baza podataka olakšava razmjenu autoriziranih informacija među državama o incidentima u zemljama članicama. Područje tih informacija je veoma široko. Razmjena informacija nije ograničena samo na incidente koji uključuju nedozvoljenu trgovinu i kretanje nuklearnog ili drugog radioaktivnog materijala preko državnih granica. Ona pokriva krađu, posjedovanje, korištenje, prijenos ili raspolaganje, namjerno ili nenamjerno, nuklearnog i drugog radioaktivnog materijala sa ili bez prelaska međunarodnih granica. Takođe, razmjenom navedenih informacija nastoje se spriječiti incidenti, gubitak materijala i otkriti nekontrolirani materijal. </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U svijetu je u toku 2018. godine prijavljeno ukupno 254 incidenta sa radioaktivnim i nuklearnim materijalima u koje je bilo uključeno ukupno 260 različitih materijal</w:t>
      </w:r>
      <w:r w:rsidR="00133A5E" w:rsidRPr="004320B4">
        <w:rPr>
          <w:rFonts w:ascii="Times New Roman" w:hAnsi="Times New Roman"/>
          <w:noProof/>
          <w:lang w:val="hr-HR" w:eastAsia="bs-Latn-BA"/>
        </w:rPr>
        <w:t>a,</w:t>
      </w:r>
      <w:r w:rsidRPr="004320B4">
        <w:rPr>
          <w:rFonts w:ascii="Times New Roman" w:hAnsi="Times New Roman"/>
          <w:noProof/>
          <w:lang w:val="hr-HR" w:eastAsia="bs-Latn-BA"/>
        </w:rPr>
        <w:t xml:space="preserve"> od čega je 245 izvora </w:t>
      </w:r>
      <w:r w:rsidR="00BC14D3"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 xml:space="preserve">različitih kategorija i 15 različitih nuklearnih materijala i </w:t>
      </w:r>
      <w:r w:rsidRPr="004320B4">
        <w:rPr>
          <w:rFonts w:ascii="Times New Roman" w:hAnsi="Times New Roman"/>
          <w:noProof/>
          <w:lang w:val="hr-HR"/>
        </w:rPr>
        <w:t>svi incidenti su evidentirani u IAEA</w:t>
      </w:r>
      <w:r w:rsidR="0066260B" w:rsidRPr="004320B4">
        <w:rPr>
          <w:rFonts w:ascii="Times New Roman" w:hAnsi="Times New Roman"/>
          <w:noProof/>
          <w:lang w:val="hr-HR"/>
        </w:rPr>
        <w:t>-i</w:t>
      </w:r>
      <w:r w:rsidRPr="004320B4">
        <w:rPr>
          <w:rFonts w:ascii="Times New Roman" w:hAnsi="Times New Roman"/>
          <w:noProof/>
          <w:lang w:val="hr-HR"/>
        </w:rPr>
        <w:t>. Detaljni podaci o svakom incidentu se nalaze u navedenoj bazi podataka</w:t>
      </w:r>
      <w:r w:rsidRPr="004320B4">
        <w:rPr>
          <w:rFonts w:ascii="Times New Roman" w:hAnsi="Times New Roman"/>
          <w:noProof/>
          <w:lang w:val="hr-HR" w:eastAsia="bs-Latn-BA"/>
        </w:rPr>
        <w:t>. Od navedenog broja</w:t>
      </w:r>
      <w:r w:rsidR="00BC14D3" w:rsidRPr="004320B4">
        <w:rPr>
          <w:rFonts w:ascii="Times New Roman" w:hAnsi="Times New Roman"/>
          <w:noProof/>
          <w:lang w:val="hr-HR" w:eastAsia="bs-Latn-BA"/>
        </w:rPr>
        <w:t>,</w:t>
      </w:r>
      <w:r w:rsidRPr="004320B4">
        <w:rPr>
          <w:rFonts w:ascii="Times New Roman" w:hAnsi="Times New Roman"/>
          <w:noProof/>
          <w:lang w:val="hr-HR" w:eastAsia="bs-Latn-BA"/>
        </w:rPr>
        <w:t xml:space="preserve"> 76 slučajeva detekcije je na granici, 174 slučaja u unutrašnj</w:t>
      </w:r>
      <w:r w:rsidR="00415279" w:rsidRPr="004320B4">
        <w:rPr>
          <w:rFonts w:ascii="Times New Roman" w:hAnsi="Times New Roman"/>
          <w:noProof/>
          <w:lang w:val="hr-HR" w:eastAsia="bs-Latn-BA"/>
        </w:rPr>
        <w:t>osti, a u 4 slučaja nije definir</w:t>
      </w:r>
      <w:r w:rsidRPr="004320B4">
        <w:rPr>
          <w:rFonts w:ascii="Times New Roman" w:hAnsi="Times New Roman"/>
          <w:noProof/>
          <w:lang w:val="hr-HR" w:eastAsia="bs-Latn-BA"/>
        </w:rPr>
        <w:t>ano mj</w:t>
      </w:r>
      <w:r w:rsidR="0066260B" w:rsidRPr="004320B4">
        <w:rPr>
          <w:rFonts w:ascii="Times New Roman" w:hAnsi="Times New Roman"/>
          <w:noProof/>
          <w:lang w:val="hr-HR" w:eastAsia="bs-Latn-BA"/>
        </w:rPr>
        <w:t>e</w:t>
      </w:r>
      <w:r w:rsidRPr="004320B4">
        <w:rPr>
          <w:rFonts w:ascii="Times New Roman" w:hAnsi="Times New Roman"/>
          <w:noProof/>
          <w:lang w:val="hr-HR" w:eastAsia="bs-Latn-BA"/>
        </w:rPr>
        <w:t xml:space="preserve">sto događaja.  </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G</w:t>
      </w:r>
      <w:r w:rsidRPr="004320B4">
        <w:rPr>
          <w:rFonts w:ascii="Times New Roman" w:hAnsi="Times New Roman"/>
          <w:lang w:val="hr-HR"/>
        </w:rPr>
        <w:t>rafički prikaz incidenata koji uključuje regionalni raspored, grupu incidenata, mjesto incidenta i ostalo dat je na slici 8.2.</w:t>
      </w:r>
      <w:r w:rsidRPr="004320B4">
        <w:rPr>
          <w:rFonts w:ascii="Times New Roman" w:hAnsi="Times New Roman"/>
          <w:noProof/>
          <w:lang w:val="hr-HR" w:eastAsia="bs-Latn-BA"/>
        </w:rPr>
        <w:t xml:space="preserve"> </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jc w:val="center"/>
        <w:rPr>
          <w:rFonts w:ascii="Times New Roman" w:hAnsi="Times New Roman"/>
          <w:sz w:val="22"/>
          <w:lang w:val="hr-HR"/>
        </w:rPr>
      </w:pPr>
      <w:r w:rsidRPr="004320B4">
        <w:rPr>
          <w:rFonts w:ascii="Times New Roman" w:hAnsi="Times New Roman"/>
          <w:noProof/>
          <w:sz w:val="22"/>
          <w:lang w:val="en-US"/>
        </w:rPr>
        <w:drawing>
          <wp:inline distT="0" distB="0" distL="0" distR="0">
            <wp:extent cx="5731092" cy="2809875"/>
            <wp:effectExtent l="0" t="0" r="0" b="0"/>
            <wp:docPr id="26" name="Picture 26" descr="C:\Users\DARNS2014\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RNS2014\Desktop\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5183" cy="2811881"/>
                    </a:xfrm>
                    <a:prstGeom prst="rect">
                      <a:avLst/>
                    </a:prstGeom>
                    <a:noFill/>
                    <a:ln>
                      <a:noFill/>
                    </a:ln>
                  </pic:spPr>
                </pic:pic>
              </a:graphicData>
            </a:graphic>
          </wp:inline>
        </w:drawing>
      </w:r>
    </w:p>
    <w:p w:rsidR="009022A2" w:rsidRPr="004320B4" w:rsidRDefault="009022A2" w:rsidP="009022A2">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Slika 8.</w:t>
      </w:r>
      <w:r w:rsidR="00DD6AE8" w:rsidRPr="004320B4">
        <w:rPr>
          <w:rFonts w:ascii="Times New Roman" w:hAnsi="Times New Roman"/>
          <w:noProof/>
          <w:sz w:val="22"/>
          <w:lang w:val="hr-HR" w:eastAsia="bs-Latn-BA"/>
        </w:rPr>
        <w:t>2</w:t>
      </w:r>
      <w:r w:rsidRPr="004320B4">
        <w:rPr>
          <w:rFonts w:ascii="Times New Roman" w:hAnsi="Times New Roman"/>
          <w:noProof/>
          <w:sz w:val="22"/>
          <w:lang w:val="hr-HR" w:eastAsia="bs-Latn-BA"/>
        </w:rPr>
        <w:t>: Broj incidenata – ITDB prikaz</w:t>
      </w:r>
    </w:p>
    <w:p w:rsidR="009022A2" w:rsidRPr="004320B4" w:rsidRDefault="009022A2" w:rsidP="009022A2">
      <w:pPr>
        <w:spacing w:line="240" w:lineRule="auto"/>
        <w:rPr>
          <w:rFonts w:ascii="Times New Roman" w:hAnsi="Times New Roman"/>
          <w:noProof/>
          <w:sz w:val="22"/>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Struktura incidenata po vrsti radioaktivnog i nuklearnog materijala i kategoriji izvora </w:t>
      </w:r>
      <w:r w:rsidR="00BC14D3"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data je na slici 8.3.</w:t>
      </w:r>
    </w:p>
    <w:p w:rsidR="009022A2" w:rsidRPr="004320B4" w:rsidRDefault="009022A2" w:rsidP="009022A2">
      <w:pPr>
        <w:spacing w:line="240" w:lineRule="auto"/>
        <w:rPr>
          <w:rFonts w:ascii="Times New Roman" w:hAnsi="Times New Roman"/>
          <w:noProof/>
          <w:sz w:val="22"/>
          <w:lang w:val="hr-HR" w:eastAsia="bs-Latn-BA"/>
        </w:rPr>
      </w:pPr>
    </w:p>
    <w:p w:rsidR="009022A2" w:rsidRPr="004320B4" w:rsidRDefault="009022A2" w:rsidP="009022A2">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en-US"/>
        </w:rPr>
        <w:lastRenderedPageBreak/>
        <w:drawing>
          <wp:inline distT="0" distB="0" distL="0" distR="0">
            <wp:extent cx="5731510" cy="3248025"/>
            <wp:effectExtent l="0" t="0" r="0" b="0"/>
            <wp:docPr id="28" name="Picture 28"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RNS2014\Desktop\3.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40536" cy="3253140"/>
                    </a:xfrm>
                    <a:prstGeom prst="rect">
                      <a:avLst/>
                    </a:prstGeom>
                    <a:noFill/>
                    <a:ln>
                      <a:noFill/>
                    </a:ln>
                  </pic:spPr>
                </pic:pic>
              </a:graphicData>
            </a:graphic>
          </wp:inline>
        </w:drawing>
      </w:r>
    </w:p>
    <w:p w:rsidR="009022A2" w:rsidRPr="004320B4" w:rsidRDefault="009022A2" w:rsidP="009022A2">
      <w:pPr>
        <w:spacing w:line="240" w:lineRule="auto"/>
        <w:jc w:val="center"/>
        <w:rPr>
          <w:rFonts w:ascii="Times New Roman" w:hAnsi="Times New Roman"/>
          <w:noProof/>
          <w:sz w:val="22"/>
          <w:lang w:val="hr-HR" w:eastAsia="bs-Latn-BA"/>
        </w:rPr>
      </w:pPr>
      <w:r w:rsidRPr="004320B4">
        <w:rPr>
          <w:rFonts w:ascii="Times New Roman" w:hAnsi="Times New Roman"/>
          <w:noProof/>
          <w:sz w:val="22"/>
          <w:lang w:val="hr-HR" w:eastAsia="bs-Latn-BA"/>
        </w:rPr>
        <w:t xml:space="preserve">Slika 8.3: Prikaz incidenata po vrsti radioaktivnog i nuklearnog materijala </w:t>
      </w:r>
      <w:r w:rsidRPr="004320B4">
        <w:rPr>
          <w:rFonts w:ascii="Times New Roman" w:hAnsi="Times New Roman"/>
          <w:noProof/>
          <w:sz w:val="22"/>
          <w:lang w:val="hr-HR" w:eastAsia="bs-Latn-BA"/>
        </w:rPr>
        <w:br/>
        <w:t>i kategoriji radioaktivnih izvora</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BiH je jedna od 138 država članica ovog programa i imenovala je kontakt osobu koja je zadužena za prijavljivanje svih pokušaja nedozvoljenog prometa nuklearnih i radioaktivnih materijala, kao i za razmjenu podataka sa zemljama članicama i unapređenje mjera za sprečavanje nedozvoljenog prometa tih materijala. O svakom incidentu sa nuklearnim i radioaktivnim materijalom obavještava se Odjel IAEA-e za nuklearnu bezbjednost.</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rPr>
      </w:pPr>
      <w:r w:rsidRPr="004320B4">
        <w:rPr>
          <w:rFonts w:ascii="Times New Roman" w:hAnsi="Times New Roman"/>
          <w:noProof/>
          <w:lang w:val="hr-HR" w:eastAsia="bs-Latn-BA"/>
        </w:rPr>
        <w:t>U maju 2018</w:t>
      </w:r>
      <w:r w:rsidR="004B3959" w:rsidRPr="004320B4">
        <w:rPr>
          <w:rFonts w:ascii="Times New Roman" w:hAnsi="Times New Roman"/>
          <w:noProof/>
          <w:lang w:val="hr-HR" w:eastAsia="bs-Latn-BA"/>
        </w:rPr>
        <w:t>.</w:t>
      </w:r>
      <w:r w:rsidRPr="004320B4">
        <w:rPr>
          <w:rFonts w:ascii="Times New Roman" w:hAnsi="Times New Roman"/>
          <w:noProof/>
          <w:lang w:val="hr-HR" w:eastAsia="bs-Latn-BA"/>
        </w:rPr>
        <w:t xml:space="preserve"> godine održan je </w:t>
      </w:r>
      <w:r w:rsidRPr="004320B4">
        <w:rPr>
          <w:rFonts w:ascii="Times New Roman" w:hAnsi="Times New Roman"/>
          <w:noProof/>
          <w:lang w:val="hr-HR"/>
        </w:rPr>
        <w:t>Trogodišnji tehnički sastanak kontakt tačaka država za ITDB, koji je organiz</w:t>
      </w:r>
      <w:r w:rsidR="0066260B" w:rsidRPr="004320B4">
        <w:rPr>
          <w:rFonts w:ascii="Times New Roman" w:hAnsi="Times New Roman"/>
          <w:noProof/>
          <w:lang w:val="hr-HR"/>
        </w:rPr>
        <w:t>ir</w:t>
      </w:r>
      <w:r w:rsidRPr="004320B4">
        <w:rPr>
          <w:rFonts w:ascii="Times New Roman" w:hAnsi="Times New Roman"/>
          <w:noProof/>
          <w:lang w:val="hr-HR"/>
        </w:rPr>
        <w:t>ala IAEA. Sastanku su prisustvoval</w:t>
      </w:r>
      <w:r w:rsidR="00A242BB" w:rsidRPr="004320B4">
        <w:rPr>
          <w:rFonts w:ascii="Times New Roman" w:hAnsi="Times New Roman"/>
          <w:noProof/>
          <w:lang w:val="hr-HR"/>
        </w:rPr>
        <w:t>e</w:t>
      </w:r>
      <w:r w:rsidRPr="004320B4">
        <w:rPr>
          <w:rFonts w:ascii="Times New Roman" w:hAnsi="Times New Roman"/>
          <w:noProof/>
          <w:lang w:val="hr-HR"/>
        </w:rPr>
        <w:t xml:space="preserve"> kontakt osobe iz država koje imaju imenovane kontakt osobe i predstavnici IAEA</w:t>
      </w:r>
      <w:r w:rsidR="004B3959" w:rsidRPr="004320B4">
        <w:rPr>
          <w:rFonts w:ascii="Times New Roman" w:hAnsi="Times New Roman"/>
          <w:noProof/>
          <w:lang w:val="hr-HR"/>
        </w:rPr>
        <w:t>-e</w:t>
      </w:r>
      <w:r w:rsidRPr="004320B4">
        <w:rPr>
          <w:rFonts w:ascii="Times New Roman" w:hAnsi="Times New Roman"/>
          <w:noProof/>
          <w:lang w:val="hr-HR"/>
        </w:rPr>
        <w:t xml:space="preserve"> iz </w:t>
      </w:r>
      <w:r w:rsidR="004B3959" w:rsidRPr="004320B4">
        <w:rPr>
          <w:rFonts w:ascii="Times New Roman" w:hAnsi="Times New Roman"/>
          <w:noProof/>
          <w:lang w:val="hr-HR"/>
        </w:rPr>
        <w:t>S</w:t>
      </w:r>
      <w:r w:rsidRPr="004320B4">
        <w:rPr>
          <w:rFonts w:ascii="Times New Roman" w:hAnsi="Times New Roman"/>
          <w:noProof/>
          <w:lang w:val="hr-HR"/>
        </w:rPr>
        <w:t xml:space="preserve">ektora za ITDB. </w:t>
      </w:r>
      <w:r w:rsidR="007129CB" w:rsidRPr="004320B4">
        <w:rPr>
          <w:rFonts w:ascii="Times New Roman" w:hAnsi="Times New Roman"/>
          <w:noProof/>
          <w:lang w:val="hr-HR"/>
        </w:rPr>
        <w:t>Ovaj redovan sastanak je pružio</w:t>
      </w:r>
      <w:r w:rsidRPr="004320B4">
        <w:rPr>
          <w:rFonts w:ascii="Times New Roman" w:hAnsi="Times New Roman"/>
          <w:noProof/>
          <w:lang w:val="hr-HR"/>
        </w:rPr>
        <w:t xml:space="preserve"> priliku za razmjenu mišljenja i iskustava u vezi sa sprečavanjem, otkrivanjem i odgovorima na incidente nedozvoljene trgovine, kao i druge neovlaš</w:t>
      </w:r>
      <w:r w:rsidR="004B3959" w:rsidRPr="004320B4">
        <w:rPr>
          <w:rFonts w:ascii="Times New Roman" w:hAnsi="Times New Roman"/>
          <w:noProof/>
          <w:lang w:val="hr-HR"/>
        </w:rPr>
        <w:t>t</w:t>
      </w:r>
      <w:r w:rsidRPr="004320B4">
        <w:rPr>
          <w:rFonts w:ascii="Times New Roman" w:hAnsi="Times New Roman"/>
          <w:noProof/>
          <w:lang w:val="hr-HR"/>
        </w:rPr>
        <w:t xml:space="preserve">ene aktivnosti koje uključuju nuklearni i drugi radioaktivni materijal van regulatorne kontrole. </w:t>
      </w:r>
    </w:p>
    <w:p w:rsidR="00DD6AE8" w:rsidRPr="004320B4" w:rsidRDefault="00DD6AE8" w:rsidP="009022A2">
      <w:pPr>
        <w:spacing w:line="240" w:lineRule="auto"/>
        <w:rPr>
          <w:rFonts w:ascii="Times New Roman" w:hAnsi="Times New Roman"/>
          <w:noProof/>
          <w:lang w:val="hr-HR"/>
        </w:rPr>
      </w:pPr>
    </w:p>
    <w:p w:rsidR="009022A2" w:rsidRPr="004320B4" w:rsidRDefault="00DD6AE8" w:rsidP="009022A2">
      <w:pPr>
        <w:spacing w:line="240" w:lineRule="auto"/>
        <w:rPr>
          <w:rFonts w:ascii="Times New Roman" w:hAnsi="Times New Roman"/>
          <w:noProof/>
          <w:lang w:val="hr-HR"/>
        </w:rPr>
      </w:pPr>
      <w:r w:rsidRPr="004320B4">
        <w:rPr>
          <w:rFonts w:ascii="Times New Roman" w:hAnsi="Times New Roman"/>
          <w:noProof/>
          <w:lang w:val="hr-HR"/>
        </w:rPr>
        <w:t>Na sastanku su razmatrane sl</w:t>
      </w:r>
      <w:r w:rsidR="009022A2" w:rsidRPr="004320B4">
        <w:rPr>
          <w:rFonts w:ascii="Times New Roman" w:hAnsi="Times New Roman"/>
          <w:noProof/>
          <w:lang w:val="hr-HR"/>
        </w:rPr>
        <w:t>jedeće teme:</w:t>
      </w:r>
    </w:p>
    <w:p w:rsidR="00DD6AE8" w:rsidRPr="004320B4" w:rsidRDefault="00DD6AE8" w:rsidP="009022A2">
      <w:pPr>
        <w:spacing w:line="240" w:lineRule="auto"/>
        <w:rPr>
          <w:rFonts w:ascii="Times New Roman" w:hAnsi="Times New Roman"/>
          <w:noProof/>
          <w:lang w:val="hr-HR"/>
        </w:rPr>
      </w:pPr>
    </w:p>
    <w:p w:rsidR="009022A2" w:rsidRPr="004320B4" w:rsidRDefault="009022A2" w:rsidP="00BC76CD">
      <w:pPr>
        <w:pStyle w:val="ListParagraph"/>
        <w:numPr>
          <w:ilvl w:val="0"/>
          <w:numId w:val="29"/>
        </w:numPr>
        <w:spacing w:line="240" w:lineRule="auto"/>
        <w:contextualSpacing w:val="0"/>
        <w:rPr>
          <w:noProof/>
          <w:lang w:val="hr-HR"/>
        </w:rPr>
      </w:pPr>
      <w:r w:rsidRPr="004320B4">
        <w:rPr>
          <w:noProof/>
          <w:lang w:val="hr-HR"/>
        </w:rPr>
        <w:t>Napredak i aktivnosti ITDB</w:t>
      </w:r>
      <w:r w:rsidR="0066260B" w:rsidRPr="004320B4">
        <w:rPr>
          <w:noProof/>
          <w:lang w:val="hr-HR"/>
        </w:rPr>
        <w:t>-a</w:t>
      </w:r>
      <w:r w:rsidRPr="004320B4">
        <w:rPr>
          <w:noProof/>
          <w:lang w:val="hr-HR"/>
        </w:rPr>
        <w:t xml:space="preserve"> u posljednje tri godine (2015</w:t>
      </w:r>
      <w:r w:rsidR="004B3959" w:rsidRPr="004320B4">
        <w:rPr>
          <w:noProof/>
          <w:lang w:val="hr-HR"/>
        </w:rPr>
        <w:t>–</w:t>
      </w:r>
      <w:r w:rsidRPr="004320B4">
        <w:rPr>
          <w:noProof/>
          <w:lang w:val="hr-HR"/>
        </w:rPr>
        <w:t>2017);</w:t>
      </w:r>
    </w:p>
    <w:p w:rsidR="009022A2" w:rsidRPr="004320B4" w:rsidRDefault="009022A2" w:rsidP="00BC76CD">
      <w:pPr>
        <w:pStyle w:val="ListParagraph"/>
        <w:numPr>
          <w:ilvl w:val="0"/>
          <w:numId w:val="29"/>
        </w:numPr>
        <w:spacing w:line="240" w:lineRule="auto"/>
        <w:contextualSpacing w:val="0"/>
        <w:rPr>
          <w:noProof/>
          <w:lang w:val="hr-HR"/>
        </w:rPr>
      </w:pPr>
      <w:r w:rsidRPr="004320B4">
        <w:rPr>
          <w:noProof/>
          <w:lang w:val="hr-HR"/>
        </w:rPr>
        <w:t>Incidenti prijavljeni ITDB-u u ovom periodu i rezultati programa;</w:t>
      </w:r>
    </w:p>
    <w:p w:rsidR="009022A2" w:rsidRPr="004320B4" w:rsidRDefault="00DD6AE8" w:rsidP="00BC76CD">
      <w:pPr>
        <w:pStyle w:val="ListParagraph"/>
        <w:numPr>
          <w:ilvl w:val="0"/>
          <w:numId w:val="29"/>
        </w:numPr>
        <w:spacing w:line="240" w:lineRule="auto"/>
        <w:contextualSpacing w:val="0"/>
        <w:rPr>
          <w:noProof/>
          <w:lang w:val="hr-HR"/>
        </w:rPr>
      </w:pPr>
      <w:r w:rsidRPr="004320B4">
        <w:rPr>
          <w:noProof/>
          <w:lang w:val="hr-HR"/>
        </w:rPr>
        <w:t xml:space="preserve">Napredak koji je postignut u </w:t>
      </w:r>
      <w:r w:rsidR="009022A2" w:rsidRPr="004320B4">
        <w:rPr>
          <w:noProof/>
          <w:lang w:val="hr-HR"/>
        </w:rPr>
        <w:t>provođenju preporuka sa prethodnog sastanka Odbora u julu 2015. godine.</w:t>
      </w:r>
    </w:p>
    <w:p w:rsidR="00DD6AE8" w:rsidRPr="004320B4" w:rsidRDefault="00DD6AE8" w:rsidP="004B3959">
      <w:pPr>
        <w:pStyle w:val="ListParagraph"/>
        <w:spacing w:line="240" w:lineRule="auto"/>
        <w:contextualSpacing w:val="0"/>
        <w:rPr>
          <w:noProof/>
          <w:lang w:val="hr-HR"/>
        </w:rPr>
      </w:pPr>
    </w:p>
    <w:p w:rsidR="009022A2" w:rsidRPr="004320B4" w:rsidRDefault="009022A2" w:rsidP="009022A2">
      <w:pPr>
        <w:spacing w:line="240" w:lineRule="auto"/>
        <w:rPr>
          <w:rFonts w:ascii="Times New Roman" w:hAnsi="Times New Roman"/>
          <w:noProof/>
          <w:lang w:val="hr-HR"/>
        </w:rPr>
      </w:pPr>
      <w:r w:rsidRPr="004320B4">
        <w:rPr>
          <w:rFonts w:ascii="Times New Roman" w:hAnsi="Times New Roman"/>
          <w:noProof/>
          <w:lang w:val="hr-HR" w:eastAsia="bs-Latn-BA"/>
        </w:rPr>
        <w:t>Sastanku je prisustvovao i predstavnik B</w:t>
      </w:r>
      <w:r w:rsidR="00DD6AE8" w:rsidRPr="004320B4">
        <w:rPr>
          <w:rFonts w:ascii="Times New Roman" w:hAnsi="Times New Roman"/>
          <w:noProof/>
          <w:lang w:val="hr-HR" w:eastAsia="bs-Latn-BA"/>
        </w:rPr>
        <w:t>iH</w:t>
      </w:r>
      <w:r w:rsidRPr="004320B4">
        <w:rPr>
          <w:rFonts w:ascii="Times New Roman" w:hAnsi="Times New Roman"/>
          <w:noProof/>
          <w:lang w:val="hr-HR" w:eastAsia="bs-Latn-BA"/>
        </w:rPr>
        <w:t xml:space="preserve"> koji je </w:t>
      </w:r>
      <w:r w:rsidRPr="004320B4">
        <w:rPr>
          <w:rFonts w:ascii="Times New Roman" w:hAnsi="Times New Roman"/>
          <w:noProof/>
          <w:lang w:val="hr-HR"/>
        </w:rPr>
        <w:t>kontakt tačka za</w:t>
      </w:r>
      <w:r w:rsidR="00BC14D3" w:rsidRPr="004320B4">
        <w:rPr>
          <w:rFonts w:ascii="Times New Roman" w:hAnsi="Times New Roman"/>
          <w:noProof/>
          <w:lang w:val="hr-HR"/>
        </w:rPr>
        <w:t xml:space="preserve"> ITDB</w:t>
      </w:r>
      <w:r w:rsidRPr="004320B4">
        <w:rPr>
          <w:rFonts w:ascii="Times New Roman" w:hAnsi="Times New Roman"/>
          <w:noProof/>
          <w:lang w:val="hr-HR"/>
        </w:rPr>
        <w:t>.</w:t>
      </w:r>
    </w:p>
    <w:p w:rsidR="00D3657A" w:rsidRPr="004320B4" w:rsidRDefault="00D3657A" w:rsidP="009022A2">
      <w:pPr>
        <w:spacing w:line="240" w:lineRule="auto"/>
        <w:rPr>
          <w:rFonts w:ascii="Times New Roman" w:hAnsi="Times New Roman"/>
          <w:noProof/>
          <w:lang w:val="hr-HR"/>
        </w:rPr>
      </w:pPr>
    </w:p>
    <w:p w:rsidR="009022A2" w:rsidRPr="004320B4" w:rsidRDefault="008005A4" w:rsidP="00787690">
      <w:pPr>
        <w:pStyle w:val="Heading3"/>
        <w:rPr>
          <w:lang w:val="hr-HR"/>
        </w:rPr>
      </w:pPr>
      <w:r w:rsidRPr="004320B4">
        <w:rPr>
          <w:lang w:val="hr-HR"/>
        </w:rPr>
        <w:t xml:space="preserve"> </w:t>
      </w:r>
      <w:bookmarkStart w:id="320" w:name="_Toc13554577"/>
      <w:r w:rsidR="009022A2" w:rsidRPr="004320B4">
        <w:rPr>
          <w:lang w:val="hr-HR"/>
        </w:rPr>
        <w:t>Incidenti sa nuklearnim i radioaktivnim materijalima na granici</w:t>
      </w:r>
      <w:bookmarkEnd w:id="320"/>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U BiH u toku 201</w:t>
      </w:r>
      <w:r w:rsidR="00566438" w:rsidRPr="004320B4">
        <w:rPr>
          <w:rFonts w:ascii="Times New Roman" w:hAnsi="Times New Roman"/>
          <w:noProof/>
          <w:lang w:val="hr-HR" w:eastAsia="bs-Latn-BA"/>
        </w:rPr>
        <w:t>8</w:t>
      </w:r>
      <w:r w:rsidRPr="004320B4">
        <w:rPr>
          <w:rFonts w:ascii="Times New Roman" w:hAnsi="Times New Roman"/>
          <w:noProof/>
          <w:lang w:val="hr-HR" w:eastAsia="bs-Latn-BA"/>
        </w:rPr>
        <w:t xml:space="preserve">. godine nismo imali nijedan slučaj pronalaska izvora </w:t>
      </w:r>
      <w:r w:rsidR="007129CB"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na granici, bilo da se radi o uvozu, izvozu ili povratu radioaktivne pošiljke iz druge države.</w:t>
      </w:r>
    </w:p>
    <w:p w:rsidR="009022A2" w:rsidRPr="004320B4" w:rsidRDefault="009022A2" w:rsidP="009022A2">
      <w:pPr>
        <w:spacing w:line="240" w:lineRule="auto"/>
        <w:rPr>
          <w:rFonts w:ascii="Times New Roman" w:hAnsi="Times New Roman"/>
          <w:noProof/>
          <w:lang w:val="hr-HR" w:eastAsia="bs-Latn-BA"/>
        </w:rPr>
      </w:pPr>
    </w:p>
    <w:p w:rsidR="009022A2" w:rsidRPr="004320B4" w:rsidRDefault="009022A2" w:rsidP="009022A2">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Sva kretanja radioaktivnog materijala koja su otkrivena na granici odvijala su se u skladu sa zakonom i odobrenjima za uvoz i izvoz izvora </w:t>
      </w:r>
      <w:r w:rsidR="007129CB"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izdatim od strane Agencije.</w:t>
      </w:r>
    </w:p>
    <w:p w:rsidR="009022A2" w:rsidRPr="004320B4" w:rsidRDefault="009022A2" w:rsidP="009022A2">
      <w:pPr>
        <w:spacing w:line="240" w:lineRule="auto"/>
        <w:rPr>
          <w:rFonts w:ascii="Times New Roman" w:hAnsi="Times New Roman"/>
          <w:noProof/>
          <w:lang w:val="hr-HR" w:eastAsia="bs-Latn-BA"/>
        </w:rPr>
      </w:pPr>
    </w:p>
    <w:p w:rsidR="00566438" w:rsidRPr="004320B4" w:rsidRDefault="00566438" w:rsidP="00787690">
      <w:pPr>
        <w:pStyle w:val="Heading3"/>
        <w:rPr>
          <w:lang w:val="hr-HR"/>
        </w:rPr>
      </w:pPr>
      <w:bookmarkStart w:id="321" w:name="_Toc13554578"/>
      <w:r w:rsidRPr="004320B4">
        <w:rPr>
          <w:lang w:val="hr-HR"/>
        </w:rPr>
        <w:lastRenderedPageBreak/>
        <w:t>Sprečavanje</w:t>
      </w:r>
      <w:r w:rsidR="0066260B" w:rsidRPr="004320B4">
        <w:rPr>
          <w:lang w:val="hr-HR"/>
        </w:rPr>
        <w:t xml:space="preserve"> </w:t>
      </w:r>
      <w:r w:rsidRPr="004320B4">
        <w:rPr>
          <w:lang w:val="hr-HR"/>
        </w:rPr>
        <w:t>nedozvoljenog prometa nuklearnih i radioaktivnih</w:t>
      </w:r>
      <w:r w:rsidR="004320B4" w:rsidRPr="004320B4">
        <w:rPr>
          <w:lang w:val="hr-HR"/>
        </w:rPr>
        <w:t xml:space="preserve"> </w:t>
      </w:r>
      <w:r w:rsidRPr="004320B4">
        <w:rPr>
          <w:lang w:val="hr-HR"/>
        </w:rPr>
        <w:t>materijala</w:t>
      </w:r>
      <w:bookmarkEnd w:id="321"/>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Razlikuju se dva osnovna načina sprečavanja nedozvoljenog prometa nuklearnih i radioaktivnih materijala:</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pStyle w:val="ListParagraph"/>
        <w:numPr>
          <w:ilvl w:val="0"/>
          <w:numId w:val="23"/>
        </w:numPr>
        <w:spacing w:line="240" w:lineRule="auto"/>
        <w:rPr>
          <w:noProof/>
          <w:lang w:val="hr-HR" w:eastAsia="bs-Latn-BA"/>
        </w:rPr>
      </w:pPr>
      <w:r w:rsidRPr="004320B4">
        <w:rPr>
          <w:noProof/>
          <w:lang w:val="hr-HR" w:eastAsia="bs-Latn-BA"/>
        </w:rPr>
        <w:t>Korištenjem mjernih uređaja;</w:t>
      </w:r>
    </w:p>
    <w:p w:rsidR="00566438" w:rsidRPr="004320B4" w:rsidRDefault="00566438" w:rsidP="00566438">
      <w:pPr>
        <w:pStyle w:val="ListParagraph"/>
        <w:numPr>
          <w:ilvl w:val="0"/>
          <w:numId w:val="23"/>
        </w:numPr>
        <w:spacing w:line="240" w:lineRule="auto"/>
        <w:rPr>
          <w:noProof/>
          <w:lang w:val="hr-HR" w:eastAsia="bs-Latn-BA"/>
        </w:rPr>
      </w:pPr>
      <w:r w:rsidRPr="004320B4">
        <w:rPr>
          <w:noProof/>
          <w:lang w:val="hr-HR" w:eastAsia="bs-Latn-BA"/>
        </w:rPr>
        <w:t>Na osnovu obavještajnih podataka.</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Korištenje mjernih uređaja prvenstveno se odnosi na preventivno mjerenje pošiljki sa otpadnim željezom prije početka transporta, a drugi način je mnogo kompleksniji i odnosi se na instaliranje portal monitora na graničnim prijelazima. U BiH postoji samo jedan granični pr</w:t>
      </w:r>
      <w:r w:rsidR="008005A4" w:rsidRPr="004320B4">
        <w:rPr>
          <w:rFonts w:ascii="Times New Roman" w:hAnsi="Times New Roman"/>
          <w:noProof/>
          <w:lang w:val="hr-HR" w:eastAsia="bs-Latn-BA"/>
        </w:rPr>
        <w:t>ij</w:t>
      </w:r>
      <w:r w:rsidRPr="004320B4">
        <w:rPr>
          <w:rFonts w:ascii="Times New Roman" w:hAnsi="Times New Roman"/>
          <w:noProof/>
          <w:lang w:val="hr-HR" w:eastAsia="bs-Latn-BA"/>
        </w:rPr>
        <w:t>elaz na kojem je instaliran portal monitor, i to je granični prijelaz Izačić.</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Preventivna mjerenja pošiljki sa otpadnim željezom prije početka transporta izvan BiH vrše pošiljaoci ili ovlašteni tehnički servisi koje je autorizirala Agencija. </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Prilikom kontrole navedenih pošiljki nije otkriveno postojanje izvora </w:t>
      </w:r>
      <w:r w:rsidR="007129CB" w:rsidRPr="004320B4">
        <w:rPr>
          <w:rFonts w:ascii="Times New Roman" w:hAnsi="Times New Roman"/>
          <w:noProof/>
          <w:lang w:val="hr-HR" w:eastAsia="bs-Latn-BA"/>
        </w:rPr>
        <w:t xml:space="preserve">zračenja </w:t>
      </w:r>
      <w:r w:rsidRPr="004320B4">
        <w:rPr>
          <w:rFonts w:ascii="Times New Roman" w:hAnsi="Times New Roman"/>
          <w:noProof/>
          <w:lang w:val="hr-HR" w:eastAsia="bs-Latn-BA"/>
        </w:rPr>
        <w:t>ni u jednoj pošiljci. Tehnički servis dostavlja Agenciji izvještaj o svakom izvršenom mjerenju.</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U cilju minimiziranja incidenata koji bi mogli dovesti do radijacijskih rizika, potrebno je uspostaviti mjere radiološke kontrole radioaktivnih materijala koje se inkorporiraju u proizvodni proces u industriji recikliranja metala na način da se može otkriti prisustvo takvih materijala i pristupiti njihovom odvajanju i izoliranju u sigurnim uslovima.</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Da bi se postigao gore navedeni cilj, mjere radiološke kontrole moraju se integrirati u sistem djelovanja različitih subjekata u procesu, što obezbjeđuje postojanje mjera predostrožnosti, brzo i efikasno otkrivanje i odgovarajući odgovor.</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IAEA</w:t>
      </w:r>
      <w:r w:rsidR="008005A4" w:rsidRPr="004320B4">
        <w:rPr>
          <w:rFonts w:ascii="Times New Roman" w:hAnsi="Times New Roman"/>
          <w:noProof/>
          <w:lang w:val="hr-HR" w:eastAsia="bs-Latn-BA"/>
        </w:rPr>
        <w:t xml:space="preserve"> je</w:t>
      </w:r>
      <w:r w:rsidRPr="004320B4">
        <w:rPr>
          <w:rFonts w:ascii="Times New Roman" w:hAnsi="Times New Roman"/>
          <w:noProof/>
          <w:lang w:val="hr-HR" w:eastAsia="bs-Latn-BA"/>
        </w:rPr>
        <w:t xml:space="preserve"> ponudila Agenciji, koja je njen državni partner u skladu sa Zakonom o radijaci</w:t>
      </w:r>
      <w:r w:rsidR="008005A4" w:rsidRPr="004320B4">
        <w:rPr>
          <w:rFonts w:ascii="Times New Roman" w:hAnsi="Times New Roman"/>
          <w:noProof/>
          <w:lang w:val="hr-HR" w:eastAsia="bs-Latn-BA"/>
        </w:rPr>
        <w:t>jskoj</w:t>
      </w:r>
      <w:r w:rsidRPr="004320B4">
        <w:rPr>
          <w:rFonts w:ascii="Times New Roman" w:hAnsi="Times New Roman"/>
          <w:noProof/>
          <w:lang w:val="hr-HR" w:eastAsia="bs-Latn-BA"/>
        </w:rPr>
        <w:t xml:space="preserve"> i nuklearnoj sigurnosti u B</w:t>
      </w:r>
      <w:r w:rsidR="00212866" w:rsidRPr="004320B4">
        <w:rPr>
          <w:rFonts w:ascii="Times New Roman" w:hAnsi="Times New Roman"/>
          <w:noProof/>
          <w:lang w:val="hr-HR" w:eastAsia="bs-Latn-BA"/>
        </w:rPr>
        <w:t>osni i Hercegovini</w:t>
      </w:r>
      <w:r w:rsidRPr="004320B4">
        <w:rPr>
          <w:rFonts w:ascii="Times New Roman" w:hAnsi="Times New Roman"/>
          <w:noProof/>
          <w:lang w:val="hr-HR" w:eastAsia="bs-Latn-BA"/>
        </w:rPr>
        <w:t>, saradnju u uspostavljanju i jačanju kapaciteta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 xml:space="preserve"> u oblasti nuklearne bezbjednosti. Saradnja sa IAEA</w:t>
      </w:r>
      <w:r w:rsidR="00211178" w:rsidRPr="004320B4">
        <w:rPr>
          <w:rFonts w:ascii="Times New Roman" w:hAnsi="Times New Roman"/>
          <w:noProof/>
          <w:lang w:val="hr-HR" w:eastAsia="bs-Latn-BA"/>
        </w:rPr>
        <w:t>-om</w:t>
      </w:r>
      <w:r w:rsidRPr="004320B4">
        <w:rPr>
          <w:rFonts w:ascii="Times New Roman" w:hAnsi="Times New Roman"/>
          <w:noProof/>
          <w:lang w:val="hr-HR" w:eastAsia="bs-Latn-BA"/>
        </w:rPr>
        <w:t xml:space="preserve"> u ovoj oblasti započela je u februaru 2014. godine kada je sačinjen prvi </w:t>
      </w:r>
      <w:r w:rsidR="004B3959" w:rsidRPr="004320B4">
        <w:rPr>
          <w:rFonts w:ascii="Times New Roman" w:hAnsi="Times New Roman"/>
          <w:noProof/>
          <w:szCs w:val="24"/>
          <w:lang w:val="hr-HR" w:eastAsia="bs-Latn-BA"/>
        </w:rPr>
        <w:t>„</w:t>
      </w:r>
      <w:r w:rsidR="00D51F47" w:rsidRPr="004320B4">
        <w:rPr>
          <w:rFonts w:ascii="Times New Roman" w:hAnsi="Times New Roman"/>
          <w:noProof/>
          <w:lang w:val="hr-HR" w:eastAsia="bs-Latn-BA"/>
        </w:rPr>
        <w:t>Integrir</w:t>
      </w:r>
      <w:r w:rsidRPr="004320B4">
        <w:rPr>
          <w:rFonts w:ascii="Times New Roman" w:hAnsi="Times New Roman"/>
          <w:noProof/>
          <w:lang w:val="hr-HR" w:eastAsia="bs-Latn-BA"/>
        </w:rPr>
        <w:t>ani plan podrške za nuklearnu bezbjednost za period 2014</w:t>
      </w:r>
      <w:r w:rsidR="00DD6AE8" w:rsidRPr="004320B4">
        <w:rPr>
          <w:rFonts w:ascii="Times New Roman" w:hAnsi="Times New Roman"/>
          <w:noProof/>
          <w:lang w:val="hr-HR" w:eastAsia="bs-Latn-BA"/>
        </w:rPr>
        <w:t>–</w:t>
      </w:r>
      <w:r w:rsidRPr="004320B4">
        <w:rPr>
          <w:rFonts w:ascii="Times New Roman" w:hAnsi="Times New Roman"/>
          <w:noProof/>
          <w:lang w:val="hr-HR" w:eastAsia="bs-Latn-BA"/>
        </w:rPr>
        <w:t>2018. godine</w:t>
      </w:r>
      <w:r w:rsidR="004B3959" w:rsidRPr="004320B4">
        <w:rPr>
          <w:rFonts w:ascii="Times New Roman" w:hAnsi="Times New Roman"/>
          <w:noProof/>
          <w:szCs w:val="24"/>
          <w:lang w:val="hr-HR" w:eastAsia="bs-Latn-BA"/>
        </w:rPr>
        <w:t>“</w:t>
      </w:r>
      <w:r w:rsidRPr="004320B4">
        <w:rPr>
          <w:rFonts w:ascii="Times New Roman" w:hAnsi="Times New Roman"/>
          <w:noProof/>
          <w:lang w:val="hr-HR" w:eastAsia="bs-Latn-BA"/>
        </w:rPr>
        <w:t xml:space="preserve">. Navedeni plan je revidiran u martu 2018. godine na </w:t>
      </w:r>
      <w:r w:rsidR="00DD6AE8" w:rsidRPr="004320B4">
        <w:rPr>
          <w:rFonts w:ascii="Times New Roman" w:hAnsi="Times New Roman"/>
          <w:noProof/>
          <w:lang w:val="hr-HR" w:eastAsia="bs-Latn-BA"/>
        </w:rPr>
        <w:t>r</w:t>
      </w:r>
      <w:r w:rsidRPr="004320B4">
        <w:rPr>
          <w:rFonts w:ascii="Times New Roman" w:hAnsi="Times New Roman"/>
          <w:noProof/>
          <w:lang w:val="hr-HR" w:eastAsia="bs-Latn-BA"/>
        </w:rPr>
        <w:t>adionici koju je organiz</w:t>
      </w:r>
      <w:r w:rsidR="00727EAD" w:rsidRPr="004320B4">
        <w:rPr>
          <w:rFonts w:ascii="Times New Roman" w:hAnsi="Times New Roman"/>
          <w:noProof/>
          <w:lang w:val="hr-HR" w:eastAsia="bs-Latn-BA"/>
        </w:rPr>
        <w:t>ir</w:t>
      </w:r>
      <w:r w:rsidRPr="004320B4">
        <w:rPr>
          <w:rFonts w:ascii="Times New Roman" w:hAnsi="Times New Roman"/>
          <w:noProof/>
          <w:lang w:val="hr-HR" w:eastAsia="bs-Latn-BA"/>
        </w:rPr>
        <w:t xml:space="preserve">ala </w:t>
      </w:r>
      <w:r w:rsidR="004B3959" w:rsidRPr="004320B4">
        <w:rPr>
          <w:rFonts w:ascii="Times New Roman" w:hAnsi="Times New Roman"/>
          <w:noProof/>
          <w:lang w:val="hr-HR" w:eastAsia="bs-Latn-BA"/>
        </w:rPr>
        <w:t>Agencija</w:t>
      </w:r>
      <w:r w:rsidRPr="004320B4">
        <w:rPr>
          <w:rFonts w:ascii="Times New Roman" w:hAnsi="Times New Roman"/>
          <w:noProof/>
          <w:lang w:val="hr-HR" w:eastAsia="bs-Latn-BA"/>
        </w:rPr>
        <w:t xml:space="preserve"> u saradnji sa IAEA</w:t>
      </w:r>
      <w:r w:rsidR="004B3959" w:rsidRPr="004320B4">
        <w:rPr>
          <w:rFonts w:ascii="Times New Roman" w:hAnsi="Times New Roman"/>
          <w:noProof/>
          <w:lang w:val="hr-HR" w:eastAsia="bs-Latn-BA"/>
        </w:rPr>
        <w:t>-om</w:t>
      </w:r>
      <w:r w:rsidRPr="004320B4">
        <w:rPr>
          <w:rFonts w:ascii="Times New Roman" w:hAnsi="Times New Roman"/>
          <w:noProof/>
          <w:lang w:val="hr-HR" w:eastAsia="bs-Latn-BA"/>
        </w:rPr>
        <w:t>. Na radionici su okvirno</w:t>
      </w:r>
      <w:r w:rsidR="008005A4" w:rsidRPr="004320B4">
        <w:rPr>
          <w:rFonts w:ascii="Times New Roman" w:hAnsi="Times New Roman"/>
          <w:noProof/>
          <w:lang w:val="hr-HR" w:eastAsia="bs-Latn-BA"/>
        </w:rPr>
        <w:t xml:space="preserve"> izražene potrebe institucija BiH, </w:t>
      </w:r>
      <w:r w:rsidRPr="004320B4">
        <w:rPr>
          <w:rFonts w:ascii="Times New Roman" w:hAnsi="Times New Roman"/>
          <w:noProof/>
          <w:lang w:val="hr-HR" w:eastAsia="bs-Latn-BA"/>
        </w:rPr>
        <w:t>Federacije BiH, Republike Srpske i Brčko distrikta BiH po pitanju jačanja nuklearne bezbjednosti. Na radionici je sačinjen revidirani plan za period 2019–2023. godin</w:t>
      </w:r>
      <w:r w:rsidR="004B3959" w:rsidRPr="004320B4">
        <w:rPr>
          <w:rFonts w:ascii="Times New Roman" w:hAnsi="Times New Roman"/>
          <w:noProof/>
          <w:lang w:val="hr-HR" w:eastAsia="bs-Latn-BA"/>
        </w:rPr>
        <w:t>e</w:t>
      </w:r>
      <w:r w:rsidRPr="004320B4">
        <w:rPr>
          <w:rFonts w:ascii="Times New Roman" w:hAnsi="Times New Roman"/>
          <w:noProof/>
          <w:lang w:val="hr-HR" w:eastAsia="bs-Latn-BA"/>
        </w:rPr>
        <w:t xml:space="preserve">. U izradi </w:t>
      </w:r>
      <w:r w:rsidR="00957BF8" w:rsidRPr="004320B4">
        <w:rPr>
          <w:rFonts w:ascii="Times New Roman" w:hAnsi="Times New Roman"/>
          <w:noProof/>
          <w:lang w:val="hr-HR" w:eastAsia="bs-Latn-BA"/>
        </w:rPr>
        <w:t>plana,</w:t>
      </w:r>
      <w:r w:rsidRPr="004320B4">
        <w:rPr>
          <w:rFonts w:ascii="Times New Roman" w:hAnsi="Times New Roman"/>
          <w:noProof/>
          <w:lang w:val="hr-HR" w:eastAsia="bs-Latn-BA"/>
        </w:rPr>
        <w:t xml:space="preserve"> čija je skraćenica </w:t>
      </w:r>
      <w:r w:rsidR="00957BF8" w:rsidRPr="004320B4">
        <w:rPr>
          <w:rFonts w:ascii="Times New Roman" w:hAnsi="Times New Roman"/>
          <w:noProof/>
          <w:lang w:val="hr-HR" w:eastAsia="bs-Latn-BA"/>
        </w:rPr>
        <w:t xml:space="preserve">INSSP </w:t>
      </w:r>
      <w:r w:rsidRPr="004320B4">
        <w:rPr>
          <w:rFonts w:ascii="Times New Roman" w:hAnsi="Times New Roman"/>
          <w:noProof/>
          <w:lang w:val="hr-HR" w:eastAsia="bs-Latn-BA"/>
        </w:rPr>
        <w:t>nastala od njegovog naziva na engleskom jeziku (Integrated Nuclear Security Support Plan), učestvovali su po našem pozivu predstavnici sljedećih institucija:</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 xml:space="preserve">Ministarstvo </w:t>
      </w:r>
      <w:r w:rsidR="00DD6AE8" w:rsidRPr="004320B4">
        <w:rPr>
          <w:color w:val="000000"/>
          <w:lang w:val="hr-HR" w:eastAsia="en-GB"/>
        </w:rPr>
        <w:t>sigurnosti</w:t>
      </w:r>
      <w:r w:rsidRPr="004320B4">
        <w:rPr>
          <w:color w:val="000000"/>
          <w:lang w:val="hr-HR" w:eastAsia="en-GB"/>
        </w:rPr>
        <w:t xml:space="preserve">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Ministarstvo odbrane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Ministarstvo</w:t>
      </w:r>
      <w:r w:rsidR="00A37305" w:rsidRPr="004320B4">
        <w:rPr>
          <w:color w:val="000000"/>
          <w:lang w:val="hr-HR" w:eastAsia="en-GB"/>
        </w:rPr>
        <w:t xml:space="preserve"> vanjskih</w:t>
      </w:r>
      <w:r w:rsidRPr="004320B4">
        <w:rPr>
          <w:color w:val="000000"/>
          <w:lang w:val="hr-HR" w:eastAsia="en-GB"/>
        </w:rPr>
        <w:t xml:space="preserve"> poslova BiH;</w:t>
      </w:r>
    </w:p>
    <w:p w:rsidR="00566438" w:rsidRPr="004320B4" w:rsidRDefault="00A37305"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Obavještajno-</w:t>
      </w:r>
      <w:r w:rsidR="008605D8" w:rsidRPr="004320B4">
        <w:rPr>
          <w:color w:val="000000"/>
          <w:lang w:val="hr-HR" w:eastAsia="en-GB"/>
        </w:rPr>
        <w:t>sigurnosna</w:t>
      </w:r>
      <w:r w:rsidR="00566438" w:rsidRPr="004320B4">
        <w:rPr>
          <w:color w:val="000000"/>
          <w:lang w:val="hr-HR" w:eastAsia="en-GB"/>
        </w:rPr>
        <w:t xml:space="preserve"> agencija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Direkcija za koordinaciju policijskih tijela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Granična policija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Državna agencija za istrage i zaštitu;</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Agencija za forenzička ispitivanja i vještačenja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Uprava za indirektno oporezivanje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Agencija za školovanje i stručno usavršavanje BiH</w:t>
      </w:r>
      <w:r w:rsidR="007129CB" w:rsidRPr="004320B4">
        <w:rPr>
          <w:color w:val="000000"/>
          <w:lang w:val="hr-HR" w:eastAsia="en-GB"/>
        </w:rPr>
        <w:t>;</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lastRenderedPageBreak/>
        <w:t>Ministarstvo unutrašnjih poslova Federacije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Ministarstvo unutrašnjih poslova Republike Srpske;</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Policija Brčko distrikta</w:t>
      </w:r>
      <w:r w:rsidR="004B3959" w:rsidRPr="004320B4">
        <w:rPr>
          <w:color w:val="000000"/>
          <w:lang w:val="hr-HR" w:eastAsia="en-GB"/>
        </w:rPr>
        <w:t xml:space="preserve"> BiH</w:t>
      </w:r>
      <w:r w:rsidRPr="004320B4">
        <w:rPr>
          <w:color w:val="000000"/>
          <w:lang w:val="hr-HR" w:eastAsia="en-GB"/>
        </w:rPr>
        <w:t>;</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Federalna uprava civilne zaštite;</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Republička uprava civilne zaštite (Republike Srpske);</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Zavod za javno zdravstvo Federacije BiH;</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Institut za javno zdravstvo Republike Srpske;</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Univerzitetsko klinički centar Sarajevo;</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Međunarodni aerodrom Sarajevo;</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Aerodromi Republike Srpske;</w:t>
      </w:r>
    </w:p>
    <w:p w:rsidR="00566438" w:rsidRPr="004320B4" w:rsidRDefault="00566438" w:rsidP="00801EEC">
      <w:pPr>
        <w:pStyle w:val="ListParagraph"/>
        <w:numPr>
          <w:ilvl w:val="1"/>
          <w:numId w:val="35"/>
        </w:numPr>
        <w:spacing w:line="240" w:lineRule="auto"/>
        <w:ind w:left="993" w:hanging="426"/>
        <w:jc w:val="left"/>
        <w:rPr>
          <w:color w:val="000000"/>
          <w:lang w:val="hr-HR" w:eastAsia="en-GB"/>
        </w:rPr>
      </w:pPr>
      <w:r w:rsidRPr="004320B4">
        <w:rPr>
          <w:color w:val="000000"/>
          <w:lang w:val="hr-HR" w:eastAsia="en-GB"/>
        </w:rPr>
        <w:t>Međunarodna zračna luk</w:t>
      </w:r>
      <w:r w:rsidR="008005A4" w:rsidRPr="004320B4">
        <w:rPr>
          <w:color w:val="000000"/>
          <w:lang w:val="hr-HR" w:eastAsia="en-GB"/>
        </w:rPr>
        <w:t>a Mostar.</w:t>
      </w:r>
    </w:p>
    <w:p w:rsidR="00566438" w:rsidRPr="004320B4" w:rsidRDefault="00566438" w:rsidP="00566438">
      <w:pPr>
        <w:spacing w:before="100" w:beforeAutospacing="1" w:after="100" w:afterAutospacing="1" w:line="240" w:lineRule="auto"/>
        <w:rPr>
          <w:rFonts w:ascii="Times New Roman" w:hAnsi="Times New Roman"/>
          <w:noProof/>
          <w:lang w:val="hr-HR" w:eastAsia="bs-Latn-BA"/>
        </w:rPr>
      </w:pPr>
      <w:r w:rsidRPr="004320B4">
        <w:rPr>
          <w:rFonts w:ascii="Times New Roman" w:hAnsi="Times New Roman"/>
          <w:noProof/>
          <w:lang w:val="hr-HR" w:eastAsia="bs-Latn-BA"/>
        </w:rPr>
        <w:t xml:space="preserve">Nakon što je </w:t>
      </w:r>
      <w:r w:rsidR="007129CB" w:rsidRPr="004320B4">
        <w:rPr>
          <w:rFonts w:ascii="Times New Roman" w:hAnsi="Times New Roman"/>
          <w:noProof/>
          <w:lang w:val="hr-HR" w:eastAsia="bs-Latn-BA"/>
        </w:rPr>
        <w:t xml:space="preserve">na radionici </w:t>
      </w:r>
      <w:r w:rsidRPr="004320B4">
        <w:rPr>
          <w:rFonts w:ascii="Times New Roman" w:hAnsi="Times New Roman"/>
          <w:noProof/>
          <w:lang w:val="hr-HR" w:eastAsia="bs-Latn-BA"/>
        </w:rPr>
        <w:t>sačinjen inicijalni Nacrt INSSP</w:t>
      </w:r>
      <w:r w:rsidR="008005A4" w:rsidRPr="004320B4">
        <w:rPr>
          <w:rFonts w:ascii="Times New Roman" w:hAnsi="Times New Roman"/>
          <w:noProof/>
          <w:lang w:val="hr-HR" w:eastAsia="bs-Latn-BA"/>
        </w:rPr>
        <w:t>-a</w:t>
      </w:r>
      <w:r w:rsidRPr="004320B4">
        <w:rPr>
          <w:rFonts w:ascii="Times New Roman" w:hAnsi="Times New Roman"/>
          <w:noProof/>
          <w:lang w:val="hr-HR" w:eastAsia="bs-Latn-BA"/>
        </w:rPr>
        <w:t>, predstavnici IAEA</w:t>
      </w:r>
      <w:r w:rsidR="006D378D" w:rsidRPr="004320B4">
        <w:rPr>
          <w:rFonts w:ascii="Times New Roman" w:hAnsi="Times New Roman"/>
          <w:noProof/>
          <w:lang w:val="hr-HR" w:eastAsia="bs-Latn-BA"/>
        </w:rPr>
        <w:t>-e</w:t>
      </w:r>
      <w:r w:rsidRPr="004320B4">
        <w:rPr>
          <w:rFonts w:ascii="Times New Roman" w:hAnsi="Times New Roman"/>
          <w:noProof/>
          <w:lang w:val="hr-HR" w:eastAsia="bs-Latn-BA"/>
        </w:rPr>
        <w:t xml:space="preserve"> su </w:t>
      </w:r>
      <w:r w:rsidR="008005A4" w:rsidRPr="004320B4">
        <w:rPr>
          <w:rFonts w:ascii="Times New Roman" w:hAnsi="Times New Roman"/>
          <w:noProof/>
          <w:lang w:val="hr-HR" w:eastAsia="bs-Latn-BA"/>
        </w:rPr>
        <w:t>n</w:t>
      </w:r>
      <w:r w:rsidRPr="004320B4">
        <w:rPr>
          <w:rFonts w:ascii="Times New Roman" w:hAnsi="Times New Roman"/>
          <w:noProof/>
          <w:lang w:val="hr-HR" w:eastAsia="bs-Latn-BA"/>
        </w:rPr>
        <w:t xml:space="preserve">acrt dostavili </w:t>
      </w:r>
      <w:r w:rsidR="004B3959" w:rsidRPr="004320B4">
        <w:rPr>
          <w:rFonts w:ascii="Times New Roman" w:hAnsi="Times New Roman"/>
          <w:noProof/>
          <w:lang w:val="hr-HR" w:eastAsia="bs-Latn-BA"/>
        </w:rPr>
        <w:t>Uredu</w:t>
      </w:r>
      <w:r w:rsidRPr="004320B4">
        <w:rPr>
          <w:rFonts w:ascii="Times New Roman" w:hAnsi="Times New Roman"/>
          <w:noProof/>
          <w:lang w:val="hr-HR" w:eastAsia="bs-Latn-BA"/>
        </w:rPr>
        <w:t xml:space="preserve"> IAEA</w:t>
      </w:r>
      <w:r w:rsidR="004B3959" w:rsidRPr="004320B4">
        <w:rPr>
          <w:rFonts w:ascii="Times New Roman" w:hAnsi="Times New Roman"/>
          <w:noProof/>
          <w:lang w:val="hr-HR" w:eastAsia="bs-Latn-BA"/>
        </w:rPr>
        <w:t>-e</w:t>
      </w:r>
      <w:r w:rsidRPr="004320B4">
        <w:rPr>
          <w:rFonts w:ascii="Times New Roman" w:hAnsi="Times New Roman"/>
          <w:noProof/>
          <w:lang w:val="hr-HR" w:eastAsia="bs-Latn-BA"/>
        </w:rPr>
        <w:t xml:space="preserve"> za nuklearnu bezbjednost na razmatranje i formalno odobravanje. Nacrt </w:t>
      </w:r>
      <w:r w:rsidR="00957BF8" w:rsidRPr="004320B4">
        <w:rPr>
          <w:rFonts w:ascii="Times New Roman" w:hAnsi="Times New Roman"/>
          <w:noProof/>
          <w:lang w:val="hr-HR" w:eastAsia="bs-Latn-BA"/>
        </w:rPr>
        <w:t>je odobrila IAEA i zatim je</w:t>
      </w:r>
      <w:r w:rsidRPr="004320B4">
        <w:rPr>
          <w:rFonts w:ascii="Times New Roman" w:hAnsi="Times New Roman"/>
          <w:noProof/>
          <w:lang w:val="hr-HR" w:eastAsia="bs-Latn-BA"/>
        </w:rPr>
        <w:t xml:space="preserve"> dostavljen B</w:t>
      </w:r>
      <w:r w:rsidR="004B3959" w:rsidRPr="004320B4">
        <w:rPr>
          <w:rFonts w:ascii="Times New Roman" w:hAnsi="Times New Roman"/>
          <w:noProof/>
          <w:lang w:val="hr-HR" w:eastAsia="bs-Latn-BA"/>
        </w:rPr>
        <w:t>iH</w:t>
      </w:r>
      <w:r w:rsidRPr="004320B4">
        <w:rPr>
          <w:rFonts w:ascii="Times New Roman" w:hAnsi="Times New Roman"/>
          <w:noProof/>
          <w:lang w:val="hr-HR" w:eastAsia="bs-Latn-BA"/>
        </w:rPr>
        <w:t xml:space="preserve"> na dalje usaglašavanje. Agencija je izvršila prevođenje </w:t>
      </w:r>
      <w:r w:rsidR="008005A4" w:rsidRPr="004320B4">
        <w:rPr>
          <w:rFonts w:ascii="Times New Roman" w:hAnsi="Times New Roman"/>
          <w:noProof/>
          <w:lang w:val="hr-HR" w:eastAsia="bs-Latn-BA"/>
        </w:rPr>
        <w:t>nacrta</w:t>
      </w:r>
      <w:r w:rsidRPr="004320B4">
        <w:rPr>
          <w:rFonts w:ascii="Times New Roman" w:hAnsi="Times New Roman"/>
          <w:noProof/>
          <w:lang w:val="hr-HR" w:eastAsia="bs-Latn-BA"/>
        </w:rPr>
        <w:t xml:space="preserve"> i uputila ga na mišljenje institucijama koje će biti uključene u njegovu implementaciju. </w:t>
      </w:r>
      <w:r w:rsidR="009C653A" w:rsidRPr="004320B4">
        <w:rPr>
          <w:rFonts w:ascii="Times New Roman" w:hAnsi="Times New Roman"/>
          <w:noProof/>
          <w:lang w:val="hr-HR" w:eastAsia="bs-Latn-BA"/>
        </w:rPr>
        <w:t>Takođe</w:t>
      </w:r>
      <w:r w:rsidRPr="004320B4">
        <w:rPr>
          <w:rFonts w:ascii="Times New Roman" w:hAnsi="Times New Roman"/>
          <w:noProof/>
          <w:lang w:val="hr-HR" w:eastAsia="bs-Latn-BA"/>
        </w:rPr>
        <w:t xml:space="preserve">, zatraženo je od određenih institucija i organizacija da dostave nominacije članova i zamjenika članova Komiteta za nuklearnu bezbjednost, što su </w:t>
      </w:r>
      <w:r w:rsidR="004B3959" w:rsidRPr="004320B4">
        <w:rPr>
          <w:rFonts w:ascii="Times New Roman" w:hAnsi="Times New Roman"/>
          <w:noProof/>
          <w:lang w:val="hr-HR" w:eastAsia="bs-Latn-BA"/>
        </w:rPr>
        <w:t>one</w:t>
      </w:r>
      <w:r w:rsidRPr="004320B4">
        <w:rPr>
          <w:rFonts w:ascii="Times New Roman" w:hAnsi="Times New Roman"/>
          <w:noProof/>
          <w:lang w:val="hr-HR" w:eastAsia="bs-Latn-BA"/>
        </w:rPr>
        <w:t xml:space="preserve"> i učinile. </w:t>
      </w:r>
      <w:r w:rsidR="007129CB" w:rsidRPr="004320B4">
        <w:rPr>
          <w:rFonts w:ascii="Times New Roman" w:hAnsi="Times New Roman"/>
          <w:noProof/>
          <w:lang w:val="hr-HR" w:eastAsia="bs-Latn-BA"/>
        </w:rPr>
        <w:t xml:space="preserve">Odbor će biti zadužen </w:t>
      </w:r>
      <w:r w:rsidRPr="004320B4">
        <w:rPr>
          <w:rFonts w:ascii="Times New Roman" w:hAnsi="Times New Roman"/>
          <w:noProof/>
          <w:lang w:val="hr-HR" w:eastAsia="bs-Latn-BA"/>
        </w:rPr>
        <w:t>za implementaciju INSSP</w:t>
      </w:r>
      <w:r w:rsidR="008005A4" w:rsidRPr="004320B4">
        <w:rPr>
          <w:rFonts w:ascii="Times New Roman" w:hAnsi="Times New Roman"/>
          <w:noProof/>
          <w:lang w:val="hr-HR" w:eastAsia="bs-Latn-BA"/>
        </w:rPr>
        <w:t>-a</w:t>
      </w:r>
      <w:r w:rsidRPr="004320B4">
        <w:rPr>
          <w:rFonts w:ascii="Times New Roman" w:hAnsi="Times New Roman"/>
          <w:noProof/>
          <w:lang w:val="hr-HR" w:eastAsia="bs-Latn-BA"/>
        </w:rPr>
        <w:t>.</w:t>
      </w: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INSSP daje na jednom mjestu rezime informacija u vezi s aktivnostima koje je država </w:t>
      </w:r>
      <w:r w:rsidR="00837457" w:rsidRPr="004320B4">
        <w:rPr>
          <w:rFonts w:ascii="Times New Roman" w:hAnsi="Times New Roman"/>
          <w:noProof/>
          <w:lang w:val="hr-HR" w:eastAsia="bs-Latn-BA"/>
        </w:rPr>
        <w:t>preduz</w:t>
      </w:r>
      <w:r w:rsidRPr="004320B4">
        <w:rPr>
          <w:rFonts w:ascii="Times New Roman" w:hAnsi="Times New Roman"/>
          <w:noProof/>
          <w:lang w:val="hr-HR" w:eastAsia="bs-Latn-BA"/>
        </w:rPr>
        <w:t xml:space="preserve">ela ili planira </w:t>
      </w:r>
      <w:r w:rsidR="00837457" w:rsidRPr="004320B4">
        <w:rPr>
          <w:rFonts w:ascii="Times New Roman" w:hAnsi="Times New Roman"/>
          <w:noProof/>
          <w:lang w:val="hr-HR" w:eastAsia="bs-Latn-BA"/>
        </w:rPr>
        <w:t>preduz</w:t>
      </w:r>
      <w:r w:rsidRPr="004320B4">
        <w:rPr>
          <w:rFonts w:ascii="Times New Roman" w:hAnsi="Times New Roman"/>
          <w:noProof/>
          <w:lang w:val="hr-HR" w:eastAsia="bs-Latn-BA"/>
        </w:rPr>
        <w:t xml:space="preserve">eti sa konkretnim zadatkom jačanja nuklearne bezbjednosti ili, drugim riječima, plan daje glavni okvir režima nuklearne bezbjednosti. Režim nuklearne bezbjednosti je dio ukupnog režima bezbjednosti države. </w:t>
      </w:r>
      <w:r w:rsidR="004B3959" w:rsidRPr="004320B4">
        <w:rPr>
          <w:rFonts w:ascii="Times New Roman" w:hAnsi="Times New Roman"/>
          <w:noProof/>
          <w:lang w:val="hr-HR" w:eastAsia="bs-Latn-BA"/>
        </w:rPr>
        <w:t>Taj r</w:t>
      </w:r>
      <w:r w:rsidRPr="004320B4">
        <w:rPr>
          <w:rFonts w:ascii="Times New Roman" w:hAnsi="Times New Roman"/>
          <w:noProof/>
          <w:lang w:val="hr-HR" w:eastAsia="bs-Latn-BA"/>
        </w:rPr>
        <w:t xml:space="preserve">ežim obuhvata nuklearni materijal i druge radioaktivne materijale bez obzira da li su oni pod regulatornom kontrolom ili van nje, te prateće objekte i prateće djelatnosti tokom njihovog vijeka trajanja, a treba odražavati rizike od štete za ljude, imovinu, društvo i okoliš. Zadatak režima nuklearne bezbjednosti države je da zaštiti ljude, imovinu, društvo i okoliš od štetnih posljedica nuklearno bezbjednosnog događaja koji npr. može </w:t>
      </w:r>
      <w:r w:rsidR="00957BF8" w:rsidRPr="004320B4">
        <w:rPr>
          <w:rFonts w:ascii="Times New Roman" w:hAnsi="Times New Roman"/>
          <w:noProof/>
          <w:lang w:val="hr-HR" w:eastAsia="bs-Latn-BA"/>
        </w:rPr>
        <w:t>biti krađa</w:t>
      </w:r>
      <w:r w:rsidRPr="004320B4">
        <w:rPr>
          <w:rFonts w:ascii="Times New Roman" w:hAnsi="Times New Roman"/>
          <w:noProof/>
          <w:lang w:val="hr-HR" w:eastAsia="bs-Latn-BA"/>
        </w:rPr>
        <w:t xml:space="preserve"> nuklearnog ili radioaktivnog materijala, teroristički ili drugi nedozvoljeni akt sa </w:t>
      </w:r>
      <w:r w:rsidR="009D0B93" w:rsidRPr="004320B4">
        <w:rPr>
          <w:rFonts w:ascii="Times New Roman" w:hAnsi="Times New Roman"/>
          <w:noProof/>
          <w:lang w:val="hr-HR" w:eastAsia="bs-Latn-BA"/>
        </w:rPr>
        <w:t>s</w:t>
      </w:r>
      <w:r w:rsidRPr="004320B4">
        <w:rPr>
          <w:rFonts w:ascii="Times New Roman" w:hAnsi="Times New Roman"/>
          <w:noProof/>
          <w:lang w:val="hr-HR" w:eastAsia="bs-Latn-BA"/>
        </w:rPr>
        <w:t>pomenutim materijalom, kao i drug</w:t>
      </w:r>
      <w:r w:rsidR="00957BF8" w:rsidRPr="004320B4">
        <w:rPr>
          <w:rFonts w:ascii="Times New Roman" w:hAnsi="Times New Roman"/>
          <w:noProof/>
          <w:lang w:val="hr-HR" w:eastAsia="bs-Latn-BA"/>
        </w:rPr>
        <w:t>i</w:t>
      </w:r>
      <w:r w:rsidRPr="004320B4">
        <w:rPr>
          <w:rFonts w:ascii="Times New Roman" w:hAnsi="Times New Roman"/>
          <w:noProof/>
          <w:lang w:val="hr-HR" w:eastAsia="bs-Latn-BA"/>
        </w:rPr>
        <w:t xml:space="preserve"> vid zloupotrebe ovih materijala radi ugrožavanja bezbjednosti ljudi i okoliša. S ciljem ostvarivanja ovog zadatka, države trebaju uspostaviti, implementirati, održavati i učiniti kontinuiranim efikasan i prikladan režim nuklearne bezbjednosti da bi spriječile, otklonile i odgovorile na takve događaje. Iako sveobuhvatan, INSSP ne predstavlja punu širinu predloženih aktivnosti koje su sadržane u seriji dokumenata IAEA-e pod nazivom </w:t>
      </w:r>
      <w:r w:rsidR="008005A4" w:rsidRPr="004320B4">
        <w:rPr>
          <w:rFonts w:ascii="Times New Roman" w:hAnsi="Times New Roman"/>
          <w:noProof/>
          <w:szCs w:val="24"/>
          <w:lang w:val="hr-HR" w:eastAsia="bs-Latn-BA"/>
        </w:rPr>
        <w:t>„</w:t>
      </w:r>
      <w:r w:rsidR="008005A4" w:rsidRPr="004320B4">
        <w:rPr>
          <w:rFonts w:ascii="Times New Roman" w:hAnsi="Times New Roman"/>
          <w:noProof/>
          <w:lang w:val="hr-HR" w:eastAsia="bs-Latn-BA"/>
        </w:rPr>
        <w:t>Nuklearna bezbjednost</w:t>
      </w:r>
      <w:r w:rsidR="008005A4" w:rsidRPr="004320B4">
        <w:rPr>
          <w:rFonts w:ascii="Times New Roman" w:hAnsi="Times New Roman"/>
          <w:noProof/>
          <w:szCs w:val="24"/>
          <w:lang w:val="hr-HR" w:eastAsia="bs-Latn-BA"/>
        </w:rPr>
        <w:t>“</w:t>
      </w:r>
      <w:r w:rsidRPr="004320B4">
        <w:rPr>
          <w:rFonts w:ascii="Times New Roman" w:hAnsi="Times New Roman"/>
          <w:noProof/>
          <w:lang w:val="hr-HR" w:eastAsia="bs-Latn-BA"/>
        </w:rPr>
        <w:t>. Konkretno, INSSP pokušava da predstavi važnije aktivnosti koje su povezane sa režimom nuklearne bezbjednosti države i pruži okvir sa smjernicama za državu i IAEA</w:t>
      </w:r>
      <w:r w:rsidR="00957BF8" w:rsidRPr="004320B4">
        <w:rPr>
          <w:rFonts w:ascii="Times New Roman" w:hAnsi="Times New Roman"/>
          <w:noProof/>
          <w:lang w:val="hr-HR" w:eastAsia="bs-Latn-BA"/>
        </w:rPr>
        <w:t xml:space="preserve">-u </w:t>
      </w:r>
      <w:r w:rsidRPr="004320B4">
        <w:rPr>
          <w:rFonts w:ascii="Times New Roman" w:hAnsi="Times New Roman"/>
          <w:noProof/>
          <w:lang w:val="hr-HR" w:eastAsia="bs-Latn-BA"/>
        </w:rPr>
        <w:t>u fokusiranju nastojanja na aktivnostima i podrške jačanju režima nuklearne bezbjednosti države.</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INSSP je organiz</w:t>
      </w:r>
      <w:r w:rsidR="00727EAD" w:rsidRPr="004320B4">
        <w:rPr>
          <w:rFonts w:ascii="Times New Roman" w:hAnsi="Times New Roman"/>
          <w:noProof/>
          <w:lang w:val="hr-HR" w:eastAsia="bs-Latn-BA"/>
        </w:rPr>
        <w:t>ir</w:t>
      </w:r>
      <w:r w:rsidRPr="004320B4">
        <w:rPr>
          <w:rFonts w:ascii="Times New Roman" w:hAnsi="Times New Roman"/>
          <w:noProof/>
          <w:lang w:val="hr-HR" w:eastAsia="bs-Latn-BA"/>
        </w:rPr>
        <w:t>an u op</w:t>
      </w:r>
      <w:r w:rsidR="004B3959" w:rsidRPr="004320B4">
        <w:rPr>
          <w:rFonts w:ascii="Times New Roman" w:hAnsi="Times New Roman"/>
          <w:noProof/>
          <w:lang w:val="hr-HR" w:eastAsia="bs-Latn-BA"/>
        </w:rPr>
        <w:t>ć</w:t>
      </w:r>
      <w:r w:rsidRPr="004320B4">
        <w:rPr>
          <w:rFonts w:ascii="Times New Roman" w:hAnsi="Times New Roman"/>
          <w:noProof/>
          <w:lang w:val="hr-HR" w:eastAsia="bs-Latn-BA"/>
        </w:rPr>
        <w:t xml:space="preserve">em okviru oblasti i zadataka u nuklearnoj bezbjednosti koji su direktno u vezi s najvažnijim dokumentima iz serije </w:t>
      </w:r>
      <w:r w:rsidR="008005A4" w:rsidRPr="004320B4">
        <w:rPr>
          <w:rFonts w:ascii="Times New Roman" w:hAnsi="Times New Roman"/>
          <w:noProof/>
          <w:szCs w:val="24"/>
          <w:lang w:val="hr-HR" w:eastAsia="bs-Latn-BA"/>
        </w:rPr>
        <w:t>„</w:t>
      </w:r>
      <w:r w:rsidRPr="004320B4">
        <w:rPr>
          <w:rFonts w:ascii="Times New Roman" w:hAnsi="Times New Roman"/>
          <w:noProof/>
          <w:lang w:val="hr-HR" w:eastAsia="bs-Latn-BA"/>
        </w:rPr>
        <w:t>Nuklearna bezbjednost</w:t>
      </w:r>
      <w:r w:rsidR="008005A4" w:rsidRPr="004320B4">
        <w:rPr>
          <w:rFonts w:ascii="Times New Roman" w:hAnsi="Times New Roman"/>
          <w:noProof/>
          <w:szCs w:val="24"/>
          <w:lang w:val="hr-HR" w:eastAsia="bs-Latn-BA"/>
        </w:rPr>
        <w:t>“</w:t>
      </w:r>
      <w:r w:rsidRPr="004320B4">
        <w:rPr>
          <w:rFonts w:ascii="Times New Roman" w:hAnsi="Times New Roman"/>
          <w:noProof/>
          <w:lang w:val="hr-HR" w:eastAsia="bs-Latn-BA"/>
        </w:rPr>
        <w:t xml:space="preserve">, pod nazivom </w:t>
      </w:r>
      <w:r w:rsidR="008005A4" w:rsidRPr="004320B4">
        <w:rPr>
          <w:rFonts w:ascii="Times New Roman" w:hAnsi="Times New Roman"/>
          <w:noProof/>
          <w:szCs w:val="24"/>
          <w:lang w:val="hr-HR" w:eastAsia="bs-Latn-BA"/>
        </w:rPr>
        <w:t>„</w:t>
      </w:r>
      <w:r w:rsidRPr="004320B4">
        <w:rPr>
          <w:rFonts w:ascii="Times New Roman" w:hAnsi="Times New Roman"/>
          <w:noProof/>
          <w:lang w:val="hr-HR" w:eastAsia="bs-Latn-BA"/>
        </w:rPr>
        <w:t>Osnovi režima nuklearne bezbjednosti države: Cilj i suštinski elementi</w:t>
      </w:r>
      <w:r w:rsidR="008005A4" w:rsidRPr="004320B4">
        <w:rPr>
          <w:rFonts w:ascii="Times New Roman" w:hAnsi="Times New Roman"/>
          <w:noProof/>
          <w:szCs w:val="24"/>
          <w:lang w:val="hr-HR" w:eastAsia="bs-Latn-BA"/>
        </w:rPr>
        <w:t>“</w:t>
      </w:r>
      <w:r w:rsidRPr="004320B4">
        <w:rPr>
          <w:rFonts w:ascii="Times New Roman" w:hAnsi="Times New Roman"/>
          <w:noProof/>
          <w:lang w:val="hr-HR" w:eastAsia="bs-Latn-BA"/>
        </w:rPr>
        <w:t>, te tri prateća dokumenta sa preporukama o nuklearnoj bezbjednosti. U tom pogledu, namjera je da se državama daju op</w:t>
      </w:r>
      <w:r w:rsidR="004B3959" w:rsidRPr="004320B4">
        <w:rPr>
          <w:rFonts w:ascii="Times New Roman" w:hAnsi="Times New Roman"/>
          <w:noProof/>
          <w:lang w:val="hr-HR" w:eastAsia="bs-Latn-BA"/>
        </w:rPr>
        <w:t>ć</w:t>
      </w:r>
      <w:r w:rsidRPr="004320B4">
        <w:rPr>
          <w:rFonts w:ascii="Times New Roman" w:hAnsi="Times New Roman"/>
          <w:noProof/>
          <w:lang w:val="hr-HR" w:eastAsia="bs-Latn-BA"/>
        </w:rPr>
        <w:t>i elementi nuklearne bezbjednosti strateške prirode da bi se pomoglo usmjeravanje donosilaca odluka i ciljeva strateškog planiranja sa dugoročnom namjerom uspostavljanja samostalnog režima nuklearne bezbjednosti. Ovaj okvir nuklearne bezbjednosti je organiz</w:t>
      </w:r>
      <w:r w:rsidR="004B3959" w:rsidRPr="004320B4">
        <w:rPr>
          <w:rFonts w:ascii="Times New Roman" w:hAnsi="Times New Roman"/>
          <w:noProof/>
          <w:lang w:val="hr-HR" w:eastAsia="bs-Latn-BA"/>
        </w:rPr>
        <w:t>ir</w:t>
      </w:r>
      <w:r w:rsidRPr="004320B4">
        <w:rPr>
          <w:rFonts w:ascii="Times New Roman" w:hAnsi="Times New Roman"/>
          <w:noProof/>
          <w:lang w:val="hr-HR" w:eastAsia="bs-Latn-BA"/>
        </w:rPr>
        <w:t>an u funkcionalne oblasti koje se generalno smatraju jasno odvojenim funkcionalnim oblastima u nuklearnoj bezbjednosti čiji je cilj zaštita od nuklearnog terorizma. Radi se o sljedećim oblastima: 1) Pravni i regulatorni okvir</w:t>
      </w:r>
      <w:r w:rsidR="004B3959" w:rsidRPr="004320B4">
        <w:rPr>
          <w:rFonts w:ascii="Times New Roman" w:hAnsi="Times New Roman"/>
          <w:noProof/>
          <w:lang w:val="hr-HR" w:eastAsia="bs-Latn-BA"/>
        </w:rPr>
        <w:t>,</w:t>
      </w:r>
      <w:r w:rsidRPr="004320B4">
        <w:rPr>
          <w:rFonts w:ascii="Times New Roman" w:hAnsi="Times New Roman"/>
          <w:noProof/>
          <w:lang w:val="hr-HR" w:eastAsia="bs-Latn-BA"/>
        </w:rPr>
        <w:t xml:space="preserve"> 2) Prevencija</w:t>
      </w:r>
      <w:r w:rsidR="004B3959" w:rsidRPr="004320B4">
        <w:rPr>
          <w:rFonts w:ascii="Times New Roman" w:hAnsi="Times New Roman"/>
          <w:noProof/>
          <w:lang w:val="hr-HR" w:eastAsia="bs-Latn-BA"/>
        </w:rPr>
        <w:t>,</w:t>
      </w:r>
      <w:r w:rsidRPr="004320B4">
        <w:rPr>
          <w:rFonts w:ascii="Times New Roman" w:hAnsi="Times New Roman"/>
          <w:noProof/>
          <w:lang w:val="hr-HR" w:eastAsia="bs-Latn-BA"/>
        </w:rPr>
        <w:t xml:space="preserve"> 3) Otkrivanje</w:t>
      </w:r>
      <w:r w:rsidR="004B3959" w:rsidRPr="004320B4">
        <w:rPr>
          <w:rFonts w:ascii="Times New Roman" w:hAnsi="Times New Roman"/>
          <w:noProof/>
          <w:lang w:val="hr-HR" w:eastAsia="bs-Latn-BA"/>
        </w:rPr>
        <w:t>,</w:t>
      </w:r>
      <w:r w:rsidRPr="004320B4">
        <w:rPr>
          <w:rFonts w:ascii="Times New Roman" w:hAnsi="Times New Roman"/>
          <w:noProof/>
          <w:lang w:val="hr-HR" w:eastAsia="bs-Latn-BA"/>
        </w:rPr>
        <w:t xml:space="preserve"> 4) Odgovor, i 5) Održivost</w:t>
      </w:r>
      <w:r w:rsidR="008005A4" w:rsidRPr="004320B4">
        <w:rPr>
          <w:rFonts w:ascii="Times New Roman" w:hAnsi="Times New Roman"/>
          <w:noProof/>
          <w:lang w:val="hr-HR" w:eastAsia="bs-Latn-BA"/>
        </w:rPr>
        <w:t>.</w:t>
      </w: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lastRenderedPageBreak/>
        <w:t>Iako je jedna od namjera IAEA</w:t>
      </w:r>
      <w:r w:rsidR="008005A4" w:rsidRPr="004320B4">
        <w:rPr>
          <w:rFonts w:ascii="Times New Roman" w:hAnsi="Times New Roman"/>
          <w:noProof/>
          <w:lang w:val="hr-HR" w:eastAsia="bs-Latn-BA"/>
        </w:rPr>
        <w:t>-e</w:t>
      </w:r>
      <w:r w:rsidRPr="004320B4">
        <w:rPr>
          <w:rFonts w:ascii="Times New Roman" w:hAnsi="Times New Roman"/>
          <w:noProof/>
          <w:lang w:val="hr-HR" w:eastAsia="bs-Latn-BA"/>
        </w:rPr>
        <w:t xml:space="preserve"> da kroz INSSP prati i podrži implementaciju aktivnosti nuklearne bezbjednosti po državama, INSSP je istovremeno i sredstvo za planiranje i predviđanje budućih aktivnosti. Pored praćenja aktivnosti pomoći od strane IAEA</w:t>
      </w:r>
      <w:r w:rsidR="00957BF8" w:rsidRPr="004320B4">
        <w:rPr>
          <w:rFonts w:ascii="Times New Roman" w:hAnsi="Times New Roman"/>
          <w:noProof/>
          <w:lang w:val="hr-HR" w:eastAsia="bs-Latn-BA"/>
        </w:rPr>
        <w:t>-e</w:t>
      </w:r>
      <w:r w:rsidRPr="004320B4">
        <w:rPr>
          <w:rFonts w:ascii="Times New Roman" w:hAnsi="Times New Roman"/>
          <w:noProof/>
          <w:lang w:val="hr-HR" w:eastAsia="bs-Latn-BA"/>
        </w:rPr>
        <w:t>, INSSP treba obratiti pažnju i na sve druge aktivnosti nuklearne bezbjednosti – i državne i one koje su povezane s drugim međunarodnim programima pomoći. Pri spominjanju pomoći drugih u INSSP-u, namjera nije da ta pomoć bude podređena u planu ili da se stavi pod kontrolu IAEA-e, nego jednostavno da se uzme u obzir i taj rad u kontekstu sistematskog pristupa države jačanju nuklearne bezbjednosti. Na taj način država može na jednom mjestu očuvati svoje državno gledište o tome kako se sve aktivnosti uklapaju u sistem, s pregledom svih organizacija. INSSP takođe može omogućiti koordinaciju i izbjegavanje preklapanja u vezi s pomoći međunarodnih donatora.</w:t>
      </w:r>
    </w:p>
    <w:p w:rsidR="00566438" w:rsidRPr="004320B4" w:rsidRDefault="00566438" w:rsidP="00566438">
      <w:pPr>
        <w:spacing w:line="240" w:lineRule="auto"/>
        <w:rPr>
          <w:rFonts w:ascii="Times New Roman" w:hAnsi="Times New Roman"/>
          <w:noProof/>
          <w:lang w:val="hr-HR" w:eastAsia="bs-Latn-BA"/>
        </w:rPr>
      </w:pPr>
    </w:p>
    <w:p w:rsidR="00566438" w:rsidRPr="004320B4" w:rsidRDefault="00566438" w:rsidP="00566438">
      <w:pPr>
        <w:spacing w:line="240" w:lineRule="auto"/>
        <w:rPr>
          <w:rFonts w:ascii="Times New Roman" w:hAnsi="Times New Roman"/>
          <w:noProof/>
          <w:lang w:val="hr-HR" w:eastAsia="bs-Latn-BA"/>
        </w:rPr>
      </w:pPr>
      <w:r w:rsidRPr="004320B4">
        <w:rPr>
          <w:rFonts w:ascii="Times New Roman" w:hAnsi="Times New Roman"/>
          <w:noProof/>
          <w:lang w:val="hr-HR" w:eastAsia="bs-Latn-BA"/>
        </w:rPr>
        <w:t>Očekuje se da implementacij</w:t>
      </w:r>
      <w:r w:rsidR="00A454F9" w:rsidRPr="004320B4">
        <w:rPr>
          <w:rFonts w:ascii="Times New Roman" w:hAnsi="Times New Roman"/>
          <w:noProof/>
          <w:lang w:val="hr-HR" w:eastAsia="bs-Latn-BA"/>
        </w:rPr>
        <w:t>a</w:t>
      </w:r>
      <w:r w:rsidRPr="004320B4">
        <w:rPr>
          <w:rFonts w:ascii="Times New Roman" w:hAnsi="Times New Roman"/>
          <w:noProof/>
          <w:lang w:val="hr-HR" w:eastAsia="bs-Latn-BA"/>
        </w:rPr>
        <w:t xml:space="preserve"> novog revidiranog INSSP-a krene u 2019. godini, čime će se ojačati režim nuklearne bezbjednosti B</w:t>
      </w:r>
      <w:r w:rsidR="008005A4" w:rsidRPr="004320B4">
        <w:rPr>
          <w:rFonts w:ascii="Times New Roman" w:hAnsi="Times New Roman"/>
          <w:noProof/>
          <w:lang w:val="hr-HR" w:eastAsia="bs-Latn-BA"/>
        </w:rPr>
        <w:t>iH</w:t>
      </w:r>
      <w:r w:rsidRPr="004320B4">
        <w:rPr>
          <w:rFonts w:ascii="Times New Roman" w:hAnsi="Times New Roman"/>
          <w:noProof/>
          <w:lang w:val="hr-HR" w:eastAsia="bs-Latn-BA"/>
        </w:rPr>
        <w:t>.</w:t>
      </w:r>
    </w:p>
    <w:p w:rsidR="00566438" w:rsidRPr="004320B4" w:rsidRDefault="00566438" w:rsidP="00566438">
      <w:pPr>
        <w:spacing w:line="240" w:lineRule="auto"/>
        <w:rPr>
          <w:rFonts w:ascii="Times New Roman" w:hAnsi="Times New Roman"/>
          <w:noProof/>
          <w:lang w:val="hr-HR" w:eastAsia="bs-Latn-BA"/>
        </w:rPr>
      </w:pPr>
    </w:p>
    <w:p w:rsidR="009022A2" w:rsidRPr="004320B4" w:rsidRDefault="00B065B1" w:rsidP="00DD6AE8">
      <w:pPr>
        <w:spacing w:line="240" w:lineRule="auto"/>
        <w:rPr>
          <w:rFonts w:ascii="Times New Roman" w:hAnsi="Times New Roman"/>
          <w:noProof/>
          <w:lang w:val="hr-HR" w:eastAsia="bs-Latn-BA"/>
        </w:rPr>
      </w:pPr>
      <w:r w:rsidRPr="004320B4">
        <w:rPr>
          <w:rFonts w:ascii="Times New Roman" w:hAnsi="Times New Roman"/>
          <w:noProof/>
          <w:lang w:val="hr-HR" w:eastAsia="bs-Latn-BA"/>
        </w:rPr>
        <w:t xml:space="preserve">Takođe, kao i prethodne godine, Agencija je u saradnji </w:t>
      </w:r>
      <w:r w:rsidR="009022A2" w:rsidRPr="004320B4">
        <w:rPr>
          <w:rFonts w:ascii="Times New Roman" w:hAnsi="Times New Roman"/>
          <w:noProof/>
          <w:lang w:val="hr-HR" w:eastAsia="bs-Latn-BA"/>
        </w:rPr>
        <w:t>Uprav</w:t>
      </w:r>
      <w:r w:rsidRPr="004320B4">
        <w:rPr>
          <w:rFonts w:ascii="Times New Roman" w:hAnsi="Times New Roman"/>
          <w:noProof/>
          <w:lang w:val="hr-HR" w:eastAsia="bs-Latn-BA"/>
        </w:rPr>
        <w:t>om</w:t>
      </w:r>
      <w:r w:rsidR="009022A2" w:rsidRPr="004320B4">
        <w:rPr>
          <w:rFonts w:ascii="Times New Roman" w:hAnsi="Times New Roman"/>
          <w:noProof/>
          <w:lang w:val="hr-HR" w:eastAsia="bs-Latn-BA"/>
        </w:rPr>
        <w:t xml:space="preserve"> za indirektno oporezivanje BiH (UIO) </w:t>
      </w:r>
      <w:r w:rsidRPr="004320B4">
        <w:rPr>
          <w:rFonts w:ascii="Times New Roman" w:hAnsi="Times New Roman"/>
          <w:noProof/>
          <w:lang w:val="hr-HR" w:eastAsia="bs-Latn-BA"/>
        </w:rPr>
        <w:t xml:space="preserve">izvršila obuku određenog broja službenika </w:t>
      </w:r>
      <w:r w:rsidR="00DD6AE8" w:rsidRPr="004320B4">
        <w:rPr>
          <w:rFonts w:ascii="Times New Roman" w:hAnsi="Times New Roman"/>
          <w:noProof/>
          <w:lang w:val="hr-HR" w:eastAsia="bs-Latn-BA"/>
        </w:rPr>
        <w:t xml:space="preserve">UIO </w:t>
      </w:r>
      <w:r w:rsidR="00C341A2" w:rsidRPr="004320B4">
        <w:rPr>
          <w:rFonts w:ascii="Times New Roman" w:hAnsi="Times New Roman"/>
          <w:noProof/>
          <w:lang w:val="hr-HR" w:eastAsia="bs-Latn-BA"/>
        </w:rPr>
        <w:t>o</w:t>
      </w:r>
      <w:r w:rsidR="009022A2" w:rsidRPr="004320B4">
        <w:rPr>
          <w:rFonts w:ascii="Times New Roman" w:hAnsi="Times New Roman"/>
          <w:noProof/>
          <w:lang w:val="hr-HR" w:eastAsia="bs-Latn-BA"/>
        </w:rPr>
        <w:t xml:space="preserve"> sprečavanj</w:t>
      </w:r>
      <w:r w:rsidR="00C341A2" w:rsidRPr="004320B4">
        <w:rPr>
          <w:rFonts w:ascii="Times New Roman" w:hAnsi="Times New Roman"/>
          <w:noProof/>
          <w:lang w:val="hr-HR" w:eastAsia="bs-Latn-BA"/>
        </w:rPr>
        <w:t>u</w:t>
      </w:r>
      <w:r w:rsidR="009022A2" w:rsidRPr="004320B4">
        <w:rPr>
          <w:rFonts w:ascii="Times New Roman" w:hAnsi="Times New Roman"/>
          <w:noProof/>
          <w:lang w:val="hr-HR" w:eastAsia="bs-Latn-BA"/>
        </w:rPr>
        <w:t xml:space="preserve"> nedozvoljenog prometa nuklea</w:t>
      </w:r>
      <w:r w:rsidRPr="004320B4">
        <w:rPr>
          <w:rFonts w:ascii="Times New Roman" w:hAnsi="Times New Roman"/>
          <w:noProof/>
          <w:lang w:val="hr-HR" w:eastAsia="bs-Latn-BA"/>
        </w:rPr>
        <w:t xml:space="preserve">rnih i radioaktivnih materijala. Obuka je sadržavala i edukaciju o </w:t>
      </w:r>
      <w:r w:rsidR="009022A2" w:rsidRPr="004320B4">
        <w:rPr>
          <w:rFonts w:ascii="Times New Roman" w:hAnsi="Times New Roman"/>
          <w:noProof/>
          <w:lang w:val="hr-HR" w:eastAsia="bs-Latn-BA"/>
        </w:rPr>
        <w:t>načinu upotrebe opreme za detekciju koju posjeduje U</w:t>
      </w:r>
      <w:r w:rsidR="00870BC2" w:rsidRPr="004320B4">
        <w:rPr>
          <w:rFonts w:ascii="Times New Roman" w:hAnsi="Times New Roman"/>
          <w:noProof/>
          <w:lang w:val="hr-HR" w:eastAsia="bs-Latn-BA"/>
        </w:rPr>
        <w:t>I</w:t>
      </w:r>
      <w:r w:rsidR="009022A2" w:rsidRPr="004320B4">
        <w:rPr>
          <w:rFonts w:ascii="Times New Roman" w:hAnsi="Times New Roman"/>
          <w:noProof/>
          <w:lang w:val="hr-HR" w:eastAsia="bs-Latn-BA"/>
        </w:rPr>
        <w:t xml:space="preserve">O i postupcima nakon detekcije </w:t>
      </w:r>
      <w:r w:rsidR="001707CF" w:rsidRPr="004320B4">
        <w:rPr>
          <w:rFonts w:ascii="Times New Roman" w:hAnsi="Times New Roman"/>
          <w:noProof/>
          <w:lang w:val="hr-HR" w:eastAsia="bs-Latn-BA"/>
        </w:rPr>
        <w:t>izvora</w:t>
      </w:r>
      <w:r w:rsidR="00957BF8" w:rsidRPr="004320B4">
        <w:rPr>
          <w:rFonts w:ascii="Times New Roman" w:hAnsi="Times New Roman"/>
          <w:noProof/>
          <w:lang w:val="hr-HR" w:eastAsia="bs-Latn-BA"/>
        </w:rPr>
        <w:t xml:space="preserve"> zračenja</w:t>
      </w:r>
      <w:r w:rsidR="001707CF" w:rsidRPr="004320B4">
        <w:rPr>
          <w:rFonts w:ascii="Times New Roman" w:hAnsi="Times New Roman"/>
          <w:noProof/>
          <w:lang w:val="hr-HR" w:eastAsia="bs-Latn-BA"/>
        </w:rPr>
        <w:t>.</w:t>
      </w: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66260B" w:rsidRPr="004320B4" w:rsidRDefault="0066260B" w:rsidP="009022A2">
      <w:pPr>
        <w:spacing w:after="240"/>
        <w:rPr>
          <w:rFonts w:ascii="Times New Roman" w:hAnsi="Times New Roman"/>
          <w:noProof/>
          <w:lang w:val="hr-HR" w:eastAsia="bs-Latn-BA"/>
        </w:rPr>
      </w:pPr>
    </w:p>
    <w:p w:rsidR="0066260B" w:rsidRPr="004320B4" w:rsidRDefault="0066260B" w:rsidP="009022A2">
      <w:pPr>
        <w:spacing w:after="240"/>
        <w:rPr>
          <w:rFonts w:ascii="Times New Roman" w:hAnsi="Times New Roman"/>
          <w:noProof/>
          <w:lang w:val="hr-HR" w:eastAsia="bs-Latn-BA"/>
        </w:rPr>
      </w:pPr>
    </w:p>
    <w:p w:rsidR="007129CB" w:rsidRPr="004320B4" w:rsidRDefault="007129CB" w:rsidP="009022A2">
      <w:pPr>
        <w:spacing w:after="240"/>
        <w:rPr>
          <w:rFonts w:ascii="Times New Roman" w:hAnsi="Times New Roman"/>
          <w:noProof/>
          <w:lang w:val="hr-HR" w:eastAsia="bs-Latn-BA"/>
        </w:rPr>
      </w:pPr>
    </w:p>
    <w:p w:rsidR="00B065B1" w:rsidRPr="004320B4" w:rsidRDefault="00B065B1" w:rsidP="009022A2">
      <w:pPr>
        <w:spacing w:after="240"/>
        <w:rPr>
          <w:rFonts w:ascii="Times New Roman" w:hAnsi="Times New Roman"/>
          <w:noProof/>
          <w:lang w:val="hr-HR" w:eastAsia="bs-Latn-BA"/>
        </w:rPr>
      </w:pPr>
    </w:p>
    <w:p w:rsidR="00957BF8" w:rsidRDefault="00957BF8" w:rsidP="009022A2">
      <w:pPr>
        <w:spacing w:after="240"/>
        <w:rPr>
          <w:rFonts w:ascii="Times New Roman" w:hAnsi="Times New Roman"/>
          <w:noProof/>
          <w:lang w:eastAsia="bs-Latn-BA"/>
        </w:rPr>
      </w:pPr>
    </w:p>
    <w:p w:rsidR="004320B4" w:rsidRPr="004320B4" w:rsidRDefault="004320B4" w:rsidP="009022A2">
      <w:pPr>
        <w:spacing w:after="240"/>
        <w:rPr>
          <w:rFonts w:ascii="Times New Roman" w:hAnsi="Times New Roman"/>
          <w:noProof/>
          <w:lang w:eastAsia="bs-Latn-BA"/>
        </w:rPr>
      </w:pPr>
    </w:p>
    <w:p w:rsidR="00CB1594" w:rsidRPr="004320B4" w:rsidRDefault="007262D8" w:rsidP="00566752">
      <w:pPr>
        <w:pStyle w:val="Heading1"/>
        <w:rPr>
          <w:lang w:val="hr-HR"/>
        </w:rPr>
      </w:pPr>
      <w:bookmarkStart w:id="322" w:name="_Toc13554579"/>
      <w:r w:rsidRPr="004320B4">
        <w:rPr>
          <w:lang w:val="hr-HR"/>
        </w:rPr>
        <w:lastRenderedPageBreak/>
        <w:t>PRIPREMLJENOST</w:t>
      </w:r>
      <w:r w:rsidR="00244C63" w:rsidRPr="004320B4">
        <w:rPr>
          <w:lang w:val="hr-HR"/>
        </w:rPr>
        <w:t xml:space="preserve"> I ODGOVOR NA RADIJACIJSKE VANREDNE DOGAĐAJE</w:t>
      </w:r>
      <w:bookmarkEnd w:id="322"/>
    </w:p>
    <w:p w:rsidR="00CB1594" w:rsidRPr="004320B4" w:rsidRDefault="00CB1594" w:rsidP="004D0D79">
      <w:pPr>
        <w:rPr>
          <w:rFonts w:ascii="Times New Roman" w:hAnsi="Times New Roman"/>
          <w:lang w:val="hr-HR"/>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Veoma važan dio sveobuhvatnog sistema radijacijske i nuklearne sigurnosti u svakoj državi je adekvatan sistem pripremljenosti i odgovora na radijacijske vanredne događaje. U slučaju vanrednog stanja, nadležne institucije i organi moraju biti spremni da </w:t>
      </w:r>
      <w:r w:rsidR="00837457" w:rsidRPr="004320B4">
        <w:rPr>
          <w:rFonts w:ascii="Times New Roman" w:hAnsi="Times New Roman"/>
          <w:noProof/>
          <w:color w:val="000000" w:themeColor="text1"/>
          <w:lang w:val="hr-HR" w:eastAsia="bs-Latn-BA"/>
        </w:rPr>
        <w:t>preduz</w:t>
      </w:r>
      <w:r w:rsidRPr="004320B4">
        <w:rPr>
          <w:rFonts w:ascii="Times New Roman" w:hAnsi="Times New Roman"/>
          <w:noProof/>
          <w:color w:val="000000" w:themeColor="text1"/>
          <w:lang w:val="hr-HR" w:eastAsia="bs-Latn-BA"/>
        </w:rPr>
        <w:t>mu odgovarajuć</w:t>
      </w:r>
      <w:r w:rsidR="0044568E" w:rsidRPr="004320B4">
        <w:rPr>
          <w:rFonts w:ascii="Times New Roman" w:hAnsi="Times New Roman"/>
          <w:noProof/>
          <w:color w:val="000000" w:themeColor="text1"/>
          <w:lang w:val="hr-HR" w:eastAsia="bs-Latn-BA"/>
        </w:rPr>
        <w:t>w radnje</w:t>
      </w:r>
      <w:r w:rsidRPr="004320B4">
        <w:rPr>
          <w:rFonts w:ascii="Times New Roman" w:hAnsi="Times New Roman"/>
          <w:noProof/>
          <w:color w:val="000000" w:themeColor="text1"/>
          <w:lang w:val="hr-HR" w:eastAsia="bs-Latn-BA"/>
        </w:rPr>
        <w:t>. Nuklearni i radiološki akcidenti i incidenti su direktna prijetnja za ljude i okoliš i zahtijevaju primjenu odgovarajućih zaštitnih mjera.</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Sistem pripremljenosti i odgovora na radijacijski vanredni događaj uređuje se planom zaštite stanovništva u slučaju radijacijskog vanrednog događaja (Državni akcioni plan o hitnim slučajevima zaštite stanovništva od jonizirajućeg zračenja u slučaju vanredn</w:t>
      </w:r>
      <w:r w:rsidR="000A1B92" w:rsidRPr="004320B4">
        <w:rPr>
          <w:rFonts w:ascii="Times New Roman" w:hAnsi="Times New Roman"/>
          <w:noProof/>
          <w:color w:val="000000" w:themeColor="text1"/>
          <w:lang w:val="hr-HR" w:eastAsia="bs-Latn-BA"/>
        </w:rPr>
        <w:t>og događaja, nuklearnog udesa</w:t>
      </w:r>
      <w:r w:rsidRPr="004320B4">
        <w:rPr>
          <w:rFonts w:ascii="Times New Roman" w:hAnsi="Times New Roman"/>
          <w:noProof/>
          <w:color w:val="000000" w:themeColor="text1"/>
          <w:lang w:val="hr-HR" w:eastAsia="bs-Latn-BA"/>
        </w:rPr>
        <w:t xml:space="preserve"> ili nastanka nuklearne štete; u daljem tekstu: </w:t>
      </w:r>
      <w:r w:rsidR="008005A4"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 xml:space="preserve">lan). U skladu sa članom 19. Zakona o radijacijskoj i nuklearnoj sigurnosti u </w:t>
      </w:r>
      <w:r w:rsidR="00212866" w:rsidRPr="004320B4">
        <w:rPr>
          <w:rFonts w:ascii="Times New Roman" w:hAnsi="Times New Roman"/>
          <w:noProof/>
          <w:lang w:val="hr-HR" w:eastAsia="bs-Latn-BA"/>
        </w:rPr>
        <w:t>Bosni i Hercegovini</w:t>
      </w:r>
      <w:r w:rsidRPr="004320B4">
        <w:rPr>
          <w:rFonts w:ascii="Times New Roman" w:hAnsi="Times New Roman"/>
          <w:noProof/>
          <w:color w:val="000000" w:themeColor="text1"/>
          <w:lang w:val="hr-HR" w:eastAsia="bs-Latn-BA"/>
        </w:rPr>
        <w:t xml:space="preserve">, na prijedlog Agencije Vijeće ministara BiH donosi </w:t>
      </w:r>
      <w:r w:rsidR="008005A4"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 xml:space="preserve">lan, a na prijedlog Vijeća ministara BiH Parlamentarna skupština BiH usvaja </w:t>
      </w:r>
      <w:r w:rsidR="008005A4"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Vijeće ministara BiH je donijelo odluku o usvajanju </w:t>
      </w:r>
      <w:r w:rsidR="008005A4"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lana na 107. sjednici, održanoj 10.09.2014. godine. Plan je usvojila Parlamentarna skupština BiH (Predstavnički dom na 11. sjednici od 13.05.2015. godine i Dom naroda na 5. sjednici od 28.05.2015. godine). Plan je objavljen u „Službenom glasniku BiH“</w:t>
      </w:r>
      <w:r w:rsidR="008005A4"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broj 39/16.</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5E08BE" w:rsidP="00787690">
      <w:pPr>
        <w:pStyle w:val="Heading3"/>
        <w:rPr>
          <w:lang w:val="hr-HR"/>
        </w:rPr>
      </w:pPr>
      <w:bookmarkStart w:id="323" w:name="_Toc518545407"/>
      <w:bookmarkStart w:id="324" w:name="_Toc518545507"/>
      <w:bookmarkStart w:id="325" w:name="_Toc518546413"/>
      <w:bookmarkStart w:id="326" w:name="_Toc518546513"/>
      <w:bookmarkStart w:id="327" w:name="_Toc518927090"/>
      <w:bookmarkStart w:id="328" w:name="_Toc519510398"/>
      <w:bookmarkStart w:id="329" w:name="_Toc518545408"/>
      <w:bookmarkStart w:id="330" w:name="_Toc518545508"/>
      <w:bookmarkStart w:id="331" w:name="_Toc518546414"/>
      <w:bookmarkStart w:id="332" w:name="_Toc518546514"/>
      <w:bookmarkStart w:id="333" w:name="_Toc518927091"/>
      <w:bookmarkStart w:id="334" w:name="_Toc519510399"/>
      <w:bookmarkStart w:id="335" w:name="_Toc518545409"/>
      <w:bookmarkStart w:id="336" w:name="_Toc518545509"/>
      <w:bookmarkStart w:id="337" w:name="_Toc518546415"/>
      <w:bookmarkStart w:id="338" w:name="_Toc518546515"/>
      <w:bookmarkStart w:id="339" w:name="_Toc518927092"/>
      <w:bookmarkStart w:id="340" w:name="_Toc519510400"/>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r w:rsidRPr="004320B4">
        <w:rPr>
          <w:lang w:val="hr-HR"/>
        </w:rPr>
        <w:t xml:space="preserve"> </w:t>
      </w:r>
      <w:bookmarkStart w:id="341" w:name="_Toc13554580"/>
      <w:r w:rsidR="00C35FCA" w:rsidRPr="004320B4">
        <w:rPr>
          <w:lang w:val="hr-HR"/>
        </w:rPr>
        <w:t>Državni akcioni plan</w:t>
      </w:r>
      <w:bookmarkEnd w:id="341"/>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Cilj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lana je uspostavljanje efikasnog i uspješnog sistema pripremljenosti i odgovora institucija u BiH na svim nivoima organizacije u slučaju radiološkog ili nuklearnog vanrednog događaja na teritoriji BiH.</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Opći ciljevi pripreme i odgovora na vanredne situacije se odnose na:</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ponovno uspostavljanje kontrole nad vanrednom situacijom;</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sprečavanje ili ublažavanje posljedica događaja na licu mjesta;</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sprečavanje pojave determinističkih efekata na izložene radnike i stanovništvo;</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pružanje prve pomoći povrijeđenima;</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 xml:space="preserve">sprečavanje pojave stohastičkih efekata na stanovništvo; </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sprečavanje pojave neželjenih neradioloških efekata na pojedince i stanovništvo;</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 xml:space="preserve">zaštitu okoliša i imovine; </w:t>
      </w:r>
    </w:p>
    <w:p w:rsidR="00C35FCA" w:rsidRPr="004320B4" w:rsidRDefault="00C35FCA" w:rsidP="00C35FCA">
      <w:pPr>
        <w:pStyle w:val="ListParagraph"/>
        <w:numPr>
          <w:ilvl w:val="0"/>
          <w:numId w:val="12"/>
        </w:numPr>
        <w:spacing w:line="240" w:lineRule="auto"/>
        <w:rPr>
          <w:noProof/>
          <w:color w:val="000000" w:themeColor="text1"/>
          <w:lang w:val="hr-HR" w:eastAsia="bs-Latn-BA"/>
        </w:rPr>
      </w:pPr>
      <w:r w:rsidRPr="004320B4">
        <w:rPr>
          <w:noProof/>
          <w:color w:val="000000" w:themeColor="text1"/>
          <w:lang w:val="hr-HR" w:eastAsia="bs-Latn-BA"/>
        </w:rPr>
        <w:t>pripremu za nastavak normalnih životnih aktivnosti.</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Plan se sastoji od četiri poglavlja: uvodnog dijela, zatim poglavlja koje se odnosi na planiranje odgovora, poglavlja tri koje se odnosi na odgovor na radijacijski vanredni događaj i posljednjeg poglavlja o pripremljenosti za radijacijski vanredni događaj. Ono što je važno naglasiti jeste da u BiH već postoje mnogi infrastrukturni i institucionalni kapaciteti potrebni za pripremu i odgovor na radijacijski vanredni događaj. Prilikom izrade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lana vodilo se računa o uspješnom angažiranju već postojećih kapaciteta te definiranju uočenih nedostataka kako bi se u narednom periodu radilo na njihovom otklanjanju, što bi omogućilo uspostavljanje efikasnog sistema zaštite stanovništva i okoliša u slučaju radijacijskog vanrednog događaja.</w:t>
      </w:r>
    </w:p>
    <w:p w:rsidR="00DD6AE8" w:rsidRPr="004320B4" w:rsidRDefault="00DD6AE8"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lastRenderedPageBreak/>
        <w:t xml:space="preserve">Osnova za izradu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lana je analiza radioloških i nuklearnih prijetnji u BiH, koje su svrstane u pet kategorija prema Pravilniku o kategorizaciji radijacijskih prijetnji („Službeni glasnik BiH“, broj 102/11).</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Prema ovoj kategorizaciji, u BiH nema radijacijskih prijetnji iz kategorija I i II, odnosno nema postrojenja i ne obavljaju se djelatnosti kod kojih postoji vjerovatnoća za teške determinističke efekte kod pojedinaca izvan mjesta događaja ili koji dovode do doza koje zahtijevaju preduzimanje hitnih zaštitnih mjera izvan mjesta događaja, prema propisima za zaštitu od jonizirajućeg zračenja i radijacijske sigurnosti, a koje se odnose na nuklearne objekte kao što su nuklearne elektrane i istraživački reaktori. Zbog navedenog,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 se bazirao na radijacijskim prijetnjama kategorija III, IV i V.</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Tokom 2018. godine Agencija je nastavila rad na izradi standardnih operativnih procedura u slučaju radiološkog</w:t>
      </w:r>
      <w:r w:rsidR="00FB0D7A" w:rsidRPr="004320B4">
        <w:rPr>
          <w:rFonts w:ascii="Times New Roman" w:hAnsi="Times New Roman"/>
          <w:noProof/>
          <w:color w:val="000000" w:themeColor="text1"/>
          <w:lang w:val="hr-HR" w:eastAsia="bs-Latn-BA"/>
        </w:rPr>
        <w:t xml:space="preserve"> vanrednog</w:t>
      </w:r>
      <w:r w:rsidRPr="004320B4">
        <w:rPr>
          <w:rFonts w:ascii="Times New Roman" w:hAnsi="Times New Roman"/>
          <w:noProof/>
          <w:color w:val="000000" w:themeColor="text1"/>
          <w:lang w:val="hr-HR" w:eastAsia="bs-Latn-BA"/>
        </w:rPr>
        <w:t xml:space="preserve"> događaja iz svoje nadležnosti. Tokom godine su završene sve procedure koje su predviđene planom</w:t>
      </w:r>
      <w:r w:rsidR="00DD6AE8"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i to:</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BC76CD">
      <w:pPr>
        <w:pStyle w:val="ListParagraph"/>
        <w:numPr>
          <w:ilvl w:val="0"/>
          <w:numId w:val="30"/>
        </w:numPr>
        <w:spacing w:line="240" w:lineRule="auto"/>
        <w:rPr>
          <w:noProof/>
          <w:color w:val="000000" w:themeColor="text1"/>
          <w:lang w:val="hr-HR" w:eastAsia="bs-Latn-BA"/>
        </w:rPr>
      </w:pPr>
      <w:r w:rsidRPr="004320B4">
        <w:rPr>
          <w:noProof/>
          <w:color w:val="000000" w:themeColor="text1"/>
          <w:lang w:val="hr-HR" w:eastAsia="bs-Latn-BA"/>
        </w:rPr>
        <w:t>DRARNS Plan za vanredne situacije</w:t>
      </w:r>
      <w:r w:rsidR="007129CB" w:rsidRPr="004320B4">
        <w:rPr>
          <w:noProof/>
          <w:color w:val="000000" w:themeColor="text1"/>
          <w:lang w:val="hr-HR" w:eastAsia="bs-Latn-BA"/>
        </w:rPr>
        <w:t>;</w:t>
      </w:r>
    </w:p>
    <w:p w:rsidR="00C35FCA" w:rsidRPr="004320B4" w:rsidRDefault="00C35FCA" w:rsidP="00BC76CD">
      <w:pPr>
        <w:pStyle w:val="ListParagraph"/>
        <w:numPr>
          <w:ilvl w:val="0"/>
          <w:numId w:val="30"/>
        </w:numPr>
        <w:spacing w:line="240" w:lineRule="auto"/>
        <w:rPr>
          <w:noProof/>
          <w:color w:val="000000" w:themeColor="text1"/>
          <w:lang w:val="hr-HR" w:eastAsia="bs-Latn-BA"/>
        </w:rPr>
      </w:pPr>
      <w:r w:rsidRPr="004320B4">
        <w:rPr>
          <w:noProof/>
          <w:color w:val="000000" w:themeColor="text1"/>
          <w:lang w:val="hr-HR" w:eastAsia="bs-Latn-BA"/>
        </w:rPr>
        <w:t>DRARNS Procedura za obavještavanje i</w:t>
      </w:r>
      <w:r w:rsidR="007129CB" w:rsidRPr="004320B4">
        <w:rPr>
          <w:noProof/>
          <w:color w:val="000000" w:themeColor="text1"/>
          <w:lang w:val="hr-HR" w:eastAsia="bs-Latn-BA"/>
        </w:rPr>
        <w:t xml:space="preserve"> aktiviranje, oznaka DAP-PR-1.0;</w:t>
      </w:r>
    </w:p>
    <w:p w:rsidR="00C35FCA" w:rsidRPr="004320B4" w:rsidRDefault="00C35FCA" w:rsidP="00BC76CD">
      <w:pPr>
        <w:pStyle w:val="ListParagraph"/>
        <w:numPr>
          <w:ilvl w:val="0"/>
          <w:numId w:val="30"/>
        </w:numPr>
        <w:spacing w:line="240" w:lineRule="auto"/>
        <w:rPr>
          <w:noProof/>
          <w:color w:val="000000" w:themeColor="text1"/>
          <w:lang w:val="hr-HR" w:eastAsia="bs-Latn-BA"/>
        </w:rPr>
      </w:pPr>
      <w:r w:rsidRPr="004320B4">
        <w:rPr>
          <w:noProof/>
          <w:color w:val="000000" w:themeColor="text1"/>
          <w:lang w:val="hr-HR" w:eastAsia="bs-Latn-BA"/>
        </w:rPr>
        <w:t>DRARNS Procedur</w:t>
      </w:r>
      <w:r w:rsidR="007129CB" w:rsidRPr="004320B4">
        <w:rPr>
          <w:noProof/>
          <w:color w:val="000000" w:themeColor="text1"/>
          <w:lang w:val="hr-HR" w:eastAsia="bs-Latn-BA"/>
        </w:rPr>
        <w:t>a za odgovor, oznaka DAP-PR-2.0;</w:t>
      </w:r>
    </w:p>
    <w:p w:rsidR="00C35FCA" w:rsidRPr="004320B4" w:rsidRDefault="00C35FCA" w:rsidP="00BC76CD">
      <w:pPr>
        <w:pStyle w:val="ListParagraph"/>
        <w:numPr>
          <w:ilvl w:val="0"/>
          <w:numId w:val="30"/>
        </w:numPr>
        <w:spacing w:line="240" w:lineRule="auto"/>
        <w:rPr>
          <w:noProof/>
          <w:color w:val="000000" w:themeColor="text1"/>
          <w:lang w:val="hr-HR" w:eastAsia="bs-Latn-BA"/>
        </w:rPr>
      </w:pPr>
      <w:r w:rsidRPr="004320B4">
        <w:rPr>
          <w:noProof/>
          <w:color w:val="000000" w:themeColor="text1"/>
          <w:lang w:val="hr-HR" w:eastAsia="bs-Latn-BA"/>
        </w:rPr>
        <w:t>DRARNS Priručnik za vanred</w:t>
      </w:r>
      <w:r w:rsidR="007129CB" w:rsidRPr="004320B4">
        <w:rPr>
          <w:noProof/>
          <w:color w:val="000000" w:themeColor="text1"/>
          <w:lang w:val="hr-HR" w:eastAsia="bs-Latn-BA"/>
        </w:rPr>
        <w:t>ne situacije, oznaka DAP-PR-2.1;</w:t>
      </w:r>
    </w:p>
    <w:p w:rsidR="00C35FCA" w:rsidRPr="004320B4" w:rsidRDefault="00C35FCA" w:rsidP="00BC76CD">
      <w:pPr>
        <w:pStyle w:val="ListParagraph"/>
        <w:numPr>
          <w:ilvl w:val="0"/>
          <w:numId w:val="30"/>
        </w:numPr>
        <w:spacing w:line="240" w:lineRule="auto"/>
        <w:rPr>
          <w:noProof/>
          <w:color w:val="000000" w:themeColor="text1"/>
          <w:lang w:val="hr-HR" w:eastAsia="bs-Latn-BA"/>
        </w:rPr>
      </w:pPr>
      <w:r w:rsidRPr="004320B4">
        <w:rPr>
          <w:noProof/>
          <w:color w:val="000000" w:themeColor="text1"/>
          <w:lang w:val="hr-HR" w:eastAsia="bs-Latn-BA"/>
        </w:rPr>
        <w:t>DRARNS Procedura za održavanje pripravnosti za vanredne situacije, oznaka DAP-PR-3.0.</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Obaveza svih institucija koje su obuhvaćene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lanom je da urade odgovarajuće standardne operativne procedure za postupak u svojoj instituciji u slučaju radijacijskog</w:t>
      </w:r>
      <w:r w:rsidR="00FB0D7A" w:rsidRPr="004320B4">
        <w:rPr>
          <w:rFonts w:ascii="Times New Roman" w:hAnsi="Times New Roman"/>
          <w:noProof/>
          <w:color w:val="000000" w:themeColor="text1"/>
          <w:lang w:val="hr-HR" w:eastAsia="bs-Latn-BA"/>
        </w:rPr>
        <w:t xml:space="preserve"> vanrednog</w:t>
      </w:r>
      <w:r w:rsidRPr="004320B4">
        <w:rPr>
          <w:rFonts w:ascii="Times New Roman" w:hAnsi="Times New Roman"/>
          <w:noProof/>
          <w:color w:val="000000" w:themeColor="text1"/>
          <w:lang w:val="hr-HR" w:eastAsia="bs-Latn-BA"/>
        </w:rPr>
        <w:t xml:space="preserve"> događaja. </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787690">
      <w:pPr>
        <w:pStyle w:val="Heading3"/>
        <w:rPr>
          <w:lang w:val="hr-HR"/>
        </w:rPr>
      </w:pPr>
      <w:bookmarkStart w:id="342" w:name="_Toc13554581"/>
      <w:r w:rsidRPr="004320B4">
        <w:rPr>
          <w:lang w:val="hr-HR"/>
        </w:rPr>
        <w:t>Međunarodni pravni instrumenti u vezi s radijacijskim vanrednim</w:t>
      </w:r>
      <w:r w:rsidR="004320B4" w:rsidRPr="004320B4">
        <w:rPr>
          <w:lang w:val="hr-HR"/>
        </w:rPr>
        <w:t xml:space="preserve"> </w:t>
      </w:r>
      <w:r w:rsidRPr="004320B4">
        <w:rPr>
          <w:lang w:val="hr-HR"/>
        </w:rPr>
        <w:t>događajima</w:t>
      </w:r>
      <w:bookmarkEnd w:id="342"/>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14273C">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Međunarodni pravni instrumenti u vezi s radijacijskim vanrednim događajima zasnivaju se na dvije konvencije, i to: „Konvencija o ranom obavještavanju o nuklearnoj nesreći (1986)“ i „Konvencija o pomoći u slučaju nuklearne nesreće ili radiološke opasnosti (1986)“. Za obje konvencije depozitar je IAEA sa sjedištem u Beču. Naime, države potpisnice Konvencije o ranom obavještavanju obavezuju se da će bez odlaganja obavijestiti IAEA-u i one države koje mogu biti ugrožene znatnim prekograničnim ispuštanjem radioaktivnosti. Ova obavještenja mogu biti upućena direktno državi ili putem IAEA-e i njenog centra za vanredne situacije u Beču. Međutim, obavještavanje država čija pojedina područja zahtijevaju primjenu hitnih zaštitnih akcija trebalo bi biti direktno, a ne putem IAEA-e, usljed veoma važnog faktora vremenskog kašnjenja. Države potpisnice Konvencije o pružanju pomoći su se obavezale da će pružiti hitnu pomoć u slučaju radiološkog </w:t>
      </w:r>
      <w:r w:rsidR="00FB0D7A" w:rsidRPr="004320B4">
        <w:rPr>
          <w:rFonts w:ascii="Times New Roman" w:hAnsi="Times New Roman"/>
          <w:noProof/>
          <w:color w:val="000000" w:themeColor="text1"/>
          <w:lang w:val="hr-HR" w:eastAsia="bs-Latn-BA"/>
        </w:rPr>
        <w:t xml:space="preserve">vanrednog </w:t>
      </w:r>
      <w:r w:rsidRPr="004320B4">
        <w:rPr>
          <w:rFonts w:ascii="Times New Roman" w:hAnsi="Times New Roman"/>
          <w:noProof/>
          <w:color w:val="000000" w:themeColor="text1"/>
          <w:lang w:val="hr-HR" w:eastAsia="bs-Latn-BA"/>
        </w:rPr>
        <w:t xml:space="preserve">događaja. Prema ovoj konvenciji, IAEA se obavezuje da će direktno ili uz pomoć drugih država članica ili drugih međunarodnih organizacija pružiti pomoć tokom vanredne situacije, uključujući monitoring okoliša i vazduha, medicinske konsultacije i liječenje, pomoć u vraćanju izvora </w:t>
      </w:r>
      <w:r w:rsidR="00FB0D7A" w:rsidRPr="004320B4">
        <w:rPr>
          <w:rFonts w:ascii="Times New Roman" w:hAnsi="Times New Roman"/>
          <w:noProof/>
          <w:color w:val="000000" w:themeColor="text1"/>
          <w:lang w:val="hr-HR" w:eastAsia="bs-Latn-BA"/>
        </w:rPr>
        <w:t xml:space="preserve">zračenja </w:t>
      </w:r>
      <w:r w:rsidRPr="004320B4">
        <w:rPr>
          <w:rFonts w:ascii="Times New Roman" w:hAnsi="Times New Roman"/>
          <w:noProof/>
          <w:color w:val="000000" w:themeColor="text1"/>
          <w:lang w:val="hr-HR" w:eastAsia="bs-Latn-BA"/>
        </w:rPr>
        <w:t xml:space="preserve">u prvobitno stanje i pomoć u odnosima sa medijima. </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BiH je ugovorna strana „Konvencije o pomoći u slučaju nuklearne nesreće ili radiološke opasnosti“ i „Konvencije o ranom obavještavanju o nuklearnoj nesreći“. Obje konvencije su sukcesivno preuzete od SFRJ 1998. godine. </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lastRenderedPageBreak/>
        <w:t xml:space="preserve">U skladu sa članom 4. „Konvencije o pomoći u slučaju nuklearne nesreće ili radiološke opasnosti“, svaka ugovorna strana treba obavijestiti IAEA-u i druge ugovorne strane, neposredno ili preko IAEA-e, o svojim nadležnim organima i tačkama za kontakt koji su ovlašteni da šalju i primaju zahtjeve za pomoć i prihvataju ponude za pomoć. Takođe, u skladu sa članom 7. „Konvencije o ranom obavještavanju o nuklearnoj nesreći“, svaka ugovorna strana obavijestit će IAEA-u i druge ugovorne strane direktno ili preko IAEA-e o svom nadležnom organu i tačkama za kontakt koji su odgovorni za izdavanje i primanje obavještenja i informacija iz člana 2. </w:t>
      </w:r>
      <w:r w:rsidR="00287CB0" w:rsidRPr="004320B4">
        <w:rPr>
          <w:rFonts w:ascii="Times New Roman" w:hAnsi="Times New Roman"/>
          <w:noProof/>
          <w:color w:val="000000" w:themeColor="text1"/>
          <w:lang w:val="hr-HR" w:eastAsia="bs-Latn-BA"/>
        </w:rPr>
        <w:t>k</w:t>
      </w:r>
      <w:r w:rsidRPr="004320B4">
        <w:rPr>
          <w:rFonts w:ascii="Times New Roman" w:hAnsi="Times New Roman"/>
          <w:noProof/>
          <w:color w:val="000000" w:themeColor="text1"/>
          <w:lang w:val="hr-HR" w:eastAsia="bs-Latn-BA"/>
        </w:rPr>
        <w:t>onvencije.</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Prema usvojenom </w:t>
      </w:r>
      <w:r w:rsidR="00287CB0"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lanu, nadležni organ državne uprave za radijacijske vanredne događaje nastale unutar ili izvan teritorije BiH je Državna regulatorna agencija za radijacijsku i nuklearnu sigurnost. Nadležna institucija za prijem upozorenja u državi je Ministarstvo sigurnosti BiH, Sektor za zaštitu i spašavanje, Centar 112.</w:t>
      </w:r>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Takođe, Agencija je imenovala kontakt osobe za platformu IAEA-e nazvanu „Jedinstveni sistem za razmjenu informacija u incidentima i vanrednim događajima“ (Unified System for Information Exchange in Incidents and Emer</w:t>
      </w:r>
      <w:r w:rsidR="00287CB0" w:rsidRPr="004320B4">
        <w:rPr>
          <w:rFonts w:ascii="Times New Roman" w:hAnsi="Times New Roman"/>
          <w:noProof/>
          <w:color w:val="000000" w:themeColor="text1"/>
          <w:lang w:val="hr-HR" w:eastAsia="bs-Latn-BA"/>
        </w:rPr>
        <w:t xml:space="preserve">gencies – USIE). To je internet </w:t>
      </w:r>
      <w:r w:rsidRPr="004320B4">
        <w:rPr>
          <w:rFonts w:ascii="Times New Roman" w:hAnsi="Times New Roman"/>
          <w:noProof/>
          <w:color w:val="000000" w:themeColor="text1"/>
          <w:lang w:val="hr-HR" w:eastAsia="bs-Latn-BA"/>
        </w:rPr>
        <w:t xml:space="preserve">portal namijenjen kontakt tačkama ugovornih država prethodno navedenih konvencija i IAEA-i za razmjenu hitnih informacija tokom nuklearnih i radioloških incidenata i hitnih slučajeva. </w:t>
      </w:r>
    </w:p>
    <w:p w:rsidR="00C35FCA" w:rsidRPr="004320B4" w:rsidRDefault="00C35FCA" w:rsidP="00566752">
      <w:pPr>
        <w:pStyle w:val="Heading2"/>
        <w:rPr>
          <w:lang w:val="hr-HR"/>
        </w:rPr>
      </w:pPr>
    </w:p>
    <w:p w:rsidR="00C35FCA" w:rsidRPr="004320B4" w:rsidRDefault="00DD6AE8" w:rsidP="00787690">
      <w:pPr>
        <w:pStyle w:val="Heading3"/>
        <w:rPr>
          <w:lang w:val="hr-HR"/>
        </w:rPr>
      </w:pPr>
      <w:r w:rsidRPr="004320B4">
        <w:rPr>
          <w:lang w:val="hr-HR"/>
        </w:rPr>
        <w:t xml:space="preserve"> </w:t>
      </w:r>
      <w:bookmarkStart w:id="343" w:name="_Toc13554582"/>
      <w:r w:rsidR="00C35FCA" w:rsidRPr="004320B4">
        <w:rPr>
          <w:lang w:val="hr-HR"/>
        </w:rPr>
        <w:t>Aktivnosti u BiH</w:t>
      </w:r>
      <w:bookmarkEnd w:id="343"/>
    </w:p>
    <w:p w:rsidR="00C35FCA" w:rsidRPr="004320B4" w:rsidRDefault="00C35FCA" w:rsidP="00C35FCA">
      <w:pPr>
        <w:spacing w:line="240" w:lineRule="auto"/>
        <w:rPr>
          <w:rFonts w:ascii="Times New Roman" w:hAnsi="Times New Roman"/>
          <w:noProof/>
          <w:color w:val="000000" w:themeColor="text1"/>
          <w:lang w:val="hr-HR" w:eastAsia="bs-Latn-BA"/>
        </w:rPr>
      </w:pPr>
    </w:p>
    <w:p w:rsidR="00C35FCA" w:rsidRPr="004320B4" w:rsidRDefault="00C35FCA" w:rsidP="00C35FCA">
      <w:pPr>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U 2018. godini, u okviru saradnje sa IAEA-om, Agencija je provodila aktivnosti koje uključuju implementaciju državnih projekata za period 2016–2018. godine. U okviru projekta BOH9007 „Jačanje sposobnosti za hitna djelovanja u slučaju vanrednih radioloških događaja“, nastavljene su aktivnosti na nabavci opreme za monitoring okoliša u slučaju </w:t>
      </w:r>
      <w:r w:rsidR="00FB0D7A" w:rsidRPr="004320B4">
        <w:rPr>
          <w:rFonts w:ascii="Times New Roman" w:hAnsi="Times New Roman"/>
          <w:noProof/>
          <w:color w:val="000000" w:themeColor="text1"/>
          <w:lang w:val="hr-HR" w:eastAsia="bs-Latn-BA"/>
        </w:rPr>
        <w:t xml:space="preserve">radiološkog </w:t>
      </w:r>
      <w:r w:rsidRPr="004320B4">
        <w:rPr>
          <w:rFonts w:ascii="Times New Roman" w:hAnsi="Times New Roman"/>
          <w:noProof/>
          <w:color w:val="000000" w:themeColor="text1"/>
          <w:lang w:val="hr-HR" w:eastAsia="bs-Latn-BA"/>
        </w:rPr>
        <w:t xml:space="preserve">vanrednog događaja. Posebna pažnja se posvetila odabiru najboljih gama-stanica za monitoring radioaktivnosti u vazduhu i njihovom uvezivanju u </w:t>
      </w:r>
      <w:r w:rsidRPr="004320B4">
        <w:rPr>
          <w:rFonts w:ascii="Times New Roman" w:hAnsi="Times New Roman"/>
          <w:i/>
          <w:noProof/>
          <w:color w:val="000000" w:themeColor="text1"/>
          <w:lang w:val="hr-HR" w:eastAsia="bs-Latn-BA"/>
        </w:rPr>
        <w:t>online</w:t>
      </w:r>
      <w:r w:rsidRPr="004320B4">
        <w:rPr>
          <w:rFonts w:ascii="Times New Roman" w:hAnsi="Times New Roman"/>
          <w:noProof/>
          <w:color w:val="000000" w:themeColor="text1"/>
          <w:lang w:val="hr-HR" w:eastAsia="bs-Latn-BA"/>
        </w:rPr>
        <w:t xml:space="preserve"> sistem u realnom vremenu. Takođe, nastavljene su aktivnosti na proceduri za nabavku pumpe za uzorkovanje vazduha za potrebe JZU Institut za javno zdravstvo Republike Srpske, Banja Luka. Agencija je učestvovala u vježbi koju je organizirala IAEA (ConvEx-2c Exercise)</w:t>
      </w:r>
      <w:r w:rsidRPr="004320B4">
        <w:rPr>
          <w:rFonts w:ascii="Times New Roman" w:hAnsi="Times New Roman"/>
          <w:b/>
          <w:noProof/>
          <w:color w:val="000000" w:themeColor="text1"/>
          <w:lang w:val="hr-HR" w:eastAsia="bs-Latn-BA"/>
        </w:rPr>
        <w:t xml:space="preserve"> </w:t>
      </w:r>
      <w:r w:rsidRPr="004320B4">
        <w:rPr>
          <w:rFonts w:ascii="Times New Roman" w:hAnsi="Times New Roman"/>
          <w:noProof/>
          <w:color w:val="000000" w:themeColor="text1"/>
          <w:lang w:val="hr-HR" w:eastAsia="bs-Latn-BA"/>
        </w:rPr>
        <w:t xml:space="preserve">u novembru 2018. </w:t>
      </w:r>
      <w:r w:rsidR="00581E97" w:rsidRPr="004320B4">
        <w:rPr>
          <w:rFonts w:ascii="Times New Roman" w:hAnsi="Times New Roman"/>
          <w:noProof/>
          <w:color w:val="000000" w:themeColor="text1"/>
          <w:lang w:val="hr-HR" w:eastAsia="bs-Latn-BA"/>
        </w:rPr>
        <w:t>go</w:t>
      </w:r>
      <w:r w:rsidRPr="004320B4">
        <w:rPr>
          <w:rFonts w:ascii="Times New Roman" w:hAnsi="Times New Roman"/>
          <w:noProof/>
          <w:color w:val="000000" w:themeColor="text1"/>
          <w:lang w:val="hr-HR" w:eastAsia="bs-Latn-BA"/>
        </w:rPr>
        <w:t>dine</w:t>
      </w:r>
      <w:r w:rsidR="00581E97"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u kojoj je bio simuliran incident u Dablinu da su nestala dva uređaja za industrijsku radiografiju aktivnosti 5 TBq.</w:t>
      </w:r>
    </w:p>
    <w:p w:rsidR="00C35FCA" w:rsidRPr="004320B4" w:rsidRDefault="00C35FCA" w:rsidP="00C35FCA">
      <w:pPr>
        <w:spacing w:line="240" w:lineRule="auto"/>
        <w:rPr>
          <w:rFonts w:ascii="Times New Roman" w:hAnsi="Times New Roman"/>
          <w:noProof/>
          <w:lang w:val="hr-HR" w:eastAsia="bs-Latn-BA"/>
        </w:rPr>
      </w:pPr>
    </w:p>
    <w:p w:rsidR="008F39F6" w:rsidRPr="004320B4" w:rsidRDefault="008F39F6">
      <w:pPr>
        <w:spacing w:after="240"/>
        <w:rPr>
          <w:rFonts w:ascii="Times New Roman" w:hAnsi="Times New Roman"/>
          <w:noProof/>
          <w:lang w:val="hr-HR" w:eastAsia="bs-Latn-BA"/>
        </w:rPr>
      </w:pPr>
      <w:r w:rsidRPr="004320B4">
        <w:rPr>
          <w:rFonts w:ascii="Times New Roman" w:hAnsi="Times New Roman"/>
          <w:noProof/>
          <w:lang w:val="hr-HR" w:eastAsia="bs-Latn-BA"/>
        </w:rPr>
        <w:br w:type="page"/>
      </w:r>
    </w:p>
    <w:p w:rsidR="000D7370" w:rsidRPr="004320B4" w:rsidRDefault="00285F19" w:rsidP="00566752">
      <w:pPr>
        <w:pStyle w:val="Heading1"/>
        <w:rPr>
          <w:lang w:val="hr-HR"/>
        </w:rPr>
      </w:pPr>
      <w:r w:rsidRPr="004320B4">
        <w:rPr>
          <w:lang w:val="hr-HR"/>
        </w:rPr>
        <w:lastRenderedPageBreak/>
        <w:t xml:space="preserve"> </w:t>
      </w:r>
      <w:bookmarkStart w:id="344" w:name="_Toc13554583"/>
      <w:r w:rsidR="007262D8" w:rsidRPr="004320B4">
        <w:rPr>
          <w:lang w:val="hr-HR"/>
        </w:rPr>
        <w:t xml:space="preserve">AKTIVNOSTI </w:t>
      </w:r>
      <w:r w:rsidR="0044666A" w:rsidRPr="004320B4">
        <w:rPr>
          <w:lang w:val="hr-HR"/>
        </w:rPr>
        <w:t>AGENCIJE PO PITANJU POTENCIJALNOG ODLAGANJA RADIOAKTIVNOG I NUKLEARNOG OTPADA U BLIZINI GRANICE B</w:t>
      </w:r>
      <w:r w:rsidR="00A52508" w:rsidRPr="004320B4">
        <w:rPr>
          <w:caps w:val="0"/>
          <w:lang w:val="hr-HR"/>
        </w:rPr>
        <w:t>i</w:t>
      </w:r>
      <w:r w:rsidR="00D140AE" w:rsidRPr="004320B4">
        <w:rPr>
          <w:lang w:val="hr-HR"/>
        </w:rPr>
        <w:t>H</w:t>
      </w:r>
      <w:r w:rsidR="0044666A" w:rsidRPr="004320B4">
        <w:rPr>
          <w:lang w:val="hr-HR"/>
        </w:rPr>
        <w:t xml:space="preserve"> SA HRVATSKOM NA LOKACIJI TRGOVSKA GORA, OP</w:t>
      </w:r>
      <w:r w:rsidR="00D140AE" w:rsidRPr="004320B4">
        <w:rPr>
          <w:lang w:val="hr-HR"/>
        </w:rPr>
        <w:t>Ć</w:t>
      </w:r>
      <w:r w:rsidR="0044666A" w:rsidRPr="004320B4">
        <w:rPr>
          <w:lang w:val="hr-HR"/>
        </w:rPr>
        <w:t>INA DVOR</w:t>
      </w:r>
      <w:bookmarkEnd w:id="344"/>
    </w:p>
    <w:p w:rsidR="00095A89" w:rsidRPr="004320B4" w:rsidRDefault="00095A89" w:rsidP="00095A89">
      <w:pPr>
        <w:autoSpaceDE w:val="0"/>
        <w:autoSpaceDN w:val="0"/>
        <w:adjustRightInd w:val="0"/>
        <w:spacing w:line="240" w:lineRule="auto"/>
        <w:rPr>
          <w:rFonts w:ascii="Calibri" w:hAnsi="Calibri" w:cs="Calibri"/>
          <w:color w:val="000000"/>
          <w:sz w:val="23"/>
          <w:szCs w:val="23"/>
          <w:lang w:val="hr-HR"/>
        </w:rPr>
      </w:pPr>
    </w:p>
    <w:p w:rsidR="00095A89" w:rsidRPr="004320B4"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U 2018</w:t>
      </w:r>
      <w:r w:rsidR="00287CB0"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godini je bilo nekoliko važnih aktivnosti po pitanju potencijalnog odlaganja radioakt</w:t>
      </w:r>
      <w:r w:rsidR="009E766D" w:rsidRPr="004320B4">
        <w:rPr>
          <w:rFonts w:ascii="Times New Roman" w:hAnsi="Times New Roman"/>
          <w:noProof/>
          <w:color w:val="000000" w:themeColor="text1"/>
          <w:lang w:val="hr-HR" w:eastAsia="bs-Latn-BA"/>
        </w:rPr>
        <w:t>i</w:t>
      </w:r>
      <w:r w:rsidRPr="004320B4">
        <w:rPr>
          <w:rFonts w:ascii="Times New Roman" w:hAnsi="Times New Roman"/>
          <w:noProof/>
          <w:color w:val="000000" w:themeColor="text1"/>
          <w:lang w:val="hr-HR" w:eastAsia="bs-Latn-BA"/>
        </w:rPr>
        <w:t xml:space="preserve">vnog i nuklearnog otpada u blizini granice BiH sa Hrvatskom na lokaciji Trgovska gora, Općina Dvor. </w:t>
      </w:r>
      <w:r w:rsidR="00351ECF" w:rsidRPr="004320B4">
        <w:rPr>
          <w:rFonts w:ascii="Times New Roman" w:hAnsi="Times New Roman"/>
          <w:noProof/>
          <w:color w:val="000000" w:themeColor="text1"/>
          <w:lang w:val="hr-HR" w:eastAsia="bs-Latn-BA"/>
        </w:rPr>
        <w:t>U</w:t>
      </w:r>
      <w:r w:rsidRPr="004320B4">
        <w:rPr>
          <w:rFonts w:ascii="Times New Roman" w:hAnsi="Times New Roman"/>
          <w:noProof/>
          <w:color w:val="000000" w:themeColor="text1"/>
          <w:lang w:val="hr-HR" w:eastAsia="bs-Latn-BA"/>
        </w:rPr>
        <w:t xml:space="preserve"> nastavku su navedene aktivnosti Agencije.</w:t>
      </w:r>
    </w:p>
    <w:p w:rsidR="00DD6AE8" w:rsidRPr="004320B4"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320B4"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U maju 2018</w:t>
      </w:r>
      <w:r w:rsidR="00287CB0"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godine je održan Šesti pregledni sastanak u okviru </w:t>
      </w:r>
      <w:r w:rsidR="009E7D5C"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Zajedničke konvencije o sigurnosti upravljanja istrošenim nuklearnim gorivom i sigurnosti upravljanja radioaktivnim</w:t>
      </w:r>
      <w:r w:rsidR="004320B4" w:rsidRPr="004320B4">
        <w:rPr>
          <w:rFonts w:ascii="Times New Roman" w:hAnsi="Times New Roman"/>
          <w:noProof/>
          <w:color w:val="000000" w:themeColor="text1"/>
          <w:lang w:val="hr-HR" w:eastAsia="bs-Latn-BA"/>
        </w:rPr>
        <w:t xml:space="preserve"> </w:t>
      </w:r>
      <w:r w:rsidRPr="004320B4">
        <w:rPr>
          <w:rFonts w:ascii="Times New Roman" w:hAnsi="Times New Roman"/>
          <w:noProof/>
          <w:color w:val="000000" w:themeColor="text1"/>
          <w:lang w:val="hr-HR" w:eastAsia="bs-Latn-BA"/>
        </w:rPr>
        <w:t>otpadom</w:t>
      </w:r>
      <w:r w:rsidR="009E7D5C"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u sjedištu IAEA</w:t>
      </w:r>
      <w:r w:rsidR="009E7D5C" w:rsidRPr="004320B4">
        <w:rPr>
          <w:rFonts w:ascii="Times New Roman" w:hAnsi="Times New Roman"/>
          <w:noProof/>
          <w:color w:val="000000" w:themeColor="text1"/>
          <w:lang w:val="hr-HR" w:eastAsia="bs-Latn-BA"/>
        </w:rPr>
        <w:t>-e</w:t>
      </w:r>
      <w:r w:rsidRPr="004320B4">
        <w:rPr>
          <w:rFonts w:ascii="Times New Roman" w:hAnsi="Times New Roman"/>
          <w:noProof/>
          <w:color w:val="000000" w:themeColor="text1"/>
          <w:lang w:val="hr-HR" w:eastAsia="bs-Latn-BA"/>
        </w:rPr>
        <w:t>. U delegaciji B</w:t>
      </w:r>
      <w:r w:rsidR="008005A4" w:rsidRPr="004320B4">
        <w:rPr>
          <w:rFonts w:ascii="Times New Roman" w:hAnsi="Times New Roman"/>
          <w:noProof/>
          <w:color w:val="000000" w:themeColor="text1"/>
          <w:lang w:val="hr-HR" w:eastAsia="bs-Latn-BA"/>
        </w:rPr>
        <w:t>iH</w:t>
      </w:r>
      <w:r w:rsidRPr="004320B4">
        <w:rPr>
          <w:rFonts w:ascii="Times New Roman" w:hAnsi="Times New Roman"/>
          <w:noProof/>
          <w:color w:val="000000" w:themeColor="text1"/>
          <w:lang w:val="hr-HR" w:eastAsia="bs-Latn-BA"/>
        </w:rPr>
        <w:t xml:space="preserve"> su bili i predstavnici Agencije. Tokom prezentacije izvještaja Republike Hrvatske na </w:t>
      </w:r>
      <w:r w:rsidR="009E766D" w:rsidRPr="004320B4">
        <w:rPr>
          <w:rFonts w:ascii="Times New Roman" w:hAnsi="Times New Roman"/>
          <w:noProof/>
          <w:color w:val="000000" w:themeColor="text1"/>
          <w:lang w:val="hr-HR" w:eastAsia="bs-Latn-BA"/>
        </w:rPr>
        <w:t>sastanku</w:t>
      </w:r>
      <w:r w:rsidRPr="004320B4">
        <w:rPr>
          <w:rFonts w:ascii="Times New Roman" w:hAnsi="Times New Roman"/>
          <w:noProof/>
          <w:color w:val="000000" w:themeColor="text1"/>
          <w:lang w:val="hr-HR" w:eastAsia="bs-Latn-BA"/>
        </w:rPr>
        <w:t xml:space="preserve"> ponovljen je stav da je kao potencijalna lokacija za skladište i odlagalište radioaktivnog otpada u Hrvatskoj predložena Trgovska gora, Op</w:t>
      </w:r>
      <w:r w:rsidR="009E7D5C" w:rsidRPr="004320B4">
        <w:rPr>
          <w:rFonts w:ascii="Times New Roman" w:hAnsi="Times New Roman"/>
          <w:noProof/>
          <w:color w:val="000000" w:themeColor="text1"/>
          <w:lang w:val="hr-HR" w:eastAsia="bs-Latn-BA"/>
        </w:rPr>
        <w:t>ć</w:t>
      </w:r>
      <w:r w:rsidRPr="004320B4">
        <w:rPr>
          <w:rFonts w:ascii="Times New Roman" w:hAnsi="Times New Roman"/>
          <w:noProof/>
          <w:color w:val="000000" w:themeColor="text1"/>
          <w:lang w:val="hr-HR" w:eastAsia="bs-Latn-BA"/>
        </w:rPr>
        <w:t>ina Dvor, u blizini granice BiH. Na pitanja delegacije BiH je odgovoreno da t</w:t>
      </w:r>
      <w:r w:rsidR="0017758F" w:rsidRPr="004320B4">
        <w:rPr>
          <w:rFonts w:ascii="Times New Roman" w:hAnsi="Times New Roman"/>
          <w:noProof/>
          <w:color w:val="000000" w:themeColor="text1"/>
          <w:lang w:val="hr-HR" w:eastAsia="bs-Latn-BA"/>
        </w:rPr>
        <w:t>u</w:t>
      </w:r>
      <w:r w:rsidRPr="004320B4">
        <w:rPr>
          <w:rFonts w:ascii="Times New Roman" w:hAnsi="Times New Roman"/>
          <w:noProof/>
          <w:color w:val="000000" w:themeColor="text1"/>
          <w:lang w:val="hr-HR" w:eastAsia="bs-Latn-BA"/>
        </w:rPr>
        <w:t xml:space="preserve"> lokacij</w:t>
      </w:r>
      <w:r w:rsidR="0017758F" w:rsidRPr="004320B4">
        <w:rPr>
          <w:rFonts w:ascii="Times New Roman" w:hAnsi="Times New Roman"/>
          <w:noProof/>
          <w:color w:val="000000" w:themeColor="text1"/>
          <w:lang w:val="hr-HR" w:eastAsia="bs-Latn-BA"/>
        </w:rPr>
        <w:t>u</w:t>
      </w:r>
      <w:r w:rsidRPr="004320B4">
        <w:rPr>
          <w:rFonts w:ascii="Times New Roman" w:hAnsi="Times New Roman"/>
          <w:noProof/>
          <w:color w:val="000000" w:themeColor="text1"/>
          <w:lang w:val="hr-HR" w:eastAsia="bs-Latn-BA"/>
        </w:rPr>
        <w:t xml:space="preserve"> nije potvr</w:t>
      </w:r>
      <w:r w:rsidR="0017758F" w:rsidRPr="004320B4">
        <w:rPr>
          <w:rFonts w:ascii="Times New Roman" w:hAnsi="Times New Roman"/>
          <w:noProof/>
          <w:color w:val="000000" w:themeColor="text1"/>
          <w:lang w:val="hr-HR" w:eastAsia="bs-Latn-BA"/>
        </w:rPr>
        <w:t>dila</w:t>
      </w:r>
      <w:r w:rsidRPr="004320B4">
        <w:rPr>
          <w:rFonts w:ascii="Times New Roman" w:hAnsi="Times New Roman"/>
          <w:noProof/>
          <w:color w:val="000000" w:themeColor="text1"/>
          <w:lang w:val="hr-HR" w:eastAsia="bs-Latn-BA"/>
        </w:rPr>
        <w:t xml:space="preserve"> Vlad</w:t>
      </w:r>
      <w:r w:rsidR="0017758F" w:rsidRPr="004320B4">
        <w:rPr>
          <w:rFonts w:ascii="Times New Roman" w:hAnsi="Times New Roman"/>
          <w:noProof/>
          <w:color w:val="000000" w:themeColor="text1"/>
          <w:lang w:val="hr-HR" w:eastAsia="bs-Latn-BA"/>
        </w:rPr>
        <w:t>a</w:t>
      </w:r>
      <w:r w:rsidRPr="004320B4">
        <w:rPr>
          <w:rFonts w:ascii="Times New Roman" w:hAnsi="Times New Roman"/>
          <w:noProof/>
          <w:color w:val="000000" w:themeColor="text1"/>
          <w:lang w:val="hr-HR" w:eastAsia="bs-Latn-BA"/>
        </w:rPr>
        <w:t xml:space="preserve"> </w:t>
      </w:r>
      <w:r w:rsidR="0017758F" w:rsidRPr="004320B4">
        <w:rPr>
          <w:rFonts w:ascii="Times New Roman" w:hAnsi="Times New Roman"/>
          <w:noProof/>
          <w:color w:val="000000" w:themeColor="text1"/>
          <w:lang w:val="hr-HR" w:eastAsia="bs-Latn-BA"/>
        </w:rPr>
        <w:t xml:space="preserve">Republike Hrvatske s </w:t>
      </w:r>
      <w:r w:rsidRPr="004320B4">
        <w:rPr>
          <w:rFonts w:ascii="Times New Roman" w:hAnsi="Times New Roman"/>
          <w:noProof/>
          <w:color w:val="000000" w:themeColor="text1"/>
          <w:lang w:val="hr-HR" w:eastAsia="bs-Latn-BA"/>
        </w:rPr>
        <w:t xml:space="preserve">obzirom da nije usvojen </w:t>
      </w:r>
      <w:r w:rsidR="00351ECF"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Program upravljanja radioaktivnim otpadom u Hrvatskoj</w:t>
      </w:r>
      <w:r w:rsidR="00351ECF"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Takođe, naglašeno je da će BiH biti zvanično obaviještena o svim budućim radnjama, te da će imati priliku komentirati rezultate budućih studija.</w:t>
      </w:r>
    </w:p>
    <w:p w:rsidR="00DD6AE8" w:rsidRPr="004320B4"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320B4"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Nakon sastanaka Agencij</w:t>
      </w:r>
      <w:r w:rsidR="009E766D" w:rsidRPr="004320B4">
        <w:rPr>
          <w:rFonts w:ascii="Times New Roman" w:hAnsi="Times New Roman"/>
          <w:noProof/>
          <w:color w:val="000000" w:themeColor="text1"/>
          <w:lang w:val="hr-HR" w:eastAsia="bs-Latn-BA"/>
        </w:rPr>
        <w:t>a</w:t>
      </w:r>
      <w:r w:rsidRPr="004320B4">
        <w:rPr>
          <w:rFonts w:ascii="Times New Roman" w:hAnsi="Times New Roman"/>
          <w:noProof/>
          <w:color w:val="000000" w:themeColor="text1"/>
          <w:lang w:val="hr-HR" w:eastAsia="bs-Latn-BA"/>
        </w:rPr>
        <w:t xml:space="preserve"> nije dobila nikakve zvanične informacije o budućim aktivnostima vezanim za lokaciju Trgovska gora.</w:t>
      </w:r>
    </w:p>
    <w:p w:rsidR="00DD6AE8" w:rsidRPr="004320B4"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9C1CBC" w:rsidRPr="004320B4" w:rsidRDefault="009C1CBC"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U septembru 2018. </w:t>
      </w:r>
      <w:r w:rsidR="006126B7" w:rsidRPr="004320B4">
        <w:rPr>
          <w:rFonts w:ascii="Times New Roman" w:hAnsi="Times New Roman"/>
          <w:noProof/>
          <w:color w:val="000000" w:themeColor="text1"/>
          <w:lang w:val="hr-HR" w:eastAsia="bs-Latn-BA"/>
        </w:rPr>
        <w:t>g</w:t>
      </w:r>
      <w:r w:rsidRPr="004320B4">
        <w:rPr>
          <w:rFonts w:ascii="Times New Roman" w:hAnsi="Times New Roman"/>
          <w:noProof/>
          <w:color w:val="000000" w:themeColor="text1"/>
          <w:lang w:val="hr-HR" w:eastAsia="bs-Latn-BA"/>
        </w:rPr>
        <w:t>odine</w:t>
      </w:r>
      <w:r w:rsidR="006126B7"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na Generalnoj sku</w:t>
      </w:r>
      <w:r w:rsidR="00B711B1" w:rsidRPr="004320B4">
        <w:rPr>
          <w:rFonts w:ascii="Times New Roman" w:hAnsi="Times New Roman"/>
          <w:noProof/>
          <w:color w:val="000000" w:themeColor="text1"/>
          <w:lang w:val="hr-HR" w:eastAsia="bs-Latn-BA"/>
        </w:rPr>
        <w:t>p</w:t>
      </w:r>
      <w:r w:rsidRPr="004320B4">
        <w:rPr>
          <w:rFonts w:ascii="Times New Roman" w:hAnsi="Times New Roman"/>
          <w:noProof/>
          <w:color w:val="000000" w:themeColor="text1"/>
          <w:lang w:val="hr-HR" w:eastAsia="bs-Latn-BA"/>
        </w:rPr>
        <w:t>štini IAEA</w:t>
      </w:r>
      <w:r w:rsidR="009242BB" w:rsidRPr="004320B4">
        <w:rPr>
          <w:rFonts w:ascii="Times New Roman" w:hAnsi="Times New Roman"/>
          <w:noProof/>
          <w:color w:val="000000" w:themeColor="text1"/>
          <w:lang w:val="hr-HR" w:eastAsia="bs-Latn-BA"/>
        </w:rPr>
        <w:t>-e,</w:t>
      </w:r>
      <w:r w:rsidRPr="004320B4">
        <w:rPr>
          <w:rFonts w:ascii="Times New Roman" w:hAnsi="Times New Roman"/>
          <w:noProof/>
          <w:color w:val="000000" w:themeColor="text1"/>
          <w:lang w:val="hr-HR" w:eastAsia="bs-Latn-BA"/>
        </w:rPr>
        <w:t xml:space="preserve"> </w:t>
      </w:r>
      <w:r w:rsidR="009242BB" w:rsidRPr="004320B4">
        <w:rPr>
          <w:rFonts w:ascii="Times New Roman" w:hAnsi="Times New Roman"/>
          <w:noProof/>
          <w:color w:val="000000" w:themeColor="text1"/>
          <w:lang w:val="hr-HR" w:eastAsia="bs-Latn-BA"/>
        </w:rPr>
        <w:t>u</w:t>
      </w:r>
      <w:r w:rsidRPr="004320B4">
        <w:rPr>
          <w:rFonts w:ascii="Times New Roman" w:hAnsi="Times New Roman"/>
          <w:noProof/>
          <w:color w:val="000000" w:themeColor="text1"/>
          <w:lang w:val="hr-HR" w:eastAsia="bs-Latn-BA"/>
        </w:rPr>
        <w:t xml:space="preserve"> Državnoj izjavi BiH</w:t>
      </w:r>
      <w:r w:rsidR="009242BB" w:rsidRPr="004320B4">
        <w:rPr>
          <w:rFonts w:ascii="Times New Roman" w:hAnsi="Times New Roman"/>
          <w:noProof/>
          <w:color w:val="000000" w:themeColor="text1"/>
          <w:lang w:val="hr-HR" w:eastAsia="bs-Latn-BA"/>
        </w:rPr>
        <w:t xml:space="preserve"> </w:t>
      </w:r>
      <w:r w:rsidRPr="004320B4">
        <w:rPr>
          <w:rFonts w:ascii="Times New Roman" w:hAnsi="Times New Roman"/>
          <w:noProof/>
          <w:color w:val="000000" w:themeColor="text1"/>
          <w:lang w:val="hr-HR" w:eastAsia="bs-Latn-BA"/>
        </w:rPr>
        <w:t>je ponovo problematizirano ovo pitanj</w:t>
      </w:r>
      <w:r w:rsidR="009242BB" w:rsidRPr="004320B4">
        <w:rPr>
          <w:rFonts w:ascii="Times New Roman" w:hAnsi="Times New Roman"/>
          <w:noProof/>
          <w:color w:val="000000" w:themeColor="text1"/>
          <w:lang w:val="hr-HR" w:eastAsia="bs-Latn-BA"/>
        </w:rPr>
        <w:t>e</w:t>
      </w:r>
      <w:r w:rsidRPr="004320B4">
        <w:rPr>
          <w:rFonts w:ascii="Times New Roman" w:hAnsi="Times New Roman"/>
          <w:noProof/>
          <w:color w:val="000000" w:themeColor="text1"/>
          <w:lang w:val="hr-HR" w:eastAsia="bs-Latn-BA"/>
        </w:rPr>
        <w:t xml:space="preserve"> i izražena zabrinutost stanovništva BiH</w:t>
      </w:r>
      <w:r w:rsidR="009242BB" w:rsidRPr="004320B4">
        <w:rPr>
          <w:rFonts w:ascii="Times New Roman" w:hAnsi="Times New Roman"/>
          <w:noProof/>
          <w:color w:val="000000" w:themeColor="text1"/>
          <w:lang w:val="hr-HR" w:eastAsia="bs-Latn-BA"/>
        </w:rPr>
        <w:t xml:space="preserve"> uz</w:t>
      </w:r>
      <w:r w:rsidRPr="004320B4">
        <w:rPr>
          <w:rFonts w:ascii="Times New Roman" w:hAnsi="Times New Roman"/>
          <w:noProof/>
          <w:color w:val="000000" w:themeColor="text1"/>
          <w:lang w:val="hr-HR" w:eastAsia="bs-Latn-BA"/>
        </w:rPr>
        <w:t xml:space="preserve"> donesene parlamentarne rezolucije svih nivoa vlasti BiH.</w:t>
      </w:r>
    </w:p>
    <w:p w:rsidR="00DD6AE8" w:rsidRPr="004320B4"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351ECF" w:rsidRPr="004320B4" w:rsidRDefault="00095A89" w:rsidP="00351ECF">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U novembru 2018</w:t>
      </w:r>
      <w:r w:rsidR="009242BB"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godine </w:t>
      </w:r>
      <w:r w:rsidR="009242BB" w:rsidRPr="004320B4">
        <w:rPr>
          <w:rFonts w:ascii="Times New Roman" w:hAnsi="Times New Roman"/>
          <w:noProof/>
          <w:color w:val="000000" w:themeColor="text1"/>
          <w:lang w:val="hr-HR" w:eastAsia="bs-Latn-BA"/>
        </w:rPr>
        <w:t xml:space="preserve">je </w:t>
      </w:r>
      <w:r w:rsidRPr="004320B4">
        <w:rPr>
          <w:rFonts w:ascii="Times New Roman" w:hAnsi="Times New Roman"/>
          <w:noProof/>
          <w:color w:val="000000" w:themeColor="text1"/>
          <w:lang w:val="hr-HR" w:eastAsia="bs-Latn-BA"/>
        </w:rPr>
        <w:t xml:space="preserve">Vlada Republike Hrvatske donijela Odluku o </w:t>
      </w:r>
      <w:r w:rsidR="00EF2BBA" w:rsidRPr="004320B4">
        <w:rPr>
          <w:rFonts w:ascii="Times New Roman" w:hAnsi="Times New Roman"/>
          <w:noProof/>
          <w:color w:val="000000" w:themeColor="text1"/>
          <w:lang w:val="hr-HR" w:eastAsia="bs-Latn-BA"/>
        </w:rPr>
        <w:t>d</w:t>
      </w:r>
      <w:r w:rsidRPr="004320B4">
        <w:rPr>
          <w:rFonts w:ascii="Times New Roman" w:hAnsi="Times New Roman"/>
          <w:noProof/>
          <w:color w:val="000000" w:themeColor="text1"/>
          <w:lang w:val="hr-HR" w:eastAsia="bs-Latn-BA"/>
        </w:rPr>
        <w:t xml:space="preserve">onošenju Nacionalnog programa provedbe Strategije zbrinjavanja radioaktivnog otpada, iskorištenih izvora i istrošenog nuklearnog goriva (Program za razdoblje 2015. godine s pogledom do 2060. godine), na svojoj 124. </w:t>
      </w:r>
      <w:r w:rsidR="00940F74" w:rsidRPr="004320B4">
        <w:rPr>
          <w:rFonts w:ascii="Times New Roman" w:hAnsi="Times New Roman"/>
          <w:noProof/>
          <w:color w:val="000000" w:themeColor="text1"/>
          <w:lang w:val="hr-HR" w:eastAsia="bs-Latn-BA"/>
        </w:rPr>
        <w:t>s</w:t>
      </w:r>
      <w:r w:rsidRPr="004320B4">
        <w:rPr>
          <w:rFonts w:ascii="Times New Roman" w:hAnsi="Times New Roman"/>
          <w:noProof/>
          <w:color w:val="000000" w:themeColor="text1"/>
          <w:lang w:val="hr-HR" w:eastAsia="bs-Latn-BA"/>
        </w:rPr>
        <w:t>jednici</w:t>
      </w:r>
      <w:r w:rsidR="009242BB"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9.11.2018. godine. Nakon što je ova informacija objavljena </w:t>
      </w:r>
      <w:r w:rsidR="009E766D" w:rsidRPr="004320B4">
        <w:rPr>
          <w:rFonts w:ascii="Times New Roman" w:hAnsi="Times New Roman"/>
          <w:noProof/>
          <w:color w:val="000000" w:themeColor="text1"/>
          <w:lang w:val="hr-HR" w:eastAsia="bs-Latn-BA"/>
        </w:rPr>
        <w:t>n</w:t>
      </w:r>
      <w:r w:rsidRPr="004320B4">
        <w:rPr>
          <w:rFonts w:ascii="Times New Roman" w:hAnsi="Times New Roman"/>
          <w:noProof/>
          <w:color w:val="000000" w:themeColor="text1"/>
          <w:lang w:val="hr-HR" w:eastAsia="bs-Latn-BA"/>
        </w:rPr>
        <w:t xml:space="preserve">a zvaničnoj internet stranici Državnog </w:t>
      </w:r>
      <w:r w:rsidR="009242BB" w:rsidRPr="004320B4">
        <w:rPr>
          <w:rFonts w:ascii="Times New Roman" w:hAnsi="Times New Roman"/>
          <w:noProof/>
          <w:color w:val="000000" w:themeColor="text1"/>
          <w:lang w:val="hr-HR" w:eastAsia="bs-Latn-BA"/>
        </w:rPr>
        <w:t>z</w:t>
      </w:r>
      <w:r w:rsidRPr="004320B4">
        <w:rPr>
          <w:rFonts w:ascii="Times New Roman" w:hAnsi="Times New Roman"/>
          <w:noProof/>
          <w:color w:val="000000" w:themeColor="text1"/>
          <w:lang w:val="hr-HR" w:eastAsia="bs-Latn-BA"/>
        </w:rPr>
        <w:t>avoda za radiološku i nuklearnu sigurnost Republike Hrvatske, Agencij</w:t>
      </w:r>
      <w:r w:rsidR="009E766D" w:rsidRPr="004320B4">
        <w:rPr>
          <w:rFonts w:ascii="Times New Roman" w:hAnsi="Times New Roman"/>
          <w:noProof/>
          <w:color w:val="000000" w:themeColor="text1"/>
          <w:lang w:val="hr-HR" w:eastAsia="bs-Latn-BA"/>
        </w:rPr>
        <w:t>a</w:t>
      </w:r>
      <w:r w:rsidRPr="004320B4">
        <w:rPr>
          <w:rFonts w:ascii="Times New Roman" w:hAnsi="Times New Roman"/>
          <w:noProof/>
          <w:color w:val="000000" w:themeColor="text1"/>
          <w:lang w:val="hr-HR" w:eastAsia="bs-Latn-BA"/>
        </w:rPr>
        <w:t xml:space="preserve"> je dana 15.11.2018. godine dopisom obavijestila Predsjedništvo BiH, Dom naroda i </w:t>
      </w:r>
      <w:r w:rsidR="009242BB" w:rsidRPr="004320B4">
        <w:rPr>
          <w:rFonts w:ascii="Times New Roman" w:hAnsi="Times New Roman"/>
          <w:noProof/>
          <w:color w:val="000000" w:themeColor="text1"/>
          <w:lang w:val="hr-HR" w:eastAsia="bs-Latn-BA"/>
        </w:rPr>
        <w:t>Predstavnički</w:t>
      </w:r>
      <w:r w:rsidRPr="004320B4">
        <w:rPr>
          <w:rFonts w:ascii="Times New Roman" w:hAnsi="Times New Roman"/>
          <w:noProof/>
          <w:color w:val="000000" w:themeColor="text1"/>
          <w:lang w:val="hr-HR" w:eastAsia="bs-Latn-BA"/>
        </w:rPr>
        <w:t xml:space="preserve"> dom Parlamentarne skupštine BiH i Vijeće ministara BiH o donošenju ove </w:t>
      </w:r>
      <w:r w:rsidR="009242BB" w:rsidRPr="004320B4">
        <w:rPr>
          <w:rFonts w:ascii="Times New Roman" w:hAnsi="Times New Roman"/>
          <w:noProof/>
          <w:color w:val="000000" w:themeColor="text1"/>
          <w:lang w:val="hr-HR" w:eastAsia="bs-Latn-BA"/>
        </w:rPr>
        <w:t>o</w:t>
      </w:r>
      <w:r w:rsidRPr="004320B4">
        <w:rPr>
          <w:rFonts w:ascii="Times New Roman" w:hAnsi="Times New Roman"/>
          <w:noProof/>
          <w:color w:val="000000" w:themeColor="text1"/>
          <w:lang w:val="hr-HR" w:eastAsia="bs-Latn-BA"/>
        </w:rPr>
        <w:t xml:space="preserve">dluke. Odluka sadrži </w:t>
      </w:r>
      <w:r w:rsidR="00EF2BBA"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Nacionalni program provedbe Strategije zbrinjavanja radioaktivnog otpada, iskorištenih izvora i istrošenog nuklearnog goriva (Program za razdoblje do 2025. godine s pogledom do 2060. godine)</w:t>
      </w:r>
      <w:r w:rsidR="00EF2BBA"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koji je takođe dostavljen navedenim institucijama BiH. U skladu s praksom E</w:t>
      </w:r>
      <w:r w:rsidR="00F5105F" w:rsidRPr="004320B4">
        <w:rPr>
          <w:rFonts w:ascii="Times New Roman" w:hAnsi="Times New Roman"/>
          <w:noProof/>
          <w:color w:val="000000" w:themeColor="text1"/>
          <w:lang w:val="hr-HR" w:eastAsia="bs-Latn-BA"/>
        </w:rPr>
        <w:t>U</w:t>
      </w:r>
      <w:r w:rsidRPr="004320B4">
        <w:rPr>
          <w:rFonts w:ascii="Times New Roman" w:hAnsi="Times New Roman"/>
          <w:noProof/>
          <w:color w:val="000000" w:themeColor="text1"/>
          <w:lang w:val="hr-HR" w:eastAsia="bs-Latn-BA"/>
        </w:rPr>
        <w:t>, EURATOM ima obavezu d</w:t>
      </w:r>
      <w:r w:rsidR="009C1CBC" w:rsidRPr="004320B4">
        <w:rPr>
          <w:rFonts w:ascii="Times New Roman" w:hAnsi="Times New Roman"/>
          <w:noProof/>
          <w:color w:val="000000" w:themeColor="text1"/>
          <w:lang w:val="hr-HR" w:eastAsia="bs-Latn-BA"/>
        </w:rPr>
        <w:t xml:space="preserve">a izvrši evaluaciju Programa </w:t>
      </w:r>
      <w:r w:rsidR="00351ECF" w:rsidRPr="004320B4">
        <w:rPr>
          <w:rFonts w:ascii="Times New Roman" w:hAnsi="Times New Roman"/>
          <w:noProof/>
          <w:color w:val="000000" w:themeColor="text1"/>
          <w:lang w:val="hr-HR" w:eastAsia="bs-Latn-BA"/>
        </w:rPr>
        <w:t>Republike Hrvatske</w:t>
      </w:r>
      <w:r w:rsidR="009C1CBC" w:rsidRPr="004320B4">
        <w:rPr>
          <w:rFonts w:ascii="Times New Roman" w:hAnsi="Times New Roman"/>
          <w:noProof/>
          <w:color w:val="000000" w:themeColor="text1"/>
          <w:lang w:val="hr-HR" w:eastAsia="bs-Latn-BA"/>
        </w:rPr>
        <w:t xml:space="preserve">. </w:t>
      </w:r>
      <w:r w:rsidR="00351ECF" w:rsidRPr="004320B4">
        <w:rPr>
          <w:rFonts w:ascii="Times New Roman" w:hAnsi="Times New Roman"/>
          <w:noProof/>
          <w:color w:val="000000" w:themeColor="text1"/>
          <w:lang w:val="hr-HR" w:eastAsia="bs-Latn-BA"/>
        </w:rPr>
        <w:t>Evropska komisija je primila na znanje informacije BiH o aktivnostima Hrvatske u vezi s dešavanjima koja se odnose na odlagalište nuklearnog otpada na lokaciji Trgovska gora u blizini granice s BiH i potvrdila da će uslijediti dalje</w:t>
      </w:r>
      <w:r w:rsidR="00EF2BBA" w:rsidRPr="004320B4">
        <w:rPr>
          <w:rFonts w:ascii="Times New Roman" w:hAnsi="Times New Roman"/>
          <w:noProof/>
          <w:color w:val="000000" w:themeColor="text1"/>
          <w:lang w:val="hr-HR" w:eastAsia="bs-Latn-BA"/>
        </w:rPr>
        <w:t xml:space="preserve"> adekvatne</w:t>
      </w:r>
      <w:r w:rsidR="00351ECF" w:rsidRPr="004320B4">
        <w:rPr>
          <w:rFonts w:ascii="Times New Roman" w:hAnsi="Times New Roman"/>
          <w:noProof/>
          <w:color w:val="000000" w:themeColor="text1"/>
          <w:lang w:val="hr-HR" w:eastAsia="bs-Latn-BA"/>
        </w:rPr>
        <w:t xml:space="preserve"> mjere.</w:t>
      </w:r>
    </w:p>
    <w:p w:rsidR="00B00BA8" w:rsidRPr="004320B4" w:rsidRDefault="00B00BA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320B4"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Napominjemo da Agencij</w:t>
      </w:r>
      <w:r w:rsidR="009242BB" w:rsidRPr="004320B4">
        <w:rPr>
          <w:rFonts w:ascii="Times New Roman" w:hAnsi="Times New Roman"/>
          <w:noProof/>
          <w:color w:val="000000" w:themeColor="text1"/>
          <w:lang w:val="hr-HR" w:eastAsia="bs-Latn-BA"/>
        </w:rPr>
        <w:t>a</w:t>
      </w:r>
      <w:r w:rsidRPr="004320B4">
        <w:rPr>
          <w:rFonts w:ascii="Times New Roman" w:hAnsi="Times New Roman"/>
          <w:noProof/>
          <w:color w:val="000000" w:themeColor="text1"/>
          <w:lang w:val="hr-HR" w:eastAsia="bs-Latn-BA"/>
        </w:rPr>
        <w:t xml:space="preserve"> nije zvanično obaviještena od strane institucija Repu</w:t>
      </w:r>
      <w:r w:rsidR="000044A4" w:rsidRPr="004320B4">
        <w:rPr>
          <w:rFonts w:ascii="Times New Roman" w:hAnsi="Times New Roman"/>
          <w:noProof/>
          <w:color w:val="000000" w:themeColor="text1"/>
          <w:lang w:val="hr-HR" w:eastAsia="bs-Latn-BA"/>
        </w:rPr>
        <w:t>b</w:t>
      </w:r>
      <w:r w:rsidR="006F1E43" w:rsidRPr="004320B4">
        <w:rPr>
          <w:rFonts w:ascii="Times New Roman" w:hAnsi="Times New Roman"/>
          <w:noProof/>
          <w:color w:val="000000" w:themeColor="text1"/>
          <w:lang w:val="hr-HR" w:eastAsia="bs-Latn-BA"/>
        </w:rPr>
        <w:t>like Hrvatske o usvajanju ovog p</w:t>
      </w:r>
      <w:r w:rsidRPr="004320B4">
        <w:rPr>
          <w:rFonts w:ascii="Times New Roman" w:hAnsi="Times New Roman"/>
          <w:noProof/>
          <w:color w:val="000000" w:themeColor="text1"/>
          <w:lang w:val="hr-HR" w:eastAsia="bs-Latn-BA"/>
        </w:rPr>
        <w:t>rograma.</w:t>
      </w:r>
    </w:p>
    <w:p w:rsidR="00B00BA8" w:rsidRPr="004320B4" w:rsidRDefault="00B00BA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320B4"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 xml:space="preserve">Dana 1.1.2019. godine u </w:t>
      </w:r>
      <w:r w:rsidR="009242BB" w:rsidRPr="004320B4">
        <w:rPr>
          <w:rFonts w:ascii="Times New Roman" w:hAnsi="Times New Roman"/>
          <w:noProof/>
          <w:color w:val="000000" w:themeColor="text1"/>
          <w:lang w:val="hr-HR" w:eastAsia="bs-Latn-BA"/>
        </w:rPr>
        <w:t xml:space="preserve">Hrvatskoj </w:t>
      </w:r>
      <w:r w:rsidRPr="004320B4">
        <w:rPr>
          <w:rFonts w:ascii="Times New Roman" w:hAnsi="Times New Roman"/>
          <w:noProof/>
          <w:color w:val="000000" w:themeColor="text1"/>
          <w:lang w:val="hr-HR" w:eastAsia="bs-Latn-BA"/>
        </w:rPr>
        <w:t>je stupio na snagu Zakon o izmjeni zakona o radiološkoj i nuklearnoj sigurnosti („Narodne novine Republike Hrvatske“</w:t>
      </w:r>
      <w:r w:rsidR="008005A4"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 xml:space="preserve"> broj 118/2018) kojim su nadležnosti Državnog zavoda za radiološku i nuklearnu sigurnost Republike Hrvatske prenesene na Ministarstvo unutarnjih poslova Republike Hrvatske. Stoga je od početka 2019. godine Državni zavod</w:t>
      </w:r>
      <w:r w:rsidR="009E1A45" w:rsidRPr="004320B4">
        <w:rPr>
          <w:rFonts w:ascii="Times New Roman" w:hAnsi="Times New Roman"/>
          <w:noProof/>
          <w:color w:val="000000" w:themeColor="text1"/>
          <w:lang w:val="hr-HR" w:eastAsia="bs-Latn-BA"/>
        </w:rPr>
        <w:t xml:space="preserve"> </w:t>
      </w:r>
      <w:r w:rsidRPr="004320B4">
        <w:rPr>
          <w:rFonts w:ascii="Times New Roman" w:hAnsi="Times New Roman"/>
          <w:noProof/>
          <w:color w:val="000000" w:themeColor="text1"/>
          <w:lang w:val="hr-HR" w:eastAsia="bs-Latn-BA"/>
        </w:rPr>
        <w:t xml:space="preserve">za radiološku i nuklearnu sigurnost Republike Hrvatske kao takav </w:t>
      </w:r>
      <w:r w:rsidRPr="004320B4">
        <w:rPr>
          <w:rFonts w:ascii="Times New Roman" w:hAnsi="Times New Roman"/>
          <w:noProof/>
          <w:color w:val="000000" w:themeColor="text1"/>
          <w:lang w:val="hr-HR" w:eastAsia="bs-Latn-BA"/>
        </w:rPr>
        <w:lastRenderedPageBreak/>
        <w:t xml:space="preserve">prestao da postoji, a </w:t>
      </w:r>
      <w:r w:rsidR="009E1A45" w:rsidRPr="004320B4">
        <w:rPr>
          <w:rFonts w:ascii="Times New Roman" w:hAnsi="Times New Roman"/>
          <w:noProof/>
          <w:color w:val="000000" w:themeColor="text1"/>
          <w:lang w:val="hr-HR" w:eastAsia="bs-Latn-BA"/>
        </w:rPr>
        <w:t xml:space="preserve">njegove </w:t>
      </w:r>
      <w:r w:rsidRPr="004320B4">
        <w:rPr>
          <w:rFonts w:ascii="Times New Roman" w:hAnsi="Times New Roman"/>
          <w:noProof/>
          <w:color w:val="000000" w:themeColor="text1"/>
          <w:lang w:val="hr-HR" w:eastAsia="bs-Latn-BA"/>
        </w:rPr>
        <w:t xml:space="preserve">pojedine </w:t>
      </w:r>
      <w:r w:rsidR="00745B5E" w:rsidRPr="004320B4">
        <w:rPr>
          <w:rFonts w:ascii="Times New Roman" w:hAnsi="Times New Roman"/>
          <w:noProof/>
          <w:color w:val="000000" w:themeColor="text1"/>
          <w:lang w:val="hr-HR" w:eastAsia="bs-Latn-BA"/>
        </w:rPr>
        <w:t>organizacion</w:t>
      </w:r>
      <w:r w:rsidR="009E1A45" w:rsidRPr="004320B4">
        <w:rPr>
          <w:rFonts w:ascii="Times New Roman" w:hAnsi="Times New Roman"/>
          <w:noProof/>
          <w:color w:val="000000" w:themeColor="text1"/>
          <w:lang w:val="hr-HR" w:eastAsia="bs-Latn-BA"/>
        </w:rPr>
        <w:t>e</w:t>
      </w:r>
      <w:r w:rsidRPr="004320B4">
        <w:rPr>
          <w:rFonts w:ascii="Times New Roman" w:hAnsi="Times New Roman"/>
          <w:noProof/>
          <w:color w:val="000000" w:themeColor="text1"/>
          <w:lang w:val="hr-HR" w:eastAsia="bs-Latn-BA"/>
        </w:rPr>
        <w:t xml:space="preserve"> jedinice su pripojene</w:t>
      </w:r>
      <w:r w:rsidR="009E1A45" w:rsidRPr="004320B4">
        <w:rPr>
          <w:rFonts w:ascii="Times New Roman" w:hAnsi="Times New Roman"/>
          <w:noProof/>
          <w:color w:val="000000" w:themeColor="text1"/>
          <w:lang w:val="hr-HR" w:eastAsia="bs-Latn-BA"/>
        </w:rPr>
        <w:t xml:space="preserve"> </w:t>
      </w:r>
      <w:r w:rsidRPr="004320B4">
        <w:rPr>
          <w:rFonts w:ascii="Times New Roman" w:hAnsi="Times New Roman"/>
          <w:noProof/>
          <w:color w:val="000000" w:themeColor="text1"/>
          <w:lang w:val="hr-HR" w:eastAsia="bs-Latn-BA"/>
        </w:rPr>
        <w:t xml:space="preserve">MUP-u </w:t>
      </w:r>
      <w:r w:rsidR="009242BB" w:rsidRPr="004320B4">
        <w:rPr>
          <w:rFonts w:ascii="Times New Roman" w:hAnsi="Times New Roman"/>
          <w:noProof/>
          <w:color w:val="000000" w:themeColor="text1"/>
          <w:lang w:val="hr-HR" w:eastAsia="bs-Latn-BA"/>
        </w:rPr>
        <w:t>Republike Hrvatske, što</w:t>
      </w:r>
      <w:r w:rsidRPr="004320B4">
        <w:rPr>
          <w:rFonts w:ascii="Times New Roman" w:hAnsi="Times New Roman"/>
          <w:noProof/>
          <w:color w:val="000000" w:themeColor="text1"/>
          <w:lang w:val="hr-HR" w:eastAsia="bs-Latn-BA"/>
        </w:rPr>
        <w:t xml:space="preserve"> znači da je oblast radiološke i nuklearne sigurnosti u potpunosti prešla pod nadležnost MUP-a </w:t>
      </w:r>
      <w:r w:rsidR="009242BB" w:rsidRPr="004320B4">
        <w:rPr>
          <w:rFonts w:ascii="Times New Roman" w:hAnsi="Times New Roman"/>
          <w:noProof/>
          <w:color w:val="000000" w:themeColor="text1"/>
          <w:lang w:val="hr-HR" w:eastAsia="bs-Latn-BA"/>
        </w:rPr>
        <w:t>Republike Hrvatske</w:t>
      </w:r>
      <w:r w:rsidRPr="004320B4">
        <w:rPr>
          <w:rFonts w:ascii="Times New Roman" w:hAnsi="Times New Roman"/>
          <w:noProof/>
          <w:color w:val="000000" w:themeColor="text1"/>
          <w:lang w:val="hr-HR" w:eastAsia="bs-Latn-BA"/>
        </w:rPr>
        <w:t>.</w:t>
      </w:r>
    </w:p>
    <w:p w:rsidR="00351ECF" w:rsidRPr="004320B4" w:rsidRDefault="00351ECF"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320B4" w:rsidRDefault="00095A89" w:rsidP="00B00BA8">
      <w:pPr>
        <w:autoSpaceDE w:val="0"/>
        <w:autoSpaceDN w:val="0"/>
        <w:adjustRightInd w:val="0"/>
        <w:spacing w:line="240" w:lineRule="auto"/>
        <w:rPr>
          <w:rFonts w:ascii="Times New Roman" w:hAnsi="Times New Roman"/>
          <w:noProof/>
          <w:color w:val="000000" w:themeColor="text1"/>
          <w:lang w:val="hr-HR" w:eastAsia="bs-Latn-BA"/>
        </w:rPr>
      </w:pPr>
      <w:r w:rsidRPr="004320B4">
        <w:rPr>
          <w:rFonts w:ascii="Times New Roman" w:hAnsi="Times New Roman"/>
          <w:noProof/>
          <w:color w:val="000000" w:themeColor="text1"/>
          <w:lang w:val="hr-HR" w:eastAsia="bs-Latn-BA"/>
        </w:rPr>
        <w:t>Na kraju želimo napomenuti da se Radna grupa za praćenje stanja i aktivnosti u vezi s mogućom izgradnjom odlagališta radioaktivnog otpada na lokaciji Trgovska gora, Općina Dvor, formirana u martu 2016</w:t>
      </w:r>
      <w:r w:rsidR="00B00BA8" w:rsidRPr="004320B4">
        <w:rPr>
          <w:rFonts w:ascii="Times New Roman" w:hAnsi="Times New Roman"/>
          <w:noProof/>
          <w:color w:val="000000" w:themeColor="text1"/>
          <w:lang w:val="hr-HR" w:eastAsia="bs-Latn-BA"/>
        </w:rPr>
        <w:t>. godine</w:t>
      </w:r>
      <w:r w:rsidRPr="004320B4">
        <w:rPr>
          <w:rFonts w:ascii="Times New Roman" w:hAnsi="Times New Roman"/>
          <w:noProof/>
          <w:color w:val="000000" w:themeColor="text1"/>
          <w:lang w:val="hr-HR" w:eastAsia="bs-Latn-BA"/>
        </w:rPr>
        <w:t xml:space="preserve"> od strane Vijeća ministara BiH, nije sastajala nakon </w:t>
      </w:r>
      <w:r w:rsidR="00A52508" w:rsidRPr="004320B4">
        <w:rPr>
          <w:rFonts w:ascii="Times New Roman" w:hAnsi="Times New Roman"/>
          <w:noProof/>
          <w:color w:val="000000" w:themeColor="text1"/>
          <w:lang w:val="hr-HR" w:eastAsia="bs-Latn-BA"/>
        </w:rPr>
        <w:t>što je Republika Hrvatska usvojila N</w:t>
      </w:r>
      <w:r w:rsidRPr="004320B4">
        <w:rPr>
          <w:rFonts w:ascii="Times New Roman" w:hAnsi="Times New Roman"/>
          <w:noProof/>
          <w:color w:val="000000" w:themeColor="text1"/>
          <w:lang w:val="hr-HR" w:eastAsia="bs-Latn-BA"/>
        </w:rPr>
        <w:t>acionaln</w:t>
      </w:r>
      <w:r w:rsidR="00A52508" w:rsidRPr="004320B4">
        <w:rPr>
          <w:rFonts w:ascii="Times New Roman" w:hAnsi="Times New Roman"/>
          <w:noProof/>
          <w:color w:val="000000" w:themeColor="text1"/>
          <w:lang w:val="hr-HR" w:eastAsia="bs-Latn-BA"/>
        </w:rPr>
        <w:t>i program</w:t>
      </w:r>
      <w:r w:rsidRPr="004320B4">
        <w:rPr>
          <w:rFonts w:ascii="Times New Roman" w:hAnsi="Times New Roman"/>
          <w:noProof/>
          <w:color w:val="000000" w:themeColor="text1"/>
          <w:lang w:val="hr-HR" w:eastAsia="bs-Latn-BA"/>
        </w:rPr>
        <w:t xml:space="preserve"> budući da su </w:t>
      </w:r>
      <w:r w:rsidR="00EF2BBA" w:rsidRPr="004320B4">
        <w:rPr>
          <w:rFonts w:ascii="Times New Roman" w:hAnsi="Times New Roman"/>
          <w:noProof/>
          <w:color w:val="000000" w:themeColor="text1"/>
          <w:lang w:val="hr-HR" w:eastAsia="bs-Latn-BA"/>
        </w:rPr>
        <w:t xml:space="preserve">njen </w:t>
      </w:r>
      <w:r w:rsidRPr="004320B4">
        <w:rPr>
          <w:rFonts w:ascii="Times New Roman" w:hAnsi="Times New Roman"/>
          <w:noProof/>
          <w:color w:val="000000" w:themeColor="text1"/>
          <w:lang w:val="hr-HR" w:eastAsia="bs-Latn-BA"/>
        </w:rPr>
        <w:t>sastav činili i predstavnici oba doma Parlamentarne skupštine B</w:t>
      </w:r>
      <w:r w:rsidR="00B00BA8" w:rsidRPr="004320B4">
        <w:rPr>
          <w:rFonts w:ascii="Times New Roman" w:hAnsi="Times New Roman"/>
          <w:noProof/>
          <w:color w:val="000000" w:themeColor="text1"/>
          <w:lang w:val="hr-HR" w:eastAsia="bs-Latn-BA"/>
        </w:rPr>
        <w:t xml:space="preserve">iH </w:t>
      </w:r>
      <w:r w:rsidRPr="004320B4">
        <w:rPr>
          <w:rFonts w:ascii="Times New Roman" w:hAnsi="Times New Roman"/>
          <w:noProof/>
          <w:color w:val="000000" w:themeColor="text1"/>
          <w:lang w:val="hr-HR" w:eastAsia="bs-Latn-BA"/>
        </w:rPr>
        <w:t xml:space="preserve">iz prethodnog mandatnog perioda, te je potrebno </w:t>
      </w:r>
      <w:r w:rsidR="009C1CBC" w:rsidRPr="004320B4">
        <w:rPr>
          <w:rFonts w:ascii="Times New Roman" w:hAnsi="Times New Roman"/>
          <w:noProof/>
          <w:color w:val="000000" w:themeColor="text1"/>
          <w:lang w:val="hr-HR" w:eastAsia="bs-Latn-BA"/>
        </w:rPr>
        <w:t>dopuniti Radnu</w:t>
      </w:r>
      <w:r w:rsidRPr="004320B4">
        <w:rPr>
          <w:rFonts w:ascii="Times New Roman" w:hAnsi="Times New Roman"/>
          <w:noProof/>
          <w:color w:val="000000" w:themeColor="text1"/>
          <w:lang w:val="hr-HR" w:eastAsia="bs-Latn-BA"/>
        </w:rPr>
        <w:t xml:space="preserve"> grup</w:t>
      </w:r>
      <w:r w:rsidR="009C1CBC" w:rsidRPr="004320B4">
        <w:rPr>
          <w:rFonts w:ascii="Times New Roman" w:hAnsi="Times New Roman"/>
          <w:noProof/>
          <w:color w:val="000000" w:themeColor="text1"/>
          <w:lang w:val="hr-HR" w:eastAsia="bs-Latn-BA"/>
        </w:rPr>
        <w:t xml:space="preserve">u članovima iz novog saziva </w:t>
      </w:r>
      <w:r w:rsidR="0039362B" w:rsidRPr="004320B4">
        <w:rPr>
          <w:rFonts w:ascii="Times New Roman" w:hAnsi="Times New Roman"/>
          <w:noProof/>
          <w:color w:val="000000" w:themeColor="text1"/>
          <w:lang w:val="hr-HR" w:eastAsia="bs-Latn-BA"/>
        </w:rPr>
        <w:t>oba doma P</w:t>
      </w:r>
      <w:r w:rsidR="00B00BA8" w:rsidRPr="004320B4">
        <w:rPr>
          <w:rFonts w:ascii="Times New Roman" w:hAnsi="Times New Roman"/>
          <w:noProof/>
          <w:color w:val="000000" w:themeColor="text1"/>
          <w:lang w:val="hr-HR" w:eastAsia="bs-Latn-BA"/>
        </w:rPr>
        <w:t>arlamentarne skupštine</w:t>
      </w:r>
      <w:r w:rsidR="008005A4" w:rsidRPr="004320B4">
        <w:rPr>
          <w:rFonts w:ascii="Times New Roman" w:hAnsi="Times New Roman"/>
          <w:noProof/>
          <w:color w:val="000000" w:themeColor="text1"/>
          <w:lang w:val="hr-HR" w:eastAsia="bs-Latn-BA"/>
        </w:rPr>
        <w:t xml:space="preserve"> BiH (pet</w:t>
      </w:r>
      <w:r w:rsidR="0039362B" w:rsidRPr="004320B4">
        <w:rPr>
          <w:rFonts w:ascii="Times New Roman" w:hAnsi="Times New Roman"/>
          <w:noProof/>
          <w:color w:val="000000" w:themeColor="text1"/>
          <w:lang w:val="hr-HR" w:eastAsia="bs-Latn-BA"/>
        </w:rPr>
        <w:t xml:space="preserve"> članova</w:t>
      </w:r>
      <w:r w:rsidR="00B00BA8" w:rsidRPr="004320B4">
        <w:rPr>
          <w:rFonts w:ascii="Times New Roman" w:hAnsi="Times New Roman"/>
          <w:noProof/>
          <w:color w:val="000000" w:themeColor="text1"/>
          <w:lang w:val="hr-HR" w:eastAsia="bs-Latn-BA"/>
        </w:rPr>
        <w:t xml:space="preserve"> –</w:t>
      </w:r>
      <w:r w:rsidR="004320B4" w:rsidRPr="004320B4">
        <w:rPr>
          <w:rFonts w:ascii="Times New Roman" w:hAnsi="Times New Roman"/>
          <w:noProof/>
          <w:color w:val="000000" w:themeColor="text1"/>
          <w:lang w:val="hr-HR" w:eastAsia="bs-Latn-BA"/>
        </w:rPr>
        <w:t xml:space="preserve"> </w:t>
      </w:r>
      <w:r w:rsidR="00B00BA8" w:rsidRPr="004320B4">
        <w:rPr>
          <w:rFonts w:ascii="Times New Roman" w:hAnsi="Times New Roman"/>
          <w:noProof/>
          <w:color w:val="000000" w:themeColor="text1"/>
          <w:lang w:val="hr-HR" w:eastAsia="bs-Latn-BA"/>
        </w:rPr>
        <w:t>tri</w:t>
      </w:r>
      <w:r w:rsidR="0039362B" w:rsidRPr="004320B4">
        <w:rPr>
          <w:rFonts w:ascii="Times New Roman" w:hAnsi="Times New Roman"/>
          <w:noProof/>
          <w:color w:val="000000" w:themeColor="text1"/>
          <w:lang w:val="hr-HR" w:eastAsia="bs-Latn-BA"/>
        </w:rPr>
        <w:t xml:space="preserve"> iz </w:t>
      </w:r>
      <w:r w:rsidR="00B00BA8" w:rsidRPr="004320B4">
        <w:rPr>
          <w:rFonts w:ascii="Times New Roman" w:hAnsi="Times New Roman"/>
          <w:noProof/>
          <w:color w:val="000000" w:themeColor="text1"/>
          <w:lang w:val="hr-HR" w:eastAsia="bs-Latn-BA"/>
        </w:rPr>
        <w:t>Doma naroda i dva</w:t>
      </w:r>
      <w:r w:rsidR="0039362B" w:rsidRPr="004320B4">
        <w:rPr>
          <w:rFonts w:ascii="Times New Roman" w:hAnsi="Times New Roman"/>
          <w:noProof/>
          <w:color w:val="000000" w:themeColor="text1"/>
          <w:lang w:val="hr-HR" w:eastAsia="bs-Latn-BA"/>
        </w:rPr>
        <w:t xml:space="preserve"> iz </w:t>
      </w:r>
      <w:r w:rsidR="00B00BA8" w:rsidRPr="004320B4">
        <w:rPr>
          <w:rFonts w:ascii="Times New Roman" w:hAnsi="Times New Roman"/>
          <w:noProof/>
          <w:color w:val="000000" w:themeColor="text1"/>
          <w:lang w:val="hr-HR" w:eastAsia="bs-Latn-BA"/>
        </w:rPr>
        <w:t>P</w:t>
      </w:r>
      <w:r w:rsidR="0039362B" w:rsidRPr="004320B4">
        <w:rPr>
          <w:rFonts w:ascii="Times New Roman" w:hAnsi="Times New Roman"/>
          <w:noProof/>
          <w:color w:val="000000" w:themeColor="text1"/>
          <w:lang w:val="hr-HR" w:eastAsia="bs-Latn-BA"/>
        </w:rPr>
        <w:t>redstavničkog</w:t>
      </w:r>
      <w:r w:rsidR="00B00BA8" w:rsidRPr="004320B4">
        <w:rPr>
          <w:rFonts w:ascii="Times New Roman" w:hAnsi="Times New Roman"/>
          <w:noProof/>
          <w:color w:val="000000" w:themeColor="text1"/>
          <w:lang w:val="hr-HR" w:eastAsia="bs-Latn-BA"/>
        </w:rPr>
        <w:t xml:space="preserve"> doma</w:t>
      </w:r>
      <w:r w:rsidR="0039362B" w:rsidRPr="004320B4">
        <w:rPr>
          <w:rFonts w:ascii="Times New Roman" w:hAnsi="Times New Roman"/>
          <w:noProof/>
          <w:color w:val="000000" w:themeColor="text1"/>
          <w:lang w:val="hr-HR" w:eastAsia="bs-Latn-BA"/>
        </w:rPr>
        <w:t>)</w:t>
      </w:r>
      <w:r w:rsidRPr="004320B4">
        <w:rPr>
          <w:rFonts w:ascii="Times New Roman" w:hAnsi="Times New Roman"/>
          <w:noProof/>
          <w:color w:val="000000" w:themeColor="text1"/>
          <w:lang w:val="hr-HR" w:eastAsia="bs-Latn-BA"/>
        </w:rPr>
        <w:t>.</w:t>
      </w: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39362B" w:rsidRPr="004320B4" w:rsidRDefault="0039362B" w:rsidP="00095A89">
      <w:pPr>
        <w:rPr>
          <w:rFonts w:ascii="Times New Roman" w:hAnsi="Times New Roman"/>
          <w:lang w:val="hr-HR"/>
        </w:rPr>
      </w:pPr>
    </w:p>
    <w:p w:rsidR="0000300C" w:rsidRPr="004320B4" w:rsidRDefault="0000300C" w:rsidP="00095A89">
      <w:pPr>
        <w:rPr>
          <w:rFonts w:ascii="Times New Roman" w:hAnsi="Times New Roman"/>
          <w:lang w:val="hr-HR"/>
        </w:rPr>
      </w:pPr>
    </w:p>
    <w:p w:rsidR="0039362B" w:rsidRPr="004320B4" w:rsidRDefault="0039362B" w:rsidP="00095A89">
      <w:pPr>
        <w:rPr>
          <w:rFonts w:ascii="Times New Roman" w:hAnsi="Times New Roman"/>
          <w:lang w:val="hr-HR"/>
        </w:rPr>
      </w:pPr>
    </w:p>
    <w:p w:rsidR="00CB1594" w:rsidRPr="004320B4" w:rsidRDefault="009D24B8" w:rsidP="00566752">
      <w:pPr>
        <w:pStyle w:val="Heading1"/>
        <w:rPr>
          <w:lang w:val="hr-HR"/>
        </w:rPr>
      </w:pPr>
      <w:r w:rsidRPr="004320B4">
        <w:rPr>
          <w:lang w:val="hr-HR"/>
        </w:rPr>
        <w:lastRenderedPageBreak/>
        <w:t xml:space="preserve">  </w:t>
      </w:r>
      <w:bookmarkStart w:id="345" w:name="_Toc13554584"/>
      <w:r w:rsidR="00B91E4D" w:rsidRPr="004320B4">
        <w:rPr>
          <w:lang w:val="hr-HR"/>
        </w:rPr>
        <w:t>MEĐUNARODNA</w:t>
      </w:r>
      <w:r w:rsidR="007C797D" w:rsidRPr="004320B4">
        <w:rPr>
          <w:lang w:val="hr-HR"/>
        </w:rPr>
        <w:t xml:space="preserve"> </w:t>
      </w:r>
      <w:r w:rsidR="00B91E4D" w:rsidRPr="004320B4">
        <w:rPr>
          <w:lang w:val="hr-HR"/>
        </w:rPr>
        <w:t>SARADNJA</w:t>
      </w:r>
      <w:bookmarkEnd w:id="345"/>
    </w:p>
    <w:p w:rsidR="00CB1594" w:rsidRPr="004320B4" w:rsidRDefault="00CB1594" w:rsidP="00CB1594">
      <w:pPr>
        <w:autoSpaceDE w:val="0"/>
        <w:autoSpaceDN w:val="0"/>
        <w:adjustRightInd w:val="0"/>
        <w:spacing w:line="240" w:lineRule="auto"/>
        <w:rPr>
          <w:rFonts w:ascii="Times New Roman" w:eastAsia="Calibri" w:hAnsi="Times New Roman"/>
          <w:noProof/>
          <w:lang w:val="hr-HR"/>
        </w:rPr>
      </w:pPr>
    </w:p>
    <w:p w:rsidR="00A8767D" w:rsidRPr="004320B4" w:rsidRDefault="00A8767D" w:rsidP="00A8767D">
      <w:pPr>
        <w:autoSpaceDE w:val="0"/>
        <w:autoSpaceDN w:val="0"/>
        <w:adjustRightInd w:val="0"/>
        <w:spacing w:line="240" w:lineRule="auto"/>
        <w:rPr>
          <w:rFonts w:ascii="Times New Roman" w:eastAsia="Calibri" w:hAnsi="Times New Roman"/>
          <w:noProof/>
          <w:lang w:val="hr-HR"/>
        </w:rPr>
      </w:pPr>
      <w:r w:rsidRPr="004320B4">
        <w:rPr>
          <w:rFonts w:ascii="Times New Roman" w:eastAsia="Calibri" w:hAnsi="Times New Roman"/>
          <w:noProof/>
          <w:lang w:val="hr-HR"/>
        </w:rPr>
        <w:t>Prema članu 8</w:t>
      </w:r>
      <w:r w:rsidR="00554F2D" w:rsidRPr="004320B4">
        <w:rPr>
          <w:rFonts w:ascii="Times New Roman" w:eastAsia="Calibri" w:hAnsi="Times New Roman"/>
          <w:noProof/>
          <w:lang w:val="hr-HR"/>
        </w:rPr>
        <w:t>.</w:t>
      </w:r>
      <w:r w:rsidRPr="004320B4">
        <w:rPr>
          <w:rFonts w:ascii="Times New Roman" w:eastAsia="Calibri" w:hAnsi="Times New Roman"/>
          <w:noProof/>
          <w:lang w:val="hr-HR"/>
        </w:rPr>
        <w:t xml:space="preserve"> Zakona o radijacijskoj i nuklearnoj sigurnosti u Bosni i Hercegovini</w:t>
      </w:r>
      <w:r w:rsidR="00614674" w:rsidRPr="004320B4">
        <w:rPr>
          <w:rFonts w:ascii="Times New Roman" w:eastAsia="Calibri" w:hAnsi="Times New Roman"/>
          <w:noProof/>
          <w:lang w:val="hr-HR"/>
        </w:rPr>
        <w:t xml:space="preserve"> </w:t>
      </w:r>
      <w:r w:rsidRPr="004320B4">
        <w:rPr>
          <w:rFonts w:ascii="Times New Roman" w:eastAsia="Calibri" w:hAnsi="Times New Roman"/>
          <w:noProof/>
          <w:lang w:val="hr-HR"/>
        </w:rPr>
        <w:t>koji defini</w:t>
      </w:r>
      <w:r w:rsidR="00F6732E" w:rsidRPr="004320B4">
        <w:rPr>
          <w:rFonts w:ascii="Times New Roman" w:eastAsia="Calibri" w:hAnsi="Times New Roman"/>
          <w:noProof/>
          <w:lang w:val="hr-HR"/>
        </w:rPr>
        <w:t>ra</w:t>
      </w:r>
      <w:r w:rsidRPr="004320B4">
        <w:rPr>
          <w:rFonts w:ascii="Times New Roman" w:eastAsia="Calibri" w:hAnsi="Times New Roman"/>
          <w:noProof/>
          <w:lang w:val="hr-HR"/>
        </w:rPr>
        <w:t xml:space="preserve"> funkcije i nadležnosti </w:t>
      </w:r>
      <w:r w:rsidR="00E7291C" w:rsidRPr="004320B4">
        <w:rPr>
          <w:rFonts w:ascii="Times New Roman" w:eastAsia="Calibri" w:hAnsi="Times New Roman"/>
          <w:noProof/>
          <w:lang w:val="hr-HR"/>
        </w:rPr>
        <w:t>Agencije,</w:t>
      </w:r>
      <w:r w:rsidR="006F7778"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između ostalog je </w:t>
      </w:r>
      <w:r w:rsidR="00F6732E" w:rsidRPr="004320B4">
        <w:rPr>
          <w:rFonts w:ascii="Times New Roman" w:eastAsia="Calibri" w:hAnsi="Times New Roman"/>
          <w:noProof/>
          <w:lang w:val="hr-HR"/>
        </w:rPr>
        <w:t>definir</w:t>
      </w:r>
      <w:r w:rsidRPr="004320B4">
        <w:rPr>
          <w:rFonts w:ascii="Times New Roman" w:eastAsia="Calibri" w:hAnsi="Times New Roman"/>
          <w:noProof/>
          <w:lang w:val="hr-HR"/>
        </w:rPr>
        <w:t>ano da Agencija sarađuje sa drugim državama, IAEA</w:t>
      </w:r>
      <w:r w:rsidR="002F539B" w:rsidRPr="004320B4">
        <w:rPr>
          <w:rFonts w:ascii="Times New Roman" w:eastAsia="Calibri" w:hAnsi="Times New Roman"/>
          <w:noProof/>
          <w:lang w:val="hr-HR"/>
        </w:rPr>
        <w:t>-om</w:t>
      </w:r>
      <w:r w:rsidRPr="004320B4">
        <w:rPr>
          <w:rFonts w:ascii="Times New Roman" w:eastAsia="Calibri" w:hAnsi="Times New Roman"/>
          <w:noProof/>
          <w:lang w:val="hr-HR"/>
        </w:rPr>
        <w:t xml:space="preserve">, EUROATOM-om, drugim relevantnim međunarodnim organizacijama te </w:t>
      </w:r>
      <w:r w:rsidR="005D47DA" w:rsidRPr="004320B4">
        <w:rPr>
          <w:rFonts w:ascii="Times New Roman" w:eastAsia="Calibri" w:hAnsi="Times New Roman"/>
          <w:noProof/>
          <w:lang w:val="hr-HR"/>
        </w:rPr>
        <w:t xml:space="preserve">da </w:t>
      </w:r>
      <w:r w:rsidRPr="004320B4">
        <w:rPr>
          <w:rFonts w:ascii="Times New Roman" w:eastAsia="Calibri" w:hAnsi="Times New Roman"/>
          <w:noProof/>
          <w:lang w:val="hr-HR"/>
        </w:rPr>
        <w:t xml:space="preserve">zastupa BiH na međunarodnom nivou u pitanjima iz oblasti </w:t>
      </w:r>
      <w:r w:rsidR="00045125" w:rsidRPr="004320B4">
        <w:rPr>
          <w:rFonts w:ascii="Times New Roman" w:eastAsia="Calibri" w:hAnsi="Times New Roman"/>
          <w:noProof/>
          <w:lang w:val="hr-HR"/>
        </w:rPr>
        <w:t>radijacijsk</w:t>
      </w:r>
      <w:r w:rsidRPr="004320B4">
        <w:rPr>
          <w:rFonts w:ascii="Times New Roman" w:eastAsia="Calibri" w:hAnsi="Times New Roman"/>
          <w:noProof/>
          <w:lang w:val="hr-HR"/>
        </w:rPr>
        <w:t xml:space="preserve">e i nuklearne </w:t>
      </w:r>
      <w:r w:rsidR="00CD340B" w:rsidRPr="004320B4">
        <w:rPr>
          <w:rFonts w:ascii="Times New Roman" w:eastAsia="Calibri" w:hAnsi="Times New Roman"/>
          <w:noProof/>
          <w:lang w:val="hr-HR"/>
        </w:rPr>
        <w:t xml:space="preserve">sigurnosti i </w:t>
      </w:r>
      <w:r w:rsidRPr="004320B4">
        <w:rPr>
          <w:rFonts w:ascii="Times New Roman" w:eastAsia="Calibri" w:hAnsi="Times New Roman"/>
          <w:noProof/>
          <w:lang w:val="hr-HR"/>
        </w:rPr>
        <w:t xml:space="preserve">bezbjednosti. </w:t>
      </w:r>
    </w:p>
    <w:p w:rsidR="00A8767D" w:rsidRPr="004320B4" w:rsidRDefault="00A8767D" w:rsidP="00A8767D">
      <w:pPr>
        <w:autoSpaceDE w:val="0"/>
        <w:autoSpaceDN w:val="0"/>
        <w:adjustRightInd w:val="0"/>
        <w:spacing w:line="240" w:lineRule="auto"/>
        <w:rPr>
          <w:rFonts w:ascii="Times New Roman" w:eastAsia="Calibri" w:hAnsi="Times New Roman"/>
          <w:noProof/>
          <w:lang w:val="hr-HR"/>
        </w:rPr>
      </w:pPr>
    </w:p>
    <w:p w:rsidR="007C797D" w:rsidRPr="004320B4" w:rsidRDefault="00A8767D" w:rsidP="00A8767D">
      <w:pPr>
        <w:autoSpaceDE w:val="0"/>
        <w:autoSpaceDN w:val="0"/>
        <w:adjustRightInd w:val="0"/>
        <w:spacing w:line="240" w:lineRule="auto"/>
        <w:rPr>
          <w:rFonts w:ascii="Times New Roman" w:eastAsia="Calibri" w:hAnsi="Times New Roman"/>
          <w:noProof/>
          <w:lang w:val="hr-HR"/>
        </w:rPr>
      </w:pPr>
      <w:r w:rsidRPr="004320B4">
        <w:rPr>
          <w:rFonts w:ascii="Times New Roman" w:eastAsia="Calibri" w:hAnsi="Times New Roman"/>
          <w:noProof/>
          <w:lang w:val="hr-HR"/>
        </w:rPr>
        <w:t>U ovom izvještaju, međunarodna saradnja je posebno prikazana kroz bilateralnu saradnju, saradnju sa IAEA-om</w:t>
      </w:r>
      <w:r w:rsidR="00BD4D62" w:rsidRPr="004320B4">
        <w:rPr>
          <w:rFonts w:ascii="Times New Roman" w:eastAsia="Calibri" w:hAnsi="Times New Roman"/>
          <w:noProof/>
          <w:lang w:val="hr-HR"/>
        </w:rPr>
        <w:t xml:space="preserve"> i</w:t>
      </w:r>
      <w:r w:rsidRPr="004320B4">
        <w:rPr>
          <w:rFonts w:ascii="Times New Roman" w:eastAsia="Calibri" w:hAnsi="Times New Roman"/>
          <w:noProof/>
          <w:lang w:val="hr-HR"/>
        </w:rPr>
        <w:t xml:space="preserve"> saradnju vezanu za evropske integracije u vezi s aktivnostima na usklađivanju domaćeg zakonodavstva sa zakonodavstvom EU.</w:t>
      </w:r>
      <w:r w:rsidR="001E7D1D" w:rsidRPr="004320B4">
        <w:rPr>
          <w:rFonts w:ascii="Times New Roman" w:eastAsia="Calibri" w:hAnsi="Times New Roman"/>
          <w:noProof/>
          <w:lang w:val="hr-HR"/>
        </w:rPr>
        <w:t xml:space="preserve"> </w:t>
      </w:r>
      <w:r w:rsidR="007C797D" w:rsidRPr="004320B4">
        <w:rPr>
          <w:rFonts w:ascii="Times New Roman" w:eastAsia="Calibri" w:hAnsi="Times New Roman"/>
          <w:noProof/>
          <w:lang w:val="hr-HR"/>
        </w:rPr>
        <w:t xml:space="preserve"> </w:t>
      </w:r>
    </w:p>
    <w:p w:rsidR="009A75CD" w:rsidRPr="004320B4" w:rsidRDefault="009A75CD" w:rsidP="00566752">
      <w:pPr>
        <w:pStyle w:val="Heading2"/>
        <w:rPr>
          <w:lang w:val="hr-HR"/>
        </w:rPr>
      </w:pPr>
      <w:bookmarkStart w:id="346" w:name="_Toc518545415"/>
      <w:bookmarkStart w:id="347" w:name="_Toc518545515"/>
      <w:bookmarkStart w:id="348" w:name="_Toc518546421"/>
      <w:bookmarkStart w:id="349" w:name="_Toc518546521"/>
      <w:bookmarkStart w:id="350" w:name="_Toc518927098"/>
      <w:bookmarkStart w:id="351" w:name="_Toc519510406"/>
      <w:bookmarkStart w:id="352" w:name="_Toc518545416"/>
      <w:bookmarkStart w:id="353" w:name="_Toc518545516"/>
      <w:bookmarkStart w:id="354" w:name="_Toc518546422"/>
      <w:bookmarkStart w:id="355" w:name="_Toc518546522"/>
      <w:bookmarkStart w:id="356" w:name="_Toc518927099"/>
      <w:bookmarkStart w:id="357" w:name="_Toc519510407"/>
      <w:bookmarkStart w:id="358" w:name="_Toc518545417"/>
      <w:bookmarkStart w:id="359" w:name="_Toc518545517"/>
      <w:bookmarkStart w:id="360" w:name="_Toc518546423"/>
      <w:bookmarkStart w:id="361" w:name="_Toc518546523"/>
      <w:bookmarkStart w:id="362" w:name="_Toc518927100"/>
      <w:bookmarkStart w:id="363" w:name="_Toc519510408"/>
      <w:bookmarkStart w:id="364" w:name="_Toc518545418"/>
      <w:bookmarkStart w:id="365" w:name="_Toc518545518"/>
      <w:bookmarkStart w:id="366" w:name="_Toc518546424"/>
      <w:bookmarkStart w:id="367" w:name="_Toc518546524"/>
      <w:bookmarkStart w:id="368" w:name="_Toc518927101"/>
      <w:bookmarkStart w:id="369" w:name="_Toc519510409"/>
      <w:bookmarkStart w:id="370" w:name="_Toc518545419"/>
      <w:bookmarkStart w:id="371" w:name="_Toc518545519"/>
      <w:bookmarkStart w:id="372" w:name="_Toc518546425"/>
      <w:bookmarkStart w:id="373" w:name="_Toc518546525"/>
      <w:bookmarkStart w:id="374" w:name="_Toc518927102"/>
      <w:bookmarkStart w:id="375" w:name="_Toc519510410"/>
      <w:bookmarkStart w:id="376" w:name="_Toc518545420"/>
      <w:bookmarkStart w:id="377" w:name="_Toc518545520"/>
      <w:bookmarkStart w:id="378" w:name="_Toc518546426"/>
      <w:bookmarkStart w:id="379" w:name="_Toc518546526"/>
      <w:bookmarkStart w:id="380" w:name="_Toc518927103"/>
      <w:bookmarkStart w:id="381" w:name="_Toc519510411"/>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 w:rsidR="00CB1594" w:rsidRPr="004320B4" w:rsidRDefault="003E274A" w:rsidP="00136BD1">
      <w:pPr>
        <w:pStyle w:val="Heading4"/>
        <w:numPr>
          <w:ilvl w:val="1"/>
          <w:numId w:val="18"/>
        </w:numPr>
        <w:ind w:left="1134" w:hanging="708"/>
        <w:rPr>
          <w:noProof/>
          <w:sz w:val="26"/>
          <w:szCs w:val="26"/>
          <w:lang w:val="hr-HR" w:eastAsia="bs-Latn-BA"/>
        </w:rPr>
      </w:pPr>
      <w:r w:rsidRPr="004320B4">
        <w:rPr>
          <w:noProof/>
          <w:sz w:val="26"/>
          <w:szCs w:val="26"/>
          <w:lang w:val="hr-HR" w:eastAsia="bs-Latn-BA"/>
        </w:rPr>
        <w:t>Bilateralna</w:t>
      </w:r>
      <w:r w:rsidR="00757CE4" w:rsidRPr="004320B4">
        <w:rPr>
          <w:noProof/>
          <w:sz w:val="26"/>
          <w:szCs w:val="26"/>
          <w:lang w:val="hr-HR" w:eastAsia="bs-Latn-BA"/>
        </w:rPr>
        <w:t xml:space="preserve"> </w:t>
      </w:r>
      <w:r w:rsidRPr="004320B4">
        <w:rPr>
          <w:noProof/>
          <w:sz w:val="26"/>
          <w:szCs w:val="26"/>
          <w:lang w:val="hr-HR" w:eastAsia="bs-Latn-BA"/>
        </w:rPr>
        <w:t>saradnja</w:t>
      </w:r>
    </w:p>
    <w:p w:rsidR="007C797D" w:rsidRPr="004320B4" w:rsidRDefault="007C797D" w:rsidP="006A25F8">
      <w:pPr>
        <w:spacing w:line="240" w:lineRule="auto"/>
        <w:rPr>
          <w:rFonts w:ascii="Times New Roman" w:eastAsia="Calibri" w:hAnsi="Times New Roman"/>
          <w:lang w:val="hr-HR" w:eastAsia="bs-Latn-BA"/>
        </w:rPr>
      </w:pPr>
    </w:p>
    <w:p w:rsidR="005A7D01" w:rsidRPr="004320B4" w:rsidRDefault="005A7D01" w:rsidP="005A7D01">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Bilateralna saradnja Agencije u 2018. godini odvijala se sa državama iz regije, IAEA-om (o tome više u dijelovima teksta o projektima), pojedinim državama EU kroz implementaciju projekata EU te sa Sjedinjenim Američkim Državama. </w:t>
      </w:r>
    </w:p>
    <w:p w:rsidR="00DD6AE8" w:rsidRPr="004320B4" w:rsidRDefault="00DD6AE8" w:rsidP="005A7D01">
      <w:pPr>
        <w:spacing w:line="240" w:lineRule="auto"/>
        <w:rPr>
          <w:rFonts w:ascii="Times New Roman" w:eastAsia="Calibri" w:hAnsi="Times New Roman"/>
          <w:noProof/>
          <w:lang w:val="hr-HR"/>
        </w:rPr>
      </w:pPr>
    </w:p>
    <w:p w:rsidR="009D24B8" w:rsidRPr="004320B4" w:rsidRDefault="005A7D01"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Saradnja sa državama iz regije (Hrvatska, Crna Gora i Srbija) posebno se odnosi na oblasti kontrole granica i nedozvoljenog prometa radioaktivnih izvora, razmjenu iskustava tokom uspostave regulatornog sistema te edukaciju zaposlenih u regulatornim agencijama, što su prioritetne oblasti za sve susjedne države, ali i države regije sa kojima BiH ne dijeli granicu. Ova saradnja uglavnom se odvija tokom susreta na bijenalima međunarodnih sastanaka, konferencija i drugih skupova, a u okviru potpisanih bilateralnih sporazuma (Slovenija, Crna Gora, Makedonija, Hrvatska i Albanija). </w:t>
      </w:r>
      <w:r w:rsidR="009D24B8" w:rsidRPr="004320B4">
        <w:rPr>
          <w:rFonts w:ascii="Times New Roman" w:eastAsia="Calibri" w:hAnsi="Times New Roman"/>
          <w:noProof/>
          <w:lang w:val="hr-HR"/>
        </w:rPr>
        <w:t xml:space="preserve">Nažalost, iako je Predsjedništvo BiH još 2016. godine odredilo u ime BiH potpisnika „Sporazuma između Vijeća ministara BiH i Vlade Republike Srbije u oblasti radijacijske sigurnosti i bezbjednosti“, </w:t>
      </w:r>
      <w:r w:rsidR="00F5105F" w:rsidRPr="004320B4">
        <w:rPr>
          <w:rFonts w:ascii="Times New Roman" w:eastAsia="Calibri" w:hAnsi="Times New Roman"/>
          <w:noProof/>
          <w:lang w:val="hr-HR"/>
        </w:rPr>
        <w:t>Republika Srbija još uvijek nije odredila potpisnika,</w:t>
      </w:r>
      <w:r w:rsidR="009D24B8" w:rsidRPr="004320B4">
        <w:rPr>
          <w:rFonts w:ascii="Times New Roman" w:eastAsia="Calibri" w:hAnsi="Times New Roman"/>
          <w:noProof/>
          <w:lang w:val="hr-HR"/>
        </w:rPr>
        <w:t xml:space="preserve"> tako da taj sporazum još uvijek čeka na potpisivanje. Bez obzira na navedeno, postoji izuzetno dobra saradnja regulatornih organa BiH i Republike Srbije.</w:t>
      </w:r>
    </w:p>
    <w:p w:rsidR="00DD6AE8" w:rsidRPr="004320B4" w:rsidRDefault="00DD6AE8" w:rsidP="009D24B8">
      <w:pPr>
        <w:spacing w:line="240" w:lineRule="auto"/>
        <w:rPr>
          <w:rFonts w:eastAsia="Calibri" w:cstheme="minorHAnsi"/>
          <w:noProof/>
          <w:color w:val="FF0000"/>
          <w:lang w:val="hr-HR"/>
        </w:rPr>
      </w:pPr>
    </w:p>
    <w:p w:rsidR="009D24B8" w:rsidRPr="004320B4" w:rsidRDefault="009D24B8"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Budući da je 1.1.2019. godine u Republici Hrvatskoj stupio na snagu Zakon o izmjeni zakona o radiološkoj i nuklearnoj sigurnosti („Narodne novine Republike Hrvatske“</w:t>
      </w:r>
      <w:r w:rsidR="00F5105F" w:rsidRPr="004320B4">
        <w:rPr>
          <w:rFonts w:ascii="Times New Roman" w:eastAsia="Calibri" w:hAnsi="Times New Roman"/>
          <w:noProof/>
          <w:lang w:val="hr-HR"/>
        </w:rPr>
        <w:t>,</w:t>
      </w:r>
      <w:r w:rsidRPr="004320B4">
        <w:rPr>
          <w:rFonts w:ascii="Times New Roman" w:eastAsia="Calibri" w:hAnsi="Times New Roman"/>
          <w:noProof/>
          <w:lang w:val="hr-HR"/>
        </w:rPr>
        <w:t xml:space="preserve"> broj 118/2018) kojim su nadležnosti</w:t>
      </w:r>
      <w:r w:rsidR="009E1A45" w:rsidRPr="004320B4">
        <w:rPr>
          <w:rFonts w:ascii="Times New Roman" w:eastAsia="Calibri" w:hAnsi="Times New Roman"/>
          <w:noProof/>
          <w:lang w:val="hr-HR"/>
        </w:rPr>
        <w:t xml:space="preserve"> hrvatskog</w:t>
      </w:r>
      <w:r w:rsidRPr="004320B4">
        <w:rPr>
          <w:rFonts w:ascii="Times New Roman" w:eastAsia="Calibri" w:hAnsi="Times New Roman"/>
          <w:noProof/>
          <w:lang w:val="hr-HR"/>
        </w:rPr>
        <w:t xml:space="preserve"> Državnog zavoda za radiološku i nuklearnu sigurnost prenesene na </w:t>
      </w:r>
      <w:r w:rsidR="00136BD1" w:rsidRPr="004320B4">
        <w:rPr>
          <w:rFonts w:ascii="Times New Roman" w:eastAsia="Calibri" w:hAnsi="Times New Roman"/>
          <w:noProof/>
          <w:lang w:val="hr-HR"/>
        </w:rPr>
        <w:t xml:space="preserve">Ministarstvo unutarnjih poslova </w:t>
      </w:r>
      <w:r w:rsidRPr="004320B4">
        <w:rPr>
          <w:rFonts w:ascii="Times New Roman" w:eastAsia="Calibri" w:hAnsi="Times New Roman"/>
          <w:noProof/>
          <w:lang w:val="hr-HR"/>
        </w:rPr>
        <w:t>Republike Hrvatske</w:t>
      </w:r>
      <w:r w:rsidR="00F5105F" w:rsidRPr="004320B4">
        <w:rPr>
          <w:rFonts w:ascii="Times New Roman" w:eastAsia="Calibri" w:hAnsi="Times New Roman"/>
          <w:noProof/>
          <w:lang w:val="hr-HR"/>
        </w:rPr>
        <w:t>,</w:t>
      </w:r>
      <w:r w:rsidRPr="004320B4">
        <w:rPr>
          <w:rFonts w:ascii="Times New Roman" w:eastAsia="Calibri" w:hAnsi="Times New Roman"/>
          <w:noProof/>
          <w:lang w:val="hr-HR"/>
        </w:rPr>
        <w:t xml:space="preserve"> Agencija je obaviještena da </w:t>
      </w:r>
      <w:r w:rsidR="009E1A45" w:rsidRPr="004320B4">
        <w:rPr>
          <w:rFonts w:ascii="Times New Roman" w:eastAsia="Calibri" w:hAnsi="Times New Roman"/>
          <w:noProof/>
          <w:lang w:val="hr-HR"/>
        </w:rPr>
        <w:t xml:space="preserve">se </w:t>
      </w:r>
      <w:r w:rsidRPr="004320B4">
        <w:rPr>
          <w:rFonts w:ascii="Times New Roman" w:eastAsia="Calibri" w:hAnsi="Times New Roman"/>
          <w:noProof/>
          <w:lang w:val="hr-HR"/>
        </w:rPr>
        <w:t>sva buduća komunikacija treba obavlja</w:t>
      </w:r>
      <w:r w:rsidR="009E1A45" w:rsidRPr="004320B4">
        <w:rPr>
          <w:rFonts w:ascii="Times New Roman" w:eastAsia="Calibri" w:hAnsi="Times New Roman"/>
          <w:noProof/>
          <w:lang w:val="hr-HR"/>
        </w:rPr>
        <w:t>ti</w:t>
      </w:r>
      <w:r w:rsidRPr="004320B4">
        <w:rPr>
          <w:rFonts w:ascii="Times New Roman" w:eastAsia="Calibri" w:hAnsi="Times New Roman"/>
          <w:noProof/>
          <w:lang w:val="hr-HR"/>
        </w:rPr>
        <w:t xml:space="preserve"> sa navedenim </w:t>
      </w:r>
      <w:r w:rsidR="009E1A45" w:rsidRPr="004320B4">
        <w:rPr>
          <w:rFonts w:ascii="Times New Roman" w:eastAsia="Calibri" w:hAnsi="Times New Roman"/>
          <w:noProof/>
          <w:lang w:val="hr-HR"/>
        </w:rPr>
        <w:t>m</w:t>
      </w:r>
      <w:r w:rsidRPr="004320B4">
        <w:rPr>
          <w:rFonts w:ascii="Times New Roman" w:eastAsia="Calibri" w:hAnsi="Times New Roman"/>
          <w:noProof/>
          <w:lang w:val="hr-HR"/>
        </w:rPr>
        <w:t>inistarstvom. Agencija će pokrenuti aktivnosti</w:t>
      </w:r>
      <w:r w:rsidR="009056A0" w:rsidRPr="004320B4">
        <w:rPr>
          <w:rFonts w:ascii="Times New Roman" w:eastAsia="Calibri" w:hAnsi="Times New Roman"/>
          <w:noProof/>
          <w:lang w:val="hr-HR"/>
        </w:rPr>
        <w:t xml:space="preserve"> preko Ministarstva vanjske trgovine i ekonomskih odnosa</w:t>
      </w:r>
      <w:r w:rsidR="009E1A45" w:rsidRPr="004320B4">
        <w:rPr>
          <w:rFonts w:ascii="Times New Roman" w:eastAsia="Calibri" w:hAnsi="Times New Roman"/>
          <w:noProof/>
          <w:lang w:val="hr-HR"/>
        </w:rPr>
        <w:t xml:space="preserve"> BiH</w:t>
      </w:r>
      <w:r w:rsidRPr="004320B4">
        <w:rPr>
          <w:rFonts w:ascii="Times New Roman" w:eastAsia="Calibri" w:hAnsi="Times New Roman"/>
          <w:noProof/>
          <w:lang w:val="hr-HR"/>
        </w:rPr>
        <w:t xml:space="preserve"> na defini</w:t>
      </w:r>
      <w:r w:rsidR="009E1A45" w:rsidRPr="004320B4">
        <w:rPr>
          <w:rFonts w:ascii="Times New Roman" w:eastAsia="Calibri" w:hAnsi="Times New Roman"/>
          <w:noProof/>
          <w:lang w:val="hr-HR"/>
        </w:rPr>
        <w:t>r</w:t>
      </w:r>
      <w:r w:rsidRPr="004320B4">
        <w:rPr>
          <w:rFonts w:ascii="Times New Roman" w:eastAsia="Calibri" w:hAnsi="Times New Roman"/>
          <w:noProof/>
          <w:lang w:val="hr-HR"/>
        </w:rPr>
        <w:t xml:space="preserve">anju sporazuma o saradnji sa MUP-om </w:t>
      </w:r>
      <w:r w:rsidR="00B711B1" w:rsidRPr="004320B4">
        <w:rPr>
          <w:rFonts w:ascii="Times New Roman" w:eastAsia="Calibri" w:hAnsi="Times New Roman"/>
          <w:noProof/>
          <w:lang w:val="hr-HR"/>
        </w:rPr>
        <w:t>Republike Hrvatske</w:t>
      </w:r>
      <w:r w:rsidR="009056A0" w:rsidRPr="004320B4">
        <w:rPr>
          <w:rFonts w:ascii="Times New Roman" w:eastAsia="Calibri" w:hAnsi="Times New Roman"/>
          <w:noProof/>
          <w:lang w:val="hr-HR"/>
        </w:rPr>
        <w:t xml:space="preserve"> u oblasti radijacijske i nuklearne sigurnosti i bezbjednosti.</w:t>
      </w:r>
    </w:p>
    <w:p w:rsidR="00DD6AE8" w:rsidRPr="004320B4" w:rsidRDefault="00DD6AE8" w:rsidP="009D24B8">
      <w:pPr>
        <w:spacing w:line="240" w:lineRule="auto"/>
        <w:rPr>
          <w:rFonts w:ascii="Times New Roman" w:eastAsia="Calibri" w:hAnsi="Times New Roman"/>
          <w:noProof/>
          <w:color w:val="FF0000"/>
          <w:lang w:val="hr-HR"/>
        </w:rPr>
      </w:pPr>
    </w:p>
    <w:p w:rsidR="009D24B8" w:rsidRPr="004320B4" w:rsidRDefault="009D24B8" w:rsidP="009D24B8">
      <w:pPr>
        <w:spacing w:line="240" w:lineRule="auto"/>
        <w:rPr>
          <w:rFonts w:ascii="Times New Roman" w:eastAsia="Calibri" w:hAnsi="Times New Roman"/>
          <w:noProof/>
          <w:lang w:val="hr-HR"/>
        </w:rPr>
      </w:pPr>
      <w:r w:rsidRPr="004320B4">
        <w:rPr>
          <w:rFonts w:ascii="Times New Roman" w:eastAsia="Calibri" w:hAnsi="Times New Roman"/>
          <w:noProof/>
          <w:lang w:val="hr-HR"/>
        </w:rPr>
        <w:t>Saradnja sa administracijom Sjedinjenih Američkih Država se uglavnom provodi kroz podršku SAD-a putem Ureda za radiološku bezbjednost. U 2018</w:t>
      </w:r>
      <w:r w:rsidR="009E1A45" w:rsidRPr="004320B4">
        <w:rPr>
          <w:rFonts w:ascii="Times New Roman" w:eastAsia="Calibri" w:hAnsi="Times New Roman"/>
          <w:noProof/>
          <w:lang w:val="hr-HR"/>
        </w:rPr>
        <w:t>.</w:t>
      </w:r>
      <w:r w:rsidRPr="004320B4">
        <w:rPr>
          <w:rFonts w:ascii="Times New Roman" w:eastAsia="Calibri" w:hAnsi="Times New Roman"/>
          <w:noProof/>
          <w:lang w:val="hr-HR"/>
        </w:rPr>
        <w:t xml:space="preserve"> godini Agencija je dobila donaciju </w:t>
      </w:r>
      <w:r w:rsidR="00B711B1" w:rsidRPr="004320B4">
        <w:rPr>
          <w:rFonts w:ascii="Times New Roman" w:eastAsia="Calibri" w:hAnsi="Times New Roman"/>
          <w:noProof/>
          <w:lang w:val="hr-HR"/>
        </w:rPr>
        <w:t xml:space="preserve">– </w:t>
      </w:r>
      <w:r w:rsidRPr="004320B4">
        <w:rPr>
          <w:rFonts w:ascii="Times New Roman" w:eastAsia="Calibri" w:hAnsi="Times New Roman"/>
          <w:noProof/>
          <w:lang w:val="hr-HR"/>
        </w:rPr>
        <w:t>kalibraci</w:t>
      </w:r>
      <w:r w:rsidR="00A52508" w:rsidRPr="004320B4">
        <w:rPr>
          <w:rFonts w:ascii="Times New Roman" w:eastAsia="Calibri" w:hAnsi="Times New Roman"/>
          <w:noProof/>
          <w:lang w:val="hr-HR"/>
        </w:rPr>
        <w:t>one</w:t>
      </w:r>
      <w:r w:rsidRPr="004320B4">
        <w:rPr>
          <w:rFonts w:ascii="Times New Roman" w:eastAsia="Calibri" w:hAnsi="Times New Roman"/>
          <w:noProof/>
          <w:lang w:val="hr-HR"/>
        </w:rPr>
        <w:t xml:space="preserve"> izvore koji se koriste za provjeru rada instrumenata </w:t>
      </w:r>
      <w:r w:rsidR="00F5105F" w:rsidRPr="004320B4">
        <w:rPr>
          <w:rFonts w:ascii="Times New Roman" w:eastAsia="Calibri" w:hAnsi="Times New Roman"/>
          <w:noProof/>
          <w:lang w:val="hr-HR"/>
        </w:rPr>
        <w:t>i</w:t>
      </w:r>
      <w:r w:rsidRPr="004320B4">
        <w:rPr>
          <w:rFonts w:ascii="Times New Roman" w:eastAsia="Calibri" w:hAnsi="Times New Roman"/>
          <w:noProof/>
          <w:lang w:val="hr-HR"/>
        </w:rPr>
        <w:t xml:space="preserve"> za obuke. Agencija je učest</w:t>
      </w:r>
      <w:r w:rsidR="00B711B1" w:rsidRPr="004320B4">
        <w:rPr>
          <w:rFonts w:ascii="Times New Roman" w:eastAsia="Calibri" w:hAnsi="Times New Roman"/>
          <w:noProof/>
          <w:lang w:val="hr-HR"/>
        </w:rPr>
        <w:t xml:space="preserve">vovala u obuci </w:t>
      </w:r>
      <w:r w:rsidRPr="004320B4">
        <w:rPr>
          <w:rFonts w:ascii="Times New Roman" w:eastAsia="Calibri" w:hAnsi="Times New Roman"/>
          <w:noProof/>
          <w:lang w:val="hr-HR"/>
        </w:rPr>
        <w:t>za predstavnike Direkcije za koordinaciju policijskih tijela BiH na temu otkrivanja izvora</w:t>
      </w:r>
      <w:r w:rsidR="00F5105F" w:rsidRPr="004320B4">
        <w:rPr>
          <w:rFonts w:ascii="Times New Roman" w:eastAsia="Calibri" w:hAnsi="Times New Roman"/>
          <w:noProof/>
          <w:lang w:val="hr-HR"/>
        </w:rPr>
        <w:t xml:space="preserve"> zračenja </w:t>
      </w:r>
      <w:r w:rsidRPr="004320B4">
        <w:rPr>
          <w:rFonts w:ascii="Times New Roman" w:eastAsia="Calibri" w:hAnsi="Times New Roman"/>
          <w:noProof/>
          <w:lang w:val="hr-HR"/>
        </w:rPr>
        <w:t>i upotrebe mjerne opreme za detekciju jonizirajućeg zračenja.</w:t>
      </w:r>
    </w:p>
    <w:p w:rsidR="00136BD1" w:rsidRPr="004320B4" w:rsidRDefault="00136BD1" w:rsidP="009D24B8">
      <w:pPr>
        <w:spacing w:line="240" w:lineRule="auto"/>
        <w:rPr>
          <w:rFonts w:ascii="Times New Roman" w:eastAsia="Calibri" w:hAnsi="Times New Roman"/>
          <w:noProof/>
          <w:lang w:val="hr-HR"/>
        </w:rPr>
      </w:pPr>
    </w:p>
    <w:p w:rsidR="00531740" w:rsidRPr="004320B4" w:rsidRDefault="00531740" w:rsidP="00136BD1">
      <w:pPr>
        <w:pStyle w:val="Heading4"/>
        <w:numPr>
          <w:ilvl w:val="1"/>
          <w:numId w:val="18"/>
        </w:numPr>
        <w:ind w:left="1134" w:hanging="708"/>
        <w:rPr>
          <w:noProof/>
          <w:sz w:val="26"/>
          <w:szCs w:val="26"/>
          <w:lang w:val="hr-HR" w:eastAsia="bs-Latn-BA"/>
        </w:rPr>
      </w:pPr>
      <w:bookmarkStart w:id="382" w:name="_Toc12642967"/>
      <w:bookmarkStart w:id="383" w:name="_Toc12643050"/>
      <w:bookmarkStart w:id="384" w:name="_Toc12643135"/>
      <w:bookmarkEnd w:id="382"/>
      <w:bookmarkEnd w:id="383"/>
      <w:bookmarkEnd w:id="384"/>
      <w:r w:rsidRPr="004320B4">
        <w:rPr>
          <w:noProof/>
          <w:sz w:val="26"/>
          <w:szCs w:val="26"/>
          <w:lang w:val="hr-HR" w:eastAsia="bs-Latn-BA"/>
        </w:rPr>
        <w:t xml:space="preserve">Saradnja sa Međunarodnom agencijom za atomsku energiju </w:t>
      </w:r>
      <w:r w:rsidR="007129CB" w:rsidRPr="004320B4">
        <w:rPr>
          <w:noProof/>
          <w:sz w:val="26"/>
          <w:szCs w:val="26"/>
          <w:lang w:val="hr-HR" w:eastAsia="bs-Latn-BA"/>
        </w:rPr>
        <w:tab/>
      </w:r>
      <w:r w:rsidRPr="004320B4">
        <w:rPr>
          <w:noProof/>
          <w:sz w:val="26"/>
          <w:szCs w:val="26"/>
          <w:lang w:val="hr-HR" w:eastAsia="bs-Latn-BA"/>
        </w:rPr>
        <w:t>(IAEA)</w:t>
      </w:r>
    </w:p>
    <w:p w:rsidR="00531740" w:rsidRPr="004320B4" w:rsidRDefault="00531740" w:rsidP="00531740">
      <w:pPr>
        <w:autoSpaceDE w:val="0"/>
        <w:autoSpaceDN w:val="0"/>
        <w:adjustRightInd w:val="0"/>
        <w:spacing w:line="240" w:lineRule="auto"/>
        <w:rPr>
          <w:rFonts w:eastAsia="Calibri" w:cstheme="minorHAnsi"/>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BiH je od 1995. godine članica Međunarodne agencije za atomsku energiju (IAEA) sa sjedištem u Beču. Prema Zakonu, Agencija je državni partner BiH za saradnju sa IAEA-om u vezi sa svim pitanjima iz oblasti radijacijske i nuklearne sigurnosti.</w:t>
      </w:r>
    </w:p>
    <w:p w:rsidR="00531740" w:rsidRPr="004320B4" w:rsidRDefault="00531740" w:rsidP="00DD6AE8">
      <w:pPr>
        <w:spacing w:line="240" w:lineRule="auto"/>
        <w:rPr>
          <w:rFonts w:ascii="Times New Roman" w:eastAsia="Calibri" w:hAnsi="Times New Roman"/>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Naše aktivnosti u pogledu saradnje sa IAEA-om se provode u skladu s „Okvirnim programom za saradnju BiH sa IAEA-om za period 2014–2019. godine“, koji je potpisan 2014. godine.  </w:t>
      </w:r>
    </w:p>
    <w:p w:rsidR="00531740" w:rsidRPr="004320B4" w:rsidRDefault="00531740" w:rsidP="00DD6AE8">
      <w:pPr>
        <w:spacing w:line="240" w:lineRule="auto"/>
        <w:rPr>
          <w:rFonts w:ascii="Times New Roman" w:eastAsia="Calibri" w:hAnsi="Times New Roman"/>
          <w:noProof/>
          <w:lang w:val="hr-HR"/>
        </w:rPr>
      </w:pPr>
    </w:p>
    <w:p w:rsidR="00531740" w:rsidRPr="004320B4" w:rsidRDefault="00531740"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Okvirni program za saradnju je dokument kojim se definiraju prioriteti u saradnji zemlje sa IAEA-om za srednjoročni period od pet godina. Prioriteti navedeni u dokumentu moraju odgovarati prioritetima prilikom prijava institucija za projekte tehničke saradnje.</w:t>
      </w:r>
    </w:p>
    <w:p w:rsidR="00531740" w:rsidRPr="004320B4" w:rsidRDefault="00531740" w:rsidP="00DD6AE8">
      <w:pPr>
        <w:spacing w:line="240" w:lineRule="auto"/>
        <w:rPr>
          <w:rFonts w:ascii="Times New Roman" w:eastAsia="Calibri" w:hAnsi="Times New Roman"/>
          <w:noProof/>
          <w:lang w:val="hr-HR"/>
        </w:rPr>
      </w:pPr>
    </w:p>
    <w:p w:rsidR="00A8767D" w:rsidRPr="004320B4" w:rsidRDefault="00982F53"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BiH</w:t>
      </w:r>
      <w:r w:rsidR="00A8767D" w:rsidRPr="004320B4">
        <w:rPr>
          <w:rFonts w:ascii="Times New Roman" w:eastAsia="Calibri" w:hAnsi="Times New Roman"/>
          <w:noProof/>
          <w:lang w:val="hr-HR"/>
        </w:rPr>
        <w:t xml:space="preserve"> spada u grupu prioritetnih zemalja koje su primaoci pomoći programa tehničke saradnje IAEA-e</w:t>
      </w:r>
      <w:r w:rsidR="005A70B0" w:rsidRPr="004320B4">
        <w:rPr>
          <w:rFonts w:ascii="Times New Roman" w:eastAsia="Calibri" w:hAnsi="Times New Roman"/>
          <w:noProof/>
          <w:lang w:val="hr-HR"/>
        </w:rPr>
        <w:t xml:space="preserve"> </w:t>
      </w:r>
      <w:r w:rsidR="00A8767D" w:rsidRPr="004320B4">
        <w:rPr>
          <w:rFonts w:ascii="Times New Roman" w:eastAsia="Calibri" w:hAnsi="Times New Roman"/>
          <w:noProof/>
          <w:lang w:val="hr-HR"/>
        </w:rPr>
        <w:t>koja se odlikuje kako kroz pomoć u uspostavi adekvatnog regulatornog okvira i unapređenja rada Agencije, tako i kroz pomoć institucijama iz oblasti zdravstva, industrije, zaštite okoli</w:t>
      </w:r>
      <w:r w:rsidR="00A3220B" w:rsidRPr="004320B4">
        <w:rPr>
          <w:rFonts w:ascii="Times New Roman" w:eastAsia="Calibri" w:hAnsi="Times New Roman"/>
          <w:noProof/>
          <w:lang w:val="hr-HR"/>
        </w:rPr>
        <w:t>ša</w:t>
      </w:r>
      <w:r w:rsidR="00A8767D" w:rsidRPr="004320B4">
        <w:rPr>
          <w:rFonts w:ascii="Times New Roman" w:eastAsia="Calibri" w:hAnsi="Times New Roman"/>
          <w:noProof/>
          <w:lang w:val="hr-HR"/>
        </w:rPr>
        <w:t xml:space="preserve"> te u drugim oblastima u kojima se na bilo koji način koriste nuklearne tehnologije. </w:t>
      </w:r>
    </w:p>
    <w:p w:rsidR="00A8767D" w:rsidRPr="004320B4" w:rsidRDefault="00A8767D" w:rsidP="00DD6AE8">
      <w:pPr>
        <w:spacing w:line="240" w:lineRule="auto"/>
        <w:rPr>
          <w:rFonts w:ascii="Times New Roman" w:eastAsia="Calibri" w:hAnsi="Times New Roman"/>
          <w:noProof/>
          <w:lang w:val="hr-HR"/>
        </w:rPr>
      </w:pPr>
    </w:p>
    <w:p w:rsidR="00A8767D" w:rsidRPr="004320B4" w:rsidRDefault="00A8767D" w:rsidP="00DD6AE8">
      <w:pPr>
        <w:spacing w:line="240" w:lineRule="auto"/>
        <w:rPr>
          <w:rFonts w:ascii="Times New Roman" w:eastAsia="Calibri" w:hAnsi="Times New Roman"/>
          <w:noProof/>
          <w:lang w:val="hr-HR"/>
        </w:rPr>
      </w:pPr>
      <w:r w:rsidRPr="004320B4">
        <w:rPr>
          <w:rFonts w:ascii="Times New Roman" w:eastAsia="Calibri" w:hAnsi="Times New Roman"/>
          <w:noProof/>
          <w:lang w:val="hr-HR"/>
        </w:rPr>
        <w:t>Program tehničke saradnje se provodi kroz državne i regionalne projekte u ciklusima od po dvije godine. Trenutno je u toku realizacija projekata iz projektnog ciklu</w:t>
      </w:r>
      <w:r w:rsidR="00E33595" w:rsidRPr="004320B4">
        <w:rPr>
          <w:rFonts w:ascii="Times New Roman" w:eastAsia="Calibri" w:hAnsi="Times New Roman"/>
          <w:noProof/>
          <w:lang w:val="hr-HR"/>
        </w:rPr>
        <w:t xml:space="preserve">sa </w:t>
      </w:r>
      <w:r w:rsidRPr="004320B4">
        <w:rPr>
          <w:rFonts w:ascii="Times New Roman" w:eastAsia="Calibri" w:hAnsi="Times New Roman"/>
          <w:noProof/>
          <w:lang w:val="hr-HR"/>
        </w:rPr>
        <w:t>2018</w:t>
      </w:r>
      <w:r w:rsidR="008005A4" w:rsidRPr="004320B4">
        <w:rPr>
          <w:rFonts w:ascii="Times New Roman" w:eastAsia="Calibri" w:hAnsi="Times New Roman"/>
          <w:noProof/>
          <w:lang w:val="hr-HR"/>
        </w:rPr>
        <w:t>–</w:t>
      </w:r>
      <w:r w:rsidR="009C5F5C" w:rsidRPr="004320B4">
        <w:rPr>
          <w:rFonts w:ascii="Times New Roman" w:eastAsia="Calibri" w:hAnsi="Times New Roman"/>
          <w:noProof/>
          <w:lang w:val="hr-HR"/>
        </w:rPr>
        <w:t>201</w:t>
      </w:r>
      <w:r w:rsidRPr="004320B4">
        <w:rPr>
          <w:rFonts w:ascii="Times New Roman" w:eastAsia="Calibri" w:hAnsi="Times New Roman"/>
          <w:noProof/>
          <w:lang w:val="hr-HR"/>
        </w:rPr>
        <w:t>9.</w:t>
      </w:r>
      <w:r w:rsidR="00E33595" w:rsidRPr="004320B4">
        <w:rPr>
          <w:rFonts w:ascii="Times New Roman" w:eastAsia="Calibri" w:hAnsi="Times New Roman"/>
          <w:noProof/>
          <w:lang w:val="hr-HR"/>
        </w:rPr>
        <w:t xml:space="preserve"> godine.</w:t>
      </w:r>
    </w:p>
    <w:p w:rsidR="00A8767D" w:rsidRPr="004320B4" w:rsidRDefault="00A8767D" w:rsidP="00DD6AE8">
      <w:pPr>
        <w:spacing w:line="240" w:lineRule="auto"/>
        <w:rPr>
          <w:rFonts w:ascii="Times New Roman" w:eastAsia="Calibri" w:hAnsi="Times New Roman"/>
          <w:noProof/>
          <w:lang w:val="hr-HR"/>
        </w:rPr>
      </w:pPr>
    </w:p>
    <w:p w:rsidR="00136BD1" w:rsidRPr="004320B4" w:rsidRDefault="00136BD1" w:rsidP="00136BD1">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Tako je u 2018. godini nastavljena implementacija sljedećih nacionalnih projekata: </w:t>
      </w:r>
      <w:r w:rsidRPr="004320B4">
        <w:rPr>
          <w:rFonts w:ascii="Times New Roman" w:eastAsia="Calibri" w:hAnsi="Times New Roman"/>
          <w:noProof/>
          <w:lang w:val="hr-HR"/>
        </w:rPr>
        <w:t>„</w:t>
      </w:r>
      <w:r w:rsidRPr="004320B4">
        <w:rPr>
          <w:rFonts w:ascii="Times New Roman" w:eastAsia="Calibri" w:hAnsi="Times New Roman"/>
          <w:noProof/>
          <w:szCs w:val="24"/>
          <w:lang w:val="hr-HR"/>
        </w:rPr>
        <w:t>Nadogradnja i nastavak jačanja mogućnosti u nuklearnoj medicini</w:t>
      </w:r>
      <w:r w:rsidR="004D1503" w:rsidRPr="004320B4">
        <w:rPr>
          <w:rFonts w:ascii="Times New Roman" w:eastAsia="Calibri" w:hAnsi="Times New Roman"/>
          <w:noProof/>
          <w:szCs w:val="24"/>
          <w:lang w:val="hr-HR"/>
        </w:rPr>
        <w:t>, pozitronska emisiona tomografija/kompjuterizirana tomografija</w:t>
      </w:r>
      <w:r w:rsidR="00D25702" w:rsidRPr="004320B4">
        <w:rPr>
          <w:rFonts w:ascii="Times New Roman" w:eastAsia="Calibri" w:hAnsi="Times New Roman"/>
          <w:noProof/>
          <w:szCs w:val="24"/>
          <w:lang w:val="hr-HR"/>
        </w:rPr>
        <w:t xml:space="preserve"> (PET/CT) i (SPECT/CT)</w:t>
      </w:r>
      <w:r w:rsidRPr="004320B4">
        <w:rPr>
          <w:rFonts w:ascii="Times New Roman" w:eastAsia="Calibri" w:hAnsi="Times New Roman"/>
          <w:noProof/>
          <w:lang w:val="hr-HR"/>
        </w:rPr>
        <w:t>“, „</w:t>
      </w:r>
      <w:r w:rsidRPr="004320B4">
        <w:rPr>
          <w:rFonts w:ascii="Times New Roman" w:eastAsia="Calibri" w:hAnsi="Times New Roman"/>
          <w:noProof/>
          <w:szCs w:val="24"/>
          <w:lang w:val="hr-HR"/>
        </w:rPr>
        <w:t>Jačanje infrastrukture za radijacijsku zaštitu od zračenja pacijenata kod medicinske ekspozicije</w:t>
      </w:r>
      <w:r w:rsidRPr="004320B4">
        <w:rPr>
          <w:rFonts w:ascii="Times New Roman" w:eastAsia="Calibri" w:hAnsi="Times New Roman"/>
          <w:noProof/>
          <w:lang w:val="hr-HR"/>
        </w:rPr>
        <w:t>“</w:t>
      </w:r>
      <w:r w:rsidRPr="004320B4">
        <w:rPr>
          <w:rFonts w:ascii="Times New Roman" w:eastAsia="Calibri" w:hAnsi="Times New Roman"/>
          <w:noProof/>
          <w:szCs w:val="24"/>
          <w:lang w:val="hr-HR"/>
        </w:rPr>
        <w:t xml:space="preserve">, </w:t>
      </w:r>
      <w:r w:rsidRPr="004320B4">
        <w:rPr>
          <w:rFonts w:ascii="Times New Roman" w:eastAsia="Calibri" w:hAnsi="Times New Roman"/>
          <w:noProof/>
          <w:lang w:val="hr-HR"/>
        </w:rPr>
        <w:t>„</w:t>
      </w:r>
      <w:r w:rsidRPr="004320B4">
        <w:rPr>
          <w:rFonts w:ascii="Times New Roman" w:eastAsia="Calibri" w:hAnsi="Times New Roman"/>
          <w:noProof/>
          <w:szCs w:val="24"/>
          <w:lang w:val="hr-HR"/>
        </w:rPr>
        <w:t>Održavanje integri</w:t>
      </w:r>
      <w:r w:rsidR="00D25702" w:rsidRPr="004320B4">
        <w:rPr>
          <w:rFonts w:ascii="Times New Roman" w:eastAsia="Calibri" w:hAnsi="Times New Roman"/>
          <w:noProof/>
          <w:szCs w:val="24"/>
          <w:lang w:val="hr-HR"/>
        </w:rPr>
        <w:t>r</w:t>
      </w:r>
      <w:r w:rsidRPr="004320B4">
        <w:rPr>
          <w:rFonts w:ascii="Times New Roman" w:eastAsia="Calibri" w:hAnsi="Times New Roman"/>
          <w:noProof/>
          <w:szCs w:val="24"/>
          <w:lang w:val="hr-HR"/>
        </w:rPr>
        <w:t>anog sistema i sposobnosti upravljanja regulatornog tijela i jačanje kapaciteta dozimetrijsk</w:t>
      </w:r>
      <w:r w:rsidR="00D25702" w:rsidRPr="004320B4">
        <w:rPr>
          <w:rFonts w:ascii="Times New Roman" w:eastAsia="Calibri" w:hAnsi="Times New Roman"/>
          <w:noProof/>
          <w:szCs w:val="24"/>
          <w:lang w:val="hr-HR"/>
        </w:rPr>
        <w:t>e</w:t>
      </w:r>
      <w:r w:rsidRPr="004320B4">
        <w:rPr>
          <w:rFonts w:ascii="Times New Roman" w:eastAsia="Calibri" w:hAnsi="Times New Roman"/>
          <w:noProof/>
          <w:szCs w:val="24"/>
          <w:lang w:val="hr-HR"/>
        </w:rPr>
        <w:t xml:space="preserve"> laboratorij</w:t>
      </w:r>
      <w:r w:rsidR="00D25702" w:rsidRPr="004320B4">
        <w:rPr>
          <w:rFonts w:ascii="Times New Roman" w:eastAsia="Calibri" w:hAnsi="Times New Roman"/>
          <w:noProof/>
          <w:szCs w:val="24"/>
          <w:lang w:val="hr-HR"/>
        </w:rPr>
        <w:t>e</w:t>
      </w:r>
      <w:r w:rsidRPr="004320B4">
        <w:rPr>
          <w:rFonts w:ascii="Times New Roman" w:eastAsia="Calibri" w:hAnsi="Times New Roman"/>
          <w:noProof/>
          <w:lang w:val="hr-HR"/>
        </w:rPr>
        <w:t>“</w:t>
      </w:r>
      <w:r w:rsidRPr="004320B4">
        <w:rPr>
          <w:rFonts w:ascii="Times New Roman" w:eastAsia="Calibri" w:hAnsi="Times New Roman"/>
          <w:noProof/>
          <w:szCs w:val="24"/>
          <w:lang w:val="hr-HR"/>
        </w:rPr>
        <w:t xml:space="preserve"> i </w:t>
      </w:r>
      <w:r w:rsidRPr="004320B4">
        <w:rPr>
          <w:rFonts w:ascii="Times New Roman" w:eastAsia="Calibri" w:hAnsi="Times New Roman"/>
          <w:noProof/>
          <w:lang w:val="hr-HR"/>
        </w:rPr>
        <w:t>„</w:t>
      </w:r>
      <w:r w:rsidRPr="004320B4">
        <w:rPr>
          <w:rFonts w:ascii="Times New Roman" w:eastAsia="Calibri" w:hAnsi="Times New Roman"/>
          <w:noProof/>
          <w:szCs w:val="24"/>
          <w:lang w:val="hr-HR"/>
        </w:rPr>
        <w:t>Jačanje državnih kapaciteta u oblasti kontrole hrane i hrane za životinje, kao i zaštite zdravlja životinja</w:t>
      </w:r>
      <w:r w:rsidRPr="004320B4">
        <w:rPr>
          <w:rFonts w:ascii="Times New Roman" w:eastAsia="Calibri" w:hAnsi="Times New Roman"/>
          <w:noProof/>
          <w:lang w:val="hr-HR"/>
        </w:rPr>
        <w:t>“</w:t>
      </w:r>
      <w:r w:rsidRPr="004320B4">
        <w:rPr>
          <w:rFonts w:ascii="Times New Roman" w:eastAsia="Calibri" w:hAnsi="Times New Roman"/>
          <w:noProof/>
          <w:szCs w:val="24"/>
          <w:lang w:val="hr-HR"/>
        </w:rPr>
        <w:t xml:space="preserve">. Nadalje, u 2018. godini su vršene aktivnosti i na projektima iz prethodnog ciklusa, i to </w:t>
      </w:r>
      <w:r w:rsidRPr="004320B4">
        <w:rPr>
          <w:rFonts w:ascii="Times New Roman" w:eastAsia="Calibri" w:hAnsi="Times New Roman"/>
          <w:noProof/>
          <w:lang w:val="hr-HR"/>
        </w:rPr>
        <w:t>„</w:t>
      </w:r>
      <w:r w:rsidRPr="004320B4">
        <w:rPr>
          <w:rFonts w:ascii="Times New Roman" w:eastAsia="Calibri" w:hAnsi="Times New Roman"/>
          <w:noProof/>
          <w:szCs w:val="24"/>
          <w:lang w:val="hr-HR"/>
        </w:rPr>
        <w:t>Jačanje upravljanja radioaktivnim otpadom</w:t>
      </w:r>
      <w:r w:rsidRPr="004320B4">
        <w:rPr>
          <w:rFonts w:ascii="Times New Roman" w:eastAsia="Calibri" w:hAnsi="Times New Roman"/>
          <w:noProof/>
          <w:lang w:val="hr-HR"/>
        </w:rPr>
        <w:t>“</w:t>
      </w:r>
      <w:r w:rsidRPr="004320B4">
        <w:rPr>
          <w:rFonts w:ascii="Times New Roman" w:eastAsia="Calibri" w:hAnsi="Times New Roman"/>
          <w:noProof/>
          <w:szCs w:val="24"/>
          <w:lang w:val="hr-HR"/>
        </w:rPr>
        <w:t xml:space="preserve"> i </w:t>
      </w:r>
      <w:r w:rsidRPr="004320B4">
        <w:rPr>
          <w:rFonts w:ascii="Times New Roman" w:eastAsia="Calibri" w:hAnsi="Times New Roman"/>
          <w:noProof/>
          <w:lang w:val="hr-HR"/>
        </w:rPr>
        <w:t>„</w:t>
      </w:r>
      <w:r w:rsidRPr="004320B4">
        <w:rPr>
          <w:rFonts w:ascii="Times New Roman" w:eastAsia="Calibri" w:hAnsi="Times New Roman"/>
          <w:noProof/>
          <w:szCs w:val="24"/>
          <w:lang w:val="hr-HR"/>
        </w:rPr>
        <w:t>Razvoj mjera i resursa za pripr</w:t>
      </w:r>
      <w:r w:rsidR="00015148" w:rsidRPr="004320B4">
        <w:rPr>
          <w:rFonts w:ascii="Times New Roman" w:eastAsia="Calibri" w:hAnsi="Times New Roman"/>
          <w:noProof/>
          <w:szCs w:val="24"/>
          <w:lang w:val="hr-HR"/>
        </w:rPr>
        <w:t>emljenost</w:t>
      </w:r>
      <w:r w:rsidRPr="004320B4">
        <w:rPr>
          <w:rFonts w:ascii="Times New Roman" w:eastAsia="Calibri" w:hAnsi="Times New Roman"/>
          <w:noProof/>
          <w:szCs w:val="24"/>
          <w:lang w:val="hr-HR"/>
        </w:rPr>
        <w:t xml:space="preserve"> i odgovor na nuklearne i radiološke vanredne događaje</w:t>
      </w:r>
      <w:r w:rsidRPr="004320B4">
        <w:rPr>
          <w:rFonts w:ascii="Times New Roman" w:eastAsia="Calibri" w:hAnsi="Times New Roman"/>
          <w:noProof/>
          <w:lang w:val="hr-HR"/>
        </w:rPr>
        <w:t>“</w:t>
      </w:r>
      <w:r w:rsidRPr="004320B4">
        <w:rPr>
          <w:rFonts w:ascii="Times New Roman" w:eastAsia="Calibri" w:hAnsi="Times New Roman"/>
          <w:noProof/>
          <w:szCs w:val="24"/>
          <w:lang w:val="hr-HR"/>
        </w:rPr>
        <w:t xml:space="preserve">. Naime, ovim projektima je započeta implementacija usvojene </w:t>
      </w:r>
      <w:r w:rsidR="004D1503" w:rsidRPr="004320B4">
        <w:rPr>
          <w:rFonts w:ascii="Times New Roman" w:eastAsia="Calibri" w:hAnsi="Times New Roman"/>
          <w:noProof/>
          <w:szCs w:val="24"/>
          <w:lang w:val="hr-HR"/>
        </w:rPr>
        <w:t>s</w:t>
      </w:r>
      <w:r w:rsidRPr="004320B4">
        <w:rPr>
          <w:rFonts w:ascii="Times New Roman" w:eastAsia="Calibri" w:hAnsi="Times New Roman"/>
          <w:noProof/>
          <w:szCs w:val="24"/>
          <w:lang w:val="hr-HR"/>
        </w:rPr>
        <w:t xml:space="preserve">trategije o radioaktivnom otpadu. </w:t>
      </w:r>
    </w:p>
    <w:p w:rsidR="00136BD1" w:rsidRPr="004320B4" w:rsidRDefault="00136BD1" w:rsidP="00136BD1">
      <w:pPr>
        <w:spacing w:line="240" w:lineRule="auto"/>
        <w:rPr>
          <w:rFonts w:ascii="Times New Roman" w:eastAsia="Calibri" w:hAnsi="Times New Roman"/>
          <w:noProof/>
          <w:szCs w:val="24"/>
          <w:lang w:val="hr-HR"/>
        </w:rPr>
      </w:pPr>
    </w:p>
    <w:p w:rsidR="00136BD1" w:rsidRPr="004320B4" w:rsidRDefault="00136BD1" w:rsidP="00136BD1">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Ovdje želimo skrenuti pažnju da je u 2018. godini IAEA izdvojila dodatnih 507.025 eura. Ova pomoć je već stigla ili će vrlo skoro stići u BiH u opremi za medicinsk</w:t>
      </w:r>
      <w:r w:rsidR="00EF2BBA" w:rsidRPr="004320B4">
        <w:rPr>
          <w:rFonts w:ascii="Times New Roman" w:eastAsia="Calibri" w:hAnsi="Times New Roman"/>
          <w:noProof/>
          <w:szCs w:val="24"/>
          <w:lang w:val="hr-HR"/>
        </w:rPr>
        <w:t>o</w:t>
      </w:r>
      <w:r w:rsidRPr="004320B4">
        <w:rPr>
          <w:rFonts w:ascii="Times New Roman" w:eastAsia="Calibri" w:hAnsi="Times New Roman"/>
          <w:noProof/>
          <w:szCs w:val="24"/>
          <w:lang w:val="hr-HR"/>
        </w:rPr>
        <w:t>-zdravstvene ustanove, institute za javno zdravstvo i Institut za mjeriteljstvo BiH. Ova dodatna pomoć je došla kao plod vrlo intenzivne saradnje i vrlo aktivnog djelovanja Agencije i državnog oficira za vezu sa IAEA-om.</w:t>
      </w:r>
    </w:p>
    <w:p w:rsidR="00136BD1" w:rsidRPr="004320B4" w:rsidRDefault="00136BD1" w:rsidP="00136BD1">
      <w:pPr>
        <w:spacing w:line="240" w:lineRule="auto"/>
        <w:rPr>
          <w:rFonts w:ascii="Times New Roman" w:eastAsia="Calibri" w:hAnsi="Times New Roman"/>
          <w:noProof/>
          <w:szCs w:val="24"/>
          <w:lang w:val="hr-HR"/>
        </w:rPr>
      </w:pPr>
    </w:p>
    <w:p w:rsidR="00136BD1" w:rsidRPr="004320B4" w:rsidRDefault="00136BD1" w:rsidP="00136BD1">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Aktivnosti Agencije u 2018. godini iz ove oblasti uključivale su i pripremu projekata za projektni ciklus 2020–2021</w:t>
      </w:r>
      <w:r w:rsidR="00A52508"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 xml:space="preserve"> godine. Prihvaćena su tri projekta čija realizacija kreće početkom 2020. godine. </w:t>
      </w:r>
    </w:p>
    <w:p w:rsidR="00136BD1" w:rsidRPr="004320B4" w:rsidRDefault="00136BD1" w:rsidP="00136BD1">
      <w:pPr>
        <w:spacing w:line="240" w:lineRule="auto"/>
        <w:rPr>
          <w:rFonts w:ascii="Times New Roman" w:eastAsia="Calibri" w:hAnsi="Times New Roman"/>
          <w:noProof/>
          <w:szCs w:val="24"/>
          <w:lang w:val="hr-HR"/>
        </w:rPr>
      </w:pPr>
    </w:p>
    <w:p w:rsidR="00136BD1" w:rsidRPr="004320B4" w:rsidRDefault="00136BD1" w:rsidP="00136BD1">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Pored tri državna projekta, Agencija se izborila i za četvrti projekt iz veterinarske medicine u 2018</w:t>
      </w:r>
      <w:r w:rsidR="00A52508"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 xml:space="preserve"> godini. Institucije iz BiH mogu učestvovati u 32 regionalna projekta za koje pokažu interes, odnosno za koje ispunjavaju uslove za aktivno učestvovanje. S obzirom na limitirane kapacitete za učestvovanje u projektima iz oblasti nuklearne energije i nuklearne sigurnosti, institucije iz BiH su učestvovale u 18 regionalnih projekata.</w:t>
      </w:r>
    </w:p>
    <w:p w:rsidR="00EF2BBA" w:rsidRPr="004320B4" w:rsidRDefault="00EF2BBA" w:rsidP="00136BD1">
      <w:pPr>
        <w:spacing w:line="240" w:lineRule="auto"/>
        <w:rPr>
          <w:rFonts w:ascii="Times New Roman" w:eastAsia="Calibri" w:hAnsi="Times New Roman"/>
          <w:noProof/>
          <w:szCs w:val="24"/>
          <w:lang w:val="hr-HR"/>
        </w:rPr>
      </w:pPr>
    </w:p>
    <w:p w:rsidR="00136BD1" w:rsidRPr="004320B4" w:rsidRDefault="00136BD1" w:rsidP="00136BD1">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Prikaz gore navedene tehničke saradnje dat je u tabelama 11.1, 11.2 i 11.3.</w:t>
      </w:r>
    </w:p>
    <w:p w:rsidR="00136BD1" w:rsidRPr="004320B4" w:rsidRDefault="00136BD1" w:rsidP="007C3D4B">
      <w:pPr>
        <w:spacing w:line="240" w:lineRule="auto"/>
        <w:rPr>
          <w:rFonts w:ascii="Times New Roman" w:eastAsia="Calibri" w:hAnsi="Times New Roman"/>
          <w:noProof/>
          <w:szCs w:val="24"/>
          <w:lang w:val="hr-HR"/>
        </w:rPr>
      </w:pPr>
    </w:p>
    <w:p w:rsidR="00EF2BBA" w:rsidRPr="004320B4" w:rsidRDefault="00EF2BBA" w:rsidP="007C3D4B">
      <w:pPr>
        <w:spacing w:line="240" w:lineRule="auto"/>
        <w:rPr>
          <w:rFonts w:ascii="Times New Roman" w:eastAsia="Calibri" w:hAnsi="Times New Roman"/>
          <w:noProof/>
          <w:szCs w:val="24"/>
          <w:lang w:val="hr-HR"/>
        </w:rPr>
      </w:pPr>
    </w:p>
    <w:p w:rsidR="00EF2BBA" w:rsidRPr="004320B4" w:rsidRDefault="00EF2BBA" w:rsidP="007C3D4B">
      <w:pPr>
        <w:spacing w:line="240" w:lineRule="auto"/>
        <w:rPr>
          <w:rFonts w:ascii="Times New Roman" w:eastAsia="Calibri" w:hAnsi="Times New Roman"/>
          <w:noProof/>
          <w:szCs w:val="24"/>
          <w:lang w:val="hr-HR"/>
        </w:rPr>
      </w:pPr>
    </w:p>
    <w:p w:rsidR="00C50CA6" w:rsidRPr="004320B4" w:rsidRDefault="00C50CA6" w:rsidP="00C50CA6">
      <w:pPr>
        <w:spacing w:line="240" w:lineRule="auto"/>
        <w:rPr>
          <w:rFonts w:ascii="Times New Roman" w:eastAsia="Calibri" w:hAnsi="Times New Roman"/>
          <w:i/>
          <w:noProof/>
          <w:szCs w:val="24"/>
          <w:lang w:val="hr-HR"/>
        </w:rPr>
      </w:pPr>
      <w:r w:rsidRPr="004320B4">
        <w:rPr>
          <w:rFonts w:ascii="Times New Roman" w:eastAsia="Calibri" w:hAnsi="Times New Roman"/>
          <w:i/>
          <w:noProof/>
          <w:szCs w:val="24"/>
          <w:lang w:val="hr-HR"/>
        </w:rPr>
        <w:lastRenderedPageBreak/>
        <w:t>Tabela 11.</w:t>
      </w:r>
      <w:r w:rsidR="00C47D1C" w:rsidRPr="004320B4">
        <w:rPr>
          <w:rFonts w:ascii="Times New Roman" w:eastAsia="Calibri" w:hAnsi="Times New Roman"/>
          <w:i/>
          <w:noProof/>
          <w:szCs w:val="24"/>
          <w:lang w:val="hr-HR"/>
        </w:rPr>
        <w:t>1</w:t>
      </w:r>
      <w:r w:rsidRPr="004320B4">
        <w:rPr>
          <w:rFonts w:ascii="Times New Roman" w:eastAsia="Calibri" w:hAnsi="Times New Roman"/>
          <w:i/>
          <w:noProof/>
          <w:szCs w:val="24"/>
          <w:lang w:val="hr-HR"/>
        </w:rPr>
        <w:t xml:space="preserve">: </w:t>
      </w:r>
      <w:r w:rsidR="00A8767D" w:rsidRPr="004320B4">
        <w:rPr>
          <w:rFonts w:ascii="Times New Roman" w:eastAsia="Calibri" w:hAnsi="Times New Roman"/>
          <w:i/>
          <w:noProof/>
          <w:szCs w:val="24"/>
          <w:lang w:val="hr-HR"/>
        </w:rPr>
        <w:t>Lista projekata tehničke saradnje za ciklus 201</w:t>
      </w:r>
      <w:r w:rsidR="00E148C8" w:rsidRPr="004320B4">
        <w:rPr>
          <w:rFonts w:ascii="Times New Roman" w:eastAsia="Calibri" w:hAnsi="Times New Roman"/>
          <w:i/>
          <w:noProof/>
          <w:szCs w:val="24"/>
          <w:lang w:val="hr-HR"/>
        </w:rPr>
        <w:t>8</w:t>
      </w:r>
      <w:r w:rsidR="00DD6AE8" w:rsidRPr="004320B4">
        <w:rPr>
          <w:rFonts w:ascii="Times New Roman" w:eastAsia="Calibri" w:hAnsi="Times New Roman"/>
          <w:i/>
          <w:noProof/>
          <w:szCs w:val="24"/>
          <w:lang w:val="hr-HR"/>
        </w:rPr>
        <w:t>–2019</w:t>
      </w:r>
    </w:p>
    <w:p w:rsidR="004D1503" w:rsidRPr="004320B4" w:rsidRDefault="004D1503" w:rsidP="00C50CA6">
      <w:pPr>
        <w:spacing w:line="240" w:lineRule="auto"/>
        <w:rPr>
          <w:rFonts w:ascii="Times New Roman" w:eastAsia="Calibri" w:hAnsi="Times New Roman"/>
          <w:i/>
          <w:noProof/>
          <w:szCs w:val="24"/>
          <w:lang w:val="hr-HR"/>
        </w:rPr>
      </w:pPr>
    </w:p>
    <w:tbl>
      <w:tblPr>
        <w:tblStyle w:val="TableGrid"/>
        <w:tblW w:w="0" w:type="auto"/>
        <w:tblInd w:w="108" w:type="dxa"/>
        <w:tblLook w:val="04A0" w:firstRow="1" w:lastRow="0" w:firstColumn="1" w:lastColumn="0" w:noHBand="0" w:noVBand="1"/>
      </w:tblPr>
      <w:tblGrid>
        <w:gridCol w:w="643"/>
        <w:gridCol w:w="8492"/>
      </w:tblGrid>
      <w:tr w:rsidR="004D1503" w:rsidRPr="004320B4" w:rsidTr="004D1503">
        <w:tc>
          <w:tcPr>
            <w:tcW w:w="608" w:type="dxa"/>
          </w:tcPr>
          <w:p w:rsidR="004D1503" w:rsidRPr="004320B4" w:rsidRDefault="004D1503" w:rsidP="00DA5EE6">
            <w:pPr>
              <w:spacing w:before="120" w:after="120" w:line="240" w:lineRule="auto"/>
              <w:rPr>
                <w:rFonts w:ascii="Times New Roman" w:hAnsi="Times New Roman"/>
                <w:b/>
                <w:noProof/>
                <w:szCs w:val="24"/>
                <w:lang w:val="hr-HR"/>
              </w:rPr>
            </w:pPr>
            <w:r w:rsidRPr="004320B4">
              <w:rPr>
                <w:rFonts w:ascii="Times New Roman" w:hAnsi="Times New Roman"/>
                <w:b/>
                <w:noProof/>
                <w:szCs w:val="24"/>
                <w:lang w:val="hr-HR"/>
              </w:rPr>
              <w:t>R.b.</w:t>
            </w:r>
          </w:p>
        </w:tc>
        <w:tc>
          <w:tcPr>
            <w:tcW w:w="8505" w:type="dxa"/>
          </w:tcPr>
          <w:p w:rsidR="004D1503" w:rsidRPr="004320B4" w:rsidRDefault="004D1503" w:rsidP="00DA5EE6">
            <w:pPr>
              <w:spacing w:before="120" w:after="120" w:line="240" w:lineRule="auto"/>
              <w:jc w:val="center"/>
              <w:rPr>
                <w:rFonts w:ascii="Times New Roman" w:hAnsi="Times New Roman"/>
                <w:b/>
                <w:noProof/>
                <w:szCs w:val="24"/>
                <w:lang w:val="hr-HR"/>
              </w:rPr>
            </w:pPr>
            <w:r w:rsidRPr="004320B4">
              <w:rPr>
                <w:rFonts w:ascii="Times New Roman" w:hAnsi="Times New Roman"/>
                <w:b/>
                <w:noProof/>
                <w:szCs w:val="24"/>
                <w:lang w:val="hr-HR"/>
              </w:rPr>
              <w:t>Naziv projekta</w:t>
            </w:r>
          </w:p>
        </w:tc>
      </w:tr>
      <w:tr w:rsidR="004D1503" w:rsidRPr="004320B4" w:rsidTr="004D1503">
        <w:tc>
          <w:tcPr>
            <w:tcW w:w="608" w:type="dxa"/>
          </w:tcPr>
          <w:p w:rsidR="004D1503" w:rsidRPr="004320B4" w:rsidRDefault="004D1503" w:rsidP="00DA5EE6">
            <w:pPr>
              <w:spacing w:before="120" w:after="120" w:line="240" w:lineRule="auto"/>
              <w:jc w:val="center"/>
              <w:rPr>
                <w:rFonts w:ascii="Times New Roman" w:eastAsia="Calibri" w:hAnsi="Times New Roman"/>
                <w:noProof/>
                <w:szCs w:val="24"/>
                <w:lang w:val="hr-HR"/>
              </w:rPr>
            </w:pPr>
            <w:r w:rsidRPr="004320B4">
              <w:rPr>
                <w:rFonts w:ascii="Times New Roman" w:eastAsia="Calibri" w:hAnsi="Times New Roman"/>
                <w:noProof/>
                <w:szCs w:val="24"/>
                <w:lang w:val="hr-HR"/>
              </w:rPr>
              <w:t>1.</w:t>
            </w:r>
          </w:p>
        </w:tc>
        <w:tc>
          <w:tcPr>
            <w:tcW w:w="8505" w:type="dxa"/>
          </w:tcPr>
          <w:p w:rsidR="004D1503" w:rsidRPr="004320B4" w:rsidRDefault="004D1503" w:rsidP="00DA5EE6">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BOH2016001</w:t>
            </w:r>
          </w:p>
          <w:p w:rsidR="004D1503" w:rsidRPr="004320B4" w:rsidRDefault="004D1503" w:rsidP="004D1503">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Nadogradnja i nastavak jačanja mogućnosti u nuklearnoj medicini, pozitronska emisiona tomografija/kompjuterizirana tomografija (PET/CT) i (SPECT/CT)</w:t>
            </w:r>
          </w:p>
        </w:tc>
      </w:tr>
      <w:tr w:rsidR="004D1503" w:rsidRPr="004320B4" w:rsidTr="004D1503">
        <w:tc>
          <w:tcPr>
            <w:tcW w:w="608" w:type="dxa"/>
          </w:tcPr>
          <w:p w:rsidR="004D1503" w:rsidRPr="004320B4" w:rsidRDefault="004D1503" w:rsidP="00DA5EE6">
            <w:pPr>
              <w:spacing w:before="120" w:after="120" w:line="240" w:lineRule="auto"/>
              <w:jc w:val="center"/>
              <w:rPr>
                <w:rFonts w:ascii="Times New Roman" w:eastAsia="Calibri" w:hAnsi="Times New Roman"/>
                <w:noProof/>
                <w:szCs w:val="24"/>
                <w:lang w:val="hr-HR"/>
              </w:rPr>
            </w:pPr>
            <w:r w:rsidRPr="004320B4">
              <w:rPr>
                <w:rFonts w:ascii="Times New Roman" w:eastAsia="Calibri" w:hAnsi="Times New Roman"/>
                <w:noProof/>
                <w:szCs w:val="24"/>
                <w:lang w:val="hr-HR"/>
              </w:rPr>
              <w:t>2.</w:t>
            </w:r>
          </w:p>
        </w:tc>
        <w:tc>
          <w:tcPr>
            <w:tcW w:w="8505" w:type="dxa"/>
          </w:tcPr>
          <w:p w:rsidR="004D1503" w:rsidRPr="004320B4" w:rsidRDefault="004D1503" w:rsidP="00DA5EE6">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BOH2016002</w:t>
            </w:r>
          </w:p>
          <w:p w:rsidR="004D1503" w:rsidRPr="004320B4" w:rsidRDefault="004D1503" w:rsidP="00DA5EE6">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Jačanje infrastrukture za radijacijsku zaštitu od zračenja pacijenata kod medicinske ekspozicije</w:t>
            </w:r>
          </w:p>
        </w:tc>
      </w:tr>
      <w:tr w:rsidR="004D1503" w:rsidRPr="004320B4" w:rsidTr="004D1503">
        <w:tc>
          <w:tcPr>
            <w:tcW w:w="608" w:type="dxa"/>
          </w:tcPr>
          <w:p w:rsidR="004D1503" w:rsidRPr="004320B4" w:rsidRDefault="004D1503" w:rsidP="00DA5EE6">
            <w:pPr>
              <w:spacing w:before="120" w:after="120" w:line="240" w:lineRule="auto"/>
              <w:jc w:val="center"/>
              <w:rPr>
                <w:rFonts w:ascii="Times New Roman" w:eastAsia="Calibri" w:hAnsi="Times New Roman"/>
                <w:noProof/>
                <w:szCs w:val="24"/>
                <w:lang w:val="hr-HR"/>
              </w:rPr>
            </w:pPr>
            <w:r w:rsidRPr="004320B4">
              <w:rPr>
                <w:rFonts w:ascii="Times New Roman" w:eastAsia="Calibri" w:hAnsi="Times New Roman"/>
                <w:noProof/>
                <w:szCs w:val="24"/>
                <w:lang w:val="hr-HR"/>
              </w:rPr>
              <w:t>3.</w:t>
            </w:r>
          </w:p>
        </w:tc>
        <w:tc>
          <w:tcPr>
            <w:tcW w:w="8505" w:type="dxa"/>
          </w:tcPr>
          <w:p w:rsidR="004D1503" w:rsidRPr="004320B4" w:rsidRDefault="004D1503" w:rsidP="00DA5EE6">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BOH2016003</w:t>
            </w:r>
          </w:p>
          <w:p w:rsidR="004D1503" w:rsidRPr="004320B4" w:rsidRDefault="004D1503" w:rsidP="004D1503">
            <w:pPr>
              <w:spacing w:before="120" w:after="120"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Održavanje integriranog sistema</w:t>
            </w:r>
            <w:r w:rsidR="004320B4" w:rsidRPr="004320B4">
              <w:rPr>
                <w:rFonts w:ascii="Times New Roman" w:eastAsia="Calibri" w:hAnsi="Times New Roman"/>
                <w:noProof/>
                <w:szCs w:val="24"/>
                <w:lang w:val="hr-HR"/>
              </w:rPr>
              <w:t xml:space="preserve"> </w:t>
            </w:r>
            <w:r w:rsidRPr="004320B4">
              <w:rPr>
                <w:rFonts w:ascii="Times New Roman" w:eastAsia="Calibri" w:hAnsi="Times New Roman"/>
                <w:noProof/>
                <w:szCs w:val="24"/>
                <w:lang w:val="hr-HR"/>
              </w:rPr>
              <w:t>i sposobnosti upravljanja regulatornog organa i jačanje kapaciteta dozimetrijske laboratorije</w:t>
            </w:r>
          </w:p>
        </w:tc>
      </w:tr>
      <w:tr w:rsidR="004D1503" w:rsidRPr="004320B4" w:rsidTr="004D1503">
        <w:tc>
          <w:tcPr>
            <w:tcW w:w="608" w:type="dxa"/>
          </w:tcPr>
          <w:p w:rsidR="004D1503" w:rsidRPr="004320B4" w:rsidRDefault="004D1503" w:rsidP="00DA5EE6">
            <w:pPr>
              <w:spacing w:before="120" w:after="120" w:line="240" w:lineRule="auto"/>
              <w:jc w:val="center"/>
              <w:rPr>
                <w:rFonts w:ascii="Times New Roman" w:eastAsia="Calibri" w:hAnsi="Times New Roman"/>
                <w:noProof/>
                <w:szCs w:val="24"/>
                <w:lang w:val="hr-HR"/>
              </w:rPr>
            </w:pPr>
            <w:r w:rsidRPr="004320B4">
              <w:rPr>
                <w:rFonts w:ascii="Times New Roman" w:eastAsia="Calibri" w:hAnsi="Times New Roman"/>
                <w:noProof/>
                <w:szCs w:val="24"/>
                <w:lang w:val="hr-HR"/>
              </w:rPr>
              <w:t>4.</w:t>
            </w:r>
          </w:p>
        </w:tc>
        <w:tc>
          <w:tcPr>
            <w:tcW w:w="8505" w:type="dxa"/>
          </w:tcPr>
          <w:p w:rsidR="004D1503" w:rsidRPr="004320B4" w:rsidRDefault="004D1503" w:rsidP="00DA5EE6">
            <w:pPr>
              <w:spacing w:before="120" w:after="120" w:line="240" w:lineRule="auto"/>
              <w:rPr>
                <w:rFonts w:ascii="Times New Roman" w:hAnsi="Times New Roman"/>
                <w:szCs w:val="24"/>
                <w:lang w:val="hr-HR"/>
              </w:rPr>
            </w:pPr>
            <w:r w:rsidRPr="004320B4">
              <w:rPr>
                <w:rFonts w:ascii="Times New Roman" w:hAnsi="Times New Roman"/>
                <w:szCs w:val="24"/>
                <w:lang w:val="hr-HR"/>
              </w:rPr>
              <w:t>BOH2016004</w:t>
            </w:r>
          </w:p>
          <w:p w:rsidR="004D1503" w:rsidRPr="004320B4" w:rsidRDefault="004D1503" w:rsidP="00DA5EE6">
            <w:pPr>
              <w:spacing w:before="120" w:after="120" w:line="240" w:lineRule="auto"/>
              <w:rPr>
                <w:rFonts w:ascii="Times New Roman" w:eastAsia="Calibri" w:hAnsi="Times New Roman"/>
                <w:noProof/>
                <w:szCs w:val="24"/>
                <w:lang w:val="hr-HR"/>
              </w:rPr>
            </w:pPr>
            <w:r w:rsidRPr="004320B4">
              <w:rPr>
                <w:rFonts w:ascii="Times New Roman" w:hAnsi="Times New Roman"/>
                <w:szCs w:val="24"/>
                <w:lang w:val="hr-HR"/>
              </w:rPr>
              <w:t>Jačanje državnih kapaciteta u oblasti kontrole hrane i hrane za životinje, kao i zaštite zdravlja životinja</w:t>
            </w:r>
          </w:p>
        </w:tc>
      </w:tr>
    </w:tbl>
    <w:p w:rsidR="00122E40" w:rsidRDefault="00122E40" w:rsidP="00C50CA6">
      <w:pPr>
        <w:spacing w:line="240" w:lineRule="auto"/>
        <w:rPr>
          <w:rFonts w:ascii="Times New Roman" w:eastAsia="Calibri" w:hAnsi="Times New Roman"/>
          <w:noProof/>
          <w:lang w:val="hr-HR"/>
        </w:rPr>
      </w:pPr>
    </w:p>
    <w:p w:rsidR="00BA77A5" w:rsidRPr="004320B4" w:rsidRDefault="00BA77A5" w:rsidP="00C50CA6">
      <w:pPr>
        <w:spacing w:line="240" w:lineRule="auto"/>
        <w:rPr>
          <w:rFonts w:ascii="Times New Roman" w:eastAsia="Calibri" w:hAnsi="Times New Roman"/>
          <w:noProof/>
          <w:lang w:val="hr-HR"/>
        </w:rPr>
      </w:pPr>
    </w:p>
    <w:p w:rsidR="00C47D1C" w:rsidRPr="004320B4" w:rsidRDefault="00D25702" w:rsidP="00C47D1C">
      <w:pPr>
        <w:spacing w:line="240" w:lineRule="auto"/>
        <w:rPr>
          <w:rFonts w:ascii="Times New Roman" w:eastAsia="Calibri" w:hAnsi="Times New Roman"/>
          <w:noProof/>
          <w:lang w:val="hr-HR"/>
        </w:rPr>
      </w:pPr>
      <w:r w:rsidRPr="004320B4">
        <w:rPr>
          <w:rFonts w:ascii="Times New Roman" w:eastAsia="Calibri" w:hAnsi="Times New Roman"/>
          <w:i/>
          <w:noProof/>
          <w:lang w:val="hr-HR"/>
        </w:rPr>
        <w:t>Tabela 11.</w:t>
      </w:r>
      <w:r w:rsidR="00C47D1C" w:rsidRPr="004320B4">
        <w:rPr>
          <w:rFonts w:ascii="Times New Roman" w:eastAsia="Calibri" w:hAnsi="Times New Roman"/>
          <w:i/>
          <w:noProof/>
          <w:lang w:val="hr-HR"/>
        </w:rPr>
        <w:t xml:space="preserve">2: Dodatna finansiranja </w:t>
      </w:r>
      <w:r w:rsidRPr="004320B4">
        <w:rPr>
          <w:rFonts w:ascii="Times New Roman" w:eastAsia="Calibri" w:hAnsi="Times New Roman"/>
          <w:i/>
          <w:noProof/>
          <w:lang w:val="hr-HR"/>
        </w:rPr>
        <w:t>iz</w:t>
      </w:r>
      <w:r w:rsidR="00C47D1C" w:rsidRPr="004320B4">
        <w:rPr>
          <w:rFonts w:ascii="Times New Roman" w:eastAsia="Calibri" w:hAnsi="Times New Roman"/>
          <w:i/>
          <w:noProof/>
          <w:lang w:val="hr-HR"/>
        </w:rPr>
        <w:t xml:space="preserve"> IAEA</w:t>
      </w:r>
      <w:r w:rsidRPr="004320B4">
        <w:rPr>
          <w:rFonts w:ascii="Times New Roman" w:eastAsia="Calibri" w:hAnsi="Times New Roman"/>
          <w:i/>
          <w:noProof/>
          <w:lang w:val="hr-HR"/>
        </w:rPr>
        <w:t>-e</w:t>
      </w:r>
    </w:p>
    <w:p w:rsidR="00C47D1C" w:rsidRPr="004320B4" w:rsidRDefault="00C47D1C" w:rsidP="00C47D1C">
      <w:pPr>
        <w:spacing w:line="240" w:lineRule="auto"/>
        <w:rPr>
          <w:rFonts w:ascii="Times New Roman" w:eastAsia="Calibri" w:hAnsi="Times New Roman"/>
          <w:noProof/>
          <w:lang w:val="hr-HR"/>
        </w:rPr>
      </w:pPr>
    </w:p>
    <w:p w:rsidR="00C47D1C" w:rsidRPr="00F2639B" w:rsidRDefault="00C47D1C" w:rsidP="009531EE">
      <w:pPr>
        <w:numPr>
          <w:ilvl w:val="0"/>
          <w:numId w:val="37"/>
        </w:numPr>
        <w:spacing w:line="240" w:lineRule="auto"/>
        <w:rPr>
          <w:rFonts w:ascii="Times New Roman" w:eastAsia="Calibri" w:hAnsi="Times New Roman"/>
          <w:noProof/>
          <w:u w:val="single"/>
          <w:lang w:val="hr-HR"/>
        </w:rPr>
      </w:pPr>
      <w:r w:rsidRPr="004320B4">
        <w:rPr>
          <w:rFonts w:ascii="Times New Roman" w:eastAsia="Calibri" w:hAnsi="Times New Roman"/>
          <w:noProof/>
          <w:u w:val="single"/>
          <w:lang w:val="hr-HR"/>
        </w:rPr>
        <w:t>SPECT/CT*</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00E5253F">
        <w:rPr>
          <w:rFonts w:ascii="Times New Roman" w:eastAsia="Calibri" w:hAnsi="Times New Roman"/>
          <w:noProof/>
          <w:u w:val="single"/>
          <w:lang w:val="hr-HR"/>
        </w:rPr>
        <w:t>KCUS</w:t>
      </w:r>
      <w:r w:rsidR="00E5253F">
        <w:rPr>
          <w:rFonts w:ascii="Times New Roman" w:eastAsia="Calibri" w:hAnsi="Times New Roman"/>
          <w:noProof/>
          <w:u w:val="single"/>
          <w:lang w:val="hr-HR"/>
        </w:rPr>
        <w:br/>
      </w:r>
      <w:r w:rsidRPr="004320B4">
        <w:rPr>
          <w:rFonts w:ascii="Times New Roman" w:eastAsia="Calibri" w:hAnsi="Times New Roman"/>
          <w:b/>
          <w:noProof/>
          <w:u w:val="single"/>
          <w:lang w:val="hr-HR"/>
        </w:rPr>
        <w:t>470.000 EUR</w:t>
      </w:r>
    </w:p>
    <w:p w:rsidR="00F2639B" w:rsidRPr="004320B4" w:rsidRDefault="00F2639B" w:rsidP="00F2639B">
      <w:pPr>
        <w:spacing w:line="240" w:lineRule="auto"/>
        <w:ind w:left="720"/>
        <w:rPr>
          <w:rFonts w:ascii="Times New Roman" w:eastAsia="Calibri" w:hAnsi="Times New Roman"/>
          <w:noProof/>
          <w:u w:val="single"/>
          <w:lang w:val="hr-HR"/>
        </w:rPr>
      </w:pPr>
    </w:p>
    <w:p w:rsidR="00C47D1C" w:rsidRPr="00F2639B" w:rsidRDefault="00C47D1C" w:rsidP="009531EE">
      <w:pPr>
        <w:numPr>
          <w:ilvl w:val="0"/>
          <w:numId w:val="37"/>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 xml:space="preserve">Opremanje laboratorija* </w:t>
      </w:r>
      <w:r w:rsidRPr="004320B4">
        <w:rPr>
          <w:rFonts w:ascii="Times New Roman" w:eastAsia="Calibri" w:hAnsi="Times New Roman"/>
          <w:noProof/>
          <w:u w:val="single"/>
          <w:lang w:val="hr-HR"/>
        </w:rPr>
        <w:tab/>
        <w:t>Dr.</w:t>
      </w:r>
      <w:r w:rsidR="00C82371" w:rsidRPr="004320B4">
        <w:rPr>
          <w:rFonts w:ascii="Times New Roman" w:eastAsia="Calibri" w:hAnsi="Times New Roman"/>
          <w:noProof/>
          <w:u w:val="single"/>
          <w:lang w:val="hr-HR"/>
        </w:rPr>
        <w:t xml:space="preserve"> </w:t>
      </w:r>
      <w:r w:rsidRPr="004320B4">
        <w:rPr>
          <w:rFonts w:ascii="Times New Roman" w:eastAsia="Calibri" w:hAnsi="Times New Roman"/>
          <w:noProof/>
          <w:u w:val="single"/>
          <w:lang w:val="hr-HR"/>
        </w:rPr>
        <w:t xml:space="preserve">Vaso Butozan i Veterinarski fakultet Sarajevo                     </w:t>
      </w:r>
      <w:r w:rsidRPr="004320B4">
        <w:rPr>
          <w:rFonts w:ascii="Times New Roman" w:eastAsia="Calibri" w:hAnsi="Times New Roman"/>
          <w:b/>
          <w:noProof/>
          <w:u w:val="single"/>
          <w:lang w:val="hr-HR"/>
        </w:rPr>
        <w:t>460.000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C47D1C" w:rsidP="00F2639B">
      <w:pPr>
        <w:numPr>
          <w:ilvl w:val="0"/>
          <w:numId w:val="37"/>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CT uređaj*</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Bolnica Kasindo</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400.000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E5253F" w:rsidP="00F2639B">
      <w:pPr>
        <w:numPr>
          <w:ilvl w:val="0"/>
          <w:numId w:val="37"/>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hr-HR"/>
        </w:rPr>
        <w:t>Sistem rane najave</w:t>
      </w:r>
      <w:r w:rsidR="00C47D1C" w:rsidRPr="004320B4">
        <w:rPr>
          <w:rFonts w:ascii="Times New Roman" w:eastAsia="Calibri" w:hAnsi="Times New Roman"/>
          <w:noProof/>
          <w:u w:val="single"/>
          <w:lang w:val="hr-HR"/>
        </w:rPr>
        <w:tab/>
      </w:r>
      <w:r w:rsidR="00C47D1C" w:rsidRPr="004320B4">
        <w:rPr>
          <w:rFonts w:ascii="Times New Roman" w:eastAsia="Calibri" w:hAnsi="Times New Roman"/>
          <w:noProof/>
          <w:u w:val="single"/>
          <w:lang w:val="hr-HR"/>
        </w:rPr>
        <w:tab/>
        <w:t>DRARNS BiH</w:t>
      </w:r>
      <w:r w:rsidR="00F2639B">
        <w:rPr>
          <w:rFonts w:ascii="Times New Roman" w:eastAsia="Calibri" w:hAnsi="Times New Roman"/>
          <w:noProof/>
          <w:u w:val="single"/>
          <w:lang w:val="hr-HR"/>
        </w:rPr>
        <w:br/>
      </w:r>
      <w:r w:rsidR="00C47D1C" w:rsidRPr="004320B4">
        <w:rPr>
          <w:rFonts w:ascii="Times New Roman" w:eastAsia="Calibri" w:hAnsi="Times New Roman"/>
          <w:b/>
          <w:noProof/>
          <w:u w:val="single"/>
          <w:lang w:val="hr-HR"/>
        </w:rPr>
        <w:t>120.000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Pr="00F2639B" w:rsidRDefault="00C47D1C" w:rsidP="00F2639B">
      <w:pPr>
        <w:numPr>
          <w:ilvl w:val="0"/>
          <w:numId w:val="37"/>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Laboratorija Ga-68</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UKC RS, Banja Luka</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120.000 EUR</w:t>
      </w:r>
    </w:p>
    <w:p w:rsidR="00F2639B" w:rsidRPr="004320B4" w:rsidRDefault="00F2639B" w:rsidP="00F2639B">
      <w:pPr>
        <w:spacing w:line="240" w:lineRule="auto"/>
        <w:ind w:left="720"/>
        <w:jc w:val="left"/>
        <w:rPr>
          <w:rFonts w:ascii="Times New Roman" w:eastAsia="Calibri" w:hAnsi="Times New Roman"/>
          <w:noProof/>
          <w:u w:val="single"/>
          <w:lang w:val="hr-HR"/>
        </w:rPr>
      </w:pPr>
    </w:p>
    <w:p w:rsidR="00C47D1C" w:rsidRDefault="00C47D1C" w:rsidP="00E5253F">
      <w:pPr>
        <w:numPr>
          <w:ilvl w:val="0"/>
          <w:numId w:val="37"/>
        </w:numPr>
        <w:spacing w:line="240" w:lineRule="auto"/>
        <w:jc w:val="left"/>
        <w:rPr>
          <w:rFonts w:ascii="Times New Roman" w:eastAsia="Calibri" w:hAnsi="Times New Roman"/>
          <w:b/>
          <w:noProof/>
          <w:u w:val="single"/>
          <w:lang w:val="hr-HR"/>
        </w:rPr>
      </w:pPr>
      <w:r w:rsidRPr="004320B4">
        <w:rPr>
          <w:rFonts w:ascii="Times New Roman" w:eastAsia="Calibri" w:hAnsi="Times New Roman"/>
          <w:noProof/>
          <w:u w:val="single"/>
          <w:lang w:val="hr-HR"/>
        </w:rPr>
        <w:t>Opr</w:t>
      </w:r>
      <w:r w:rsidR="00F2639B">
        <w:rPr>
          <w:rFonts w:ascii="Times New Roman" w:eastAsia="Calibri" w:hAnsi="Times New Roman"/>
          <w:noProof/>
          <w:u w:val="single"/>
          <w:lang w:val="hr-HR"/>
        </w:rPr>
        <w:t>ema</w:t>
      </w:r>
      <w:r w:rsidRPr="004320B4">
        <w:rPr>
          <w:rFonts w:ascii="Times New Roman" w:eastAsia="Calibri" w:hAnsi="Times New Roman"/>
          <w:noProof/>
          <w:u w:val="single"/>
          <w:lang w:val="hr-HR"/>
        </w:rPr>
        <w:t xml:space="preserve"> za </w:t>
      </w:r>
      <w:r w:rsidR="00E5253F">
        <w:rPr>
          <w:rFonts w:ascii="Times New Roman" w:eastAsia="Calibri" w:hAnsi="Times New Roman"/>
          <w:noProof/>
          <w:u w:val="single"/>
          <w:lang w:val="hr-HR"/>
        </w:rPr>
        <w:t xml:space="preserve">radiologiju i </w:t>
      </w:r>
      <w:r w:rsidR="00E5253F">
        <w:rPr>
          <w:rFonts w:ascii="Times New Roman" w:eastAsia="Calibri" w:hAnsi="Times New Roman"/>
          <w:noProof/>
          <w:u w:val="single"/>
          <w:lang w:val="hr-HR"/>
        </w:rPr>
        <w:br/>
      </w:r>
      <w:r w:rsidRPr="004320B4">
        <w:rPr>
          <w:rFonts w:ascii="Times New Roman" w:eastAsia="Calibri" w:hAnsi="Times New Roman"/>
          <w:noProof/>
          <w:u w:val="single"/>
          <w:lang w:val="hr-HR"/>
        </w:rPr>
        <w:t>zašt</w:t>
      </w:r>
      <w:r w:rsidR="00C56795" w:rsidRPr="004320B4">
        <w:rPr>
          <w:rFonts w:ascii="Times New Roman" w:eastAsia="Calibri" w:hAnsi="Times New Roman"/>
          <w:noProof/>
          <w:u w:val="single"/>
          <w:lang w:val="hr-HR"/>
        </w:rPr>
        <w:t>itu</w:t>
      </w:r>
      <w:r w:rsidRPr="004320B4">
        <w:rPr>
          <w:rFonts w:ascii="Times New Roman" w:eastAsia="Calibri" w:hAnsi="Times New Roman"/>
          <w:noProof/>
          <w:u w:val="single"/>
          <w:lang w:val="hr-HR"/>
        </w:rPr>
        <w:t xml:space="preserve"> od </w:t>
      </w:r>
      <w:r w:rsidR="00C56795" w:rsidRPr="004320B4">
        <w:rPr>
          <w:rFonts w:ascii="Times New Roman" w:eastAsia="Calibri" w:hAnsi="Times New Roman"/>
          <w:noProof/>
          <w:u w:val="single"/>
          <w:lang w:val="hr-HR"/>
        </w:rPr>
        <w:t>z</w:t>
      </w:r>
      <w:r w:rsidRPr="004320B4">
        <w:rPr>
          <w:rFonts w:ascii="Times New Roman" w:eastAsia="Calibri" w:hAnsi="Times New Roman"/>
          <w:noProof/>
          <w:u w:val="single"/>
          <w:lang w:val="hr-HR"/>
        </w:rPr>
        <w:t>račenja*</w:t>
      </w:r>
      <w:r w:rsidRPr="004320B4">
        <w:rPr>
          <w:rFonts w:ascii="Times New Roman" w:eastAsia="Calibri" w:hAnsi="Times New Roman"/>
          <w:noProof/>
          <w:u w:val="single"/>
          <w:lang w:val="hr-HR"/>
        </w:rPr>
        <w:tab/>
      </w:r>
      <w:r w:rsidR="00E5253F">
        <w:rPr>
          <w:rFonts w:ascii="Times New Roman" w:eastAsia="Calibri" w:hAnsi="Times New Roman"/>
          <w:noProof/>
          <w:u w:val="single"/>
          <w:lang w:val="hr-HR"/>
        </w:rPr>
        <w:tab/>
      </w:r>
      <w:r w:rsidRPr="004320B4">
        <w:rPr>
          <w:rFonts w:ascii="Times New Roman" w:eastAsia="Calibri" w:hAnsi="Times New Roman"/>
          <w:noProof/>
          <w:u w:val="single"/>
          <w:lang w:val="hr-HR"/>
        </w:rPr>
        <w:t>Bolnica Mostar</w:t>
      </w:r>
      <w:r w:rsidR="00F2639B">
        <w:rPr>
          <w:rFonts w:ascii="Times New Roman" w:eastAsia="Calibri" w:hAnsi="Times New Roman"/>
          <w:noProof/>
          <w:u w:val="single"/>
          <w:lang w:val="hr-HR"/>
        </w:rPr>
        <w:br/>
      </w:r>
      <w:r w:rsidRPr="004320B4">
        <w:rPr>
          <w:rFonts w:ascii="Times New Roman" w:eastAsia="Calibri" w:hAnsi="Times New Roman"/>
          <w:b/>
          <w:noProof/>
          <w:u w:val="single"/>
          <w:lang w:val="hr-HR"/>
        </w:rPr>
        <w:t>110.000 EUR</w:t>
      </w:r>
    </w:p>
    <w:p w:rsidR="00E5253F" w:rsidRPr="004320B4" w:rsidRDefault="00E5253F" w:rsidP="00E5253F">
      <w:pPr>
        <w:spacing w:line="240" w:lineRule="auto"/>
        <w:ind w:left="720"/>
        <w:jc w:val="left"/>
        <w:rPr>
          <w:rFonts w:ascii="Times New Roman" w:eastAsia="Calibri" w:hAnsi="Times New Roman"/>
          <w:b/>
          <w:noProof/>
          <w:u w:val="single"/>
          <w:lang w:val="hr-HR"/>
        </w:rPr>
      </w:pPr>
    </w:p>
    <w:p w:rsidR="00E5253F" w:rsidRPr="00E5253F" w:rsidRDefault="00E5253F" w:rsidP="00E5253F">
      <w:pPr>
        <w:spacing w:line="240" w:lineRule="auto"/>
        <w:rPr>
          <w:rFonts w:ascii="Times New Roman" w:eastAsia="Calibri" w:hAnsi="Times New Roman"/>
          <w:i/>
          <w:noProof/>
          <w:lang w:val="hr-HR"/>
        </w:rPr>
      </w:pPr>
      <w:r w:rsidRPr="00E5253F">
        <w:rPr>
          <w:rFonts w:ascii="Times New Roman" w:eastAsia="Calibri" w:hAnsi="Times New Roman"/>
          <w:i/>
          <w:noProof/>
          <w:lang w:val="hr-HR"/>
        </w:rPr>
        <w:t>* U tekućem projektnom ciklusu 2018</w:t>
      </w:r>
      <w:r>
        <w:rPr>
          <w:rFonts w:ascii="Times New Roman" w:eastAsia="Calibri" w:hAnsi="Times New Roman"/>
          <w:i/>
          <w:noProof/>
          <w:lang w:val="hr-HR"/>
        </w:rPr>
        <w:t>–</w:t>
      </w:r>
      <w:r w:rsidRPr="00E5253F">
        <w:rPr>
          <w:rFonts w:ascii="Times New Roman" w:eastAsia="Calibri" w:hAnsi="Times New Roman"/>
          <w:i/>
          <w:noProof/>
          <w:lang w:val="hr-HR"/>
        </w:rPr>
        <w:t xml:space="preserve">2019 </w:t>
      </w:r>
      <w:r w:rsidR="00EA3F47" w:rsidRPr="00E5253F">
        <w:rPr>
          <w:rFonts w:ascii="Times New Roman" w:eastAsia="Calibri" w:hAnsi="Times New Roman"/>
          <w:i/>
          <w:noProof/>
          <w:lang w:val="hr-HR"/>
        </w:rPr>
        <w:t xml:space="preserve">su </w:t>
      </w:r>
      <w:r w:rsidRPr="00E5253F">
        <w:rPr>
          <w:rFonts w:ascii="Times New Roman" w:eastAsia="Calibri" w:hAnsi="Times New Roman"/>
          <w:i/>
          <w:noProof/>
          <w:lang w:val="hr-HR"/>
        </w:rPr>
        <w:t>u ovom trenutku odobrena 3 vanredna projekta</w:t>
      </w:r>
    </w:p>
    <w:p w:rsidR="00E5253F" w:rsidRDefault="00E5253F" w:rsidP="00E5253F">
      <w:pPr>
        <w:pStyle w:val="PlainText"/>
        <w:ind w:left="720"/>
      </w:pPr>
    </w:p>
    <w:p w:rsidR="00F2639B" w:rsidRDefault="00F2639B" w:rsidP="00E5253F">
      <w:pPr>
        <w:pStyle w:val="PlainText"/>
        <w:ind w:left="720"/>
      </w:pPr>
    </w:p>
    <w:p w:rsidR="00F2639B" w:rsidRDefault="00F2639B" w:rsidP="00E5253F">
      <w:pPr>
        <w:pStyle w:val="PlainText"/>
        <w:ind w:left="720"/>
      </w:pPr>
    </w:p>
    <w:p w:rsidR="00F2639B" w:rsidRDefault="00F2639B" w:rsidP="00E5253F">
      <w:pPr>
        <w:pStyle w:val="PlainText"/>
        <w:ind w:left="720"/>
      </w:pPr>
    </w:p>
    <w:p w:rsidR="00F2639B" w:rsidRDefault="00F2639B" w:rsidP="00E5253F">
      <w:pPr>
        <w:pStyle w:val="PlainText"/>
        <w:ind w:left="720"/>
      </w:pPr>
    </w:p>
    <w:p w:rsidR="00E5253F" w:rsidRDefault="00E5253F" w:rsidP="00E5253F">
      <w:pPr>
        <w:pStyle w:val="PlainText"/>
        <w:ind w:left="720"/>
      </w:pPr>
    </w:p>
    <w:p w:rsidR="00C47D1C" w:rsidRPr="004320B4" w:rsidRDefault="00C47D1C" w:rsidP="00C47D1C">
      <w:pPr>
        <w:spacing w:line="240" w:lineRule="auto"/>
        <w:rPr>
          <w:rFonts w:ascii="Times New Roman" w:eastAsia="Calibri" w:hAnsi="Times New Roman"/>
          <w:i/>
          <w:noProof/>
          <w:lang w:val="hr-HR"/>
        </w:rPr>
      </w:pPr>
      <w:r w:rsidRPr="004320B4">
        <w:rPr>
          <w:rFonts w:ascii="Times New Roman" w:eastAsia="Calibri" w:hAnsi="Times New Roman"/>
          <w:i/>
          <w:noProof/>
          <w:lang w:val="hr-HR"/>
        </w:rPr>
        <w:lastRenderedPageBreak/>
        <w:t>Tabela 11.3: Lista projekata tehničke saradnje za ciklus 2020–2021 za koje je podnesena prijava (BOH2018)</w:t>
      </w:r>
    </w:p>
    <w:p w:rsidR="00C47D1C" w:rsidRPr="004320B4" w:rsidRDefault="00C47D1C" w:rsidP="00C47D1C">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8333"/>
      </w:tblGrid>
      <w:tr w:rsidR="00C47D1C" w:rsidRPr="004320B4" w:rsidTr="00E93FCB">
        <w:tc>
          <w:tcPr>
            <w:tcW w:w="576" w:type="dxa"/>
          </w:tcPr>
          <w:p w:rsidR="00C47D1C" w:rsidRPr="004320B4" w:rsidRDefault="00C47D1C" w:rsidP="00C47D1C">
            <w:pPr>
              <w:spacing w:line="240" w:lineRule="auto"/>
              <w:rPr>
                <w:rFonts w:ascii="Times New Roman" w:eastAsia="Calibri" w:hAnsi="Times New Roman"/>
                <w:b/>
                <w:noProof/>
                <w:lang w:val="hr-HR"/>
              </w:rPr>
            </w:pPr>
            <w:r w:rsidRPr="004320B4">
              <w:rPr>
                <w:rFonts w:ascii="Times New Roman" w:eastAsia="Calibri" w:hAnsi="Times New Roman"/>
                <w:b/>
                <w:noProof/>
                <w:lang w:val="hr-HR"/>
              </w:rPr>
              <w:t>R.b.</w:t>
            </w:r>
          </w:p>
        </w:tc>
        <w:tc>
          <w:tcPr>
            <w:tcW w:w="8333" w:type="dxa"/>
          </w:tcPr>
          <w:p w:rsidR="00C47D1C" w:rsidRPr="004320B4" w:rsidRDefault="00C47D1C" w:rsidP="00A52508">
            <w:pPr>
              <w:spacing w:line="240" w:lineRule="auto"/>
              <w:jc w:val="center"/>
              <w:rPr>
                <w:rFonts w:ascii="Times New Roman" w:eastAsia="Calibri" w:hAnsi="Times New Roman"/>
                <w:b/>
                <w:noProof/>
                <w:lang w:val="hr-HR"/>
              </w:rPr>
            </w:pPr>
            <w:r w:rsidRPr="004320B4">
              <w:rPr>
                <w:rFonts w:ascii="Times New Roman" w:eastAsia="Calibri" w:hAnsi="Times New Roman"/>
                <w:b/>
                <w:noProof/>
                <w:lang w:val="hr-HR"/>
              </w:rPr>
              <w:t>Naziv projekta</w:t>
            </w:r>
          </w:p>
        </w:tc>
      </w:tr>
      <w:tr w:rsidR="00C47D1C" w:rsidRPr="004320B4" w:rsidTr="00E93FCB">
        <w:tc>
          <w:tcPr>
            <w:tcW w:w="576" w:type="dxa"/>
            <w:vAlign w:val="center"/>
          </w:tcPr>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1.</w:t>
            </w:r>
          </w:p>
        </w:tc>
        <w:tc>
          <w:tcPr>
            <w:tcW w:w="8333" w:type="dxa"/>
          </w:tcPr>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Razvijanje nacionalnih kapaciteta i uspostava standarda za smanjenje rizika po zdravlje stanovništ</w:t>
            </w:r>
            <w:r w:rsidR="00FD6CA7">
              <w:rPr>
                <w:rFonts w:ascii="Times New Roman" w:eastAsia="Calibri" w:hAnsi="Times New Roman"/>
                <w:noProof/>
                <w:lang w:val="hr-HR"/>
              </w:rPr>
              <w:t>v</w:t>
            </w:r>
            <w:r w:rsidRPr="004320B4">
              <w:rPr>
                <w:rFonts w:ascii="Times New Roman" w:eastAsia="Calibri" w:hAnsi="Times New Roman"/>
                <w:noProof/>
                <w:lang w:val="hr-HR"/>
              </w:rPr>
              <w:t>a usljed izlaganja radonu</w:t>
            </w:r>
          </w:p>
        </w:tc>
      </w:tr>
      <w:tr w:rsidR="00C47D1C" w:rsidRPr="004320B4" w:rsidTr="00E93FCB">
        <w:tc>
          <w:tcPr>
            <w:tcW w:w="576" w:type="dxa"/>
            <w:vAlign w:val="center"/>
          </w:tcPr>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2.</w:t>
            </w:r>
          </w:p>
        </w:tc>
        <w:tc>
          <w:tcPr>
            <w:tcW w:w="8333" w:type="dxa"/>
          </w:tcPr>
          <w:p w:rsidR="00C47D1C" w:rsidRPr="004320B4" w:rsidRDefault="00C47D1C" w:rsidP="00BD05EE">
            <w:pPr>
              <w:spacing w:line="240" w:lineRule="auto"/>
              <w:rPr>
                <w:rFonts w:ascii="Times New Roman" w:eastAsia="Calibri" w:hAnsi="Times New Roman"/>
                <w:noProof/>
                <w:lang w:val="hr-HR"/>
              </w:rPr>
            </w:pPr>
            <w:r w:rsidRPr="004320B4">
              <w:rPr>
                <w:rFonts w:ascii="Times New Roman" w:eastAsia="Calibri" w:hAnsi="Times New Roman"/>
                <w:noProof/>
                <w:lang w:val="hr-HR"/>
              </w:rPr>
              <w:t>Jačanje radioterapijs</w:t>
            </w:r>
            <w:r w:rsidR="00BD05EE" w:rsidRPr="004320B4">
              <w:rPr>
                <w:rFonts w:ascii="Times New Roman" w:eastAsia="Calibri" w:hAnsi="Times New Roman"/>
                <w:noProof/>
                <w:lang w:val="hr-HR"/>
              </w:rPr>
              <w:t>kih centara i unapr</w:t>
            </w:r>
            <w:r w:rsidRPr="004320B4">
              <w:rPr>
                <w:rFonts w:ascii="Times New Roman" w:eastAsia="Calibri" w:hAnsi="Times New Roman"/>
                <w:noProof/>
                <w:lang w:val="hr-HR"/>
              </w:rPr>
              <w:t>eđenje kvalitet</w:t>
            </w:r>
            <w:r w:rsidR="00BD05EE" w:rsidRPr="004320B4">
              <w:rPr>
                <w:rFonts w:ascii="Times New Roman" w:eastAsia="Calibri" w:hAnsi="Times New Roman"/>
                <w:noProof/>
                <w:lang w:val="hr-HR"/>
              </w:rPr>
              <w:t>a</w:t>
            </w:r>
            <w:r w:rsidRPr="004320B4">
              <w:rPr>
                <w:rFonts w:ascii="Times New Roman" w:eastAsia="Calibri" w:hAnsi="Times New Roman"/>
                <w:noProof/>
                <w:lang w:val="hr-HR"/>
              </w:rPr>
              <w:t xml:space="preserve"> </w:t>
            </w:r>
            <w:r w:rsidR="00BD05EE" w:rsidRPr="004320B4">
              <w:rPr>
                <w:rFonts w:ascii="Times New Roman" w:eastAsia="Calibri" w:hAnsi="Times New Roman"/>
                <w:noProof/>
                <w:lang w:val="hr-HR"/>
              </w:rPr>
              <w:t>s</w:t>
            </w:r>
            <w:r w:rsidRPr="004320B4">
              <w:rPr>
                <w:rFonts w:ascii="Times New Roman" w:eastAsia="Calibri" w:hAnsi="Times New Roman"/>
                <w:noProof/>
                <w:lang w:val="hr-HR"/>
              </w:rPr>
              <w:t>lužbi za medicinsku fiziku i zaštitu od zračenja</w:t>
            </w:r>
          </w:p>
        </w:tc>
      </w:tr>
      <w:tr w:rsidR="00C47D1C" w:rsidRPr="004320B4" w:rsidTr="00E93FCB">
        <w:tc>
          <w:tcPr>
            <w:tcW w:w="576" w:type="dxa"/>
            <w:vAlign w:val="center"/>
          </w:tcPr>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3.</w:t>
            </w:r>
          </w:p>
        </w:tc>
        <w:tc>
          <w:tcPr>
            <w:tcW w:w="8333" w:type="dxa"/>
          </w:tcPr>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Jačanje upotrebe radijacijskih aplikacija u državi zajedno sa nadogradnjom kalibracije (SSDL) i ličnom dozimetrijom</w:t>
            </w:r>
          </w:p>
        </w:tc>
      </w:tr>
    </w:tbl>
    <w:p w:rsidR="00C47D1C" w:rsidRPr="004320B4" w:rsidRDefault="00C47D1C" w:rsidP="00C47D1C">
      <w:pPr>
        <w:spacing w:line="240" w:lineRule="auto"/>
        <w:rPr>
          <w:rFonts w:ascii="Times New Roman" w:eastAsia="Calibri" w:hAnsi="Times New Roman"/>
          <w:noProof/>
          <w:lang w:val="hr-HR"/>
        </w:rPr>
      </w:pPr>
    </w:p>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Pored saradnje sa</w:t>
      </w:r>
      <w:r w:rsidR="00D25702" w:rsidRPr="004320B4">
        <w:rPr>
          <w:rFonts w:ascii="Times New Roman" w:eastAsia="Calibri" w:hAnsi="Times New Roman"/>
          <w:noProof/>
          <w:lang w:val="hr-HR"/>
        </w:rPr>
        <w:t xml:space="preserve"> Od</w:t>
      </w:r>
      <w:r w:rsidRPr="004320B4">
        <w:rPr>
          <w:rFonts w:ascii="Times New Roman" w:eastAsia="Calibri" w:hAnsi="Times New Roman"/>
          <w:noProof/>
          <w:lang w:val="hr-HR"/>
        </w:rPr>
        <w:t xml:space="preserve">jelom </w:t>
      </w:r>
      <w:r w:rsidR="00D25702" w:rsidRPr="004320B4">
        <w:rPr>
          <w:rFonts w:ascii="Times New Roman" w:eastAsia="Calibri" w:hAnsi="Times New Roman"/>
          <w:noProof/>
          <w:lang w:val="hr-HR"/>
        </w:rPr>
        <w:t xml:space="preserve">IAEA-e </w:t>
      </w:r>
      <w:r w:rsidRPr="004320B4">
        <w:rPr>
          <w:rFonts w:ascii="Times New Roman" w:eastAsia="Calibri" w:hAnsi="Times New Roman"/>
          <w:noProof/>
          <w:lang w:val="hr-HR"/>
        </w:rPr>
        <w:t>za tehničku saradnju, Agencija veoma intenzivno sarađuje i sa drugim odjelima IAEA</w:t>
      </w:r>
      <w:r w:rsidR="00D25702" w:rsidRPr="004320B4">
        <w:rPr>
          <w:rFonts w:ascii="Times New Roman" w:eastAsia="Calibri" w:hAnsi="Times New Roman"/>
          <w:noProof/>
          <w:lang w:val="hr-HR"/>
        </w:rPr>
        <w:t>-e</w:t>
      </w:r>
      <w:r w:rsidRPr="004320B4">
        <w:rPr>
          <w:rFonts w:ascii="Times New Roman" w:eastAsia="Calibri" w:hAnsi="Times New Roman"/>
          <w:noProof/>
          <w:lang w:val="hr-HR"/>
        </w:rPr>
        <w:t xml:space="preserve">, prvenstveno sa Odjelom za </w:t>
      </w:r>
      <w:r w:rsidR="00D25702" w:rsidRPr="004320B4">
        <w:rPr>
          <w:rFonts w:ascii="Times New Roman" w:eastAsia="Calibri" w:hAnsi="Times New Roman"/>
          <w:noProof/>
          <w:lang w:val="hr-HR"/>
        </w:rPr>
        <w:t>n</w:t>
      </w:r>
      <w:r w:rsidRPr="004320B4">
        <w:rPr>
          <w:rFonts w:ascii="Times New Roman" w:eastAsia="Calibri" w:hAnsi="Times New Roman"/>
          <w:noProof/>
          <w:lang w:val="hr-HR"/>
        </w:rPr>
        <w:t xml:space="preserve">uklearnu sigurnost i bezbjednost, Odjelom za primjenu nuklearnih aplikacija, kao i sa </w:t>
      </w:r>
      <w:r w:rsidR="00D25702" w:rsidRPr="004320B4">
        <w:rPr>
          <w:rFonts w:ascii="Times New Roman" w:eastAsia="Calibri" w:hAnsi="Times New Roman"/>
          <w:noProof/>
          <w:lang w:val="hr-HR"/>
        </w:rPr>
        <w:t xml:space="preserve">Uredom </w:t>
      </w:r>
      <w:r w:rsidRPr="004320B4">
        <w:rPr>
          <w:rFonts w:ascii="Times New Roman" w:eastAsia="Calibri" w:hAnsi="Times New Roman"/>
          <w:noProof/>
          <w:lang w:val="hr-HR"/>
        </w:rPr>
        <w:t>IAEA</w:t>
      </w:r>
      <w:r w:rsidR="00D25702" w:rsidRPr="004320B4">
        <w:rPr>
          <w:rFonts w:ascii="Times New Roman" w:eastAsia="Calibri" w:hAnsi="Times New Roman"/>
          <w:noProof/>
          <w:lang w:val="hr-HR"/>
        </w:rPr>
        <w:t>-a</w:t>
      </w:r>
      <w:r w:rsidRPr="004320B4">
        <w:rPr>
          <w:rFonts w:ascii="Times New Roman" w:eastAsia="Calibri" w:hAnsi="Times New Roman"/>
          <w:noProof/>
          <w:lang w:val="hr-HR"/>
        </w:rPr>
        <w:t xml:space="preserve"> za pravne poslove. Tako su nastavlj</w:t>
      </w:r>
      <w:r w:rsidR="00C82371" w:rsidRPr="004320B4">
        <w:rPr>
          <w:rFonts w:ascii="Times New Roman" w:eastAsia="Calibri" w:hAnsi="Times New Roman"/>
          <w:noProof/>
          <w:lang w:val="hr-HR"/>
        </w:rPr>
        <w:t>ene</w:t>
      </w:r>
      <w:r w:rsidRPr="004320B4">
        <w:rPr>
          <w:rFonts w:ascii="Times New Roman" w:eastAsia="Calibri" w:hAnsi="Times New Roman"/>
          <w:noProof/>
          <w:lang w:val="hr-HR"/>
        </w:rPr>
        <w:t xml:space="preserve"> aktivnosti u okviru </w:t>
      </w:r>
      <w:r w:rsidR="00D25702" w:rsidRPr="004320B4">
        <w:rPr>
          <w:rFonts w:ascii="Times New Roman" w:eastAsia="Calibri" w:hAnsi="Times New Roman"/>
          <w:noProof/>
          <w:lang w:val="hr-HR"/>
        </w:rPr>
        <w:t xml:space="preserve">Evropske i centralnoazijske mreže za radijacijsku </w:t>
      </w:r>
      <w:r w:rsidRPr="004320B4">
        <w:rPr>
          <w:rFonts w:ascii="Times New Roman" w:eastAsia="Calibri" w:hAnsi="Times New Roman"/>
          <w:noProof/>
          <w:lang w:val="hr-HR"/>
        </w:rPr>
        <w:t>bezbjednost (EuCAS Network)</w:t>
      </w:r>
      <w:r w:rsidR="00D25702" w:rsidRPr="004320B4">
        <w:rPr>
          <w:rFonts w:ascii="Times New Roman" w:eastAsia="Calibri" w:hAnsi="Times New Roman"/>
          <w:noProof/>
          <w:lang w:val="hr-HR"/>
        </w:rPr>
        <w:t>,</w:t>
      </w:r>
      <w:r w:rsidRPr="004320B4">
        <w:rPr>
          <w:rFonts w:ascii="Times New Roman" w:eastAsia="Calibri" w:hAnsi="Times New Roman"/>
          <w:noProof/>
          <w:lang w:val="hr-HR"/>
        </w:rPr>
        <w:t xml:space="preserve"> koja je osnova</w:t>
      </w:r>
      <w:r w:rsidR="00D25702" w:rsidRPr="004320B4">
        <w:rPr>
          <w:rFonts w:ascii="Times New Roman" w:eastAsia="Calibri" w:hAnsi="Times New Roman"/>
          <w:noProof/>
          <w:lang w:val="hr-HR"/>
        </w:rPr>
        <w:t>na</w:t>
      </w:r>
      <w:r w:rsidRPr="004320B4">
        <w:rPr>
          <w:rFonts w:ascii="Times New Roman" w:eastAsia="Calibri" w:hAnsi="Times New Roman"/>
          <w:noProof/>
          <w:lang w:val="hr-HR"/>
        </w:rPr>
        <w:t xml:space="preserve"> u septembru 2016. godine i okuplja predstavnike 22 države </w:t>
      </w:r>
      <w:r w:rsidR="00D25702" w:rsidRPr="004320B4">
        <w:rPr>
          <w:rFonts w:ascii="Times New Roman" w:eastAsia="Calibri" w:hAnsi="Times New Roman"/>
          <w:noProof/>
          <w:lang w:val="hr-HR"/>
        </w:rPr>
        <w:t>te regije</w:t>
      </w:r>
      <w:r w:rsidRPr="004320B4">
        <w:rPr>
          <w:rFonts w:ascii="Times New Roman" w:eastAsia="Calibri" w:hAnsi="Times New Roman"/>
          <w:noProof/>
          <w:lang w:val="hr-HR"/>
        </w:rPr>
        <w:t>. Budući da je B</w:t>
      </w:r>
      <w:r w:rsidR="00A52508" w:rsidRPr="004320B4">
        <w:rPr>
          <w:rFonts w:ascii="Times New Roman" w:eastAsia="Calibri" w:hAnsi="Times New Roman"/>
          <w:noProof/>
          <w:lang w:val="hr-HR"/>
        </w:rPr>
        <w:t>iH</w:t>
      </w:r>
      <w:r w:rsidRPr="004320B4">
        <w:rPr>
          <w:rFonts w:ascii="Times New Roman" w:eastAsia="Calibri" w:hAnsi="Times New Roman"/>
          <w:noProof/>
          <w:lang w:val="hr-HR"/>
        </w:rPr>
        <w:t xml:space="preserve"> predsjedavajuća </w:t>
      </w:r>
      <w:r w:rsidR="00C82371" w:rsidRPr="004320B4">
        <w:rPr>
          <w:rFonts w:ascii="Times New Roman" w:eastAsia="Calibri" w:hAnsi="Times New Roman"/>
          <w:noProof/>
          <w:lang w:val="hr-HR"/>
        </w:rPr>
        <w:t xml:space="preserve">Radne grupe </w:t>
      </w:r>
      <w:r w:rsidRPr="004320B4">
        <w:rPr>
          <w:rFonts w:ascii="Times New Roman" w:eastAsia="Calibri" w:hAnsi="Times New Roman"/>
          <w:noProof/>
          <w:lang w:val="hr-HR"/>
        </w:rPr>
        <w:t xml:space="preserve">1 </w:t>
      </w:r>
      <w:r w:rsidR="00C82371" w:rsidRPr="004320B4">
        <w:rPr>
          <w:rFonts w:ascii="Times New Roman" w:eastAsia="Calibri" w:hAnsi="Times New Roman"/>
          <w:noProof/>
          <w:lang w:val="hr-HR"/>
        </w:rPr>
        <w:t xml:space="preserve">– </w:t>
      </w:r>
      <w:r w:rsidRPr="004320B4">
        <w:rPr>
          <w:rFonts w:ascii="Times New Roman" w:eastAsia="Calibri" w:hAnsi="Times New Roman"/>
          <w:noProof/>
          <w:lang w:val="hr-HR"/>
        </w:rPr>
        <w:t>Radijacijska i nuklearna bezbjednosna infrastruktura, Agencija je u decembru 2018. godine organiz</w:t>
      </w:r>
      <w:r w:rsidR="00EF2BBA" w:rsidRPr="004320B4">
        <w:rPr>
          <w:rFonts w:ascii="Times New Roman" w:eastAsia="Calibri" w:hAnsi="Times New Roman"/>
          <w:noProof/>
          <w:lang w:val="hr-HR"/>
        </w:rPr>
        <w:t>ir</w:t>
      </w:r>
      <w:r w:rsidRPr="004320B4">
        <w:rPr>
          <w:rFonts w:ascii="Times New Roman" w:eastAsia="Calibri" w:hAnsi="Times New Roman"/>
          <w:noProof/>
          <w:lang w:val="hr-HR"/>
        </w:rPr>
        <w:t>ala trodnevnu radionicu pod nazivom „</w:t>
      </w:r>
      <w:r w:rsidR="00C82371" w:rsidRPr="004320B4">
        <w:rPr>
          <w:rFonts w:ascii="Times New Roman" w:eastAsia="Calibri" w:hAnsi="Times New Roman"/>
          <w:noProof/>
          <w:lang w:val="hr-HR"/>
        </w:rPr>
        <w:t>Stručni sastanak u cilju razmjene iskustava u regulatornim interakcijama sa susjednim zemljama</w:t>
      </w:r>
      <w:r w:rsidRPr="004320B4">
        <w:rPr>
          <w:rFonts w:ascii="Times New Roman" w:eastAsia="Calibri" w:hAnsi="Times New Roman"/>
          <w:noProof/>
          <w:lang w:val="hr-HR"/>
        </w:rPr>
        <w:t>“.</w:t>
      </w:r>
    </w:p>
    <w:p w:rsidR="00C47D1C" w:rsidRPr="004320B4" w:rsidRDefault="00C47D1C" w:rsidP="00C47D1C">
      <w:pPr>
        <w:spacing w:line="240" w:lineRule="auto"/>
        <w:rPr>
          <w:rFonts w:ascii="Times New Roman" w:eastAsia="Calibri" w:hAnsi="Times New Roman"/>
          <w:noProof/>
          <w:lang w:val="hr-HR"/>
        </w:rPr>
      </w:pPr>
    </w:p>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Shodno gore navedenom, Agencija je i u 2018. godini, u saradnji sa Odjelom za </w:t>
      </w:r>
      <w:r w:rsidR="005071FF" w:rsidRPr="004320B4">
        <w:rPr>
          <w:rFonts w:ascii="Times New Roman" w:eastAsia="Calibri" w:hAnsi="Times New Roman"/>
          <w:noProof/>
          <w:lang w:val="hr-HR"/>
        </w:rPr>
        <w:t>n</w:t>
      </w:r>
      <w:r w:rsidRPr="004320B4">
        <w:rPr>
          <w:rFonts w:ascii="Times New Roman" w:eastAsia="Calibri" w:hAnsi="Times New Roman"/>
          <w:noProof/>
          <w:lang w:val="hr-HR"/>
        </w:rPr>
        <w:t>uklearnu sigurnost i bezbjednost IAEA</w:t>
      </w:r>
      <w:r w:rsidR="005071FF" w:rsidRPr="004320B4">
        <w:rPr>
          <w:rFonts w:ascii="Times New Roman" w:eastAsia="Calibri" w:hAnsi="Times New Roman"/>
          <w:noProof/>
          <w:lang w:val="hr-HR"/>
        </w:rPr>
        <w:t>-e</w:t>
      </w:r>
      <w:r w:rsidRPr="004320B4">
        <w:rPr>
          <w:rFonts w:ascii="Times New Roman" w:eastAsia="Calibri" w:hAnsi="Times New Roman"/>
          <w:noProof/>
          <w:lang w:val="hr-HR"/>
        </w:rPr>
        <w:t xml:space="preserve">, nastavila sa implementiranjem projekta </w:t>
      </w:r>
      <w:r w:rsidR="00C56795" w:rsidRPr="004320B4">
        <w:rPr>
          <w:rFonts w:ascii="Times New Roman" w:eastAsia="Calibri" w:hAnsi="Times New Roman"/>
          <w:noProof/>
          <w:lang w:val="hr-HR"/>
        </w:rPr>
        <w:t>„</w:t>
      </w:r>
      <w:r w:rsidR="00C56795" w:rsidRPr="004320B4">
        <w:rPr>
          <w:rFonts w:ascii="Times New Roman" w:hAnsi="Times New Roman"/>
          <w:noProof/>
          <w:lang w:val="hr-HR" w:eastAsia="bs-Latn-BA"/>
        </w:rPr>
        <w:t>Integrirani plan podrške za nuklearnu bezbjednost</w:t>
      </w:r>
      <w:r w:rsidR="00C56795" w:rsidRPr="004320B4">
        <w:rPr>
          <w:rFonts w:ascii="Times New Roman" w:eastAsia="Calibri" w:hAnsi="Times New Roman"/>
          <w:noProof/>
          <w:lang w:val="hr-HR"/>
        </w:rPr>
        <w:t>“</w:t>
      </w:r>
      <w:r w:rsidRPr="004320B4">
        <w:rPr>
          <w:rFonts w:ascii="Times New Roman" w:eastAsia="Calibri" w:hAnsi="Times New Roman"/>
          <w:noProof/>
          <w:lang w:val="hr-HR"/>
        </w:rPr>
        <w:t>, o čemu je više informacija dato u dijelovima 2.2 i 8.5 ovog izvještaja. U okviru ispunjavanja obaveza iz član</w:t>
      </w:r>
      <w:r w:rsidR="00C82371" w:rsidRPr="004320B4">
        <w:rPr>
          <w:rFonts w:ascii="Times New Roman" w:eastAsia="Calibri" w:hAnsi="Times New Roman"/>
          <w:noProof/>
          <w:lang w:val="hr-HR"/>
        </w:rPr>
        <w:t>ov</w:t>
      </w:r>
      <w:r w:rsidRPr="004320B4">
        <w:rPr>
          <w:rFonts w:ascii="Times New Roman" w:eastAsia="Calibri" w:hAnsi="Times New Roman"/>
          <w:noProof/>
          <w:lang w:val="hr-HR"/>
        </w:rPr>
        <w:t xml:space="preserve">a 2. i 3. </w:t>
      </w:r>
      <w:r w:rsidR="00C82371" w:rsidRPr="004320B4">
        <w:rPr>
          <w:rFonts w:ascii="Times New Roman" w:eastAsia="Calibri" w:hAnsi="Times New Roman"/>
          <w:noProof/>
          <w:lang w:val="hr-HR"/>
        </w:rPr>
        <w:t>„</w:t>
      </w:r>
      <w:r w:rsidRPr="004320B4">
        <w:rPr>
          <w:rFonts w:ascii="Times New Roman" w:eastAsia="Calibri" w:hAnsi="Times New Roman"/>
          <w:noProof/>
          <w:lang w:val="hr-HR"/>
        </w:rPr>
        <w:t>Dodatnog protokola uz Sporazum između Bosne i Hercegovine i IAEA</w:t>
      </w:r>
      <w:r w:rsidR="00C56795" w:rsidRPr="004320B4">
        <w:rPr>
          <w:rFonts w:ascii="Times New Roman" w:eastAsia="Calibri" w:hAnsi="Times New Roman"/>
          <w:noProof/>
          <w:lang w:val="hr-HR"/>
        </w:rPr>
        <w:t>-e</w:t>
      </w:r>
      <w:r w:rsidRPr="004320B4">
        <w:rPr>
          <w:rFonts w:ascii="Times New Roman" w:eastAsia="Calibri" w:hAnsi="Times New Roman"/>
          <w:noProof/>
          <w:lang w:val="hr-HR"/>
        </w:rPr>
        <w:t xml:space="preserve"> o primjeni zaštitnih mjera u vezi </w:t>
      </w:r>
      <w:r w:rsidR="00643257" w:rsidRPr="004320B4">
        <w:rPr>
          <w:rFonts w:ascii="Times New Roman" w:eastAsia="Calibri" w:hAnsi="Times New Roman"/>
          <w:noProof/>
          <w:lang w:val="hr-HR"/>
        </w:rPr>
        <w:t xml:space="preserve">sa </w:t>
      </w:r>
      <w:r w:rsidRPr="004320B4">
        <w:rPr>
          <w:rFonts w:ascii="Times New Roman" w:eastAsia="Calibri" w:hAnsi="Times New Roman"/>
          <w:noProof/>
          <w:lang w:val="hr-HR"/>
        </w:rPr>
        <w:t>Ugovor</w:t>
      </w:r>
      <w:r w:rsidR="00643257" w:rsidRPr="004320B4">
        <w:rPr>
          <w:rFonts w:ascii="Times New Roman" w:eastAsia="Calibri" w:hAnsi="Times New Roman"/>
          <w:noProof/>
          <w:lang w:val="hr-HR"/>
        </w:rPr>
        <w:t>om</w:t>
      </w:r>
      <w:r w:rsidRPr="004320B4">
        <w:rPr>
          <w:rFonts w:ascii="Times New Roman" w:eastAsia="Calibri" w:hAnsi="Times New Roman"/>
          <w:noProof/>
          <w:lang w:val="hr-HR"/>
        </w:rPr>
        <w:t xml:space="preserve"> o neširenju nuklearnog oružja</w:t>
      </w:r>
      <w:r w:rsidR="00C82371" w:rsidRPr="004320B4">
        <w:rPr>
          <w:rFonts w:ascii="Times New Roman" w:eastAsia="Calibri" w:hAnsi="Times New Roman"/>
          <w:noProof/>
          <w:lang w:val="hr-HR"/>
        </w:rPr>
        <w:t>“</w:t>
      </w:r>
      <w:r w:rsidRPr="004320B4">
        <w:rPr>
          <w:rFonts w:ascii="Times New Roman" w:eastAsia="Calibri" w:hAnsi="Times New Roman"/>
          <w:noProof/>
          <w:lang w:val="hr-HR"/>
        </w:rPr>
        <w:t>, Agencija je i dalje pripremala izvještaje o nukle</w:t>
      </w:r>
      <w:r w:rsidR="00EF2BBA" w:rsidRPr="004320B4">
        <w:rPr>
          <w:rFonts w:ascii="Times New Roman" w:eastAsia="Calibri" w:hAnsi="Times New Roman"/>
          <w:noProof/>
          <w:lang w:val="hr-HR"/>
        </w:rPr>
        <w:t>a</w:t>
      </w:r>
      <w:r w:rsidRPr="004320B4">
        <w:rPr>
          <w:rFonts w:ascii="Times New Roman" w:eastAsia="Calibri" w:hAnsi="Times New Roman"/>
          <w:noProof/>
          <w:lang w:val="hr-HR"/>
        </w:rPr>
        <w:t>rnim materijalima koji su bili dostavljeni na odgovarajuće adrese unutar IAEA</w:t>
      </w:r>
      <w:r w:rsidR="00643257" w:rsidRPr="004320B4">
        <w:rPr>
          <w:rFonts w:ascii="Times New Roman" w:eastAsia="Calibri" w:hAnsi="Times New Roman"/>
          <w:noProof/>
          <w:lang w:val="hr-HR"/>
        </w:rPr>
        <w:t>-e</w:t>
      </w:r>
      <w:r w:rsidRPr="004320B4">
        <w:rPr>
          <w:rFonts w:ascii="Times New Roman" w:eastAsia="Calibri" w:hAnsi="Times New Roman"/>
          <w:noProof/>
          <w:lang w:val="hr-HR"/>
        </w:rPr>
        <w:t xml:space="preserve"> ugovorenom dinamikom.</w:t>
      </w:r>
    </w:p>
    <w:p w:rsidR="00C47D1C" w:rsidRPr="004320B4" w:rsidRDefault="00C47D1C" w:rsidP="00C47D1C">
      <w:pPr>
        <w:spacing w:line="240" w:lineRule="auto"/>
        <w:rPr>
          <w:rFonts w:ascii="Times New Roman" w:eastAsia="Calibri" w:hAnsi="Times New Roman"/>
          <w:noProof/>
          <w:lang w:val="hr-HR"/>
        </w:rPr>
      </w:pPr>
    </w:p>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U 2018. godini Agencija je vršila aktivnosti koje proizlaze iz „Zajedničke konvencije o sigurnosti zbrinjavanja istrošenih goriva i sigurnosti zbrinjavanja radioaktivnog otpada“. S tim u vezi</w:t>
      </w:r>
      <w:r w:rsidR="00EF2BBA" w:rsidRPr="004320B4">
        <w:rPr>
          <w:rFonts w:ascii="Times New Roman" w:eastAsia="Calibri" w:hAnsi="Times New Roman"/>
          <w:noProof/>
          <w:lang w:val="hr-HR"/>
        </w:rPr>
        <w:t>,</w:t>
      </w:r>
      <w:r w:rsidRPr="004320B4">
        <w:rPr>
          <w:rFonts w:ascii="Times New Roman" w:eastAsia="Calibri" w:hAnsi="Times New Roman"/>
          <w:noProof/>
          <w:lang w:val="hr-HR"/>
        </w:rPr>
        <w:t xml:space="preserve"> odgovorila je na postavljena pitanja po izvještaju dostavljenom u skladu s gore navedenom </w:t>
      </w:r>
      <w:r w:rsidR="00C82371" w:rsidRPr="004320B4">
        <w:rPr>
          <w:rFonts w:ascii="Times New Roman" w:eastAsia="Calibri" w:hAnsi="Times New Roman"/>
          <w:noProof/>
          <w:lang w:val="hr-HR"/>
        </w:rPr>
        <w:t>k</w:t>
      </w:r>
      <w:r w:rsidRPr="004320B4">
        <w:rPr>
          <w:rFonts w:ascii="Times New Roman" w:eastAsia="Calibri" w:hAnsi="Times New Roman"/>
          <w:noProof/>
          <w:lang w:val="hr-HR"/>
        </w:rPr>
        <w:t xml:space="preserve">onvencijom, te su predstavnici Agencije učestvovali u svim aktivnostima u toku </w:t>
      </w:r>
      <w:r w:rsidR="00C82371" w:rsidRPr="004320B4">
        <w:rPr>
          <w:rFonts w:ascii="Times New Roman" w:eastAsia="Calibri" w:hAnsi="Times New Roman"/>
          <w:noProof/>
          <w:lang w:val="hr-HR"/>
        </w:rPr>
        <w:t>Šestog</w:t>
      </w:r>
      <w:r w:rsidRPr="004320B4">
        <w:rPr>
          <w:rFonts w:ascii="Times New Roman" w:eastAsia="Calibri" w:hAnsi="Times New Roman"/>
          <w:noProof/>
          <w:lang w:val="hr-HR"/>
        </w:rPr>
        <w:t xml:space="preserve"> preglednog sastanka zemalja potpisnica navede</w:t>
      </w:r>
      <w:r w:rsidR="00C82371" w:rsidRPr="004320B4">
        <w:rPr>
          <w:rFonts w:ascii="Times New Roman" w:eastAsia="Calibri" w:hAnsi="Times New Roman"/>
          <w:noProof/>
          <w:lang w:val="hr-HR"/>
        </w:rPr>
        <w:t>ne</w:t>
      </w:r>
      <w:r w:rsidRPr="004320B4">
        <w:rPr>
          <w:rFonts w:ascii="Times New Roman" w:eastAsia="Calibri" w:hAnsi="Times New Roman"/>
          <w:noProof/>
          <w:lang w:val="hr-HR"/>
        </w:rPr>
        <w:t xml:space="preserve"> konvencije</w:t>
      </w:r>
      <w:r w:rsidR="00C82371" w:rsidRPr="004320B4">
        <w:rPr>
          <w:rFonts w:ascii="Times New Roman" w:eastAsia="Calibri" w:hAnsi="Times New Roman"/>
          <w:noProof/>
          <w:lang w:val="hr-HR"/>
        </w:rPr>
        <w:t>,</w:t>
      </w:r>
      <w:r w:rsidRPr="004320B4">
        <w:rPr>
          <w:rFonts w:ascii="Times New Roman" w:eastAsia="Calibri" w:hAnsi="Times New Roman"/>
          <w:noProof/>
          <w:lang w:val="hr-HR"/>
        </w:rPr>
        <w:t xml:space="preserve"> održanog u periodu 21.05.</w:t>
      </w:r>
      <w:r w:rsidRPr="004320B4">
        <w:rPr>
          <w:rFonts w:ascii="Times New Roman" w:eastAsia="Calibri" w:hAnsi="Times New Roman"/>
          <w:i/>
          <w:noProof/>
          <w:lang w:val="hr-HR"/>
        </w:rPr>
        <w:t>–</w:t>
      </w:r>
      <w:r w:rsidRPr="004320B4">
        <w:rPr>
          <w:rFonts w:ascii="Times New Roman" w:eastAsia="Calibri" w:hAnsi="Times New Roman"/>
          <w:noProof/>
          <w:lang w:val="hr-HR"/>
        </w:rPr>
        <w:t>1.6.2018. godine.</w:t>
      </w:r>
    </w:p>
    <w:p w:rsidR="00C47D1C" w:rsidRPr="004320B4" w:rsidRDefault="00C47D1C" w:rsidP="00C47D1C">
      <w:pPr>
        <w:spacing w:line="240" w:lineRule="auto"/>
        <w:rPr>
          <w:rFonts w:ascii="Times New Roman" w:eastAsia="Calibri" w:hAnsi="Times New Roman"/>
          <w:noProof/>
          <w:lang w:val="hr-HR"/>
        </w:rPr>
      </w:pPr>
    </w:p>
    <w:p w:rsidR="00C47D1C" w:rsidRPr="004320B4" w:rsidRDefault="00C47D1C" w:rsidP="00C47D1C">
      <w:pPr>
        <w:spacing w:line="240" w:lineRule="auto"/>
        <w:rPr>
          <w:rFonts w:ascii="Times New Roman" w:eastAsia="Calibri" w:hAnsi="Times New Roman"/>
          <w:noProof/>
          <w:lang w:val="hr-HR"/>
        </w:rPr>
      </w:pPr>
      <w:r w:rsidRPr="004320B4">
        <w:rPr>
          <w:rFonts w:ascii="Times New Roman" w:eastAsia="Calibri" w:hAnsi="Times New Roman"/>
          <w:noProof/>
          <w:lang w:val="hr-HR"/>
        </w:rPr>
        <w:t>Dvije najvažnije</w:t>
      </w:r>
      <w:r w:rsidR="00C82371" w:rsidRPr="004320B4">
        <w:rPr>
          <w:rFonts w:ascii="Times New Roman" w:eastAsia="Calibri" w:hAnsi="Times New Roman"/>
          <w:noProof/>
          <w:lang w:val="hr-HR"/>
        </w:rPr>
        <w:t xml:space="preserve"> aktivnosti</w:t>
      </w:r>
      <w:r w:rsidRPr="004320B4">
        <w:rPr>
          <w:rFonts w:ascii="Times New Roman" w:eastAsia="Calibri" w:hAnsi="Times New Roman"/>
          <w:noProof/>
          <w:lang w:val="hr-HR"/>
        </w:rPr>
        <w:t xml:space="preserve"> saradnje sa IAEA</w:t>
      </w:r>
      <w:r w:rsidR="00C82371" w:rsidRPr="004320B4">
        <w:rPr>
          <w:rFonts w:ascii="Times New Roman" w:eastAsia="Calibri" w:hAnsi="Times New Roman"/>
          <w:noProof/>
          <w:lang w:val="hr-HR"/>
        </w:rPr>
        <w:t>-om</w:t>
      </w:r>
      <w:r w:rsidRPr="004320B4">
        <w:rPr>
          <w:rFonts w:ascii="Times New Roman" w:eastAsia="Calibri" w:hAnsi="Times New Roman"/>
          <w:noProof/>
          <w:lang w:val="hr-HR"/>
        </w:rPr>
        <w:t xml:space="preserve"> u toku 2018. godine su bile: posjeta Ane C. Raffo-</w:t>
      </w:r>
      <w:r w:rsidR="00DC09CA" w:rsidRPr="004320B4">
        <w:rPr>
          <w:rFonts w:ascii="Times New Roman" w:eastAsia="Calibri" w:hAnsi="Times New Roman"/>
          <w:noProof/>
          <w:lang w:val="hr-HR"/>
        </w:rPr>
        <w:t xml:space="preserve">Caiado, direktorice </w:t>
      </w:r>
      <w:r w:rsidR="00EF2BBA" w:rsidRPr="004320B4">
        <w:rPr>
          <w:rFonts w:ascii="Times New Roman" w:eastAsia="Calibri" w:hAnsi="Times New Roman"/>
          <w:noProof/>
          <w:lang w:val="hr-HR"/>
        </w:rPr>
        <w:t>Odjel</w:t>
      </w:r>
      <w:r w:rsidRPr="004320B4">
        <w:rPr>
          <w:rFonts w:ascii="Times New Roman" w:eastAsia="Calibri" w:hAnsi="Times New Roman"/>
          <w:noProof/>
          <w:lang w:val="hr-HR"/>
        </w:rPr>
        <w:t>a</w:t>
      </w:r>
      <w:r w:rsidR="00EF2BBA" w:rsidRPr="004320B4">
        <w:rPr>
          <w:rFonts w:ascii="Times New Roman" w:eastAsia="Calibri" w:hAnsi="Times New Roman"/>
          <w:noProof/>
          <w:lang w:val="hr-HR"/>
        </w:rPr>
        <w:t xml:space="preserve"> za tehničku saradnju</w:t>
      </w:r>
      <w:r w:rsidRPr="004320B4">
        <w:rPr>
          <w:rFonts w:ascii="Times New Roman" w:eastAsia="Calibri" w:hAnsi="Times New Roman"/>
          <w:noProof/>
          <w:lang w:val="hr-HR"/>
        </w:rPr>
        <w:t xml:space="preserve"> IAEA</w:t>
      </w:r>
      <w:r w:rsidR="00C82371" w:rsidRPr="004320B4">
        <w:rPr>
          <w:rFonts w:ascii="Times New Roman" w:eastAsia="Calibri" w:hAnsi="Times New Roman"/>
          <w:noProof/>
          <w:lang w:val="hr-HR"/>
        </w:rPr>
        <w:t>-e</w:t>
      </w:r>
      <w:r w:rsidRPr="004320B4">
        <w:rPr>
          <w:rFonts w:ascii="Times New Roman" w:eastAsia="Calibri" w:hAnsi="Times New Roman"/>
          <w:noProof/>
          <w:lang w:val="hr-HR"/>
        </w:rPr>
        <w:t xml:space="preserve"> za Evropu u periodu 4–5.10.2018. godine i realizacija procjene zaštite profesionalno izloženih lica od negativnog utjecaja jonizirajućeg zračenja kroz </w:t>
      </w:r>
      <w:r w:rsidR="00A439F0" w:rsidRPr="004320B4">
        <w:rPr>
          <w:rFonts w:ascii="Times New Roman" w:eastAsia="Calibri" w:hAnsi="Times New Roman"/>
          <w:noProof/>
          <w:lang w:val="hr-HR"/>
        </w:rPr>
        <w:t xml:space="preserve">misiju </w:t>
      </w:r>
      <w:r w:rsidRPr="004320B4">
        <w:rPr>
          <w:rFonts w:ascii="Times New Roman" w:eastAsia="Calibri" w:hAnsi="Times New Roman"/>
          <w:noProof/>
          <w:lang w:val="hr-HR"/>
        </w:rPr>
        <w:t>ORPAS</w:t>
      </w:r>
      <w:r w:rsidRPr="004320B4">
        <w:rPr>
          <w:rFonts w:ascii="Times New Roman" w:eastAsia="Calibri" w:hAnsi="Times New Roman"/>
          <w:noProof/>
          <w:vertAlign w:val="superscript"/>
          <w:lang w:val="hr-HR"/>
        </w:rPr>
        <w:footnoteReference w:id="12"/>
      </w:r>
      <w:r w:rsidRPr="004320B4">
        <w:rPr>
          <w:rFonts w:ascii="Times New Roman" w:eastAsia="Calibri" w:hAnsi="Times New Roman"/>
          <w:noProof/>
          <w:lang w:val="hr-HR"/>
        </w:rPr>
        <w:t xml:space="preserve"> u periodu 8–16.10.2018. godine.</w:t>
      </w:r>
    </w:p>
    <w:p w:rsidR="005174B1" w:rsidRPr="004320B4" w:rsidRDefault="005174B1" w:rsidP="00BA4D7F">
      <w:pPr>
        <w:spacing w:line="240" w:lineRule="auto"/>
        <w:rPr>
          <w:rFonts w:ascii="Times New Roman" w:hAnsi="Times New Roman"/>
          <w:color w:val="FF0000"/>
          <w:sz w:val="22"/>
          <w:highlight w:val="yellow"/>
          <w:lang w:val="hr-HR"/>
        </w:rPr>
      </w:pPr>
    </w:p>
    <w:p w:rsidR="00E35492" w:rsidRPr="004320B4" w:rsidRDefault="00E35492" w:rsidP="00630B52">
      <w:pPr>
        <w:pStyle w:val="Heading4"/>
        <w:numPr>
          <w:ilvl w:val="2"/>
          <w:numId w:val="18"/>
        </w:numPr>
        <w:tabs>
          <w:tab w:val="left" w:pos="1134"/>
          <w:tab w:val="left" w:pos="1276"/>
        </w:tabs>
        <w:ind w:hanging="436"/>
        <w:rPr>
          <w:noProof/>
          <w:lang w:val="hr-HR" w:eastAsia="bs-Latn-BA"/>
        </w:rPr>
      </w:pPr>
      <w:r w:rsidRPr="004320B4">
        <w:rPr>
          <w:noProof/>
          <w:lang w:val="hr-HR" w:eastAsia="bs-Latn-BA"/>
        </w:rPr>
        <w:t xml:space="preserve"> RASIMS</w:t>
      </w:r>
    </w:p>
    <w:p w:rsidR="00E35492" w:rsidRPr="004320B4" w:rsidRDefault="00E35492" w:rsidP="00E35492">
      <w:pPr>
        <w:spacing w:line="240" w:lineRule="auto"/>
        <w:rPr>
          <w:rFonts w:ascii="Times New Roman" w:eastAsia="Calibri" w:hAnsi="Times New Roman"/>
          <w:noProof/>
          <w:lang w:val="hr-HR"/>
        </w:rPr>
      </w:pPr>
    </w:p>
    <w:p w:rsidR="00E35492" w:rsidRPr="004320B4" w:rsidRDefault="00E35492" w:rsidP="00E35492">
      <w:pPr>
        <w:spacing w:line="240" w:lineRule="auto"/>
        <w:rPr>
          <w:rFonts w:ascii="Times New Roman" w:eastAsia="Calibri" w:hAnsi="Times New Roman"/>
          <w:noProof/>
          <w:lang w:val="hr-HR"/>
        </w:rPr>
      </w:pPr>
      <w:r w:rsidRPr="004320B4">
        <w:rPr>
          <w:rFonts w:ascii="Times New Roman" w:eastAsia="Calibri" w:hAnsi="Times New Roman"/>
          <w:noProof/>
          <w:lang w:val="hr-HR"/>
        </w:rPr>
        <w:t>RASIMS (Radiation Safety Information Management System – Sistem upravljanja informacijama o radijacijskoj sigurnosti) je internet</w:t>
      </w:r>
      <w:r w:rsidR="00630B52"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platforma koju je kreirala IAEA i koja omogućava državama članicama IAEA-e i Sekretarijatu IAEA-e da zajedno prikupljaju, analiziraju i prikazuju informacije u vezi s državnom infrastrukturom za radijacijsku sigurnost, sigurnost radioaktivnog otpada i sigurnost transporta radioaktivnog materijala. </w:t>
      </w:r>
      <w:r w:rsidRPr="004320B4">
        <w:rPr>
          <w:rFonts w:ascii="Times New Roman" w:eastAsia="Calibri" w:hAnsi="Times New Roman"/>
          <w:noProof/>
          <w:lang w:val="hr-HR"/>
        </w:rPr>
        <w:lastRenderedPageBreak/>
        <w:t xml:space="preserve">Pored olakšavanja utvrđivanja državnih i regionalnih potreba, informacije u RASIMS-u se koriste za niz drugih potreba, uključujući i izradu novih projekata tehničke saradnje sa IAEA-om, te tokom procesa odobravanja isporuke izvora </w:t>
      </w:r>
      <w:r w:rsidR="00F5105F" w:rsidRPr="004320B4">
        <w:rPr>
          <w:rFonts w:ascii="Times New Roman" w:eastAsia="Calibri" w:hAnsi="Times New Roman"/>
          <w:noProof/>
          <w:lang w:val="hr-HR"/>
        </w:rPr>
        <w:t xml:space="preserve">zračenja </w:t>
      </w:r>
      <w:r w:rsidRPr="004320B4">
        <w:rPr>
          <w:rFonts w:ascii="Times New Roman" w:eastAsia="Calibri" w:hAnsi="Times New Roman"/>
          <w:noProof/>
          <w:lang w:val="hr-HR"/>
        </w:rPr>
        <w:t>državama članicama IAEA-e sa aspekta radijacijske sigurnosti. RASIMS je stoga fokusiran na države članice koje primaju pomoć od IAEA-e i učestvuju u državnim i regionalnim projektima IAEA-e. Države članice takođe mogu koristiti RASIMS da Sekretarijatu IAEA-e pruže povratne informacije o sigurnosnim standardima IAEA-e.</w:t>
      </w:r>
    </w:p>
    <w:p w:rsidR="00DD6AE8" w:rsidRPr="004320B4" w:rsidRDefault="00DD6AE8" w:rsidP="00E35492">
      <w:pPr>
        <w:spacing w:line="240" w:lineRule="auto"/>
        <w:rPr>
          <w:rFonts w:ascii="Times New Roman" w:eastAsia="Calibri" w:hAnsi="Times New Roman"/>
          <w:noProof/>
          <w:lang w:val="hr-HR"/>
        </w:rPr>
      </w:pPr>
    </w:p>
    <w:p w:rsidR="00E35492" w:rsidRPr="004320B4" w:rsidRDefault="00E35492" w:rsidP="00E35492">
      <w:pPr>
        <w:spacing w:line="240" w:lineRule="auto"/>
        <w:rPr>
          <w:rFonts w:ascii="Times New Roman" w:eastAsia="Calibri" w:hAnsi="Times New Roman"/>
          <w:noProof/>
          <w:lang w:val="hr-HR"/>
        </w:rPr>
      </w:pPr>
      <w:r w:rsidRPr="004320B4">
        <w:rPr>
          <w:rFonts w:ascii="Times New Roman" w:eastAsia="Calibri" w:hAnsi="Times New Roman"/>
          <w:noProof/>
          <w:lang w:val="hr-HR"/>
        </w:rPr>
        <w:t>Informacije u RASIMS-u su grupirane u tematske oblasti sigurnosti (Thematic Safety Areas – TSA) kako bi se osiguralo da su svi relevantni aspekti sigurnosnih standarda IAEA-</w:t>
      </w:r>
      <w:r w:rsidR="00DD6AE8" w:rsidRPr="004320B4">
        <w:rPr>
          <w:rFonts w:ascii="Times New Roman" w:eastAsia="Calibri" w:hAnsi="Times New Roman"/>
          <w:noProof/>
          <w:lang w:val="hr-HR"/>
        </w:rPr>
        <w:t>e pokriveni na sveobuhvatan i d</w:t>
      </w:r>
      <w:r w:rsidRPr="004320B4">
        <w:rPr>
          <w:rFonts w:ascii="Times New Roman" w:eastAsia="Calibri" w:hAnsi="Times New Roman"/>
          <w:noProof/>
          <w:lang w:val="hr-HR"/>
        </w:rPr>
        <w:t>osljedan način. Definirane su sljedeće tematske oblasti sigurnosti:</w:t>
      </w:r>
    </w:p>
    <w:p w:rsidR="00DD6AE8" w:rsidRPr="004320B4" w:rsidRDefault="00DD6AE8" w:rsidP="00E35492">
      <w:pPr>
        <w:spacing w:line="240" w:lineRule="auto"/>
        <w:rPr>
          <w:rFonts w:ascii="Times New Roman" w:eastAsia="Calibri" w:hAnsi="Times New Roman"/>
          <w:noProof/>
          <w:lang w:val="hr-HR"/>
        </w:rPr>
      </w:pPr>
    </w:p>
    <w:p w:rsidR="00E35492" w:rsidRPr="004320B4" w:rsidRDefault="00E35492" w:rsidP="00E35492">
      <w:pPr>
        <w:pStyle w:val="ListParagraph"/>
        <w:numPr>
          <w:ilvl w:val="0"/>
          <w:numId w:val="17"/>
        </w:numPr>
        <w:spacing w:line="240" w:lineRule="auto"/>
        <w:ind w:left="714" w:hanging="357"/>
        <w:rPr>
          <w:rFonts w:eastAsia="Calibri"/>
          <w:noProof/>
          <w:szCs w:val="22"/>
          <w:lang w:val="hr-HR"/>
        </w:rPr>
      </w:pPr>
      <w:r w:rsidRPr="004320B4">
        <w:rPr>
          <w:rFonts w:eastAsia="Calibri"/>
          <w:noProof/>
          <w:szCs w:val="22"/>
          <w:lang w:val="hr-HR"/>
        </w:rPr>
        <w:t>TSA1 – Regulatorna infrastruktura</w:t>
      </w:r>
    </w:p>
    <w:p w:rsidR="00E35492" w:rsidRPr="004320B4" w:rsidRDefault="00E35492" w:rsidP="00E35492">
      <w:pPr>
        <w:pStyle w:val="ListParagraph"/>
        <w:numPr>
          <w:ilvl w:val="0"/>
          <w:numId w:val="17"/>
        </w:numPr>
        <w:spacing w:line="240" w:lineRule="auto"/>
        <w:ind w:left="714" w:hanging="357"/>
        <w:rPr>
          <w:rFonts w:eastAsia="Calibri"/>
          <w:noProof/>
          <w:szCs w:val="22"/>
          <w:lang w:val="hr-HR"/>
        </w:rPr>
      </w:pPr>
      <w:r w:rsidRPr="004320B4">
        <w:rPr>
          <w:rFonts w:eastAsia="Calibri"/>
          <w:noProof/>
          <w:szCs w:val="22"/>
          <w:lang w:val="hr-HR"/>
        </w:rPr>
        <w:t>TSA2 – Zaštita od zračenja (radiološka zaštita) u profesionalnoj ekspoziciji</w:t>
      </w:r>
    </w:p>
    <w:p w:rsidR="00E35492" w:rsidRPr="004320B4" w:rsidRDefault="00E35492" w:rsidP="00E35492">
      <w:pPr>
        <w:pStyle w:val="ListParagraph"/>
        <w:numPr>
          <w:ilvl w:val="0"/>
          <w:numId w:val="17"/>
        </w:numPr>
        <w:spacing w:before="60" w:after="60" w:line="240" w:lineRule="auto"/>
        <w:ind w:left="714" w:hanging="357"/>
        <w:rPr>
          <w:rFonts w:eastAsia="Calibri"/>
          <w:noProof/>
          <w:szCs w:val="22"/>
          <w:lang w:val="hr-HR"/>
        </w:rPr>
      </w:pPr>
      <w:r w:rsidRPr="004320B4">
        <w:rPr>
          <w:rFonts w:eastAsia="Calibri"/>
          <w:noProof/>
          <w:szCs w:val="22"/>
          <w:lang w:val="hr-HR"/>
        </w:rPr>
        <w:t>TSA3 – Zaštita od zračenja (radiološka zaštita) u medicinskoj ekspoziciji</w:t>
      </w:r>
    </w:p>
    <w:p w:rsidR="00E35492" w:rsidRPr="004320B4" w:rsidRDefault="00E35492" w:rsidP="00E35492">
      <w:pPr>
        <w:pStyle w:val="ListParagraph"/>
        <w:numPr>
          <w:ilvl w:val="0"/>
          <w:numId w:val="17"/>
        </w:numPr>
        <w:spacing w:before="60" w:after="60" w:line="240" w:lineRule="auto"/>
        <w:ind w:left="714" w:hanging="357"/>
        <w:rPr>
          <w:rFonts w:eastAsia="Calibri"/>
          <w:noProof/>
          <w:szCs w:val="22"/>
          <w:lang w:val="hr-HR"/>
        </w:rPr>
      </w:pPr>
      <w:r w:rsidRPr="004320B4">
        <w:rPr>
          <w:rFonts w:eastAsia="Calibri"/>
          <w:noProof/>
          <w:szCs w:val="22"/>
          <w:lang w:val="hr-HR"/>
        </w:rPr>
        <w:t xml:space="preserve">TSA4 – Radiološka zaštita stanovništva i okoliša, uključujući upravljanje radioaktivnim otpadom i </w:t>
      </w:r>
      <w:r w:rsidR="00F5105F" w:rsidRPr="004320B4">
        <w:rPr>
          <w:rFonts w:eastAsia="Calibri"/>
          <w:noProof/>
          <w:szCs w:val="22"/>
          <w:lang w:val="hr-HR"/>
        </w:rPr>
        <w:t>izvorima zračenja</w:t>
      </w:r>
      <w:r w:rsidRPr="004320B4">
        <w:rPr>
          <w:rFonts w:eastAsia="Calibri"/>
          <w:noProof/>
          <w:szCs w:val="22"/>
          <w:lang w:val="hr-HR"/>
        </w:rPr>
        <w:t xml:space="preserve"> koji se ne koriste</w:t>
      </w:r>
    </w:p>
    <w:p w:rsidR="008E31A9" w:rsidRPr="004320B4" w:rsidRDefault="008E31A9" w:rsidP="008E31A9">
      <w:pPr>
        <w:pStyle w:val="ListParagraph"/>
        <w:numPr>
          <w:ilvl w:val="0"/>
          <w:numId w:val="17"/>
        </w:numPr>
        <w:spacing w:before="60" w:after="60" w:line="240" w:lineRule="auto"/>
        <w:ind w:left="714" w:hanging="357"/>
        <w:rPr>
          <w:rFonts w:eastAsia="Calibri"/>
          <w:noProof/>
          <w:szCs w:val="22"/>
          <w:lang w:val="hr-HR"/>
        </w:rPr>
      </w:pPr>
      <w:r w:rsidRPr="004320B4">
        <w:rPr>
          <w:rFonts w:eastAsia="Calibri"/>
          <w:noProof/>
          <w:lang w:val="hr-HR"/>
        </w:rPr>
        <w:t>TSA5 – Priprema i odgovor na radiološke vanredne situacije</w:t>
      </w:r>
    </w:p>
    <w:p w:rsidR="00E35492" w:rsidRPr="004320B4" w:rsidRDefault="00E35492" w:rsidP="00E35492">
      <w:pPr>
        <w:pStyle w:val="ListParagraph"/>
        <w:numPr>
          <w:ilvl w:val="0"/>
          <w:numId w:val="17"/>
        </w:numPr>
        <w:spacing w:before="60" w:after="60" w:line="240" w:lineRule="auto"/>
        <w:ind w:left="714" w:hanging="357"/>
        <w:rPr>
          <w:rFonts w:eastAsia="Calibri"/>
          <w:noProof/>
          <w:szCs w:val="22"/>
          <w:lang w:val="hr-HR"/>
        </w:rPr>
      </w:pPr>
      <w:r w:rsidRPr="004320B4">
        <w:rPr>
          <w:rFonts w:eastAsia="Calibri"/>
          <w:noProof/>
          <w:szCs w:val="22"/>
          <w:lang w:val="hr-HR"/>
        </w:rPr>
        <w:t>TSA6 – Edukacija i obuka u oblasti radijacijske sigurnosti, sigurnosti transporta i radioaktivnog otpada</w:t>
      </w:r>
    </w:p>
    <w:p w:rsidR="00E35492" w:rsidRPr="004320B4" w:rsidRDefault="00E35492" w:rsidP="00E35492">
      <w:pPr>
        <w:pStyle w:val="ListParagraph"/>
        <w:numPr>
          <w:ilvl w:val="0"/>
          <w:numId w:val="17"/>
        </w:numPr>
        <w:spacing w:before="60" w:after="60" w:line="240" w:lineRule="auto"/>
        <w:ind w:left="714" w:hanging="357"/>
        <w:rPr>
          <w:rFonts w:eastAsia="Calibri"/>
          <w:noProof/>
          <w:szCs w:val="22"/>
          <w:lang w:val="hr-HR"/>
        </w:rPr>
      </w:pPr>
      <w:r w:rsidRPr="004320B4">
        <w:rPr>
          <w:rFonts w:eastAsia="Calibri"/>
          <w:noProof/>
          <w:szCs w:val="22"/>
          <w:lang w:val="hr-HR"/>
        </w:rPr>
        <w:t>TSA7 – Sigurnost transporta radioaktivnog materijala</w:t>
      </w:r>
    </w:p>
    <w:p w:rsidR="00E35492" w:rsidRPr="004320B4" w:rsidRDefault="00E35492" w:rsidP="00E35492">
      <w:pPr>
        <w:spacing w:line="240" w:lineRule="auto"/>
        <w:rPr>
          <w:rFonts w:ascii="Times New Roman" w:eastAsia="Calibri" w:hAnsi="Times New Roman"/>
          <w:noProof/>
          <w:lang w:val="hr-HR"/>
        </w:rPr>
      </w:pPr>
    </w:p>
    <w:p w:rsidR="00630B52" w:rsidRPr="004320B4" w:rsidRDefault="00E35492" w:rsidP="00630B52">
      <w:pPr>
        <w:spacing w:line="240" w:lineRule="auto"/>
        <w:rPr>
          <w:rFonts w:ascii="Times New Roman" w:eastAsia="Calibri" w:hAnsi="Times New Roman"/>
          <w:noProof/>
          <w:lang w:val="hr-HR"/>
        </w:rPr>
      </w:pPr>
      <w:r w:rsidRPr="004320B4">
        <w:rPr>
          <w:rFonts w:ascii="Times New Roman" w:eastAsia="Calibri" w:hAnsi="Times New Roman"/>
          <w:noProof/>
          <w:lang w:val="hr-HR"/>
        </w:rPr>
        <w:t>IAEA je 2018</w:t>
      </w:r>
      <w:r w:rsidR="00DD6AE8" w:rsidRPr="004320B4">
        <w:rPr>
          <w:rFonts w:ascii="Times New Roman" w:eastAsia="Calibri" w:hAnsi="Times New Roman"/>
          <w:noProof/>
          <w:lang w:val="hr-HR"/>
        </w:rPr>
        <w:t>.</w:t>
      </w:r>
      <w:r w:rsidRPr="004320B4">
        <w:rPr>
          <w:rFonts w:ascii="Times New Roman" w:eastAsia="Calibri" w:hAnsi="Times New Roman"/>
          <w:noProof/>
          <w:lang w:val="hr-HR"/>
        </w:rPr>
        <w:t xml:space="preserve"> godine izvršila nadogradnju softvera za RASIMS profile država na novu platformu RASIMS</w:t>
      </w:r>
      <w:r w:rsidR="00E001DA"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2. </w:t>
      </w:r>
      <w:r w:rsidR="00F5105F" w:rsidRPr="004320B4">
        <w:rPr>
          <w:rFonts w:ascii="Times New Roman" w:eastAsia="Calibri" w:hAnsi="Times New Roman"/>
          <w:noProof/>
          <w:lang w:val="hr-HR"/>
        </w:rPr>
        <w:t>S obzirom</w:t>
      </w:r>
      <w:r w:rsidRPr="004320B4">
        <w:rPr>
          <w:rFonts w:ascii="Times New Roman" w:eastAsia="Calibri" w:hAnsi="Times New Roman"/>
          <w:noProof/>
          <w:lang w:val="hr-HR"/>
        </w:rPr>
        <w:t xml:space="preserve"> da je uspostavljana nova platforma, potrebno je ažurirati sve podatke za države članice IAEA</w:t>
      </w:r>
      <w:r w:rsidR="00F5105F" w:rsidRPr="004320B4">
        <w:rPr>
          <w:rFonts w:ascii="Times New Roman" w:eastAsia="Calibri" w:hAnsi="Times New Roman"/>
          <w:noProof/>
          <w:lang w:val="hr-HR"/>
        </w:rPr>
        <w:t xml:space="preserve">-e </w:t>
      </w:r>
      <w:r w:rsidR="00A52508" w:rsidRPr="004320B4">
        <w:rPr>
          <w:rFonts w:ascii="Times New Roman" w:eastAsia="Calibri" w:hAnsi="Times New Roman"/>
          <w:noProof/>
          <w:lang w:val="hr-HR"/>
        </w:rPr>
        <w:t xml:space="preserve">i </w:t>
      </w:r>
      <w:r w:rsidR="00F5105F" w:rsidRPr="004320B4">
        <w:rPr>
          <w:rFonts w:ascii="Times New Roman" w:eastAsia="Calibri" w:hAnsi="Times New Roman"/>
          <w:noProof/>
          <w:lang w:val="hr-HR"/>
        </w:rPr>
        <w:t>unijeti ih na</w:t>
      </w:r>
      <w:r w:rsidRPr="004320B4">
        <w:rPr>
          <w:rFonts w:ascii="Times New Roman" w:eastAsia="Calibri" w:hAnsi="Times New Roman"/>
          <w:noProof/>
          <w:lang w:val="hr-HR"/>
        </w:rPr>
        <w:t xml:space="preserve"> RASIMS</w:t>
      </w:r>
      <w:r w:rsidR="00E001DA" w:rsidRPr="004320B4">
        <w:rPr>
          <w:rFonts w:ascii="Times New Roman" w:eastAsia="Calibri" w:hAnsi="Times New Roman"/>
          <w:noProof/>
          <w:lang w:val="hr-HR"/>
        </w:rPr>
        <w:t xml:space="preserve"> </w:t>
      </w:r>
      <w:r w:rsidRPr="004320B4">
        <w:rPr>
          <w:rFonts w:ascii="Times New Roman" w:eastAsia="Calibri" w:hAnsi="Times New Roman"/>
          <w:noProof/>
          <w:lang w:val="hr-HR"/>
        </w:rPr>
        <w:t>2. Tokom 2018</w:t>
      </w:r>
      <w:r w:rsidR="00E001DA" w:rsidRPr="004320B4">
        <w:rPr>
          <w:rFonts w:ascii="Times New Roman" w:eastAsia="Calibri" w:hAnsi="Times New Roman"/>
          <w:noProof/>
          <w:lang w:val="hr-HR"/>
        </w:rPr>
        <w:t>.</w:t>
      </w:r>
      <w:r w:rsidRPr="004320B4">
        <w:rPr>
          <w:rFonts w:ascii="Times New Roman" w:eastAsia="Calibri" w:hAnsi="Times New Roman"/>
          <w:noProof/>
          <w:lang w:val="hr-HR"/>
        </w:rPr>
        <w:t xml:space="preserve"> godine su počele aktivnosti na unošenju novih podataka za BiH, te se očekuje da će tokom 2019</w:t>
      </w:r>
      <w:r w:rsidR="00E001DA" w:rsidRPr="004320B4">
        <w:rPr>
          <w:rFonts w:ascii="Times New Roman" w:eastAsia="Calibri" w:hAnsi="Times New Roman"/>
          <w:noProof/>
          <w:lang w:val="hr-HR"/>
        </w:rPr>
        <w:t>.</w:t>
      </w:r>
      <w:r w:rsidRPr="004320B4">
        <w:rPr>
          <w:rFonts w:ascii="Times New Roman" w:eastAsia="Calibri" w:hAnsi="Times New Roman"/>
          <w:noProof/>
          <w:lang w:val="hr-HR"/>
        </w:rPr>
        <w:t xml:space="preserve"> godine biti završen</w:t>
      </w:r>
      <w:r w:rsidR="00AB37EB" w:rsidRPr="004320B4">
        <w:rPr>
          <w:rFonts w:ascii="Times New Roman" w:eastAsia="Calibri" w:hAnsi="Times New Roman"/>
          <w:noProof/>
          <w:lang w:val="hr-HR"/>
        </w:rPr>
        <w:t>i</w:t>
      </w:r>
      <w:r w:rsidRPr="004320B4">
        <w:rPr>
          <w:rFonts w:ascii="Times New Roman" w:eastAsia="Calibri" w:hAnsi="Times New Roman"/>
          <w:noProof/>
          <w:lang w:val="hr-HR"/>
        </w:rPr>
        <w:t xml:space="preserve"> unošenje i verifikacija podataka od strane IAEA</w:t>
      </w:r>
      <w:r w:rsidR="00685ECB" w:rsidRPr="004320B4">
        <w:rPr>
          <w:rFonts w:ascii="Times New Roman" w:eastAsia="Calibri" w:hAnsi="Times New Roman"/>
          <w:noProof/>
          <w:lang w:val="hr-HR"/>
        </w:rPr>
        <w:t>-e</w:t>
      </w:r>
      <w:r w:rsidRPr="004320B4">
        <w:rPr>
          <w:rFonts w:ascii="Times New Roman" w:eastAsia="Calibri" w:hAnsi="Times New Roman"/>
          <w:noProof/>
          <w:lang w:val="hr-HR"/>
        </w:rPr>
        <w:t xml:space="preserve"> u svim tematskim oblastima sigurnosti.</w:t>
      </w:r>
    </w:p>
    <w:p w:rsidR="005404B2" w:rsidRPr="004320B4" w:rsidRDefault="005404B2" w:rsidP="00E35492">
      <w:pPr>
        <w:spacing w:line="240" w:lineRule="auto"/>
        <w:rPr>
          <w:rFonts w:ascii="Times New Roman" w:eastAsia="Calibri" w:hAnsi="Times New Roman"/>
          <w:noProof/>
          <w:lang w:val="hr-HR"/>
        </w:rPr>
      </w:pPr>
    </w:p>
    <w:p w:rsidR="00E35492" w:rsidRPr="004320B4" w:rsidRDefault="00E35492" w:rsidP="005E08BE">
      <w:pPr>
        <w:pStyle w:val="Heading4"/>
        <w:numPr>
          <w:ilvl w:val="2"/>
          <w:numId w:val="18"/>
        </w:numPr>
        <w:tabs>
          <w:tab w:val="left" w:pos="1276"/>
        </w:tabs>
        <w:ind w:hanging="11"/>
        <w:rPr>
          <w:noProof/>
          <w:lang w:val="hr-HR" w:eastAsia="bs-Latn-BA"/>
        </w:rPr>
      </w:pPr>
      <w:r w:rsidRPr="004320B4">
        <w:rPr>
          <w:noProof/>
          <w:lang w:val="hr-HR" w:eastAsia="bs-Latn-BA"/>
        </w:rPr>
        <w:t xml:space="preserve"> SARIS</w:t>
      </w:r>
    </w:p>
    <w:p w:rsidR="00E35492" w:rsidRPr="004320B4" w:rsidRDefault="00E35492" w:rsidP="00E35492">
      <w:pPr>
        <w:spacing w:line="240" w:lineRule="auto"/>
        <w:rPr>
          <w:rFonts w:eastAsia="Calibri" w:cstheme="minorHAnsi"/>
          <w:noProof/>
          <w:lang w:val="hr-HR"/>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Metodologija IAEA-e za samoprocjenu regulatornog okvira je interni alat organizacije za pregled i procjenu trenutnog stanja unutrašnjih procesa i učinaka na osnovu utvrđenih kriterija. Takođe, metodologija predviđa i dalje planiranje i programiranje razvoja i unapređenja postojećeg regulatornog sistema. Samoprocjena je proces učenja i ispitivanja, te sastavni dio </w:t>
      </w:r>
      <w:r w:rsidR="00C56781" w:rsidRPr="004320B4">
        <w:rPr>
          <w:rFonts w:ascii="Times New Roman" w:eastAsia="Calibri" w:hAnsi="Times New Roman"/>
          <w:noProof/>
          <w:szCs w:val="24"/>
          <w:lang w:val="hr-HR"/>
        </w:rPr>
        <w:t>osnivanja</w:t>
      </w:r>
      <w:r w:rsidRPr="004320B4">
        <w:rPr>
          <w:rFonts w:ascii="Times New Roman" w:eastAsia="Calibri" w:hAnsi="Times New Roman"/>
          <w:noProof/>
          <w:szCs w:val="24"/>
          <w:lang w:val="hr-HR"/>
        </w:rPr>
        <w:t xml:space="preserve"> i razvoja regulatornog organa u cilju uspostave efikasne organizacije i regulatorne infrastrukture.</w:t>
      </w:r>
    </w:p>
    <w:p w:rsidR="00DD6AE8" w:rsidRPr="004320B4" w:rsidRDefault="00DD6AE8" w:rsidP="00E35492">
      <w:pPr>
        <w:spacing w:line="240" w:lineRule="auto"/>
        <w:rPr>
          <w:rFonts w:ascii="Times New Roman" w:eastAsia="Calibri" w:hAnsi="Times New Roman"/>
          <w:noProof/>
          <w:szCs w:val="24"/>
          <w:lang w:val="hr-HR"/>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IAEA je razvila alat samoprocjene SARIS (Self-Assessment of Regulatory Infrastructure for Safety – Samoprocjena regulatorne infrastrukture u cilju sigurnosti), odnosno softver koji sadrži različite upitnike na osnovu standarda sigurnosti IAEA-e, koji se može periodično koristiti za procjenu državne regulatorne infrastrukture za radijacijsku sigurnost, ali koji se mora koristiti u pripremi za pregledne misije IAEA-e, kao što je kao što je misija integriranog regulatornog pregleda (Integrated Regulatory Review Service </w:t>
      </w:r>
      <w:r w:rsidR="00D05896"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 xml:space="preserve"> IRRS).</w:t>
      </w:r>
    </w:p>
    <w:p w:rsidR="00D05896" w:rsidRPr="004320B4" w:rsidRDefault="00D05896" w:rsidP="00E35492">
      <w:pPr>
        <w:spacing w:line="240" w:lineRule="auto"/>
        <w:rPr>
          <w:rFonts w:ascii="Times New Roman" w:eastAsia="Calibri" w:hAnsi="Times New Roman"/>
          <w:noProof/>
          <w:szCs w:val="24"/>
          <w:lang w:val="hr-HR"/>
        </w:rPr>
      </w:pPr>
    </w:p>
    <w:p w:rsidR="00E35492" w:rsidRPr="004320B4" w:rsidRDefault="00E35492" w:rsidP="00E3549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Agencija je z</w:t>
      </w:r>
      <w:r w:rsidR="00C56781" w:rsidRPr="004320B4">
        <w:rPr>
          <w:rFonts w:ascii="Times New Roman" w:eastAsia="Calibri" w:hAnsi="Times New Roman"/>
          <w:noProof/>
          <w:szCs w:val="24"/>
          <w:lang w:val="hr-HR"/>
        </w:rPr>
        <w:t>apočela proces priprema i odgova</w:t>
      </w:r>
      <w:r w:rsidRPr="004320B4">
        <w:rPr>
          <w:rFonts w:ascii="Times New Roman" w:eastAsia="Calibri" w:hAnsi="Times New Roman"/>
          <w:noProof/>
          <w:szCs w:val="24"/>
          <w:lang w:val="hr-HR"/>
        </w:rPr>
        <w:t>r</w:t>
      </w:r>
      <w:r w:rsidR="00C56781" w:rsidRPr="004320B4">
        <w:rPr>
          <w:rFonts w:ascii="Times New Roman" w:eastAsia="Calibri" w:hAnsi="Times New Roman"/>
          <w:noProof/>
          <w:szCs w:val="24"/>
          <w:lang w:val="hr-HR"/>
        </w:rPr>
        <w:t>anja</w:t>
      </w:r>
      <w:r w:rsidRPr="004320B4">
        <w:rPr>
          <w:rFonts w:ascii="Times New Roman" w:eastAsia="Calibri" w:hAnsi="Times New Roman"/>
          <w:noProof/>
          <w:szCs w:val="24"/>
          <w:lang w:val="hr-HR"/>
        </w:rPr>
        <w:t xml:space="preserve"> na vrlo obimna pitanja u okviru alata SARIS, koji sadrži preko 2</w:t>
      </w:r>
      <w:r w:rsidR="00630B52"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000 pitanja iz svih oblasti bitnih za regulatornu infrastrukturu u oblasti radijacijske sigurnosti, sigurnosti upravljanja radioaktivnim otpadom i sigurnosti transporta radioaktivnog materijala, kao i upravljanja izvorima</w:t>
      </w:r>
      <w:r w:rsidR="00AB37EB" w:rsidRPr="004320B4">
        <w:rPr>
          <w:rFonts w:ascii="Times New Roman" w:eastAsia="Calibri" w:hAnsi="Times New Roman"/>
          <w:noProof/>
          <w:szCs w:val="24"/>
          <w:lang w:val="hr-HR"/>
        </w:rPr>
        <w:t xml:space="preserve"> zračenja</w:t>
      </w:r>
      <w:r w:rsidRPr="004320B4">
        <w:rPr>
          <w:rFonts w:ascii="Times New Roman" w:eastAsia="Calibri" w:hAnsi="Times New Roman"/>
          <w:noProof/>
          <w:szCs w:val="24"/>
          <w:lang w:val="hr-HR"/>
        </w:rPr>
        <w:t xml:space="preserve"> tokom njihovog cijelog vijeka postojanja. Po završetku cjelokupnog posla i svih odgovora uslijedit će obimna </w:t>
      </w:r>
      <w:r w:rsidRPr="004320B4">
        <w:rPr>
          <w:rFonts w:ascii="Times New Roman" w:eastAsia="Calibri" w:hAnsi="Times New Roman"/>
          <w:noProof/>
          <w:szCs w:val="24"/>
          <w:lang w:val="hr-HR"/>
        </w:rPr>
        <w:lastRenderedPageBreak/>
        <w:t xml:space="preserve">analiza stanja sa IRRS misijom </w:t>
      </w:r>
      <w:r w:rsidR="00C56781" w:rsidRPr="004320B4">
        <w:rPr>
          <w:rFonts w:ascii="Times New Roman" w:eastAsia="Calibri" w:hAnsi="Times New Roman"/>
          <w:noProof/>
          <w:szCs w:val="24"/>
          <w:lang w:val="hr-HR"/>
        </w:rPr>
        <w:t xml:space="preserve">iz </w:t>
      </w:r>
      <w:r w:rsidRPr="004320B4">
        <w:rPr>
          <w:rFonts w:ascii="Times New Roman" w:eastAsia="Calibri" w:hAnsi="Times New Roman"/>
          <w:noProof/>
          <w:szCs w:val="24"/>
          <w:lang w:val="hr-HR"/>
        </w:rPr>
        <w:t>IAEA</w:t>
      </w:r>
      <w:r w:rsidR="00C56781" w:rsidRPr="004320B4">
        <w:rPr>
          <w:rFonts w:ascii="Times New Roman" w:eastAsia="Calibri" w:hAnsi="Times New Roman"/>
          <w:noProof/>
          <w:szCs w:val="24"/>
          <w:lang w:val="hr-HR"/>
        </w:rPr>
        <w:t>-e</w:t>
      </w:r>
      <w:r w:rsidRPr="004320B4">
        <w:rPr>
          <w:rFonts w:ascii="Times New Roman" w:eastAsia="Calibri" w:hAnsi="Times New Roman"/>
          <w:noProof/>
          <w:szCs w:val="24"/>
          <w:lang w:val="hr-HR"/>
        </w:rPr>
        <w:t>, planiranom za 2020. godinu, te preporukama IAEA-e prema Vijeću ministara BiH za poboljšanje regulatorne infrastrukture u BiH i ukupne radijacijske i nuklearne sigurnosti.</w:t>
      </w:r>
    </w:p>
    <w:p w:rsidR="00E35492" w:rsidRPr="004320B4" w:rsidRDefault="00E35492" w:rsidP="00E35492">
      <w:pPr>
        <w:spacing w:line="240" w:lineRule="auto"/>
        <w:rPr>
          <w:rFonts w:eastAsia="Calibri" w:cstheme="minorHAnsi"/>
          <w:noProof/>
          <w:lang w:val="hr-HR"/>
        </w:rPr>
      </w:pPr>
    </w:p>
    <w:p w:rsidR="003E5EF2" w:rsidRPr="004320B4" w:rsidRDefault="003E274A" w:rsidP="00630B52">
      <w:pPr>
        <w:pStyle w:val="Heading4"/>
        <w:numPr>
          <w:ilvl w:val="1"/>
          <w:numId w:val="18"/>
        </w:numPr>
        <w:ind w:left="1134" w:hanging="708"/>
        <w:rPr>
          <w:noProof/>
          <w:sz w:val="26"/>
          <w:szCs w:val="26"/>
          <w:lang w:val="hr-HR" w:eastAsia="bs-Latn-BA"/>
        </w:rPr>
      </w:pPr>
      <w:r w:rsidRPr="004320B4">
        <w:rPr>
          <w:noProof/>
          <w:sz w:val="26"/>
          <w:szCs w:val="26"/>
          <w:lang w:val="hr-HR" w:eastAsia="bs-Latn-BA"/>
        </w:rPr>
        <w:t>Saradnja</w:t>
      </w:r>
      <w:r w:rsidR="00FE6E83" w:rsidRPr="004320B4">
        <w:rPr>
          <w:noProof/>
          <w:sz w:val="26"/>
          <w:szCs w:val="26"/>
          <w:lang w:val="hr-HR" w:eastAsia="bs-Latn-BA"/>
        </w:rPr>
        <w:t xml:space="preserve"> </w:t>
      </w:r>
      <w:r w:rsidRPr="004320B4">
        <w:rPr>
          <w:noProof/>
          <w:sz w:val="26"/>
          <w:szCs w:val="26"/>
          <w:lang w:val="hr-HR" w:eastAsia="bs-Latn-BA"/>
        </w:rPr>
        <w:t>sa</w:t>
      </w:r>
      <w:r w:rsidR="00FE6E83" w:rsidRPr="004320B4">
        <w:rPr>
          <w:noProof/>
          <w:sz w:val="26"/>
          <w:szCs w:val="26"/>
          <w:lang w:val="hr-HR" w:eastAsia="bs-Latn-BA"/>
        </w:rPr>
        <w:t xml:space="preserve"> </w:t>
      </w:r>
      <w:r w:rsidRPr="004320B4">
        <w:rPr>
          <w:noProof/>
          <w:sz w:val="26"/>
          <w:szCs w:val="26"/>
          <w:lang w:val="hr-HR" w:eastAsia="bs-Latn-BA"/>
        </w:rPr>
        <w:t>Evropskom</w:t>
      </w:r>
      <w:r w:rsidR="00FE6E83" w:rsidRPr="004320B4">
        <w:rPr>
          <w:noProof/>
          <w:sz w:val="26"/>
          <w:szCs w:val="26"/>
          <w:lang w:val="hr-HR" w:eastAsia="bs-Latn-BA"/>
        </w:rPr>
        <w:t xml:space="preserve"> </w:t>
      </w:r>
      <w:r w:rsidRPr="004320B4">
        <w:rPr>
          <w:noProof/>
          <w:sz w:val="26"/>
          <w:szCs w:val="26"/>
          <w:lang w:val="hr-HR" w:eastAsia="bs-Latn-BA"/>
        </w:rPr>
        <w:t>unijom</w:t>
      </w:r>
      <w:r w:rsidR="00B71B23" w:rsidRPr="004320B4">
        <w:rPr>
          <w:noProof/>
          <w:sz w:val="26"/>
          <w:szCs w:val="26"/>
          <w:lang w:val="hr-HR" w:eastAsia="bs-Latn-BA"/>
        </w:rPr>
        <w:t xml:space="preserve"> </w:t>
      </w:r>
    </w:p>
    <w:p w:rsidR="0082025A" w:rsidRPr="004320B4" w:rsidRDefault="0082025A" w:rsidP="00B679DC">
      <w:pPr>
        <w:spacing w:line="240" w:lineRule="auto"/>
        <w:rPr>
          <w:rFonts w:ascii="Times New Roman" w:eastAsia="Calibri" w:hAnsi="Times New Roman"/>
          <w:noProof/>
          <w:szCs w:val="24"/>
          <w:highlight w:val="lightGray"/>
          <w:lang w:val="hr-HR"/>
        </w:rPr>
      </w:pPr>
    </w:p>
    <w:p w:rsidR="005404B2" w:rsidRPr="004320B4" w:rsidRDefault="005404B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Saradnja Agencije sa institucijama EU uglavnom se odvija kroz implementaciju IPA projekata i korištenjem fondova</w:t>
      </w:r>
      <w:r w:rsidR="00C56781" w:rsidRPr="004320B4">
        <w:rPr>
          <w:rFonts w:ascii="Times New Roman" w:eastAsia="Calibri" w:hAnsi="Times New Roman"/>
          <w:noProof/>
          <w:szCs w:val="24"/>
          <w:lang w:val="hr-HR"/>
        </w:rPr>
        <w:t xml:space="preserve"> DG</w:t>
      </w:r>
      <w:r w:rsidRPr="004320B4">
        <w:rPr>
          <w:rFonts w:ascii="Times New Roman" w:eastAsia="Calibri" w:hAnsi="Times New Roman"/>
          <w:noProof/>
          <w:szCs w:val="24"/>
          <w:lang w:val="hr-HR"/>
        </w:rPr>
        <w:t xml:space="preserve"> </w:t>
      </w:r>
      <w:r w:rsidR="00C56781" w:rsidRPr="004320B4">
        <w:rPr>
          <w:rFonts w:ascii="Times New Roman" w:eastAsia="Calibri" w:hAnsi="Times New Roman"/>
          <w:noProof/>
          <w:szCs w:val="24"/>
          <w:lang w:val="hr-HR"/>
        </w:rPr>
        <w:t xml:space="preserve">DEVCO-a </w:t>
      </w:r>
      <w:r w:rsidRPr="004320B4">
        <w:rPr>
          <w:rFonts w:ascii="Times New Roman" w:eastAsia="Calibri" w:hAnsi="Times New Roman"/>
          <w:noProof/>
          <w:szCs w:val="24"/>
          <w:lang w:val="hr-HR"/>
        </w:rPr>
        <w:t>iz oblasti zaštite od zračenja i nuklearne sigurnosti, a najvažnija aktivnost je transpozicija evropskih direktiva (EURATOM) u zakonodavstvo BiH.</w:t>
      </w:r>
    </w:p>
    <w:p w:rsidR="005404B2" w:rsidRPr="004320B4" w:rsidRDefault="005404B2" w:rsidP="005404B2">
      <w:pPr>
        <w:spacing w:line="240" w:lineRule="auto"/>
        <w:rPr>
          <w:rFonts w:ascii="Times New Roman" w:eastAsia="Calibri" w:hAnsi="Times New Roman"/>
          <w:noProof/>
          <w:szCs w:val="24"/>
          <w:lang w:val="hr-HR"/>
        </w:rPr>
      </w:pPr>
    </w:p>
    <w:p w:rsidR="005404B2" w:rsidRPr="004320B4" w:rsidRDefault="005404B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Implementacija IPA projekta „Dodatno jačanje tehničkih kapaciteta nuklearnih regulatornih organa na Zapadnom Balkanu (Albanija, BiH, Makedonija, Crna Gora i Srbija)“ završena je u 2018. godini. Kroz ovaj projekt analiziran</w:t>
      </w:r>
      <w:r w:rsidR="009A7BFC" w:rsidRPr="004320B4">
        <w:rPr>
          <w:rFonts w:ascii="Times New Roman" w:eastAsia="Calibri" w:hAnsi="Times New Roman"/>
          <w:noProof/>
          <w:szCs w:val="24"/>
          <w:lang w:val="hr-HR"/>
        </w:rPr>
        <w:t>i su</w:t>
      </w:r>
      <w:r w:rsidRPr="004320B4">
        <w:rPr>
          <w:rFonts w:ascii="Times New Roman" w:eastAsia="Calibri" w:hAnsi="Times New Roman"/>
          <w:noProof/>
          <w:szCs w:val="24"/>
          <w:lang w:val="hr-HR"/>
        </w:rPr>
        <w:t xml:space="preserve"> postojeć</w:t>
      </w:r>
      <w:r w:rsidR="00AB37EB" w:rsidRPr="004320B4">
        <w:rPr>
          <w:rFonts w:ascii="Times New Roman" w:eastAsia="Calibri" w:hAnsi="Times New Roman"/>
          <w:noProof/>
          <w:szCs w:val="24"/>
          <w:lang w:val="hr-HR"/>
        </w:rPr>
        <w:t>a</w:t>
      </w:r>
      <w:r w:rsidRPr="004320B4">
        <w:rPr>
          <w:rFonts w:ascii="Times New Roman" w:eastAsia="Calibri" w:hAnsi="Times New Roman"/>
          <w:noProof/>
          <w:szCs w:val="24"/>
          <w:lang w:val="hr-HR"/>
        </w:rPr>
        <w:t xml:space="preserve"> regulativ</w:t>
      </w:r>
      <w:r w:rsidR="00AB37EB" w:rsidRPr="004320B4">
        <w:rPr>
          <w:rFonts w:ascii="Times New Roman" w:eastAsia="Calibri" w:hAnsi="Times New Roman"/>
          <w:noProof/>
          <w:szCs w:val="24"/>
          <w:lang w:val="hr-HR"/>
        </w:rPr>
        <w:t>a</w:t>
      </w:r>
      <w:r w:rsidRPr="004320B4">
        <w:rPr>
          <w:rFonts w:ascii="Times New Roman" w:eastAsia="Calibri" w:hAnsi="Times New Roman"/>
          <w:noProof/>
          <w:szCs w:val="24"/>
          <w:lang w:val="hr-HR"/>
        </w:rPr>
        <w:t xml:space="preserve"> u BiH</w:t>
      </w:r>
      <w:r w:rsidR="009A7BFC" w:rsidRPr="004320B4">
        <w:rPr>
          <w:rFonts w:ascii="Times New Roman" w:eastAsia="Calibri" w:hAnsi="Times New Roman"/>
          <w:noProof/>
          <w:szCs w:val="24"/>
          <w:lang w:val="hr-HR"/>
        </w:rPr>
        <w:t xml:space="preserve"> i</w:t>
      </w:r>
      <w:r w:rsidRPr="004320B4">
        <w:rPr>
          <w:rFonts w:ascii="Times New Roman" w:eastAsia="Calibri" w:hAnsi="Times New Roman"/>
          <w:noProof/>
          <w:szCs w:val="24"/>
          <w:lang w:val="hr-HR"/>
        </w:rPr>
        <w:t xml:space="preserve"> usaglašenost sa direktivama EU i pripremljen je akcioni plan kako bi BiH u potpunosti ispunila svoje obaveze prema EU u oblasti zaštite od zračenja i nuklearne sigurnosti. U ovom projektu BiH </w:t>
      </w:r>
      <w:r w:rsidR="00AB37EB" w:rsidRPr="004320B4">
        <w:rPr>
          <w:rFonts w:ascii="Times New Roman" w:eastAsia="Calibri" w:hAnsi="Times New Roman"/>
          <w:noProof/>
          <w:szCs w:val="24"/>
          <w:lang w:val="hr-HR"/>
        </w:rPr>
        <w:t>ć</w:t>
      </w:r>
      <w:r w:rsidRPr="004320B4">
        <w:rPr>
          <w:rFonts w:ascii="Times New Roman" w:eastAsia="Calibri" w:hAnsi="Times New Roman"/>
          <w:noProof/>
          <w:szCs w:val="24"/>
          <w:lang w:val="hr-HR"/>
        </w:rPr>
        <w:t>e učestvovati u šest dijelova, i to:</w:t>
      </w:r>
    </w:p>
    <w:p w:rsidR="005404B2" w:rsidRPr="004320B4" w:rsidRDefault="005404B2" w:rsidP="005404B2">
      <w:pPr>
        <w:spacing w:line="240" w:lineRule="auto"/>
        <w:rPr>
          <w:rFonts w:ascii="Times New Roman" w:eastAsia="Calibri" w:hAnsi="Times New Roman"/>
          <w:noProof/>
          <w:szCs w:val="24"/>
          <w:lang w:val="hr-HR"/>
        </w:rPr>
      </w:pP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 xml:space="preserve">Transpozicija pravne </w:t>
      </w:r>
      <w:r w:rsidR="00AB37EB" w:rsidRPr="004320B4">
        <w:rPr>
          <w:noProof/>
          <w:szCs w:val="22"/>
          <w:lang w:val="hr-HR" w:eastAsia="bs-Latn-BA"/>
        </w:rPr>
        <w:t>s</w:t>
      </w:r>
      <w:r w:rsidRPr="004320B4">
        <w:rPr>
          <w:noProof/>
          <w:szCs w:val="22"/>
          <w:lang w:val="hr-HR" w:eastAsia="bs-Latn-BA"/>
        </w:rPr>
        <w:t xml:space="preserve">tečevine EU; </w:t>
      </w: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 xml:space="preserve">Razvoj procedura u regulatornom organu; </w:t>
      </w: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 xml:space="preserve">Obuka osoblja regulatornog organa; </w:t>
      </w: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Izrada strateških planova i sistema menadžmenta,</w:t>
      </w: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Kriteriji za priznavanje/autorizaciju eksperata i tehničkih servisa, uključujući i pripreme za akredit</w:t>
      </w:r>
      <w:r w:rsidR="00AB37EB" w:rsidRPr="004320B4">
        <w:rPr>
          <w:noProof/>
          <w:szCs w:val="22"/>
          <w:lang w:val="hr-HR" w:eastAsia="bs-Latn-BA"/>
        </w:rPr>
        <w:t>iranje</w:t>
      </w:r>
      <w:r w:rsidRPr="004320B4">
        <w:rPr>
          <w:noProof/>
          <w:szCs w:val="22"/>
          <w:lang w:val="hr-HR" w:eastAsia="bs-Latn-BA"/>
        </w:rPr>
        <w:t>;</w:t>
      </w:r>
    </w:p>
    <w:p w:rsidR="005404B2" w:rsidRPr="004320B4" w:rsidRDefault="005404B2" w:rsidP="00BC76CD">
      <w:pPr>
        <w:pStyle w:val="ListParagraph"/>
        <w:numPr>
          <w:ilvl w:val="0"/>
          <w:numId w:val="24"/>
        </w:numPr>
        <w:spacing w:line="240" w:lineRule="auto"/>
        <w:contextualSpacing w:val="0"/>
        <w:rPr>
          <w:noProof/>
          <w:szCs w:val="22"/>
          <w:lang w:val="hr-HR" w:eastAsia="bs-Latn-BA"/>
        </w:rPr>
      </w:pPr>
      <w:r w:rsidRPr="004320B4">
        <w:rPr>
          <w:noProof/>
          <w:szCs w:val="22"/>
          <w:lang w:val="hr-HR" w:eastAsia="bs-Latn-BA"/>
        </w:rPr>
        <w:t>Informiranje javnosti.</w:t>
      </w:r>
    </w:p>
    <w:p w:rsidR="005404B2" w:rsidRPr="004320B4" w:rsidRDefault="005404B2" w:rsidP="005404B2">
      <w:pPr>
        <w:spacing w:line="240" w:lineRule="auto"/>
        <w:rPr>
          <w:rFonts w:ascii="Times New Roman" w:eastAsia="Calibri" w:hAnsi="Times New Roman"/>
          <w:noProof/>
          <w:szCs w:val="24"/>
          <w:lang w:val="hr-HR"/>
        </w:rPr>
      </w:pPr>
    </w:p>
    <w:p w:rsidR="005404B2" w:rsidRPr="004320B4" w:rsidRDefault="005404B2" w:rsidP="005404B2">
      <w:pPr>
        <w:spacing w:line="240" w:lineRule="auto"/>
        <w:rPr>
          <w:rFonts w:ascii="Times New Roman" w:eastAsia="Calibri" w:hAnsi="Times New Roman"/>
          <w:noProof/>
          <w:lang w:val="hr-HR"/>
        </w:rPr>
      </w:pPr>
      <w:r w:rsidRPr="004320B4">
        <w:rPr>
          <w:rFonts w:ascii="Times New Roman" w:eastAsia="Calibri" w:hAnsi="Times New Roman"/>
          <w:noProof/>
          <w:lang w:val="hr-HR"/>
        </w:rPr>
        <w:t xml:space="preserve">Takođe, u 2018. godini Agencija je kontinuirano vršila aktivnosti na pripremama procedura, a završen je i </w:t>
      </w:r>
      <w:r w:rsidR="00E001DA" w:rsidRPr="004320B4">
        <w:rPr>
          <w:rFonts w:ascii="Times New Roman" w:eastAsia="Calibri" w:hAnsi="Times New Roman"/>
          <w:noProof/>
          <w:szCs w:val="24"/>
          <w:lang w:val="hr-HR"/>
        </w:rPr>
        <w:t>„P</w:t>
      </w:r>
      <w:r w:rsidRPr="004320B4">
        <w:rPr>
          <w:rFonts w:ascii="Times New Roman" w:eastAsia="Calibri" w:hAnsi="Times New Roman"/>
          <w:noProof/>
          <w:lang w:val="hr-HR"/>
        </w:rPr>
        <w:t>riručnik</w:t>
      </w:r>
      <w:r w:rsidRPr="004320B4">
        <w:rPr>
          <w:rFonts w:ascii="Times New Roman" w:eastAsia="Calibri" w:hAnsi="Times New Roman"/>
          <w:noProof/>
          <w:szCs w:val="24"/>
          <w:lang w:val="hr-HR"/>
        </w:rPr>
        <w:t xml:space="preserve"> o </w:t>
      </w:r>
      <w:r w:rsidR="00D05896" w:rsidRPr="004320B4">
        <w:rPr>
          <w:rFonts w:ascii="Times New Roman" w:eastAsia="Calibri" w:hAnsi="Times New Roman"/>
          <w:noProof/>
          <w:szCs w:val="24"/>
          <w:lang w:val="hr-HR"/>
        </w:rPr>
        <w:t>r</w:t>
      </w:r>
      <w:r w:rsidRPr="004320B4">
        <w:rPr>
          <w:rFonts w:ascii="Times New Roman" w:eastAsia="Calibri" w:hAnsi="Times New Roman"/>
          <w:noProof/>
          <w:szCs w:val="24"/>
          <w:lang w:val="hr-HR"/>
        </w:rPr>
        <w:t xml:space="preserve">ukovođenju </w:t>
      </w:r>
      <w:r w:rsidR="00D05896" w:rsidRPr="004320B4">
        <w:rPr>
          <w:rFonts w:ascii="Times New Roman" w:eastAsia="Calibri" w:hAnsi="Times New Roman"/>
          <w:noProof/>
          <w:szCs w:val="24"/>
          <w:lang w:val="hr-HR"/>
        </w:rPr>
        <w:t xml:space="preserve">u </w:t>
      </w:r>
      <w:r w:rsidRPr="004320B4">
        <w:rPr>
          <w:rFonts w:ascii="Times New Roman" w:eastAsia="Calibri" w:hAnsi="Times New Roman"/>
          <w:noProof/>
          <w:szCs w:val="24"/>
          <w:lang w:val="hr-HR"/>
        </w:rPr>
        <w:t>Državn</w:t>
      </w:r>
      <w:r w:rsidR="00D05896" w:rsidRPr="004320B4">
        <w:rPr>
          <w:rFonts w:ascii="Times New Roman" w:eastAsia="Calibri" w:hAnsi="Times New Roman"/>
          <w:noProof/>
          <w:szCs w:val="24"/>
          <w:lang w:val="hr-HR"/>
        </w:rPr>
        <w:t>oj</w:t>
      </w:r>
      <w:r w:rsidRPr="004320B4">
        <w:rPr>
          <w:rFonts w:ascii="Times New Roman" w:eastAsia="Calibri" w:hAnsi="Times New Roman"/>
          <w:noProof/>
          <w:szCs w:val="24"/>
          <w:lang w:val="hr-HR"/>
        </w:rPr>
        <w:t xml:space="preserve"> regulatorn</w:t>
      </w:r>
      <w:r w:rsidR="00D05896" w:rsidRPr="004320B4">
        <w:rPr>
          <w:rFonts w:ascii="Times New Roman" w:eastAsia="Calibri" w:hAnsi="Times New Roman"/>
          <w:noProof/>
          <w:szCs w:val="24"/>
          <w:lang w:val="hr-HR"/>
        </w:rPr>
        <w:t>oj</w:t>
      </w:r>
      <w:r w:rsidRPr="004320B4">
        <w:rPr>
          <w:rFonts w:ascii="Times New Roman" w:eastAsia="Calibri" w:hAnsi="Times New Roman"/>
          <w:noProof/>
          <w:szCs w:val="24"/>
          <w:lang w:val="hr-HR"/>
        </w:rPr>
        <w:t xml:space="preserve"> agenc</w:t>
      </w:r>
      <w:r w:rsidR="00D05896" w:rsidRPr="004320B4">
        <w:rPr>
          <w:rFonts w:ascii="Times New Roman" w:eastAsia="Calibri" w:hAnsi="Times New Roman"/>
          <w:noProof/>
          <w:szCs w:val="24"/>
          <w:lang w:val="hr-HR"/>
        </w:rPr>
        <w:t>i</w:t>
      </w:r>
      <w:r w:rsidRPr="004320B4">
        <w:rPr>
          <w:rFonts w:ascii="Times New Roman" w:eastAsia="Calibri" w:hAnsi="Times New Roman"/>
          <w:noProof/>
          <w:szCs w:val="24"/>
          <w:lang w:val="hr-HR"/>
        </w:rPr>
        <w:t>j</w:t>
      </w:r>
      <w:r w:rsidR="00D05896" w:rsidRPr="004320B4">
        <w:rPr>
          <w:rFonts w:ascii="Times New Roman" w:eastAsia="Calibri" w:hAnsi="Times New Roman"/>
          <w:noProof/>
          <w:szCs w:val="24"/>
          <w:lang w:val="hr-HR"/>
        </w:rPr>
        <w:t>i</w:t>
      </w:r>
      <w:r w:rsidRPr="004320B4">
        <w:rPr>
          <w:rFonts w:ascii="Times New Roman" w:eastAsia="Calibri" w:hAnsi="Times New Roman"/>
          <w:noProof/>
          <w:szCs w:val="24"/>
          <w:lang w:val="hr-HR"/>
        </w:rPr>
        <w:t xml:space="preserve"> za radijacijsku i nuklearnu sigurnost</w:t>
      </w:r>
      <w:r w:rsidR="00E001DA" w:rsidRPr="004320B4">
        <w:rPr>
          <w:rFonts w:ascii="Times New Roman" w:eastAsia="Calibri" w:hAnsi="Times New Roman"/>
          <w:noProof/>
          <w:szCs w:val="24"/>
          <w:lang w:val="hr-HR"/>
        </w:rPr>
        <w:t>“</w:t>
      </w:r>
      <w:r w:rsidRPr="004320B4">
        <w:rPr>
          <w:rFonts w:ascii="Times New Roman" w:eastAsia="Calibri" w:hAnsi="Times New Roman"/>
          <w:noProof/>
          <w:lang w:val="hr-HR"/>
        </w:rPr>
        <w:t>.</w:t>
      </w:r>
    </w:p>
    <w:p w:rsidR="005404B2" w:rsidRPr="004320B4" w:rsidRDefault="005404B2" w:rsidP="005404B2">
      <w:pPr>
        <w:tabs>
          <w:tab w:val="left" w:pos="1752"/>
        </w:tabs>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ab/>
      </w:r>
    </w:p>
    <w:p w:rsidR="005404B2" w:rsidRPr="004320B4" w:rsidRDefault="005404B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 xml:space="preserve">Inače, završni sastanak za ovaj IPA projekt </w:t>
      </w:r>
      <w:r w:rsidR="00E001DA" w:rsidRPr="004320B4">
        <w:rPr>
          <w:rFonts w:ascii="Times New Roman" w:eastAsia="Calibri" w:hAnsi="Times New Roman"/>
          <w:noProof/>
          <w:szCs w:val="24"/>
          <w:lang w:val="hr-HR"/>
        </w:rPr>
        <w:t>na kojem je prisustvovalo rukovodstvo Agencije</w:t>
      </w:r>
      <w:r w:rsidRPr="004320B4">
        <w:rPr>
          <w:rFonts w:ascii="Times New Roman" w:eastAsia="Calibri" w:hAnsi="Times New Roman"/>
          <w:noProof/>
          <w:szCs w:val="24"/>
          <w:lang w:val="hr-HR"/>
        </w:rPr>
        <w:t xml:space="preserve"> održan</w:t>
      </w:r>
      <w:r w:rsidR="00E001DA" w:rsidRPr="004320B4">
        <w:rPr>
          <w:rFonts w:ascii="Times New Roman" w:eastAsia="Calibri" w:hAnsi="Times New Roman"/>
          <w:noProof/>
          <w:szCs w:val="24"/>
          <w:lang w:val="hr-HR"/>
        </w:rPr>
        <w:t xml:space="preserve"> je</w:t>
      </w:r>
      <w:r w:rsidRPr="004320B4">
        <w:rPr>
          <w:rFonts w:ascii="Times New Roman" w:eastAsia="Calibri" w:hAnsi="Times New Roman"/>
          <w:noProof/>
          <w:szCs w:val="24"/>
          <w:lang w:val="hr-HR"/>
        </w:rPr>
        <w:t xml:space="preserve"> krajem maja 2018. godine u Briselu</w:t>
      </w:r>
      <w:r w:rsidR="007C3BF4" w:rsidRPr="004320B4">
        <w:rPr>
          <w:rFonts w:ascii="Times New Roman" w:eastAsia="Calibri" w:hAnsi="Times New Roman"/>
          <w:noProof/>
          <w:szCs w:val="24"/>
          <w:lang w:val="hr-HR"/>
        </w:rPr>
        <w:t>.</w:t>
      </w:r>
      <w:r w:rsidRPr="004320B4">
        <w:rPr>
          <w:rFonts w:ascii="Times New Roman" w:eastAsia="Calibri" w:hAnsi="Times New Roman"/>
          <w:noProof/>
          <w:szCs w:val="24"/>
          <w:lang w:val="hr-HR"/>
        </w:rPr>
        <w:t xml:space="preserve"> </w:t>
      </w:r>
    </w:p>
    <w:p w:rsidR="00D05896" w:rsidRPr="004320B4" w:rsidRDefault="00D05896" w:rsidP="005404B2">
      <w:pPr>
        <w:spacing w:line="240" w:lineRule="auto"/>
        <w:rPr>
          <w:rFonts w:ascii="Times New Roman" w:eastAsia="Calibri" w:hAnsi="Times New Roman"/>
          <w:noProof/>
          <w:szCs w:val="24"/>
          <w:lang w:val="hr-HR"/>
        </w:rPr>
      </w:pPr>
    </w:p>
    <w:p w:rsidR="005404B2" w:rsidRPr="004320B4" w:rsidRDefault="00630B52" w:rsidP="005404B2">
      <w:pPr>
        <w:spacing w:line="240" w:lineRule="auto"/>
        <w:rPr>
          <w:rFonts w:ascii="Times New Roman" w:eastAsia="Calibri" w:hAnsi="Times New Roman"/>
          <w:noProof/>
          <w:szCs w:val="24"/>
          <w:lang w:val="hr-HR"/>
        </w:rPr>
      </w:pPr>
      <w:r w:rsidRPr="004320B4">
        <w:rPr>
          <w:rFonts w:ascii="Times New Roman" w:eastAsia="Calibri" w:hAnsi="Times New Roman"/>
          <w:noProof/>
          <w:szCs w:val="24"/>
          <w:lang w:val="hr-HR"/>
        </w:rPr>
        <w:t>Treba napomenuti da je Agencija u 2018. godini dobila projekt DEVCO-a u iznosu od 700.000 EUR za sistem monitoringa radioaktivnosti u vazduhu u BiH, opisan u Poglavlju 6, ali je problem u pokretanju i zaključivanju međunarodnog finansijskog sporazuma. Agencija kao samostalna stručna upravna organizacija bez nadležnog ministarstva, tj. direktno pod Vijećem ministara BiH otežano nalazi ministarstvo koje bi pokrenulo međunarodni finansijski sporazum.</w:t>
      </w:r>
      <w:r w:rsidR="005404B2" w:rsidRPr="004320B4">
        <w:rPr>
          <w:rFonts w:ascii="Times New Roman" w:eastAsia="Calibri" w:hAnsi="Times New Roman"/>
          <w:noProof/>
          <w:szCs w:val="24"/>
          <w:lang w:val="hr-HR"/>
        </w:rPr>
        <w:t xml:space="preserve"> P</w:t>
      </w:r>
      <w:r w:rsidR="00E001DA" w:rsidRPr="004320B4">
        <w:rPr>
          <w:rFonts w:ascii="Times New Roman" w:eastAsia="Calibri" w:hAnsi="Times New Roman"/>
          <w:noProof/>
          <w:szCs w:val="24"/>
          <w:lang w:val="hr-HR"/>
        </w:rPr>
        <w:t xml:space="preserve">arlamentarna skupština </w:t>
      </w:r>
      <w:r w:rsidR="005404B2" w:rsidRPr="004320B4">
        <w:rPr>
          <w:rFonts w:ascii="Times New Roman" w:eastAsia="Calibri" w:hAnsi="Times New Roman"/>
          <w:noProof/>
          <w:szCs w:val="24"/>
          <w:lang w:val="hr-HR"/>
        </w:rPr>
        <w:t>BiH bi Agenciji olak</w:t>
      </w:r>
      <w:r w:rsidR="00E001DA" w:rsidRPr="004320B4">
        <w:rPr>
          <w:rFonts w:ascii="Times New Roman" w:eastAsia="Calibri" w:hAnsi="Times New Roman"/>
          <w:noProof/>
          <w:szCs w:val="24"/>
          <w:lang w:val="hr-HR"/>
        </w:rPr>
        <w:t>š</w:t>
      </w:r>
      <w:r w:rsidR="005404B2" w:rsidRPr="004320B4">
        <w:rPr>
          <w:rFonts w:ascii="Times New Roman" w:eastAsia="Calibri" w:hAnsi="Times New Roman"/>
          <w:noProof/>
          <w:szCs w:val="24"/>
          <w:lang w:val="hr-HR"/>
        </w:rPr>
        <w:t xml:space="preserve">ala rad ako bi pokrenula izmjenu </w:t>
      </w:r>
      <w:r w:rsidR="004320B4" w:rsidRPr="004320B4">
        <w:rPr>
          <w:rFonts w:ascii="Times New Roman" w:eastAsia="Calibri" w:hAnsi="Times New Roman"/>
          <w:noProof/>
          <w:szCs w:val="24"/>
          <w:lang w:val="hr-HR"/>
        </w:rPr>
        <w:t>z</w:t>
      </w:r>
      <w:r w:rsidR="005404B2" w:rsidRPr="004320B4">
        <w:rPr>
          <w:rFonts w:ascii="Times New Roman" w:eastAsia="Calibri" w:hAnsi="Times New Roman"/>
          <w:noProof/>
          <w:szCs w:val="24"/>
          <w:lang w:val="hr-HR"/>
        </w:rPr>
        <w:t>akona i dozvolila pokretanje finansijskih međunarodnih sporazuma u kojima nema finansijske obaveze za BiH d</w:t>
      </w:r>
      <w:r w:rsidR="00E001DA" w:rsidRPr="004320B4">
        <w:rPr>
          <w:rFonts w:ascii="Times New Roman" w:eastAsia="Calibri" w:hAnsi="Times New Roman"/>
          <w:noProof/>
          <w:szCs w:val="24"/>
          <w:lang w:val="hr-HR"/>
        </w:rPr>
        <w:t>a samostalne stručne upr</w:t>
      </w:r>
      <w:r w:rsidR="005404B2" w:rsidRPr="004320B4">
        <w:rPr>
          <w:rFonts w:ascii="Times New Roman" w:eastAsia="Calibri" w:hAnsi="Times New Roman"/>
          <w:noProof/>
          <w:szCs w:val="24"/>
          <w:lang w:val="hr-HR"/>
        </w:rPr>
        <w:t xml:space="preserve">avne organizacije bez nadležnog ministarstva mogu samostalno pokrenuti navedene sporazume. </w:t>
      </w:r>
      <w:r w:rsidR="0058658B" w:rsidRPr="004320B4">
        <w:rPr>
          <w:rFonts w:ascii="Times New Roman" w:eastAsia="Calibri" w:hAnsi="Times New Roman"/>
          <w:noProof/>
          <w:szCs w:val="24"/>
          <w:lang w:val="hr-HR"/>
        </w:rPr>
        <w:t xml:space="preserve">Predmetnom izmjenom </w:t>
      </w:r>
      <w:r w:rsidR="006E454F" w:rsidRPr="004320B4">
        <w:rPr>
          <w:rFonts w:ascii="Times New Roman" w:eastAsia="Calibri" w:hAnsi="Times New Roman"/>
          <w:noProof/>
          <w:szCs w:val="24"/>
          <w:lang w:val="hr-HR"/>
        </w:rPr>
        <w:t xml:space="preserve">bi se </w:t>
      </w:r>
      <w:r w:rsidR="0058658B" w:rsidRPr="004320B4">
        <w:rPr>
          <w:rFonts w:ascii="Times New Roman" w:eastAsia="Calibri" w:hAnsi="Times New Roman"/>
          <w:noProof/>
          <w:szCs w:val="24"/>
          <w:lang w:val="hr-HR"/>
        </w:rPr>
        <w:t>olakšao i ubrzao postupak zaključivanja međunarodnih fina</w:t>
      </w:r>
      <w:r w:rsidRPr="004320B4">
        <w:rPr>
          <w:rFonts w:ascii="Times New Roman" w:eastAsia="Calibri" w:hAnsi="Times New Roman"/>
          <w:noProof/>
          <w:szCs w:val="24"/>
          <w:lang w:val="hr-HR"/>
        </w:rPr>
        <w:t>n</w:t>
      </w:r>
      <w:r w:rsidR="0058658B" w:rsidRPr="004320B4">
        <w:rPr>
          <w:rFonts w:ascii="Times New Roman" w:eastAsia="Calibri" w:hAnsi="Times New Roman"/>
          <w:noProof/>
          <w:szCs w:val="24"/>
          <w:lang w:val="hr-HR"/>
        </w:rPr>
        <w:t>sijskih sporazuma bez fina</w:t>
      </w:r>
      <w:r w:rsidR="00E001DA" w:rsidRPr="004320B4">
        <w:rPr>
          <w:rFonts w:ascii="Times New Roman" w:eastAsia="Calibri" w:hAnsi="Times New Roman"/>
          <w:noProof/>
          <w:szCs w:val="24"/>
          <w:lang w:val="hr-HR"/>
        </w:rPr>
        <w:t>n</w:t>
      </w:r>
      <w:r w:rsidR="0058658B" w:rsidRPr="004320B4">
        <w:rPr>
          <w:rFonts w:ascii="Times New Roman" w:eastAsia="Calibri" w:hAnsi="Times New Roman"/>
          <w:noProof/>
          <w:szCs w:val="24"/>
          <w:lang w:val="hr-HR"/>
        </w:rPr>
        <w:t xml:space="preserve">sijskih obaveza za BiH. </w:t>
      </w:r>
      <w:r w:rsidR="005404B2" w:rsidRPr="004320B4">
        <w:rPr>
          <w:rFonts w:ascii="Times New Roman" w:eastAsia="Calibri" w:hAnsi="Times New Roman"/>
          <w:noProof/>
          <w:szCs w:val="24"/>
          <w:lang w:val="hr-HR"/>
        </w:rPr>
        <w:t xml:space="preserve">  </w:t>
      </w:r>
    </w:p>
    <w:p w:rsidR="00A40A40" w:rsidRPr="004320B4" w:rsidRDefault="00A40A40" w:rsidP="005404B2">
      <w:pPr>
        <w:spacing w:line="240" w:lineRule="auto"/>
        <w:rPr>
          <w:rFonts w:ascii="Times New Roman" w:eastAsia="Calibri" w:hAnsi="Times New Roman"/>
          <w:noProof/>
          <w:szCs w:val="24"/>
          <w:lang w:val="hr-HR"/>
        </w:rPr>
      </w:pPr>
    </w:p>
    <w:p w:rsidR="005404B2" w:rsidRPr="004320B4" w:rsidRDefault="00A40A40" w:rsidP="00F2639B">
      <w:pPr>
        <w:spacing w:line="240" w:lineRule="auto"/>
        <w:rPr>
          <w:lang w:val="hr-HR"/>
        </w:rPr>
      </w:pPr>
      <w:r w:rsidRPr="004320B4">
        <w:rPr>
          <w:rFonts w:ascii="Times New Roman" w:eastAsia="Calibri" w:hAnsi="Times New Roman"/>
          <w:noProof/>
          <w:lang w:val="hr-HR"/>
        </w:rPr>
        <w:t xml:space="preserve">Takođe, Agencija je u 2018. godini </w:t>
      </w:r>
      <w:r w:rsidR="004320B4" w:rsidRPr="004320B4">
        <w:rPr>
          <w:rFonts w:ascii="Times New Roman" w:eastAsia="Calibri" w:hAnsi="Times New Roman"/>
          <w:noProof/>
          <w:lang w:val="hr-HR"/>
        </w:rPr>
        <w:t>radila</w:t>
      </w:r>
      <w:r w:rsidRPr="004320B4">
        <w:rPr>
          <w:rFonts w:ascii="Times New Roman" w:eastAsia="Calibri" w:hAnsi="Times New Roman"/>
          <w:noProof/>
          <w:lang w:val="hr-HR"/>
        </w:rPr>
        <w:t xml:space="preserve"> sa predstavnicima DG DEVCO</w:t>
      </w:r>
      <w:r w:rsidR="00D268BE" w:rsidRPr="004320B4">
        <w:rPr>
          <w:rFonts w:ascii="Times New Roman" w:eastAsia="Calibri" w:hAnsi="Times New Roman"/>
          <w:noProof/>
          <w:lang w:val="hr-HR"/>
        </w:rPr>
        <w:t>-a</w:t>
      </w:r>
      <w:r w:rsidRPr="004320B4">
        <w:rPr>
          <w:rFonts w:ascii="Times New Roman" w:eastAsia="Calibri" w:hAnsi="Times New Roman"/>
          <w:noProof/>
          <w:lang w:val="hr-HR"/>
        </w:rPr>
        <w:t xml:space="preserve"> na pripremi prijedloga nov</w:t>
      </w:r>
      <w:r w:rsidR="0058658B" w:rsidRPr="004320B4">
        <w:rPr>
          <w:rFonts w:ascii="Times New Roman" w:eastAsia="Calibri" w:hAnsi="Times New Roman"/>
          <w:noProof/>
          <w:lang w:val="hr-HR"/>
        </w:rPr>
        <w:t>og</w:t>
      </w:r>
      <w:r w:rsidRPr="004320B4">
        <w:rPr>
          <w:rFonts w:ascii="Times New Roman" w:eastAsia="Calibri" w:hAnsi="Times New Roman"/>
          <w:noProof/>
          <w:lang w:val="hr-HR"/>
        </w:rPr>
        <w:t xml:space="preserve"> projekt</w:t>
      </w:r>
      <w:r w:rsidR="0058658B" w:rsidRPr="004320B4">
        <w:rPr>
          <w:rFonts w:ascii="Times New Roman" w:eastAsia="Calibri" w:hAnsi="Times New Roman"/>
          <w:noProof/>
          <w:lang w:val="hr-HR"/>
        </w:rPr>
        <w:t>a</w:t>
      </w:r>
      <w:r w:rsidRPr="004320B4">
        <w:rPr>
          <w:rFonts w:ascii="Times New Roman" w:eastAsia="Calibri" w:hAnsi="Times New Roman"/>
          <w:noProof/>
          <w:lang w:val="hr-HR"/>
        </w:rPr>
        <w:t xml:space="preserve"> vezan</w:t>
      </w:r>
      <w:r w:rsidR="0058658B" w:rsidRPr="004320B4">
        <w:rPr>
          <w:rFonts w:ascii="Times New Roman" w:eastAsia="Calibri" w:hAnsi="Times New Roman"/>
          <w:noProof/>
          <w:lang w:val="hr-HR"/>
        </w:rPr>
        <w:t>og</w:t>
      </w:r>
      <w:r w:rsidRPr="004320B4">
        <w:rPr>
          <w:rFonts w:ascii="Times New Roman" w:eastAsia="Calibri" w:hAnsi="Times New Roman"/>
          <w:noProof/>
          <w:lang w:val="hr-HR"/>
        </w:rPr>
        <w:t xml:space="preserve"> za upravljanje radioaktivnim otpadom u B</w:t>
      </w:r>
      <w:r w:rsidR="008005A4" w:rsidRPr="004320B4">
        <w:rPr>
          <w:rFonts w:ascii="Times New Roman" w:eastAsia="Calibri" w:hAnsi="Times New Roman"/>
          <w:noProof/>
          <w:lang w:val="hr-HR"/>
        </w:rPr>
        <w:t>iH</w:t>
      </w:r>
      <w:r w:rsidRPr="004320B4">
        <w:rPr>
          <w:rFonts w:ascii="Times New Roman" w:eastAsia="Calibri" w:hAnsi="Times New Roman"/>
          <w:noProof/>
          <w:lang w:val="hr-HR"/>
        </w:rPr>
        <w:t>. Implementacija ovog projekta bi trebala početi krajem 2019</w:t>
      </w:r>
      <w:r w:rsidR="00E001DA" w:rsidRPr="004320B4">
        <w:rPr>
          <w:rFonts w:ascii="Times New Roman" w:eastAsia="Calibri" w:hAnsi="Times New Roman"/>
          <w:noProof/>
          <w:lang w:val="hr-HR"/>
        </w:rPr>
        <w:t>.</w:t>
      </w:r>
      <w:r w:rsidRPr="004320B4">
        <w:rPr>
          <w:rFonts w:ascii="Times New Roman" w:eastAsia="Calibri" w:hAnsi="Times New Roman"/>
          <w:noProof/>
          <w:lang w:val="hr-HR"/>
        </w:rPr>
        <w:t xml:space="preserve"> godine.</w:t>
      </w:r>
      <w:r w:rsidR="0058658B" w:rsidRPr="004320B4">
        <w:rPr>
          <w:rFonts w:ascii="Times New Roman" w:eastAsia="Calibri" w:hAnsi="Times New Roman"/>
          <w:noProof/>
          <w:lang w:val="hr-HR"/>
        </w:rPr>
        <w:t xml:space="preserve"> </w:t>
      </w:r>
    </w:p>
    <w:p w:rsidR="002A17EF" w:rsidRPr="004320B4" w:rsidRDefault="002A17EF" w:rsidP="002A17EF">
      <w:pPr>
        <w:spacing w:line="240" w:lineRule="auto"/>
        <w:rPr>
          <w:rFonts w:ascii="Times New Roman" w:eastAsia="Calibri" w:hAnsi="Times New Roman"/>
          <w:noProof/>
          <w:szCs w:val="24"/>
          <w:highlight w:val="lightGray"/>
          <w:lang w:val="hr-HR"/>
        </w:rPr>
      </w:pPr>
    </w:p>
    <w:p w:rsidR="00925765" w:rsidRPr="004320B4" w:rsidRDefault="00925765" w:rsidP="002A17EF">
      <w:pPr>
        <w:spacing w:line="240" w:lineRule="auto"/>
        <w:rPr>
          <w:rFonts w:ascii="Times New Roman" w:eastAsia="Calibri" w:hAnsi="Times New Roman"/>
          <w:noProof/>
          <w:szCs w:val="24"/>
          <w:lang w:val="hr-HR"/>
        </w:rPr>
      </w:pPr>
    </w:p>
    <w:p w:rsidR="008F39F6" w:rsidRPr="004320B4" w:rsidRDefault="008F39F6">
      <w:pPr>
        <w:spacing w:after="240"/>
        <w:rPr>
          <w:rFonts w:ascii="Times New Roman" w:eastAsia="Calibri" w:hAnsi="Times New Roman"/>
          <w:noProof/>
          <w:szCs w:val="24"/>
          <w:lang w:val="hr-HR"/>
        </w:rPr>
      </w:pPr>
      <w:r w:rsidRPr="004320B4">
        <w:rPr>
          <w:rFonts w:ascii="Times New Roman" w:eastAsia="Calibri" w:hAnsi="Times New Roman"/>
          <w:noProof/>
          <w:szCs w:val="24"/>
          <w:lang w:val="hr-HR"/>
        </w:rPr>
        <w:br w:type="page"/>
      </w:r>
    </w:p>
    <w:p w:rsidR="00CB1594" w:rsidRPr="004320B4" w:rsidRDefault="005404B2" w:rsidP="00566752">
      <w:pPr>
        <w:pStyle w:val="Heading1"/>
        <w:rPr>
          <w:lang w:val="hr-HR"/>
        </w:rPr>
      </w:pPr>
      <w:r w:rsidRPr="004320B4">
        <w:rPr>
          <w:lang w:val="hr-HR"/>
        </w:rPr>
        <w:lastRenderedPageBreak/>
        <w:t xml:space="preserve"> </w:t>
      </w:r>
      <w:bookmarkStart w:id="385" w:name="_Toc13554585"/>
      <w:r w:rsidR="00B91E4D" w:rsidRPr="004320B4">
        <w:rPr>
          <w:lang w:val="hr-HR"/>
        </w:rPr>
        <w:t>OBUKA</w:t>
      </w:r>
      <w:r w:rsidR="004C010D" w:rsidRPr="004320B4">
        <w:rPr>
          <w:lang w:val="hr-HR"/>
        </w:rPr>
        <w:t xml:space="preserve"> </w:t>
      </w:r>
      <w:r w:rsidR="00B91E4D" w:rsidRPr="004320B4">
        <w:rPr>
          <w:lang w:val="hr-HR"/>
        </w:rPr>
        <w:t>I</w:t>
      </w:r>
      <w:r w:rsidR="004C010D" w:rsidRPr="004320B4">
        <w:rPr>
          <w:lang w:val="hr-HR"/>
        </w:rPr>
        <w:t xml:space="preserve"> </w:t>
      </w:r>
      <w:r w:rsidR="00B91E4D" w:rsidRPr="004320B4">
        <w:rPr>
          <w:lang w:val="hr-HR"/>
        </w:rPr>
        <w:t>OBRAZOVANJE</w:t>
      </w:r>
      <w:bookmarkEnd w:id="385"/>
    </w:p>
    <w:p w:rsidR="007912E6" w:rsidRPr="004320B4" w:rsidRDefault="007912E6" w:rsidP="007912E6">
      <w:pPr>
        <w:spacing w:line="240" w:lineRule="auto"/>
        <w:rPr>
          <w:rFonts w:ascii="Times New Roman" w:hAnsi="Times New Roman"/>
          <w:noProof/>
          <w:lang w:val="hr-HR"/>
        </w:rPr>
      </w:pPr>
    </w:p>
    <w:p w:rsidR="007912E6" w:rsidRPr="004320B4" w:rsidRDefault="007912E6" w:rsidP="007912E6">
      <w:pPr>
        <w:spacing w:line="240" w:lineRule="auto"/>
        <w:rPr>
          <w:rFonts w:ascii="Times New Roman" w:hAnsi="Times New Roman"/>
          <w:noProof/>
          <w:lang w:val="hr-HR"/>
        </w:rPr>
      </w:pPr>
      <w:r w:rsidRPr="004320B4">
        <w:rPr>
          <w:rFonts w:ascii="Times New Roman" w:hAnsi="Times New Roman"/>
          <w:noProof/>
          <w:lang w:val="hr-HR"/>
        </w:rPr>
        <w:t xml:space="preserve">Veoma važna infrastrukturna komponenta u izgradnji i održavanju adekvatnih kapaciteta sveopćeg sistema radijacijske i nuklearne sigurnosti jeste obuka zaposlenih. Pri tome treba jasno razgraničiti obuku </w:t>
      </w:r>
      <w:r w:rsidR="006A3DAB" w:rsidRPr="004320B4">
        <w:rPr>
          <w:rFonts w:ascii="Times New Roman" w:hAnsi="Times New Roman"/>
          <w:noProof/>
          <w:lang w:val="hr-HR"/>
        </w:rPr>
        <w:t>za</w:t>
      </w:r>
      <w:r w:rsidRPr="004320B4">
        <w:rPr>
          <w:rFonts w:ascii="Times New Roman" w:hAnsi="Times New Roman"/>
          <w:noProof/>
          <w:lang w:val="hr-HR"/>
        </w:rPr>
        <w:t>poslenih u regulatornoj agenciji od obuke profesionalno izloženih lica u drugim institucijama i ustanovama koje koriste izvore jonizirajućeg zračenja ili obuke zaposlenih koji nisu profesionalno izložena lica, ali u svom procesu rada mogu doći u dodir sa izvorom zračenja i trebaju posjedovati osnovna znanja (carina, granična policija, vatrogasci i sl.).</w:t>
      </w:r>
    </w:p>
    <w:p w:rsidR="007912E6" w:rsidRPr="004320B4" w:rsidRDefault="007912E6" w:rsidP="007912E6">
      <w:pPr>
        <w:spacing w:line="240" w:lineRule="auto"/>
        <w:rPr>
          <w:rFonts w:ascii="Times New Roman" w:hAnsi="Times New Roman"/>
          <w:noProof/>
          <w:lang w:val="hr-HR"/>
        </w:rPr>
      </w:pPr>
    </w:p>
    <w:p w:rsidR="007912E6" w:rsidRPr="004320B4" w:rsidRDefault="007912E6" w:rsidP="007912E6">
      <w:pPr>
        <w:spacing w:line="240" w:lineRule="auto"/>
        <w:rPr>
          <w:rFonts w:ascii="Times New Roman" w:hAnsi="Times New Roman"/>
          <w:noProof/>
          <w:lang w:val="hr-HR"/>
        </w:rPr>
      </w:pPr>
      <w:r w:rsidRPr="004320B4">
        <w:rPr>
          <w:rFonts w:ascii="Times New Roman" w:hAnsi="Times New Roman"/>
          <w:noProof/>
          <w:lang w:val="hr-HR"/>
        </w:rPr>
        <w:t xml:space="preserve">S obzirom da je riječ o oblasti za koju se u redovnom procesu školovanja dobijaju oskudna znanja, uobičajena praksa, odnosno akcent se stavlja na dodatnu obuku i obrazovanje nakon redovnog školovanja. </w:t>
      </w:r>
    </w:p>
    <w:p w:rsidR="007912E6" w:rsidRPr="004320B4" w:rsidRDefault="007912E6" w:rsidP="007912E6">
      <w:pPr>
        <w:spacing w:line="240" w:lineRule="auto"/>
        <w:rPr>
          <w:rFonts w:ascii="Times New Roman" w:hAnsi="Times New Roman"/>
          <w:noProof/>
          <w:lang w:val="hr-HR"/>
        </w:rPr>
      </w:pPr>
    </w:p>
    <w:p w:rsidR="007912E6" w:rsidRPr="004320B4" w:rsidRDefault="007912E6" w:rsidP="007912E6">
      <w:pPr>
        <w:spacing w:line="240" w:lineRule="auto"/>
        <w:rPr>
          <w:rFonts w:ascii="Times New Roman" w:hAnsi="Times New Roman"/>
          <w:noProof/>
          <w:lang w:val="hr-HR"/>
        </w:rPr>
      </w:pPr>
      <w:r w:rsidRPr="004320B4">
        <w:rPr>
          <w:rFonts w:ascii="Times New Roman" w:hAnsi="Times New Roman"/>
          <w:noProof/>
          <w:lang w:val="hr-HR"/>
        </w:rPr>
        <w:t>Zbog specifične uloge koju ima Agencija u čitavom sistemu, poseban značaj je dat obuci uposlenih Agencije. Obuka i obrazovanje se uglavnom izvode u inostranstvu jer je to jedini način da Agencija profesionalno pokrije oblasti koje se stalno razvijaju, a domaće obrazovne institucije imaju ograničene mogućnosti. Uposleni u Agenciji redovno učestvuju na seminarima i radionicama koje organiziraju IAEA i druge međunarodne institucije. Ono što je važno napomenuti jeste da Agencija nema finansijskih troškova kad su u pitanju ove obuke s obzirom da pripadamo grupi zemalja primalaca pomoći od IAEA-e.</w:t>
      </w:r>
    </w:p>
    <w:p w:rsidR="007912E6" w:rsidRPr="004320B4" w:rsidRDefault="007912E6" w:rsidP="007912E6">
      <w:pPr>
        <w:spacing w:line="240" w:lineRule="auto"/>
        <w:rPr>
          <w:rFonts w:ascii="Times New Roman" w:hAnsi="Times New Roman"/>
          <w:noProof/>
          <w:lang w:val="hr-HR"/>
        </w:rPr>
      </w:pPr>
    </w:p>
    <w:p w:rsidR="007912E6" w:rsidRPr="004320B4" w:rsidRDefault="007912E6" w:rsidP="007912E6">
      <w:pPr>
        <w:spacing w:line="240" w:lineRule="auto"/>
        <w:rPr>
          <w:rFonts w:ascii="Times New Roman" w:hAnsi="Times New Roman"/>
          <w:noProof/>
          <w:lang w:val="hr-HR"/>
        </w:rPr>
      </w:pPr>
      <w:r w:rsidRPr="004320B4">
        <w:rPr>
          <w:rFonts w:ascii="Times New Roman" w:hAnsi="Times New Roman"/>
          <w:noProof/>
          <w:lang w:val="hr-HR"/>
        </w:rPr>
        <w:t>IAEA nudi širok spektar međunarodnih, regionalnih i državnih obuka i radionica zasnovanih na međunarodnim smjernicama i preporukama koje je objavila IAEA te najboljim utvrđenim praksama. Program obuka je strukturiran unutar različitih oblasti – od nuklearne sigurnosti, radijacijske sigurnosti, medicinske ekspozicije, ekspozicije stanovništva, pripremljenosti i odgovora na radijacijske vanredne događaje, sigurnosti upravljanja radioaktivnim otpadom, transporta radioaktivnih materijala, informacionih sistema, upravljanja kvalitetom pa do primjene nuklearnih tehnika u razne svrhe.</w:t>
      </w:r>
    </w:p>
    <w:p w:rsidR="007912E6" w:rsidRPr="004320B4" w:rsidRDefault="007912E6" w:rsidP="007912E6">
      <w:pPr>
        <w:spacing w:line="240" w:lineRule="auto"/>
        <w:rPr>
          <w:rFonts w:ascii="Times New Roman" w:hAnsi="Times New Roman"/>
          <w:noProof/>
          <w:lang w:val="hr-HR"/>
        </w:rPr>
      </w:pPr>
    </w:p>
    <w:p w:rsidR="007912E6" w:rsidRPr="004320B4" w:rsidRDefault="007912E6" w:rsidP="007912E6">
      <w:pPr>
        <w:spacing w:line="240" w:lineRule="auto"/>
        <w:rPr>
          <w:rFonts w:ascii="Times New Roman" w:hAnsi="Times New Roman"/>
          <w:noProof/>
          <w:color w:val="FF0000"/>
          <w:lang w:val="hr-HR"/>
        </w:rPr>
      </w:pPr>
      <w:r w:rsidRPr="004320B4">
        <w:rPr>
          <w:rFonts w:ascii="Times New Roman" w:hAnsi="Times New Roman"/>
          <w:noProof/>
          <w:lang w:val="hr-HR"/>
        </w:rPr>
        <w:t>Kao i pretho</w:t>
      </w:r>
      <w:r w:rsidR="001B702C" w:rsidRPr="004320B4">
        <w:rPr>
          <w:rFonts w:ascii="Times New Roman" w:hAnsi="Times New Roman"/>
          <w:noProof/>
          <w:lang w:val="hr-HR"/>
        </w:rPr>
        <w:t>d</w:t>
      </w:r>
      <w:r w:rsidRPr="004320B4">
        <w:rPr>
          <w:rFonts w:ascii="Times New Roman" w:hAnsi="Times New Roman"/>
          <w:noProof/>
          <w:lang w:val="hr-HR"/>
        </w:rPr>
        <w:t xml:space="preserve">nih godina, i u 2018. godini uposlenici Agencije su </w:t>
      </w:r>
      <w:r w:rsidR="00D05562" w:rsidRPr="004320B4">
        <w:rPr>
          <w:rFonts w:ascii="Times New Roman" w:hAnsi="Times New Roman"/>
          <w:noProof/>
          <w:lang w:val="hr-HR"/>
        </w:rPr>
        <w:t>pohađali</w:t>
      </w:r>
      <w:r w:rsidRPr="004320B4">
        <w:rPr>
          <w:rFonts w:ascii="Times New Roman" w:hAnsi="Times New Roman"/>
          <w:noProof/>
          <w:lang w:val="hr-HR"/>
        </w:rPr>
        <w:t xml:space="preserve"> obuke koje organizira Agencija za državnu službu BiH za državne službenike, a koje se uglavnom tiču unapređenja rada u javnoj upravi. </w:t>
      </w:r>
    </w:p>
    <w:p w:rsidR="007912E6" w:rsidRPr="004320B4" w:rsidRDefault="007912E6" w:rsidP="007912E6">
      <w:pPr>
        <w:spacing w:after="240"/>
        <w:rPr>
          <w:rFonts w:ascii="Times New Roman" w:hAnsi="Times New Roman"/>
          <w:lang w:val="hr-HR"/>
        </w:rPr>
      </w:pPr>
    </w:p>
    <w:p w:rsidR="007912E6" w:rsidRPr="004320B4" w:rsidRDefault="007912E6" w:rsidP="007912E6">
      <w:pPr>
        <w:spacing w:after="240"/>
        <w:rPr>
          <w:rFonts w:ascii="Times New Roman" w:hAnsi="Times New Roman"/>
          <w:lang w:val="hr-HR"/>
        </w:rPr>
      </w:pPr>
    </w:p>
    <w:p w:rsidR="004C010D" w:rsidRPr="004320B4" w:rsidRDefault="004C010D" w:rsidP="00732D71">
      <w:pPr>
        <w:spacing w:line="240" w:lineRule="auto"/>
        <w:rPr>
          <w:rFonts w:ascii="Times New Roman" w:hAnsi="Times New Roman"/>
          <w:noProof/>
          <w:lang w:val="hr-HR"/>
        </w:rPr>
      </w:pPr>
    </w:p>
    <w:p w:rsidR="008F39F6" w:rsidRPr="004320B4" w:rsidRDefault="008F39F6">
      <w:pPr>
        <w:spacing w:after="240"/>
        <w:rPr>
          <w:rFonts w:ascii="Times New Roman" w:hAnsi="Times New Roman"/>
          <w:noProof/>
          <w:color w:val="FF0000"/>
          <w:lang w:val="hr-HR"/>
        </w:rPr>
      </w:pPr>
      <w:r w:rsidRPr="004320B4">
        <w:rPr>
          <w:rFonts w:ascii="Times New Roman" w:hAnsi="Times New Roman"/>
          <w:noProof/>
          <w:color w:val="FF0000"/>
          <w:lang w:val="hr-HR"/>
        </w:rPr>
        <w:br w:type="page"/>
      </w:r>
    </w:p>
    <w:p w:rsidR="005D1DE4" w:rsidRPr="004320B4" w:rsidRDefault="000640BD" w:rsidP="00566752">
      <w:pPr>
        <w:pStyle w:val="Heading1"/>
        <w:rPr>
          <w:lang w:val="hr-HR"/>
        </w:rPr>
      </w:pPr>
      <w:r w:rsidRPr="004320B4">
        <w:rPr>
          <w:lang w:val="hr-HR"/>
        </w:rPr>
        <w:lastRenderedPageBreak/>
        <w:t xml:space="preserve"> </w:t>
      </w:r>
      <w:bookmarkStart w:id="386" w:name="_Toc13554586"/>
      <w:r w:rsidR="005842B4" w:rsidRPr="004320B4">
        <w:rPr>
          <w:lang w:val="hr-HR"/>
        </w:rPr>
        <w:t>MEĐUNARODNE</w:t>
      </w:r>
      <w:r w:rsidR="00B4105E" w:rsidRPr="004320B4">
        <w:rPr>
          <w:lang w:val="hr-HR"/>
        </w:rPr>
        <w:t xml:space="preserve"> </w:t>
      </w:r>
      <w:r w:rsidR="005842B4" w:rsidRPr="004320B4">
        <w:rPr>
          <w:lang w:val="hr-HR"/>
        </w:rPr>
        <w:t>OBAVEZE</w:t>
      </w:r>
      <w:r w:rsidR="00B4105E" w:rsidRPr="004320B4">
        <w:rPr>
          <w:lang w:val="hr-HR"/>
        </w:rPr>
        <w:t xml:space="preserve"> </w:t>
      </w:r>
      <w:r w:rsidR="00982F53" w:rsidRPr="004320B4">
        <w:rPr>
          <w:lang w:val="hr-HR"/>
        </w:rPr>
        <w:t>B</w:t>
      </w:r>
      <w:r w:rsidR="00D64FB2" w:rsidRPr="004320B4">
        <w:rPr>
          <w:lang w:val="hr-HR"/>
        </w:rPr>
        <w:t>i</w:t>
      </w:r>
      <w:r w:rsidR="00982F53" w:rsidRPr="004320B4">
        <w:rPr>
          <w:lang w:val="hr-HR"/>
        </w:rPr>
        <w:t>H</w:t>
      </w:r>
      <w:bookmarkEnd w:id="386"/>
    </w:p>
    <w:p w:rsidR="00CB1594" w:rsidRPr="004320B4" w:rsidRDefault="00CB1594" w:rsidP="004C010D">
      <w:pPr>
        <w:spacing w:line="240" w:lineRule="auto"/>
        <w:rPr>
          <w:rFonts w:ascii="Times New Roman" w:hAnsi="Times New Roman"/>
          <w:noProof/>
          <w:lang w:val="hr-HR" w:eastAsia="bs-Latn-BA"/>
        </w:rPr>
      </w:pPr>
    </w:p>
    <w:p w:rsidR="008F39F6" w:rsidRPr="004320B4"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387" w:name="_Toc518545426"/>
      <w:bookmarkStart w:id="388" w:name="_Toc518545526"/>
      <w:bookmarkStart w:id="389" w:name="_Toc518546434"/>
      <w:bookmarkStart w:id="390" w:name="_Toc518546534"/>
      <w:bookmarkStart w:id="391" w:name="_Toc518927111"/>
      <w:bookmarkStart w:id="392" w:name="_Toc519510419"/>
      <w:bookmarkStart w:id="393" w:name="_Toc12642972"/>
      <w:bookmarkStart w:id="394" w:name="_Toc12643055"/>
      <w:bookmarkStart w:id="395" w:name="_Toc12643140"/>
      <w:bookmarkStart w:id="396" w:name="_Toc13507948"/>
      <w:bookmarkStart w:id="397" w:name="_Toc13554587"/>
      <w:bookmarkStart w:id="398" w:name="_Toc394734949"/>
      <w:bookmarkEnd w:id="387"/>
      <w:bookmarkEnd w:id="388"/>
      <w:bookmarkEnd w:id="389"/>
      <w:bookmarkEnd w:id="390"/>
      <w:bookmarkEnd w:id="391"/>
      <w:bookmarkEnd w:id="392"/>
      <w:bookmarkEnd w:id="393"/>
      <w:bookmarkEnd w:id="394"/>
      <w:bookmarkEnd w:id="395"/>
      <w:bookmarkEnd w:id="396"/>
      <w:bookmarkEnd w:id="397"/>
    </w:p>
    <w:p w:rsidR="008F39F6" w:rsidRPr="004320B4"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399" w:name="_Toc518545427"/>
      <w:bookmarkStart w:id="400" w:name="_Toc518545527"/>
      <w:bookmarkStart w:id="401" w:name="_Toc518546435"/>
      <w:bookmarkStart w:id="402" w:name="_Toc518546535"/>
      <w:bookmarkStart w:id="403" w:name="_Toc518927112"/>
      <w:bookmarkStart w:id="404" w:name="_Toc519510420"/>
      <w:bookmarkStart w:id="405" w:name="_Toc12642973"/>
      <w:bookmarkStart w:id="406" w:name="_Toc12643056"/>
      <w:bookmarkStart w:id="407" w:name="_Toc12643141"/>
      <w:bookmarkStart w:id="408" w:name="_Toc13507949"/>
      <w:bookmarkStart w:id="409" w:name="_Toc13554588"/>
      <w:bookmarkEnd w:id="399"/>
      <w:bookmarkEnd w:id="400"/>
      <w:bookmarkEnd w:id="401"/>
      <w:bookmarkEnd w:id="402"/>
      <w:bookmarkEnd w:id="403"/>
      <w:bookmarkEnd w:id="404"/>
      <w:bookmarkEnd w:id="405"/>
      <w:bookmarkEnd w:id="406"/>
      <w:bookmarkEnd w:id="407"/>
      <w:bookmarkEnd w:id="408"/>
      <w:bookmarkEnd w:id="409"/>
    </w:p>
    <w:p w:rsidR="00B51771" w:rsidRPr="004320B4" w:rsidRDefault="00B51771" w:rsidP="00BC76CD">
      <w:pPr>
        <w:pStyle w:val="ListParagraph"/>
        <w:keepNext/>
        <w:numPr>
          <w:ilvl w:val="0"/>
          <w:numId w:val="26"/>
        </w:numPr>
        <w:tabs>
          <w:tab w:val="left" w:pos="993"/>
        </w:tabs>
        <w:spacing w:line="240" w:lineRule="auto"/>
        <w:contextualSpacing w:val="0"/>
        <w:outlineLvl w:val="1"/>
        <w:rPr>
          <w:rFonts w:eastAsia="Calibri"/>
          <w:b/>
          <w:bCs/>
          <w:iCs/>
          <w:noProof/>
          <w:vanish/>
          <w:sz w:val="26"/>
          <w:szCs w:val="22"/>
          <w:lang w:val="hr-HR" w:eastAsia="bs-Latn-BA"/>
        </w:rPr>
      </w:pPr>
      <w:bookmarkStart w:id="410" w:name="_Toc518545428"/>
      <w:bookmarkStart w:id="411" w:name="_Toc518545528"/>
      <w:bookmarkStart w:id="412" w:name="_Toc518546436"/>
      <w:bookmarkStart w:id="413" w:name="_Toc518546536"/>
      <w:bookmarkStart w:id="414" w:name="_Toc518927113"/>
      <w:bookmarkStart w:id="415" w:name="_Toc519510421"/>
      <w:bookmarkStart w:id="416" w:name="_Toc12642974"/>
      <w:bookmarkStart w:id="417" w:name="_Toc12643057"/>
      <w:bookmarkStart w:id="418" w:name="_Toc12643142"/>
      <w:bookmarkStart w:id="419" w:name="_Toc13507950"/>
      <w:bookmarkStart w:id="420" w:name="_Toc13554589"/>
      <w:bookmarkEnd w:id="410"/>
      <w:bookmarkEnd w:id="411"/>
      <w:bookmarkEnd w:id="412"/>
      <w:bookmarkEnd w:id="413"/>
      <w:bookmarkEnd w:id="414"/>
      <w:bookmarkEnd w:id="415"/>
      <w:bookmarkEnd w:id="416"/>
      <w:bookmarkEnd w:id="417"/>
      <w:bookmarkEnd w:id="418"/>
      <w:bookmarkEnd w:id="419"/>
      <w:bookmarkEnd w:id="420"/>
    </w:p>
    <w:p w:rsidR="00B51771" w:rsidRPr="004320B4" w:rsidRDefault="00B51771" w:rsidP="00BC76CD">
      <w:pPr>
        <w:pStyle w:val="ListParagraph"/>
        <w:keepNext/>
        <w:numPr>
          <w:ilvl w:val="0"/>
          <w:numId w:val="26"/>
        </w:numPr>
        <w:tabs>
          <w:tab w:val="left" w:pos="993"/>
        </w:tabs>
        <w:spacing w:line="240" w:lineRule="auto"/>
        <w:contextualSpacing w:val="0"/>
        <w:outlineLvl w:val="1"/>
        <w:rPr>
          <w:rFonts w:eastAsia="Calibri"/>
          <w:b/>
          <w:bCs/>
          <w:iCs/>
          <w:noProof/>
          <w:vanish/>
          <w:sz w:val="26"/>
          <w:szCs w:val="22"/>
          <w:lang w:val="hr-HR" w:eastAsia="bs-Latn-BA"/>
        </w:rPr>
      </w:pPr>
      <w:bookmarkStart w:id="421" w:name="_Toc518545429"/>
      <w:bookmarkStart w:id="422" w:name="_Toc518545529"/>
      <w:bookmarkStart w:id="423" w:name="_Toc518546437"/>
      <w:bookmarkStart w:id="424" w:name="_Toc518546537"/>
      <w:bookmarkStart w:id="425" w:name="_Toc518927114"/>
      <w:bookmarkStart w:id="426" w:name="_Toc519510422"/>
      <w:bookmarkStart w:id="427" w:name="_Toc12642975"/>
      <w:bookmarkStart w:id="428" w:name="_Toc12643058"/>
      <w:bookmarkStart w:id="429" w:name="_Toc12643143"/>
      <w:bookmarkStart w:id="430" w:name="_Toc13507951"/>
      <w:bookmarkStart w:id="431" w:name="_Toc13554590"/>
      <w:bookmarkEnd w:id="421"/>
      <w:bookmarkEnd w:id="422"/>
      <w:bookmarkEnd w:id="423"/>
      <w:bookmarkEnd w:id="424"/>
      <w:bookmarkEnd w:id="425"/>
      <w:bookmarkEnd w:id="426"/>
      <w:bookmarkEnd w:id="427"/>
      <w:bookmarkEnd w:id="428"/>
      <w:bookmarkEnd w:id="429"/>
      <w:bookmarkEnd w:id="430"/>
      <w:bookmarkEnd w:id="431"/>
    </w:p>
    <w:p w:rsidR="000503F3" w:rsidRPr="004320B4" w:rsidRDefault="000503F3"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432" w:name="_Toc518545430"/>
      <w:bookmarkStart w:id="433" w:name="_Toc518545530"/>
      <w:bookmarkStart w:id="434" w:name="_Toc518546438"/>
      <w:bookmarkStart w:id="435" w:name="_Toc518546538"/>
      <w:bookmarkStart w:id="436" w:name="_Toc518927115"/>
      <w:bookmarkStart w:id="437" w:name="_Toc519510423"/>
      <w:bookmarkStart w:id="438" w:name="_Toc12642976"/>
      <w:bookmarkStart w:id="439" w:name="_Toc12643059"/>
      <w:bookmarkStart w:id="440" w:name="_Toc12643144"/>
      <w:bookmarkStart w:id="441" w:name="_Toc13507952"/>
      <w:bookmarkStart w:id="442" w:name="_Toc13554591"/>
      <w:bookmarkEnd w:id="432"/>
      <w:bookmarkEnd w:id="433"/>
      <w:bookmarkEnd w:id="434"/>
      <w:bookmarkEnd w:id="435"/>
      <w:bookmarkEnd w:id="436"/>
      <w:bookmarkEnd w:id="437"/>
      <w:bookmarkEnd w:id="438"/>
      <w:bookmarkEnd w:id="439"/>
      <w:bookmarkEnd w:id="440"/>
      <w:bookmarkEnd w:id="441"/>
      <w:bookmarkEnd w:id="442"/>
    </w:p>
    <w:p w:rsidR="000503F3" w:rsidRPr="004320B4" w:rsidRDefault="000503F3"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443" w:name="_Toc518545431"/>
      <w:bookmarkStart w:id="444" w:name="_Toc518545531"/>
      <w:bookmarkStart w:id="445" w:name="_Toc518546439"/>
      <w:bookmarkStart w:id="446" w:name="_Toc518546539"/>
      <w:bookmarkStart w:id="447" w:name="_Toc518927116"/>
      <w:bookmarkStart w:id="448" w:name="_Toc519510424"/>
      <w:bookmarkStart w:id="449" w:name="_Toc12642977"/>
      <w:bookmarkStart w:id="450" w:name="_Toc12643060"/>
      <w:bookmarkStart w:id="451" w:name="_Toc12643145"/>
      <w:bookmarkStart w:id="452" w:name="_Toc13507953"/>
      <w:bookmarkStart w:id="453" w:name="_Toc13554592"/>
      <w:bookmarkEnd w:id="443"/>
      <w:bookmarkEnd w:id="444"/>
      <w:bookmarkEnd w:id="445"/>
      <w:bookmarkEnd w:id="446"/>
      <w:bookmarkEnd w:id="447"/>
      <w:bookmarkEnd w:id="448"/>
      <w:bookmarkEnd w:id="449"/>
      <w:bookmarkEnd w:id="450"/>
      <w:bookmarkEnd w:id="451"/>
      <w:bookmarkEnd w:id="452"/>
      <w:bookmarkEnd w:id="453"/>
    </w:p>
    <w:p w:rsidR="00285F19" w:rsidRPr="004320B4" w:rsidRDefault="003E274A" w:rsidP="00787690">
      <w:pPr>
        <w:pStyle w:val="Heading3"/>
        <w:rPr>
          <w:lang w:val="hr-HR"/>
        </w:rPr>
      </w:pPr>
      <w:bookmarkStart w:id="454" w:name="_Toc13554593"/>
      <w:r w:rsidRPr="004320B4">
        <w:rPr>
          <w:lang w:val="hr-HR"/>
        </w:rPr>
        <w:t>Obaveze</w:t>
      </w:r>
      <w:r w:rsidR="00B4105E" w:rsidRPr="004320B4">
        <w:rPr>
          <w:lang w:val="hr-HR"/>
        </w:rPr>
        <w:t xml:space="preserve"> </w:t>
      </w:r>
      <w:r w:rsidRPr="004320B4">
        <w:rPr>
          <w:lang w:val="hr-HR"/>
        </w:rPr>
        <w:t>koje</w:t>
      </w:r>
      <w:r w:rsidR="00B4105E" w:rsidRPr="004320B4">
        <w:rPr>
          <w:lang w:val="hr-HR"/>
        </w:rPr>
        <w:t xml:space="preserve"> </w:t>
      </w:r>
      <w:r w:rsidRPr="004320B4">
        <w:rPr>
          <w:lang w:val="hr-HR"/>
        </w:rPr>
        <w:t>proizlaze</w:t>
      </w:r>
      <w:r w:rsidR="00B4105E" w:rsidRPr="004320B4">
        <w:rPr>
          <w:lang w:val="hr-HR"/>
        </w:rPr>
        <w:t xml:space="preserve"> </w:t>
      </w:r>
      <w:r w:rsidRPr="004320B4">
        <w:rPr>
          <w:lang w:val="hr-HR"/>
        </w:rPr>
        <w:t>iz</w:t>
      </w:r>
      <w:r w:rsidR="00B4105E" w:rsidRPr="004320B4">
        <w:rPr>
          <w:lang w:val="hr-HR"/>
        </w:rPr>
        <w:t xml:space="preserve"> </w:t>
      </w:r>
      <w:r w:rsidR="007919B0" w:rsidRPr="004320B4">
        <w:rPr>
          <w:lang w:val="hr-HR"/>
        </w:rPr>
        <w:t>„</w:t>
      </w:r>
      <w:r w:rsidRPr="004320B4">
        <w:rPr>
          <w:lang w:val="hr-HR"/>
        </w:rPr>
        <w:t>Ugovora</w:t>
      </w:r>
      <w:r w:rsidR="00B4105E" w:rsidRPr="004320B4">
        <w:rPr>
          <w:lang w:val="hr-HR"/>
        </w:rPr>
        <w:t xml:space="preserve"> </w:t>
      </w:r>
      <w:r w:rsidRPr="004320B4">
        <w:rPr>
          <w:lang w:val="hr-HR"/>
        </w:rPr>
        <w:t>o</w:t>
      </w:r>
      <w:r w:rsidR="00B4105E" w:rsidRPr="004320B4">
        <w:rPr>
          <w:lang w:val="hr-HR"/>
        </w:rPr>
        <w:t xml:space="preserve"> </w:t>
      </w:r>
      <w:r w:rsidRPr="004320B4">
        <w:rPr>
          <w:lang w:val="hr-HR"/>
        </w:rPr>
        <w:t>neširenju</w:t>
      </w:r>
      <w:r w:rsidR="00B4105E" w:rsidRPr="004320B4">
        <w:rPr>
          <w:lang w:val="hr-HR"/>
        </w:rPr>
        <w:t xml:space="preserve"> </w:t>
      </w:r>
      <w:r w:rsidRPr="004320B4">
        <w:rPr>
          <w:lang w:val="hr-HR"/>
        </w:rPr>
        <w:t>nuklearnog</w:t>
      </w:r>
      <w:r w:rsidR="00B4105E" w:rsidRPr="004320B4">
        <w:rPr>
          <w:lang w:val="hr-HR"/>
        </w:rPr>
        <w:t xml:space="preserve"> </w:t>
      </w:r>
      <w:r w:rsidRPr="004320B4">
        <w:rPr>
          <w:lang w:val="hr-HR"/>
        </w:rPr>
        <w:t>oruž</w:t>
      </w:r>
      <w:bookmarkEnd w:id="398"/>
      <w:r w:rsidRPr="004320B4">
        <w:rPr>
          <w:lang w:val="hr-HR"/>
        </w:rPr>
        <w:t>ja</w:t>
      </w:r>
      <w:bookmarkStart w:id="455" w:name="_Toc394734950"/>
      <w:r w:rsidR="007919B0" w:rsidRPr="004320B4">
        <w:rPr>
          <w:lang w:val="hr-HR"/>
        </w:rPr>
        <w:t>“</w:t>
      </w:r>
      <w:bookmarkEnd w:id="454"/>
    </w:p>
    <w:p w:rsidR="00285F19" w:rsidRPr="004320B4" w:rsidRDefault="00285F19" w:rsidP="0095504D">
      <w:pPr>
        <w:spacing w:line="240" w:lineRule="auto"/>
        <w:rPr>
          <w:rFonts w:ascii="Times New Roman" w:hAnsi="Times New Roman"/>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 xml:space="preserve">BiH u potpunosti ispunjava sve svoje obaveze preuzete prema međunarodnim ugovorima i sporazumima koje se odnose na neširenje nuklearnog oružja. Može se reći da su </w:t>
      </w:r>
      <w:r w:rsidR="00B33108" w:rsidRPr="004320B4">
        <w:rPr>
          <w:rFonts w:ascii="Times New Roman" w:hAnsi="Times New Roman"/>
          <w:bCs/>
          <w:iCs/>
          <w:lang w:val="hr-HR"/>
        </w:rPr>
        <w:t xml:space="preserve">te </w:t>
      </w:r>
      <w:r w:rsidRPr="004320B4">
        <w:rPr>
          <w:rFonts w:ascii="Times New Roman" w:hAnsi="Times New Roman"/>
          <w:bCs/>
          <w:iCs/>
          <w:lang w:val="hr-HR"/>
        </w:rPr>
        <w:t xml:space="preserve">međunarodne obaveze možda i najznačajnije kada je u pitanju nadležnost Agencije, posebno imajući u vidu stroge mjere kontrole ispunjavanja preuzetih obaveza od strane inspektora IAEA-e. </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 xml:space="preserve">BiH je sukcesivno preuzela „Ugovor o neširenju nuklearnog oružja“ od SFRJ. Prema ovom ugovoru, „Svaka ugovornica koja ne posjeduje nuklearno oružje obavezuje se da će prihvatiti zaštitne mjere, kao što je izloženo u sporazumu o kojem će se voditi pregovori i koji se treba zaključiti sa IAEA-om u skladu sa 'Statutom IAEA-e' i njenim sistemom kontrole, isključivo radi provjere izvršavanja njenih obaveza preuzetih ovim ugovorom, kako bi se spriječila upotreba nuklearne energije za nuklearna oružja i druge uređaje za nuklearne eksplozije umjesto u miroljubive svrhe.“ </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lang w:val="hr-HR"/>
        </w:rPr>
      </w:pPr>
      <w:r w:rsidRPr="004320B4">
        <w:rPr>
          <w:rFonts w:ascii="Times New Roman" w:hAnsi="Times New Roman"/>
          <w:bCs/>
          <w:iCs/>
          <w:lang w:val="hr-HR"/>
        </w:rPr>
        <w:t xml:space="preserve">BiH je sukcesijom preuzela od SFRJ „Sporazum o primjeni zaštitnih mjera u vezi s </w:t>
      </w:r>
      <w:r w:rsidR="00312E01" w:rsidRPr="004320B4">
        <w:rPr>
          <w:rFonts w:ascii="Times New Roman" w:hAnsi="Times New Roman"/>
          <w:bCs/>
          <w:iCs/>
          <w:lang w:val="hr-HR"/>
        </w:rPr>
        <w:t>međunar</w:t>
      </w:r>
      <w:r w:rsidR="00416018" w:rsidRPr="004320B4">
        <w:rPr>
          <w:rFonts w:ascii="Times New Roman" w:hAnsi="Times New Roman"/>
          <w:bCs/>
          <w:iCs/>
          <w:lang w:val="hr-HR"/>
        </w:rPr>
        <w:t>o</w:t>
      </w:r>
      <w:r w:rsidR="00312E01" w:rsidRPr="004320B4">
        <w:rPr>
          <w:rFonts w:ascii="Times New Roman" w:hAnsi="Times New Roman"/>
          <w:bCs/>
          <w:iCs/>
          <w:lang w:val="hr-HR"/>
        </w:rPr>
        <w:t>dnim U</w:t>
      </w:r>
      <w:r w:rsidRPr="004320B4">
        <w:rPr>
          <w:rFonts w:ascii="Times New Roman" w:hAnsi="Times New Roman"/>
          <w:bCs/>
          <w:iCs/>
          <w:lang w:val="hr-HR"/>
        </w:rPr>
        <w:t xml:space="preserve">govorom o neširenju nuklearnog oružja“, koji je stupio na snagu za BiH i IAEA-u 15. avgusta 1994. godine. Na preporuku IAEA-e, BiH je 2012. godine ratificirala novi sporazum o primjeni zaštitnih mjera u vezi s </w:t>
      </w:r>
      <w:r w:rsidR="00731555" w:rsidRPr="004320B4">
        <w:rPr>
          <w:rFonts w:ascii="Times New Roman" w:hAnsi="Times New Roman"/>
          <w:bCs/>
          <w:iCs/>
          <w:lang w:val="hr-HR"/>
        </w:rPr>
        <w:t>međunarodnim U</w:t>
      </w:r>
      <w:r w:rsidRPr="004320B4">
        <w:rPr>
          <w:rFonts w:ascii="Times New Roman" w:hAnsi="Times New Roman"/>
          <w:bCs/>
          <w:iCs/>
          <w:lang w:val="hr-HR"/>
        </w:rPr>
        <w:t xml:space="preserve">govorom o neširenju nuklearnog oružja. </w:t>
      </w:r>
      <w:r w:rsidR="006A5421" w:rsidRPr="004320B4">
        <w:rPr>
          <w:rFonts w:ascii="Times New Roman" w:hAnsi="Times New Roman"/>
          <w:bCs/>
          <w:iCs/>
          <w:lang w:val="hr-HR"/>
        </w:rPr>
        <w:t xml:space="preserve">Taj sporazum je ratificiran Odlukom Predsjedništva BiH od 12. decembra 2012. godine, a stupio je na snagu 4. aprila 2013. godine. </w:t>
      </w:r>
      <w:r w:rsidRPr="004320B4">
        <w:rPr>
          <w:rFonts w:ascii="Times New Roman" w:hAnsi="Times New Roman"/>
          <w:bCs/>
          <w:iCs/>
          <w:lang w:val="hr-HR"/>
        </w:rPr>
        <w:t>Takođe, BiH je</w:t>
      </w:r>
      <w:r w:rsidR="006A5421" w:rsidRPr="004320B4">
        <w:rPr>
          <w:rFonts w:ascii="Times New Roman" w:hAnsi="Times New Roman"/>
          <w:bCs/>
          <w:iCs/>
          <w:lang w:val="hr-HR"/>
        </w:rPr>
        <w:t xml:space="preserve"> na sjednici Predsjedništva BiH istog datuma kao i za Sporazum</w:t>
      </w:r>
      <w:r w:rsidRPr="004320B4">
        <w:rPr>
          <w:rFonts w:ascii="Times New Roman" w:hAnsi="Times New Roman"/>
          <w:bCs/>
          <w:iCs/>
          <w:lang w:val="hr-HR"/>
        </w:rPr>
        <w:t xml:space="preserve"> ratificirala i „Dodatni protokol uz Sporazum između BiH i IAEA-e o primjeni zaštitnih mjera u vezi s </w:t>
      </w:r>
      <w:r w:rsidR="00D05562" w:rsidRPr="004320B4">
        <w:rPr>
          <w:rFonts w:ascii="Times New Roman" w:hAnsi="Times New Roman"/>
          <w:bCs/>
          <w:iCs/>
          <w:lang w:val="hr-HR"/>
        </w:rPr>
        <w:t>„</w:t>
      </w:r>
      <w:r w:rsidRPr="004320B4">
        <w:rPr>
          <w:rFonts w:ascii="Times New Roman" w:hAnsi="Times New Roman"/>
          <w:bCs/>
          <w:iCs/>
          <w:lang w:val="hr-HR"/>
        </w:rPr>
        <w:t>Ugovorom o neširenju nuklearnog oružja“</w:t>
      </w:r>
      <w:r w:rsidR="006A5421" w:rsidRPr="004320B4">
        <w:rPr>
          <w:rFonts w:ascii="Times New Roman" w:hAnsi="Times New Roman"/>
          <w:bCs/>
          <w:iCs/>
          <w:lang w:val="hr-HR"/>
        </w:rPr>
        <w:t>, koji je</w:t>
      </w:r>
      <w:r w:rsidRPr="004320B4">
        <w:rPr>
          <w:rFonts w:ascii="Times New Roman" w:hAnsi="Times New Roman"/>
          <w:bCs/>
          <w:iCs/>
          <w:lang w:val="hr-HR"/>
        </w:rPr>
        <w:t xml:space="preserve"> stupio na snagu nepuna tri mjeseca kasnije, odnosno 3. jula 2013. godine.</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 xml:space="preserve">Postupak za zaštitne mjere se primjenjuje u odnosu na izvorni ili specijalni fisibilni materijal kad se on proizvodi, prerađuje ili upotrebljava u svakom osnovnom nuklearnom uređaju ili izvan bilo kog takvog uređaja. Takođe, zaštitne mjere koje se zahtijevaju ovim ugovorom primjenjuju se na sve izvorne ili specijalne fisibilne materijale u svim miroljubivim nuklearnim djelatnostima koje se obavljaju na području države, koji su pod njenom jurisdikcijom ili se obavljaju pod njenom kontrolom na drugom mjestu. Svrha postupaka zaštitnih mjera je pravovremeno otkrivanje zloupotrebe znatnih količina nuklearnog materijala u mirnodopskim djelatnostima u cilju proizvodnje nuklearnog oružja ili drugih eksplozivnih uređaja ili u nepoznate svrhe, kao i sprečavanje takve zloupotrebe. Stupanjem na snagu Sporazuma o primjeni zaštitnih mjera i Dodatnog protokola uz Sporazum omogućavaju se primjena i stalno unapređivanje zaštitnih mjera koje se odnose na kontrolu nuklearnog naoružanja i suzbijanje zloupotrebe radioaktivnih i nuklearnih materijala. </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U skladu s međunarodnim obavezama BiH u pogledu neširenja nuklearnog oružja, Agencija je, kao nadležni organ za implementaciju navedenih međunarodnih ugovora, u 201</w:t>
      </w:r>
      <w:r w:rsidR="00231EA6" w:rsidRPr="004320B4">
        <w:rPr>
          <w:rFonts w:ascii="Times New Roman" w:hAnsi="Times New Roman"/>
          <w:bCs/>
          <w:iCs/>
          <w:lang w:val="hr-HR"/>
        </w:rPr>
        <w:t>8</w:t>
      </w:r>
      <w:r w:rsidRPr="004320B4">
        <w:rPr>
          <w:rFonts w:ascii="Times New Roman" w:hAnsi="Times New Roman"/>
          <w:bCs/>
          <w:iCs/>
          <w:lang w:val="hr-HR"/>
        </w:rPr>
        <w:t xml:space="preserve">. godini redovno i u predviđenim rokovima izvještavala IAEA-u o lokacijama i karakteristikama nuklearnih materijala koji se nalaze na području BiH. </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Agencija je u 201</w:t>
      </w:r>
      <w:r w:rsidR="00231EA6" w:rsidRPr="004320B4">
        <w:rPr>
          <w:rFonts w:ascii="Times New Roman" w:hAnsi="Times New Roman"/>
          <w:bCs/>
          <w:iCs/>
          <w:lang w:val="hr-HR"/>
        </w:rPr>
        <w:t>8</w:t>
      </w:r>
      <w:r w:rsidRPr="004320B4">
        <w:rPr>
          <w:rFonts w:ascii="Times New Roman" w:hAnsi="Times New Roman"/>
          <w:bCs/>
          <w:iCs/>
          <w:lang w:val="hr-HR"/>
        </w:rPr>
        <w:t xml:space="preserve">. godini bila u redovnom kontaktu sa Odjelom IAEA-e za zaštitne mjere sa kojim sarađuje u cilju provođenja međunarodnih obaveza koje se odnose na neširenje nuklearnog oružja. U </w:t>
      </w:r>
      <w:r w:rsidR="00EA2CFB" w:rsidRPr="004320B4">
        <w:rPr>
          <w:rFonts w:ascii="Times New Roman" w:hAnsi="Times New Roman"/>
          <w:bCs/>
          <w:iCs/>
          <w:lang w:val="hr-HR"/>
        </w:rPr>
        <w:t>drugom kvartalu 2018</w:t>
      </w:r>
      <w:r w:rsidRPr="004320B4">
        <w:rPr>
          <w:rFonts w:ascii="Times New Roman" w:hAnsi="Times New Roman"/>
          <w:bCs/>
          <w:iCs/>
          <w:lang w:val="hr-HR"/>
        </w:rPr>
        <w:t>.</w:t>
      </w:r>
      <w:r w:rsidR="00554F2D" w:rsidRPr="004320B4">
        <w:rPr>
          <w:rFonts w:ascii="Times New Roman" w:hAnsi="Times New Roman"/>
          <w:bCs/>
          <w:iCs/>
          <w:lang w:val="hr-HR"/>
        </w:rPr>
        <w:t xml:space="preserve"> </w:t>
      </w:r>
      <w:r w:rsidR="00EA2CFB" w:rsidRPr="004320B4">
        <w:rPr>
          <w:rFonts w:ascii="Times New Roman" w:hAnsi="Times New Roman"/>
          <w:bCs/>
          <w:iCs/>
          <w:lang w:val="hr-HR"/>
        </w:rPr>
        <w:t>godin</w:t>
      </w:r>
      <w:r w:rsidR="008A53E8" w:rsidRPr="004320B4">
        <w:rPr>
          <w:rFonts w:ascii="Times New Roman" w:hAnsi="Times New Roman"/>
          <w:bCs/>
          <w:iCs/>
          <w:lang w:val="hr-HR"/>
        </w:rPr>
        <w:t>e</w:t>
      </w:r>
      <w:r w:rsidR="00EA2CFB" w:rsidRPr="004320B4">
        <w:rPr>
          <w:rFonts w:ascii="Times New Roman" w:hAnsi="Times New Roman"/>
          <w:bCs/>
          <w:iCs/>
          <w:lang w:val="hr-HR"/>
        </w:rPr>
        <w:t xml:space="preserve"> inspektori Odjela IAEA-e za zaštitne </w:t>
      </w:r>
      <w:r w:rsidR="00EA2CFB" w:rsidRPr="004320B4">
        <w:rPr>
          <w:rFonts w:ascii="Times New Roman" w:hAnsi="Times New Roman"/>
          <w:bCs/>
          <w:iCs/>
          <w:lang w:val="hr-HR"/>
        </w:rPr>
        <w:lastRenderedPageBreak/>
        <w:t>mjere</w:t>
      </w:r>
      <w:r w:rsidR="004320B4" w:rsidRPr="004320B4">
        <w:rPr>
          <w:rFonts w:ascii="Times New Roman" w:hAnsi="Times New Roman"/>
          <w:bCs/>
          <w:iCs/>
          <w:lang w:val="hr-HR"/>
        </w:rPr>
        <w:t xml:space="preserve"> </w:t>
      </w:r>
      <w:r w:rsidR="00EA2CFB" w:rsidRPr="004320B4">
        <w:rPr>
          <w:rFonts w:ascii="Times New Roman" w:hAnsi="Times New Roman"/>
          <w:bCs/>
          <w:iCs/>
          <w:lang w:val="hr-HR"/>
        </w:rPr>
        <w:t>posjetili su B</w:t>
      </w:r>
      <w:r w:rsidR="008005A4" w:rsidRPr="004320B4">
        <w:rPr>
          <w:rFonts w:ascii="Times New Roman" w:hAnsi="Times New Roman"/>
          <w:bCs/>
          <w:iCs/>
          <w:lang w:val="hr-HR"/>
        </w:rPr>
        <w:t>iH</w:t>
      </w:r>
      <w:r w:rsidR="00EA2CFB" w:rsidRPr="004320B4">
        <w:rPr>
          <w:rFonts w:ascii="Times New Roman" w:hAnsi="Times New Roman"/>
          <w:bCs/>
          <w:iCs/>
          <w:lang w:val="hr-HR"/>
        </w:rPr>
        <w:t xml:space="preserve"> u okviru implemen</w:t>
      </w:r>
      <w:r w:rsidR="004320B4" w:rsidRPr="004320B4">
        <w:rPr>
          <w:rFonts w:ascii="Times New Roman" w:hAnsi="Times New Roman"/>
          <w:bCs/>
          <w:iCs/>
          <w:lang w:val="hr-HR"/>
        </w:rPr>
        <w:t>t</w:t>
      </w:r>
      <w:r w:rsidR="00EA2CFB" w:rsidRPr="004320B4">
        <w:rPr>
          <w:rFonts w:ascii="Times New Roman" w:hAnsi="Times New Roman"/>
          <w:bCs/>
          <w:iCs/>
          <w:lang w:val="hr-HR"/>
        </w:rPr>
        <w:t>acije</w:t>
      </w:r>
      <w:r w:rsidRPr="004320B4">
        <w:rPr>
          <w:rFonts w:ascii="Times New Roman" w:hAnsi="Times New Roman"/>
          <w:bCs/>
          <w:iCs/>
          <w:lang w:val="hr-HR"/>
        </w:rPr>
        <w:t xml:space="preserve"> Sporazuma o primjeni zaštitnih mjera i</w:t>
      </w:r>
      <w:r w:rsidR="00EA2CFB" w:rsidRPr="004320B4">
        <w:rPr>
          <w:rFonts w:ascii="Times New Roman" w:hAnsi="Times New Roman"/>
          <w:bCs/>
          <w:iCs/>
          <w:lang w:val="hr-HR"/>
        </w:rPr>
        <w:t xml:space="preserve"> Dodatnog protokola uz </w:t>
      </w:r>
      <w:r w:rsidR="004320B4" w:rsidRPr="004320B4">
        <w:rPr>
          <w:rFonts w:ascii="Times New Roman" w:hAnsi="Times New Roman"/>
          <w:bCs/>
          <w:iCs/>
          <w:lang w:val="hr-HR"/>
        </w:rPr>
        <w:t>S</w:t>
      </w:r>
      <w:r w:rsidR="00EA2CFB" w:rsidRPr="004320B4">
        <w:rPr>
          <w:rFonts w:ascii="Times New Roman" w:hAnsi="Times New Roman"/>
          <w:bCs/>
          <w:iCs/>
          <w:lang w:val="hr-HR"/>
        </w:rPr>
        <w:t>porazum.</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 xml:space="preserve">Nuklearni materijal u BiH se nalazi pod regulatornom kontrolom Agencije. Državni inspektori za radijacijsku i nuklearnu sigurnost vrše planirane inspekcijske kontrole korisnika koji posjeduju nuklearne materijale. </w:t>
      </w:r>
    </w:p>
    <w:p w:rsidR="007376A2" w:rsidRPr="004320B4" w:rsidRDefault="007376A2" w:rsidP="007376A2">
      <w:pPr>
        <w:spacing w:line="240" w:lineRule="auto"/>
        <w:rPr>
          <w:rFonts w:ascii="Times New Roman" w:hAnsi="Times New Roman"/>
          <w:bCs/>
          <w:iCs/>
          <w:lang w:val="hr-HR"/>
        </w:rPr>
      </w:pPr>
    </w:p>
    <w:p w:rsidR="007376A2" w:rsidRPr="004320B4" w:rsidRDefault="007376A2" w:rsidP="007376A2">
      <w:pPr>
        <w:spacing w:line="240" w:lineRule="auto"/>
        <w:rPr>
          <w:rFonts w:ascii="Times New Roman" w:hAnsi="Times New Roman"/>
          <w:bCs/>
          <w:iCs/>
          <w:lang w:val="hr-HR"/>
        </w:rPr>
      </w:pPr>
      <w:r w:rsidRPr="004320B4">
        <w:rPr>
          <w:rFonts w:ascii="Times New Roman" w:hAnsi="Times New Roman"/>
          <w:bCs/>
          <w:iCs/>
          <w:lang w:val="hr-HR"/>
        </w:rPr>
        <w:t>Nuklearni materijal u BiH se koristi za sljedeće namjene:</w:t>
      </w:r>
    </w:p>
    <w:p w:rsidR="007376A2" w:rsidRPr="004320B4" w:rsidRDefault="007376A2" w:rsidP="007376A2">
      <w:pPr>
        <w:spacing w:line="240" w:lineRule="auto"/>
        <w:rPr>
          <w:rFonts w:ascii="Times New Roman" w:hAnsi="Times New Roman"/>
          <w:bCs/>
          <w:iCs/>
          <w:lang w:val="hr-HR"/>
        </w:rPr>
      </w:pPr>
    </w:p>
    <w:p w:rsidR="007376A2" w:rsidRPr="004320B4" w:rsidRDefault="007376A2" w:rsidP="008F30E1">
      <w:pPr>
        <w:pStyle w:val="ListParagraph"/>
        <w:numPr>
          <w:ilvl w:val="0"/>
          <w:numId w:val="9"/>
        </w:numPr>
        <w:spacing w:line="240" w:lineRule="auto"/>
        <w:rPr>
          <w:bCs/>
          <w:iCs/>
          <w:lang w:val="hr-HR"/>
        </w:rPr>
      </w:pPr>
      <w:r w:rsidRPr="004320B4">
        <w:rPr>
          <w:bCs/>
          <w:iCs/>
          <w:lang w:val="hr-HR"/>
        </w:rPr>
        <w:t>Osiromašeni uran se koristi u defektoskopima za industrijsku radiografiju i od njega je izrađen oklop koji služi za zaštitu od zračenja od izvora koji se nalaze u defektoskopima.</w:t>
      </w:r>
    </w:p>
    <w:p w:rsidR="007376A2" w:rsidRPr="004320B4" w:rsidRDefault="007376A2" w:rsidP="008F30E1">
      <w:pPr>
        <w:pStyle w:val="ListParagraph"/>
        <w:numPr>
          <w:ilvl w:val="0"/>
          <w:numId w:val="9"/>
        </w:numPr>
        <w:spacing w:line="240" w:lineRule="auto"/>
        <w:rPr>
          <w:bCs/>
          <w:iCs/>
          <w:lang w:val="hr-HR"/>
        </w:rPr>
      </w:pPr>
      <w:r w:rsidRPr="004320B4">
        <w:rPr>
          <w:bCs/>
          <w:iCs/>
          <w:lang w:val="hr-HR"/>
        </w:rPr>
        <w:t>Osiromašeni uran se koristi i za izradu oklopa za zaštitu od zračenja za izvore koji se koriste u medicini i industriji.</w:t>
      </w:r>
    </w:p>
    <w:p w:rsidR="007376A2" w:rsidRPr="004320B4" w:rsidRDefault="007376A2" w:rsidP="008F30E1">
      <w:pPr>
        <w:pStyle w:val="ListParagraph"/>
        <w:numPr>
          <w:ilvl w:val="0"/>
          <w:numId w:val="9"/>
        </w:numPr>
        <w:spacing w:line="240" w:lineRule="auto"/>
        <w:rPr>
          <w:bCs/>
          <w:iCs/>
          <w:lang w:val="hr-HR"/>
        </w:rPr>
      </w:pPr>
      <w:r w:rsidRPr="004320B4">
        <w:rPr>
          <w:bCs/>
          <w:iCs/>
          <w:lang w:val="hr-HR"/>
        </w:rPr>
        <w:t>Određeni nuklearni materijali se</w:t>
      </w:r>
      <w:r w:rsidR="00D64FB2" w:rsidRPr="004320B4">
        <w:rPr>
          <w:bCs/>
          <w:iCs/>
          <w:lang w:val="hr-HR"/>
        </w:rPr>
        <w:t xml:space="preserve"> koriste</w:t>
      </w:r>
      <w:r w:rsidRPr="004320B4">
        <w:rPr>
          <w:bCs/>
          <w:iCs/>
          <w:lang w:val="hr-HR"/>
        </w:rPr>
        <w:t xml:space="preserve"> u laboratorijama za pokazne vježbe, kao i za postupke analize.</w:t>
      </w:r>
    </w:p>
    <w:p w:rsidR="007376A2" w:rsidRPr="004320B4" w:rsidRDefault="007376A2" w:rsidP="008F30E1">
      <w:pPr>
        <w:pStyle w:val="ListParagraph"/>
        <w:numPr>
          <w:ilvl w:val="0"/>
          <w:numId w:val="9"/>
        </w:numPr>
        <w:spacing w:line="240" w:lineRule="auto"/>
        <w:rPr>
          <w:bCs/>
          <w:iCs/>
          <w:lang w:val="hr-HR"/>
        </w:rPr>
      </w:pPr>
      <w:r w:rsidRPr="004320B4">
        <w:rPr>
          <w:bCs/>
          <w:iCs/>
          <w:lang w:val="hr-HR"/>
        </w:rPr>
        <w:t>Određena količina uranoksida je nabavljena 1975. godine za izradu defektoskopa za industrijsku radiografiju, ali nije nikada iskorištena i nalazi se u privremenom skladištu jednog preduzeća.</w:t>
      </w:r>
    </w:p>
    <w:p w:rsidR="007376A2" w:rsidRPr="004320B4" w:rsidRDefault="007376A2" w:rsidP="008F30E1">
      <w:pPr>
        <w:pStyle w:val="ListParagraph"/>
        <w:numPr>
          <w:ilvl w:val="0"/>
          <w:numId w:val="9"/>
        </w:numPr>
        <w:spacing w:line="240" w:lineRule="auto"/>
        <w:rPr>
          <w:bCs/>
          <w:iCs/>
          <w:lang w:val="hr-HR"/>
        </w:rPr>
      </w:pPr>
      <w:r w:rsidRPr="004320B4">
        <w:rPr>
          <w:bCs/>
          <w:iCs/>
          <w:lang w:val="hr-HR"/>
        </w:rPr>
        <w:t>Određene količine nuklearnih materijala se nalaze u skladištu radioaktivnog otpada, a skupljene su poslije rata sa raznih lokacija u BiH.</w:t>
      </w:r>
    </w:p>
    <w:p w:rsidR="00630B52" w:rsidRPr="004320B4" w:rsidRDefault="00630B52" w:rsidP="00812F3C">
      <w:pPr>
        <w:pStyle w:val="ListParagraph"/>
        <w:spacing w:line="240" w:lineRule="auto"/>
        <w:rPr>
          <w:bCs/>
          <w:iCs/>
          <w:lang w:val="hr-HR"/>
        </w:rPr>
      </w:pPr>
    </w:p>
    <w:p w:rsidR="00AF5CAA" w:rsidRPr="004320B4" w:rsidRDefault="00AF5CAA" w:rsidP="00787690">
      <w:pPr>
        <w:pStyle w:val="Heading3"/>
        <w:rPr>
          <w:lang w:val="hr-HR"/>
        </w:rPr>
      </w:pPr>
      <w:bookmarkStart w:id="456" w:name="_Toc13554594"/>
      <w:bookmarkEnd w:id="455"/>
      <w:r w:rsidRPr="004320B4">
        <w:rPr>
          <w:lang w:val="hr-HR"/>
        </w:rPr>
        <w:t xml:space="preserve">Obaveze koje proizlaze iz </w:t>
      </w:r>
      <w:r w:rsidR="007919B0" w:rsidRPr="004320B4">
        <w:rPr>
          <w:lang w:val="hr-HR"/>
        </w:rPr>
        <w:t>„</w:t>
      </w:r>
      <w:r w:rsidRPr="004320B4">
        <w:rPr>
          <w:lang w:val="hr-HR"/>
        </w:rPr>
        <w:t>Konvencije o nuklearnoj sigurnosti</w:t>
      </w:r>
      <w:r w:rsidR="007919B0" w:rsidRPr="004320B4">
        <w:rPr>
          <w:lang w:val="hr-HR"/>
        </w:rPr>
        <w:t>“</w:t>
      </w:r>
      <w:bookmarkEnd w:id="456"/>
    </w:p>
    <w:p w:rsidR="00AF5CAA" w:rsidRPr="004320B4" w:rsidRDefault="00AF5CAA" w:rsidP="00AF5CAA">
      <w:pPr>
        <w:spacing w:line="240" w:lineRule="auto"/>
        <w:rPr>
          <w:rFonts w:ascii="Times New Roman" w:hAnsi="Times New Roman"/>
          <w:lang w:val="hr-HR"/>
        </w:rPr>
      </w:pPr>
    </w:p>
    <w:p w:rsidR="00AF5CAA" w:rsidRPr="004320B4" w:rsidRDefault="00AF5CAA" w:rsidP="00AF5CAA">
      <w:pPr>
        <w:spacing w:line="240" w:lineRule="auto"/>
        <w:rPr>
          <w:rFonts w:ascii="Times New Roman" w:hAnsi="Times New Roman"/>
          <w:lang w:val="hr-HR"/>
        </w:rPr>
      </w:pPr>
      <w:r w:rsidRPr="004320B4">
        <w:rPr>
          <w:rFonts w:ascii="Times New Roman" w:hAnsi="Times New Roman"/>
          <w:lang w:val="hr-HR"/>
        </w:rPr>
        <w:t xml:space="preserve">BiH je postala članica „Konvencije o nuklearnoj sigurnosti“ 19. septembra 2010. godine i jedna je od mnogobrojnih nenuklearnih zemalja koja je prihvatila ovu konvenciju. Pristupanjem nenuklearnih država </w:t>
      </w:r>
      <w:r w:rsidR="00E001DA" w:rsidRPr="004320B4">
        <w:rPr>
          <w:rFonts w:ascii="Times New Roman" w:hAnsi="Times New Roman"/>
          <w:lang w:val="hr-HR"/>
        </w:rPr>
        <w:t>k</w:t>
      </w:r>
      <w:r w:rsidRPr="004320B4">
        <w:rPr>
          <w:rFonts w:ascii="Times New Roman" w:hAnsi="Times New Roman"/>
          <w:lang w:val="hr-HR"/>
        </w:rPr>
        <w:t>onvenciji afirmira se značaj međunarodne saradnje u cilju povećanja nuklearne sigurnosti putem postojećih bilateralnih ili multilateralnih mehanizama, uzimajući u obzir da nesreće na nuklearnim postrojenjima u nekoj državi mogu imati dejstvo i izvan njenih državnih granica. Primjeri koji tome govore u prilog jesu nuklearne nesreće u Černobilu (SSSR) i Fukušimi (Japan) sa katastrofalnim posljedicama, kada je došlo do disperzije radioaktivnih čestica izvan granica država u kojima su se ove nesreće dogodile.</w:t>
      </w:r>
    </w:p>
    <w:p w:rsidR="00AF5CAA" w:rsidRPr="004320B4" w:rsidRDefault="00AF5CAA" w:rsidP="00AF5CAA">
      <w:pPr>
        <w:spacing w:line="240" w:lineRule="auto"/>
        <w:rPr>
          <w:rFonts w:ascii="Times New Roman" w:hAnsi="Times New Roman"/>
          <w:lang w:val="hr-HR"/>
        </w:rPr>
      </w:pPr>
    </w:p>
    <w:p w:rsidR="00AF5CAA" w:rsidRPr="004320B4" w:rsidRDefault="00AF5CAA" w:rsidP="00AF5CAA">
      <w:pPr>
        <w:spacing w:line="240" w:lineRule="auto"/>
        <w:rPr>
          <w:rFonts w:ascii="Times New Roman" w:hAnsi="Times New Roman"/>
          <w:lang w:val="hr-HR"/>
        </w:rPr>
      </w:pPr>
      <w:r w:rsidRPr="004320B4">
        <w:rPr>
          <w:rFonts w:ascii="Times New Roman" w:hAnsi="Times New Roman"/>
          <w:lang w:val="hr-HR"/>
        </w:rPr>
        <w:t xml:space="preserve">Ciljevi </w:t>
      </w:r>
      <w:r w:rsidR="00E001DA" w:rsidRPr="004320B4">
        <w:rPr>
          <w:rFonts w:ascii="Times New Roman" w:hAnsi="Times New Roman"/>
          <w:lang w:val="hr-HR"/>
        </w:rPr>
        <w:t>k</w:t>
      </w:r>
      <w:r w:rsidRPr="004320B4">
        <w:rPr>
          <w:rFonts w:ascii="Times New Roman" w:hAnsi="Times New Roman"/>
          <w:lang w:val="hr-HR"/>
        </w:rPr>
        <w:t>onvencije su:</w:t>
      </w:r>
    </w:p>
    <w:p w:rsidR="00AF5CAA" w:rsidRPr="004320B4" w:rsidRDefault="00AF5CAA" w:rsidP="00AF5CAA">
      <w:pPr>
        <w:spacing w:line="240" w:lineRule="auto"/>
        <w:rPr>
          <w:rFonts w:ascii="Times New Roman" w:hAnsi="Times New Roman"/>
          <w:lang w:val="hr-HR"/>
        </w:rPr>
      </w:pPr>
    </w:p>
    <w:p w:rsidR="00AF5CAA" w:rsidRPr="004320B4" w:rsidRDefault="00AF5CAA" w:rsidP="00AF5CAA">
      <w:pPr>
        <w:pStyle w:val="ListParagraph"/>
        <w:numPr>
          <w:ilvl w:val="0"/>
          <w:numId w:val="8"/>
        </w:numPr>
        <w:spacing w:line="240" w:lineRule="auto"/>
        <w:rPr>
          <w:lang w:val="hr-HR"/>
        </w:rPr>
      </w:pPr>
      <w:r w:rsidRPr="004320B4">
        <w:rPr>
          <w:lang w:val="hr-HR"/>
        </w:rPr>
        <w:t>Ostvarivanje i kontinuirano provođenje visokog nivoa nuklearne sigurnosti u cijelom svijetu putem unapređivanja državnih mjera i međunarodne saradnje uključujući, zavisno od potrebe, i sigurnosno-tehničku saradnju;</w:t>
      </w:r>
    </w:p>
    <w:p w:rsidR="00AF5CAA" w:rsidRPr="004320B4" w:rsidRDefault="00AF5CAA" w:rsidP="00AF5CAA">
      <w:pPr>
        <w:pStyle w:val="ListParagraph"/>
        <w:numPr>
          <w:ilvl w:val="0"/>
          <w:numId w:val="8"/>
        </w:numPr>
        <w:spacing w:line="240" w:lineRule="auto"/>
        <w:rPr>
          <w:lang w:val="hr-HR"/>
        </w:rPr>
      </w:pPr>
      <w:r w:rsidRPr="004320B4">
        <w:rPr>
          <w:lang w:val="hr-HR"/>
        </w:rPr>
        <w:t>Ustanovljavanje i kontinuirano provođenje efikasne zaštite od mogućih radioloških opasnosti u nuklearnim postrojenjima kako bi se</w:t>
      </w:r>
      <w:r w:rsidR="00837457" w:rsidRPr="004320B4">
        <w:rPr>
          <w:lang w:val="hr-HR"/>
        </w:rPr>
        <w:t xml:space="preserve"> ljudi</w:t>
      </w:r>
      <w:r w:rsidRPr="004320B4">
        <w:rPr>
          <w:lang w:val="hr-HR"/>
        </w:rPr>
        <w:t>, društvo i okoliš zaštitili od štetnih utjecaja jonizirajućeg zračenja iz takvih postrojenja;</w:t>
      </w:r>
    </w:p>
    <w:p w:rsidR="00AF5CAA" w:rsidRPr="004320B4" w:rsidRDefault="00AF5CAA" w:rsidP="00AF5CAA">
      <w:pPr>
        <w:pStyle w:val="ListParagraph"/>
        <w:numPr>
          <w:ilvl w:val="0"/>
          <w:numId w:val="8"/>
        </w:numPr>
        <w:spacing w:line="240" w:lineRule="auto"/>
        <w:rPr>
          <w:lang w:val="hr-HR"/>
        </w:rPr>
      </w:pPr>
      <w:r w:rsidRPr="004320B4">
        <w:rPr>
          <w:lang w:val="hr-HR"/>
        </w:rPr>
        <w:t>Sprečavanje ne</w:t>
      </w:r>
      <w:r w:rsidR="00DC2A0E" w:rsidRPr="004320B4">
        <w:rPr>
          <w:lang w:val="hr-HR"/>
        </w:rPr>
        <w:t>sreća</w:t>
      </w:r>
      <w:r w:rsidRPr="004320B4">
        <w:rPr>
          <w:lang w:val="hr-HR"/>
        </w:rPr>
        <w:t xml:space="preserve"> s radiološkim posljedicama i ublažavanje takvih posljedica u slučaju da one nastupe.</w:t>
      </w:r>
    </w:p>
    <w:p w:rsidR="00AF5CAA" w:rsidRPr="004320B4" w:rsidRDefault="00AF5CAA" w:rsidP="00AF5CAA">
      <w:pPr>
        <w:pStyle w:val="ListParagraph"/>
        <w:spacing w:line="240" w:lineRule="auto"/>
        <w:rPr>
          <w:lang w:val="hr-HR"/>
        </w:rPr>
      </w:pPr>
    </w:p>
    <w:p w:rsidR="00AF5CAA" w:rsidRPr="004320B4" w:rsidRDefault="00AF5CAA" w:rsidP="00AF5CAA">
      <w:pPr>
        <w:spacing w:line="240" w:lineRule="auto"/>
        <w:rPr>
          <w:rFonts w:ascii="Times New Roman" w:hAnsi="Times New Roman"/>
          <w:lang w:val="hr-HR"/>
        </w:rPr>
      </w:pPr>
      <w:r w:rsidRPr="004320B4">
        <w:rPr>
          <w:rFonts w:ascii="Times New Roman" w:hAnsi="Times New Roman"/>
          <w:lang w:val="hr-HR"/>
        </w:rPr>
        <w:t xml:space="preserve">U 2018. godini nije bilo posebnih aktivnosti u vezi sa implementacijom ove konvencije, jer je Sedmi redovni sastanak ugovornih strana </w:t>
      </w:r>
      <w:r w:rsidR="00E001DA" w:rsidRPr="004320B4">
        <w:rPr>
          <w:rFonts w:ascii="Times New Roman" w:hAnsi="Times New Roman"/>
          <w:lang w:val="hr-HR"/>
        </w:rPr>
        <w:t>k</w:t>
      </w:r>
      <w:r w:rsidRPr="004320B4">
        <w:rPr>
          <w:rFonts w:ascii="Times New Roman" w:hAnsi="Times New Roman"/>
          <w:lang w:val="hr-HR"/>
        </w:rPr>
        <w:t>onvencije održan u aprilu 2017. godine, a B</w:t>
      </w:r>
      <w:r w:rsidR="008005A4" w:rsidRPr="004320B4">
        <w:rPr>
          <w:rFonts w:ascii="Times New Roman" w:hAnsi="Times New Roman"/>
          <w:lang w:val="hr-HR"/>
        </w:rPr>
        <w:t>iH</w:t>
      </w:r>
      <w:r w:rsidRPr="004320B4">
        <w:rPr>
          <w:rFonts w:ascii="Times New Roman" w:hAnsi="Times New Roman"/>
          <w:lang w:val="hr-HR"/>
        </w:rPr>
        <w:t xml:space="preserve"> je tad</w:t>
      </w:r>
      <w:r w:rsidR="00D05562" w:rsidRPr="004320B4">
        <w:rPr>
          <w:rFonts w:ascii="Times New Roman" w:hAnsi="Times New Roman"/>
          <w:lang w:val="hr-HR"/>
        </w:rPr>
        <w:t>a</w:t>
      </w:r>
      <w:r w:rsidRPr="004320B4">
        <w:rPr>
          <w:rFonts w:ascii="Times New Roman" w:hAnsi="Times New Roman"/>
          <w:lang w:val="hr-HR"/>
        </w:rPr>
        <w:t xml:space="preserve"> predstavila svoj izvještaj. Naredni</w:t>
      </w:r>
      <w:r w:rsidR="008005A4" w:rsidRPr="004320B4">
        <w:rPr>
          <w:rFonts w:ascii="Times New Roman" w:hAnsi="Times New Roman"/>
          <w:lang w:val="hr-HR"/>
        </w:rPr>
        <w:t>,</w:t>
      </w:r>
      <w:r w:rsidRPr="004320B4">
        <w:rPr>
          <w:rFonts w:ascii="Times New Roman" w:hAnsi="Times New Roman"/>
          <w:lang w:val="hr-HR"/>
        </w:rPr>
        <w:t xml:space="preserve"> Osmi redovni sastanak održat će se 2020. godine, dok će se izvještaj za ovaj sastanak trebati uputiti Sekr</w:t>
      </w:r>
      <w:r w:rsidR="00727EAD" w:rsidRPr="004320B4">
        <w:rPr>
          <w:rFonts w:ascii="Times New Roman" w:hAnsi="Times New Roman"/>
          <w:lang w:val="hr-HR"/>
        </w:rPr>
        <w:t>e</w:t>
      </w:r>
      <w:r w:rsidRPr="004320B4">
        <w:rPr>
          <w:rFonts w:ascii="Times New Roman" w:hAnsi="Times New Roman"/>
          <w:lang w:val="hr-HR"/>
        </w:rPr>
        <w:t>tarijatu Konvencije u 2019. godini.</w:t>
      </w:r>
    </w:p>
    <w:p w:rsidR="00630B52" w:rsidRPr="004320B4" w:rsidRDefault="00630B52" w:rsidP="00AF5CAA">
      <w:pPr>
        <w:spacing w:line="240" w:lineRule="auto"/>
        <w:rPr>
          <w:rFonts w:ascii="Times New Roman" w:hAnsi="Times New Roman"/>
          <w:lang w:val="hr-HR"/>
        </w:rPr>
      </w:pPr>
    </w:p>
    <w:p w:rsidR="00630B52" w:rsidRPr="004320B4" w:rsidRDefault="00630B52" w:rsidP="00AF5CAA">
      <w:pPr>
        <w:spacing w:line="240" w:lineRule="auto"/>
        <w:rPr>
          <w:rFonts w:ascii="Times New Roman" w:hAnsi="Times New Roman"/>
          <w:lang w:val="hr-HR"/>
        </w:rPr>
      </w:pPr>
    </w:p>
    <w:p w:rsidR="00570C66" w:rsidRPr="004320B4" w:rsidRDefault="00570C66" w:rsidP="007376A2">
      <w:pPr>
        <w:spacing w:line="240" w:lineRule="auto"/>
        <w:rPr>
          <w:rFonts w:ascii="Times New Roman" w:hAnsi="Times New Roman"/>
          <w:lang w:val="hr-HR"/>
        </w:rPr>
      </w:pPr>
    </w:p>
    <w:p w:rsidR="00DB317F" w:rsidRPr="004320B4" w:rsidRDefault="00B91E4D" w:rsidP="00787690">
      <w:pPr>
        <w:pStyle w:val="Heading3"/>
        <w:rPr>
          <w:lang w:val="hr-HR"/>
        </w:rPr>
      </w:pPr>
      <w:bookmarkStart w:id="457" w:name="_Toc13554595"/>
      <w:r w:rsidRPr="004320B4">
        <w:rPr>
          <w:lang w:val="hr-HR"/>
        </w:rPr>
        <w:lastRenderedPageBreak/>
        <w:t>Obaveze</w:t>
      </w:r>
      <w:r w:rsidR="000C174A" w:rsidRPr="004320B4">
        <w:rPr>
          <w:lang w:val="hr-HR"/>
        </w:rPr>
        <w:t xml:space="preserve"> </w:t>
      </w:r>
      <w:r w:rsidRPr="004320B4">
        <w:rPr>
          <w:lang w:val="hr-HR"/>
        </w:rPr>
        <w:t>koje</w:t>
      </w:r>
      <w:r w:rsidR="000C174A" w:rsidRPr="004320B4">
        <w:rPr>
          <w:lang w:val="hr-HR"/>
        </w:rPr>
        <w:t xml:space="preserve"> </w:t>
      </w:r>
      <w:r w:rsidR="00BE1563" w:rsidRPr="004320B4">
        <w:rPr>
          <w:lang w:val="hr-HR"/>
        </w:rPr>
        <w:t>proiz</w:t>
      </w:r>
      <w:r w:rsidRPr="004320B4">
        <w:rPr>
          <w:lang w:val="hr-HR"/>
        </w:rPr>
        <w:t>laze</w:t>
      </w:r>
      <w:r w:rsidR="000C174A" w:rsidRPr="004320B4">
        <w:rPr>
          <w:lang w:val="hr-HR"/>
        </w:rPr>
        <w:t xml:space="preserve"> </w:t>
      </w:r>
      <w:r w:rsidRPr="004320B4">
        <w:rPr>
          <w:lang w:val="hr-HR"/>
        </w:rPr>
        <w:t>iz</w:t>
      </w:r>
      <w:r w:rsidR="000C174A" w:rsidRPr="004320B4">
        <w:rPr>
          <w:lang w:val="hr-HR"/>
        </w:rPr>
        <w:t xml:space="preserve"> </w:t>
      </w:r>
      <w:r w:rsidR="007919B0" w:rsidRPr="004320B4">
        <w:rPr>
          <w:lang w:val="hr-HR"/>
        </w:rPr>
        <w:t>„</w:t>
      </w:r>
      <w:r w:rsidR="00DB317F" w:rsidRPr="004320B4">
        <w:rPr>
          <w:lang w:val="hr-HR"/>
        </w:rPr>
        <w:t>Zajedničke konve</w:t>
      </w:r>
      <w:r w:rsidR="00D92809" w:rsidRPr="004320B4">
        <w:rPr>
          <w:lang w:val="hr-HR"/>
        </w:rPr>
        <w:t xml:space="preserve">ncije o sigurnosti zbrinjavanja </w:t>
      </w:r>
      <w:r w:rsidR="00DB317F" w:rsidRPr="004320B4">
        <w:rPr>
          <w:lang w:val="hr-HR"/>
        </w:rPr>
        <w:t>istrošenog nuklearnog goriva i sigurnosti zbrinjavanja radioaktivnog otpada</w:t>
      </w:r>
      <w:r w:rsidR="007919B0" w:rsidRPr="004320B4">
        <w:rPr>
          <w:lang w:val="hr-HR"/>
        </w:rPr>
        <w:t>“</w:t>
      </w:r>
      <w:bookmarkEnd w:id="457"/>
    </w:p>
    <w:p w:rsidR="002F4FEC" w:rsidRPr="004320B4" w:rsidRDefault="002F4FEC" w:rsidP="0095504D">
      <w:pPr>
        <w:spacing w:line="240" w:lineRule="auto"/>
        <w:rPr>
          <w:rFonts w:ascii="Times New Roman" w:hAnsi="Times New Roman"/>
          <w:noProof/>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BiH je ratificirala „Zajedničku konvenciju o sigurnosti zbrinjavanja istrošenog nuklearnog goriva i sigurnosti zbrinjavanja radioaktivnog otpada“, koja je za BiH stupila na snagu 31.10.2012. godine. Ciljevi ove konvencije su postizanje i održavanje visokog nivoa sigurnosti zbrinjavanja istrošenog nuklearnog goriva i radioaktivnog otpada, obezbjeđenje da u svim koracima zbrinjavanja istrošenog nuklearnog goriva i radioaktivnog otpada postoji efikasna odbrana od potencijalnih opasnosti kako bi pojedinci, društvo i okoliš bili zaštićeni od štetnih učinaka jonizirajućeg zračenja i danas i u budućnosti, i to na način da se zadovolje potrebe i želje današnje generacije bez dovođenja u pitanje potreba i želja budućih generacija, te sprečavanje vanrednih događaja s radijacijskim posljedicama i ublažavanje njihovih posljedica ako se dogode tokom bilo kojeg koraka zbrinjavanja istrošenog nuklearnog goriva ili radioaktivnog otpada.</w:t>
      </w:r>
    </w:p>
    <w:p w:rsidR="008005A4" w:rsidRPr="004320B4" w:rsidRDefault="008005A4"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 xml:space="preserve">Prema navedenoj konvenciji, BiH mora preduzeti zakonske, regulatorne i administrativne mjere kako bi obezbijedila dostupnost kvalificiranog kadra, adekvatne finansijske resurse i infrastrukturu za upravljanje radioaktivnim otpadom, što podrazumijeva izgradnju novog centralnog skladišta radioaktivnih materijala, njegovo opremanje i obuku kadra kako Agencije, tako i ustanove koja će upravljati tim skladištem, odnosno operatora. </w:t>
      </w:r>
    </w:p>
    <w:p w:rsidR="00DD6AE8" w:rsidRPr="004320B4" w:rsidRDefault="00DD6AE8"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 xml:space="preserve">Kao što je opisano u poglavlju o upravljanju radioaktivnim otpadom, u cilju poboljšanja stanja u BiH u ovoj oblasti, planira se prebacivanje svih uskladištenih izvora zračenja u novo centralno skladište radioaktivnih materijala kako bi se postigao siguran, bezbjedan i efikasan sistem upravljanja radioaktivnim otpadom, posebno zatvorenim izvorima zračenja koji se ne koriste i predstavljaju potencijalnu opasnost za stanovništvo i okoliš na cijeloj teritoriji BiH. </w:t>
      </w:r>
    </w:p>
    <w:p w:rsidR="00DD6AE8" w:rsidRPr="004320B4" w:rsidRDefault="00DD6AE8"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U maju 2018</w:t>
      </w:r>
      <w:r w:rsidR="008005A4" w:rsidRPr="004320B4">
        <w:rPr>
          <w:rFonts w:ascii="Times New Roman" w:hAnsi="Times New Roman"/>
          <w:lang w:val="hr-HR"/>
        </w:rPr>
        <w:t>.</w:t>
      </w:r>
      <w:r w:rsidRPr="004320B4">
        <w:rPr>
          <w:rFonts w:ascii="Times New Roman" w:hAnsi="Times New Roman"/>
          <w:lang w:val="hr-HR"/>
        </w:rPr>
        <w:t xml:space="preserve"> godine je u sjedištu IAEA</w:t>
      </w:r>
      <w:r w:rsidR="00DD6AE8" w:rsidRPr="004320B4">
        <w:rPr>
          <w:rFonts w:ascii="Times New Roman" w:hAnsi="Times New Roman"/>
          <w:lang w:val="hr-HR"/>
        </w:rPr>
        <w:t>-e</w:t>
      </w:r>
      <w:r w:rsidRPr="004320B4">
        <w:rPr>
          <w:rFonts w:ascii="Times New Roman" w:hAnsi="Times New Roman"/>
          <w:lang w:val="hr-HR"/>
        </w:rPr>
        <w:t xml:space="preserve"> u Beču održan Šesti pregledni sastanak u okviru Zajedničke konvencije, na kojem je učestvovala i delegacij</w:t>
      </w:r>
      <w:r w:rsidR="00075306" w:rsidRPr="004320B4">
        <w:rPr>
          <w:rFonts w:ascii="Times New Roman" w:hAnsi="Times New Roman"/>
          <w:lang w:val="hr-HR"/>
        </w:rPr>
        <w:t>a</w:t>
      </w:r>
      <w:r w:rsidRPr="004320B4">
        <w:rPr>
          <w:rFonts w:ascii="Times New Roman" w:hAnsi="Times New Roman"/>
          <w:lang w:val="hr-HR"/>
        </w:rPr>
        <w:t xml:space="preserve"> BiH sa predstavnicima Agencije. Tokom sastanka su države potpisnice Zajedničke konvencije prezentirale izvještaje o ispunjavanju obaveza iz ove konvencije, a druge države su </w:t>
      </w:r>
      <w:r w:rsidR="00075306" w:rsidRPr="004320B4">
        <w:rPr>
          <w:rFonts w:ascii="Times New Roman" w:hAnsi="Times New Roman"/>
          <w:lang w:val="hr-HR"/>
        </w:rPr>
        <w:t>mogle prisustvovati</w:t>
      </w:r>
      <w:r w:rsidRPr="004320B4">
        <w:rPr>
          <w:rFonts w:ascii="Times New Roman" w:hAnsi="Times New Roman"/>
          <w:lang w:val="hr-HR"/>
        </w:rPr>
        <w:t xml:space="preserve"> tim prezentacijama</w:t>
      </w:r>
      <w:r w:rsidR="007D61AA" w:rsidRPr="004320B4">
        <w:rPr>
          <w:rFonts w:ascii="Times New Roman" w:hAnsi="Times New Roman"/>
          <w:lang w:val="hr-HR"/>
        </w:rPr>
        <w:t>,</w:t>
      </w:r>
      <w:r w:rsidRPr="004320B4">
        <w:rPr>
          <w:rFonts w:ascii="Times New Roman" w:hAnsi="Times New Roman"/>
          <w:lang w:val="hr-HR"/>
        </w:rPr>
        <w:t xml:space="preserve"> kao i postavlja</w:t>
      </w:r>
      <w:r w:rsidR="00D05562" w:rsidRPr="004320B4">
        <w:rPr>
          <w:rFonts w:ascii="Times New Roman" w:hAnsi="Times New Roman"/>
          <w:lang w:val="hr-HR"/>
        </w:rPr>
        <w:t>ti</w:t>
      </w:r>
      <w:r w:rsidRPr="004320B4">
        <w:rPr>
          <w:rFonts w:ascii="Times New Roman" w:hAnsi="Times New Roman"/>
          <w:lang w:val="hr-HR"/>
        </w:rPr>
        <w:t xml:space="preserve"> pitanja. Od ukupno 78 država potpisnica konvencije, sastanku je aktivno prisustvovalo 69 država sa svojim delegacijama.</w:t>
      </w:r>
    </w:p>
    <w:p w:rsidR="00D05896" w:rsidRPr="004320B4" w:rsidRDefault="00D05896" w:rsidP="00D05896">
      <w:pPr>
        <w:spacing w:line="240" w:lineRule="auto"/>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Nakon prezentacije izvještaja BiH, kao izazovi i moguće mjere poboljšanja radijacijske sigurnosti i sigurnosti upravljanja otpadom i izvorima koji nisu u upotrebi su, između ostalog, prepoznate potrebe da se u BiH:</w:t>
      </w:r>
    </w:p>
    <w:p w:rsidR="00D05896" w:rsidRPr="004320B4" w:rsidRDefault="00D05896" w:rsidP="00D05896">
      <w:pPr>
        <w:spacing w:line="240" w:lineRule="auto"/>
        <w:rPr>
          <w:rFonts w:ascii="Times New Roman" w:hAnsi="Times New Roman"/>
          <w:lang w:val="hr-HR"/>
        </w:rPr>
      </w:pPr>
    </w:p>
    <w:p w:rsidR="00744B34" w:rsidRPr="004320B4" w:rsidRDefault="00744B34" w:rsidP="00801EEC">
      <w:pPr>
        <w:pStyle w:val="ListParagraph"/>
        <w:numPr>
          <w:ilvl w:val="0"/>
          <w:numId w:val="34"/>
        </w:numPr>
        <w:spacing w:line="240" w:lineRule="auto"/>
        <w:rPr>
          <w:lang w:val="hr-HR"/>
        </w:rPr>
      </w:pPr>
      <w:r w:rsidRPr="004320B4">
        <w:rPr>
          <w:lang w:val="hr-HR"/>
        </w:rPr>
        <w:t>uspostavi novo centralno skladište radioaktivnog materijala i defini</w:t>
      </w:r>
      <w:r w:rsidR="00DC3910" w:rsidRPr="004320B4">
        <w:rPr>
          <w:lang w:val="hr-HR"/>
        </w:rPr>
        <w:t>ra</w:t>
      </w:r>
      <w:r w:rsidRPr="004320B4">
        <w:rPr>
          <w:lang w:val="hr-HR"/>
        </w:rPr>
        <w:t xml:space="preserve"> ko će bi</w:t>
      </w:r>
      <w:r w:rsidR="0090020C" w:rsidRPr="004320B4">
        <w:rPr>
          <w:lang w:val="hr-HR"/>
        </w:rPr>
        <w:t>ti operator tog skladišta;</w:t>
      </w:r>
      <w:r w:rsidRPr="004320B4">
        <w:rPr>
          <w:lang w:val="hr-HR"/>
        </w:rPr>
        <w:t xml:space="preserve"> </w:t>
      </w:r>
    </w:p>
    <w:p w:rsidR="00744B34" w:rsidRPr="004320B4" w:rsidRDefault="00744B34" w:rsidP="00801EEC">
      <w:pPr>
        <w:pStyle w:val="ListParagraph"/>
        <w:numPr>
          <w:ilvl w:val="0"/>
          <w:numId w:val="34"/>
        </w:numPr>
        <w:spacing w:line="240" w:lineRule="auto"/>
        <w:rPr>
          <w:lang w:val="hr-HR"/>
        </w:rPr>
      </w:pPr>
      <w:r w:rsidRPr="004320B4">
        <w:rPr>
          <w:lang w:val="hr-HR"/>
        </w:rPr>
        <w:t xml:space="preserve">izvrši kondicioniranje svih postojećih izvora </w:t>
      </w:r>
      <w:r w:rsidR="00D05562" w:rsidRPr="004320B4">
        <w:rPr>
          <w:lang w:val="hr-HR"/>
        </w:rPr>
        <w:t xml:space="preserve">zračenja </w:t>
      </w:r>
      <w:r w:rsidRPr="004320B4">
        <w:rPr>
          <w:lang w:val="hr-HR"/>
        </w:rPr>
        <w:t>koji se ne koriste, te izvrši njihovo pripremanje za transport u adekvatnim kontejnerima</w:t>
      </w:r>
      <w:r w:rsidR="0090020C" w:rsidRPr="004320B4">
        <w:rPr>
          <w:lang w:val="hr-HR"/>
        </w:rPr>
        <w:t>;</w:t>
      </w:r>
    </w:p>
    <w:p w:rsidR="00744B34" w:rsidRPr="004320B4" w:rsidRDefault="00744B34" w:rsidP="00801EEC">
      <w:pPr>
        <w:pStyle w:val="ListParagraph"/>
        <w:numPr>
          <w:ilvl w:val="0"/>
          <w:numId w:val="34"/>
        </w:numPr>
        <w:spacing w:line="240" w:lineRule="auto"/>
        <w:rPr>
          <w:lang w:val="hr-HR"/>
        </w:rPr>
      </w:pPr>
      <w:r w:rsidRPr="004320B4">
        <w:rPr>
          <w:lang w:val="hr-HR"/>
        </w:rPr>
        <w:t>pripreme planovi za dekomisi</w:t>
      </w:r>
      <w:r w:rsidR="00DC2A0E" w:rsidRPr="004320B4">
        <w:rPr>
          <w:lang w:val="hr-HR"/>
        </w:rPr>
        <w:t xml:space="preserve">oniranje </w:t>
      </w:r>
      <w:r w:rsidRPr="004320B4">
        <w:rPr>
          <w:lang w:val="hr-HR"/>
        </w:rPr>
        <w:t>post</w:t>
      </w:r>
      <w:r w:rsidR="00DC2A0E" w:rsidRPr="004320B4">
        <w:rPr>
          <w:lang w:val="hr-HR"/>
        </w:rPr>
        <w:t>o</w:t>
      </w:r>
      <w:r w:rsidRPr="004320B4">
        <w:rPr>
          <w:lang w:val="hr-HR"/>
        </w:rPr>
        <w:t>jećih privremenih skladišta radioaktivnog materijala</w:t>
      </w:r>
      <w:r w:rsidR="0090020C" w:rsidRPr="004320B4">
        <w:rPr>
          <w:lang w:val="hr-HR"/>
        </w:rPr>
        <w:t>;</w:t>
      </w:r>
    </w:p>
    <w:p w:rsidR="00744B34" w:rsidRPr="004320B4" w:rsidRDefault="00744B34" w:rsidP="00801EEC">
      <w:pPr>
        <w:pStyle w:val="ListParagraph"/>
        <w:numPr>
          <w:ilvl w:val="0"/>
          <w:numId w:val="34"/>
        </w:numPr>
        <w:spacing w:line="240" w:lineRule="auto"/>
        <w:rPr>
          <w:lang w:val="hr-HR"/>
        </w:rPr>
      </w:pPr>
      <w:r w:rsidRPr="004320B4">
        <w:rPr>
          <w:lang w:val="hr-HR"/>
        </w:rPr>
        <w:t>poveća i održava dovoljan broj stručnog i kvalificiranog osoblja u Agenciji.</w:t>
      </w:r>
    </w:p>
    <w:p w:rsidR="00744B34" w:rsidRPr="004320B4" w:rsidRDefault="00744B34" w:rsidP="00744B34">
      <w:pPr>
        <w:rPr>
          <w:rFonts w:ascii="Times New Roman" w:hAnsi="Times New Roman"/>
          <w:lang w:val="hr-HR"/>
        </w:rPr>
      </w:pPr>
    </w:p>
    <w:p w:rsidR="00744B34" w:rsidRPr="004320B4" w:rsidRDefault="00744B34" w:rsidP="00D05896">
      <w:pPr>
        <w:spacing w:line="240" w:lineRule="auto"/>
        <w:rPr>
          <w:rFonts w:ascii="Times New Roman" w:hAnsi="Times New Roman"/>
          <w:lang w:val="hr-HR"/>
        </w:rPr>
      </w:pPr>
      <w:r w:rsidRPr="004320B4">
        <w:rPr>
          <w:rFonts w:ascii="Times New Roman" w:hAnsi="Times New Roman"/>
          <w:lang w:val="hr-HR"/>
        </w:rPr>
        <w:t>Na sastanku su održana plenarna zasjedanja na kojima se raspravljalo o defini</w:t>
      </w:r>
      <w:r w:rsidR="0090020C" w:rsidRPr="004320B4">
        <w:rPr>
          <w:rFonts w:ascii="Times New Roman" w:hAnsi="Times New Roman"/>
          <w:lang w:val="hr-HR"/>
        </w:rPr>
        <w:t>r</w:t>
      </w:r>
      <w:r w:rsidRPr="004320B4">
        <w:rPr>
          <w:rFonts w:ascii="Times New Roman" w:hAnsi="Times New Roman"/>
          <w:lang w:val="hr-HR"/>
        </w:rPr>
        <w:t>anim tema</w:t>
      </w:r>
      <w:r w:rsidR="004320B4" w:rsidRPr="004320B4">
        <w:rPr>
          <w:rFonts w:ascii="Times New Roman" w:hAnsi="Times New Roman"/>
          <w:lang w:val="hr-HR"/>
        </w:rPr>
        <w:t>ma</w:t>
      </w:r>
      <w:r w:rsidRPr="004320B4">
        <w:rPr>
          <w:rFonts w:ascii="Times New Roman" w:hAnsi="Times New Roman"/>
          <w:lang w:val="hr-HR"/>
        </w:rPr>
        <w:t>, te razmatrao Zbirni izvještaj</w:t>
      </w:r>
      <w:r w:rsidR="00D05896" w:rsidRPr="004320B4">
        <w:rPr>
          <w:rFonts w:ascii="Times New Roman" w:hAnsi="Times New Roman"/>
          <w:lang w:val="hr-HR"/>
        </w:rPr>
        <w:t xml:space="preserve"> sa Š</w:t>
      </w:r>
      <w:r w:rsidRPr="004320B4">
        <w:rPr>
          <w:rFonts w:ascii="Times New Roman" w:hAnsi="Times New Roman"/>
          <w:lang w:val="hr-HR"/>
        </w:rPr>
        <w:t>estog preglednog sastanaka i Izvještaj predsjedavajućeg</w:t>
      </w:r>
      <w:r w:rsidR="00D05896" w:rsidRPr="004320B4">
        <w:rPr>
          <w:rFonts w:ascii="Times New Roman" w:hAnsi="Times New Roman"/>
          <w:lang w:val="hr-HR"/>
        </w:rPr>
        <w:t xml:space="preserve"> Š</w:t>
      </w:r>
      <w:r w:rsidRPr="004320B4">
        <w:rPr>
          <w:rFonts w:ascii="Times New Roman" w:hAnsi="Times New Roman"/>
          <w:lang w:val="hr-HR"/>
        </w:rPr>
        <w:t xml:space="preserve">estog preglednog sastanka. Održane su dvije sesije na teme: </w:t>
      </w:r>
      <w:r w:rsidR="007129CB" w:rsidRPr="004320B4">
        <w:rPr>
          <w:rFonts w:ascii="Times New Roman" w:hAnsi="Times New Roman"/>
          <w:lang w:val="hr-HR"/>
        </w:rPr>
        <w:t>„</w:t>
      </w:r>
      <w:r w:rsidRPr="004320B4">
        <w:rPr>
          <w:rFonts w:ascii="Times New Roman" w:hAnsi="Times New Roman"/>
          <w:lang w:val="hr-HR"/>
        </w:rPr>
        <w:t>Izazovi pri sigurnom upravljanju zatvorenim radioaktivnim izvorima koji se ne koriste</w:t>
      </w:r>
      <w:r w:rsidR="007129CB" w:rsidRPr="004320B4">
        <w:rPr>
          <w:rFonts w:ascii="Times New Roman" w:hAnsi="Times New Roman"/>
          <w:lang w:val="hr-HR"/>
        </w:rPr>
        <w:t>“</w:t>
      </w:r>
      <w:r w:rsidRPr="004320B4">
        <w:rPr>
          <w:rFonts w:ascii="Times New Roman" w:hAnsi="Times New Roman"/>
          <w:lang w:val="hr-HR"/>
        </w:rPr>
        <w:t xml:space="preserve"> i </w:t>
      </w:r>
      <w:r w:rsidR="007129CB" w:rsidRPr="004320B4">
        <w:rPr>
          <w:rFonts w:ascii="Times New Roman" w:hAnsi="Times New Roman"/>
          <w:lang w:val="hr-HR"/>
        </w:rPr>
        <w:t>„</w:t>
      </w:r>
      <w:r w:rsidRPr="004320B4">
        <w:rPr>
          <w:rFonts w:ascii="Times New Roman" w:hAnsi="Times New Roman"/>
          <w:lang w:val="hr-HR"/>
        </w:rPr>
        <w:t>Opći sigurnos</w:t>
      </w:r>
      <w:r w:rsidR="007129CB" w:rsidRPr="004320B4">
        <w:rPr>
          <w:rFonts w:ascii="Times New Roman" w:hAnsi="Times New Roman"/>
          <w:lang w:val="hr-HR"/>
        </w:rPr>
        <w:t>n</w:t>
      </w:r>
      <w:r w:rsidRPr="004320B4">
        <w:rPr>
          <w:rFonts w:ascii="Times New Roman" w:hAnsi="Times New Roman"/>
          <w:lang w:val="hr-HR"/>
        </w:rPr>
        <w:t xml:space="preserve">i izazovi </w:t>
      </w:r>
      <w:r w:rsidRPr="004320B4">
        <w:rPr>
          <w:rFonts w:ascii="Times New Roman" w:hAnsi="Times New Roman"/>
          <w:lang w:val="hr-HR"/>
        </w:rPr>
        <w:lastRenderedPageBreak/>
        <w:t>i učešće javnosti u odlukama koje se tiču skladištenja i odlaganja radioaktivnog otpada visoke aktivnosti</w:t>
      </w:r>
      <w:r w:rsidR="007129CB" w:rsidRPr="004320B4">
        <w:rPr>
          <w:rFonts w:ascii="Times New Roman" w:hAnsi="Times New Roman"/>
          <w:lang w:val="hr-HR"/>
        </w:rPr>
        <w:t>“</w:t>
      </w:r>
      <w:r w:rsidRPr="004320B4">
        <w:rPr>
          <w:rFonts w:ascii="Times New Roman" w:hAnsi="Times New Roman"/>
          <w:lang w:val="hr-HR"/>
        </w:rPr>
        <w:t>.</w:t>
      </w:r>
    </w:p>
    <w:p w:rsidR="00DD6AE8" w:rsidRPr="004320B4" w:rsidRDefault="00DD6AE8" w:rsidP="00D05896">
      <w:pPr>
        <w:spacing w:line="240" w:lineRule="auto"/>
        <w:rPr>
          <w:rFonts w:ascii="Times New Roman" w:hAnsi="Times New Roman"/>
          <w:lang w:val="hr-HR"/>
        </w:rPr>
      </w:pPr>
    </w:p>
    <w:p w:rsidR="006145B5" w:rsidRPr="004320B4" w:rsidRDefault="00744B34" w:rsidP="00D05896">
      <w:pPr>
        <w:spacing w:line="240" w:lineRule="auto"/>
        <w:rPr>
          <w:rFonts w:ascii="Times New Roman" w:hAnsi="Times New Roman"/>
          <w:lang w:val="hr-HR"/>
        </w:rPr>
      </w:pPr>
      <w:r w:rsidRPr="004320B4">
        <w:rPr>
          <w:rFonts w:ascii="Times New Roman" w:hAnsi="Times New Roman"/>
          <w:lang w:val="hr-HR"/>
        </w:rPr>
        <w:t>Sljedeći redovni pregledni sastanak država potpisnica Zajedničke konvencije će se održati 2021</w:t>
      </w:r>
      <w:r w:rsidR="00DD6AE8" w:rsidRPr="004320B4">
        <w:rPr>
          <w:rFonts w:ascii="Times New Roman" w:hAnsi="Times New Roman"/>
          <w:lang w:val="hr-HR"/>
        </w:rPr>
        <w:t>.</w:t>
      </w:r>
      <w:r w:rsidRPr="004320B4">
        <w:rPr>
          <w:rFonts w:ascii="Times New Roman" w:hAnsi="Times New Roman"/>
          <w:lang w:val="hr-HR"/>
        </w:rPr>
        <w:t xml:space="preserve"> godine.</w:t>
      </w:r>
    </w:p>
    <w:p w:rsidR="00630B52" w:rsidRPr="004320B4" w:rsidRDefault="00630B52" w:rsidP="00744B34">
      <w:pPr>
        <w:rPr>
          <w:rFonts w:ascii="Times New Roman" w:hAnsi="Times New Roman"/>
          <w:color w:val="FF0000"/>
          <w:sz w:val="23"/>
          <w:szCs w:val="23"/>
          <w:lang w:val="hr-HR"/>
        </w:rPr>
      </w:pPr>
    </w:p>
    <w:p w:rsidR="00176DA5" w:rsidRPr="004320B4" w:rsidRDefault="00176DA5" w:rsidP="00787690">
      <w:pPr>
        <w:pStyle w:val="Heading3"/>
        <w:rPr>
          <w:lang w:val="hr-HR"/>
        </w:rPr>
      </w:pPr>
      <w:bookmarkStart w:id="458" w:name="_Toc13554596"/>
      <w:r w:rsidRPr="004320B4">
        <w:rPr>
          <w:lang w:val="hr-HR"/>
        </w:rPr>
        <w:t>Obaveze koje proizlaze iz drugih konvencija i sporazuma</w:t>
      </w:r>
      <w:bookmarkEnd w:id="458"/>
      <w:r w:rsidRPr="004320B4">
        <w:rPr>
          <w:lang w:val="hr-HR"/>
        </w:rPr>
        <w:t xml:space="preserve"> </w:t>
      </w:r>
    </w:p>
    <w:p w:rsidR="00176DA5" w:rsidRPr="004320B4" w:rsidRDefault="00176DA5" w:rsidP="00176DA5">
      <w:pPr>
        <w:spacing w:line="240" w:lineRule="auto"/>
        <w:rPr>
          <w:rFonts w:ascii="Times New Roman" w:hAnsi="Times New Roman"/>
          <w:noProof/>
          <w:lang w:val="hr-HR"/>
        </w:rPr>
      </w:pPr>
    </w:p>
    <w:p w:rsidR="00176DA5" w:rsidRPr="004320B4" w:rsidRDefault="00176DA5" w:rsidP="00176DA5">
      <w:pPr>
        <w:spacing w:line="240" w:lineRule="auto"/>
        <w:rPr>
          <w:rFonts w:ascii="Times New Roman" w:hAnsi="Times New Roman"/>
          <w:noProof/>
          <w:lang w:val="hr-HR"/>
        </w:rPr>
      </w:pPr>
      <w:r w:rsidRPr="004320B4">
        <w:rPr>
          <w:rFonts w:ascii="Times New Roman" w:hAnsi="Times New Roman"/>
          <w:noProof/>
          <w:lang w:val="hr-HR"/>
        </w:rPr>
        <w:t>Pored međunarodnih ugovora navedenih pod tačkama 1</w:t>
      </w:r>
      <w:r w:rsidR="004D4F2D" w:rsidRPr="004320B4">
        <w:rPr>
          <w:rFonts w:ascii="Times New Roman" w:hAnsi="Times New Roman"/>
          <w:noProof/>
          <w:lang w:val="hr-HR"/>
        </w:rPr>
        <w:t>3</w:t>
      </w:r>
      <w:r w:rsidRPr="004320B4">
        <w:rPr>
          <w:rFonts w:ascii="Times New Roman" w:hAnsi="Times New Roman"/>
          <w:noProof/>
          <w:lang w:val="hr-HR"/>
        </w:rPr>
        <w:t>.1, 1</w:t>
      </w:r>
      <w:r w:rsidR="004D4F2D" w:rsidRPr="004320B4">
        <w:rPr>
          <w:rFonts w:ascii="Times New Roman" w:hAnsi="Times New Roman"/>
          <w:noProof/>
          <w:lang w:val="hr-HR"/>
        </w:rPr>
        <w:t>3</w:t>
      </w:r>
      <w:r w:rsidRPr="004320B4">
        <w:rPr>
          <w:rFonts w:ascii="Times New Roman" w:hAnsi="Times New Roman"/>
          <w:noProof/>
          <w:lang w:val="hr-HR"/>
        </w:rPr>
        <w:t>.2 i 1</w:t>
      </w:r>
      <w:r w:rsidR="004D4F2D" w:rsidRPr="004320B4">
        <w:rPr>
          <w:rFonts w:ascii="Times New Roman" w:hAnsi="Times New Roman"/>
          <w:noProof/>
          <w:lang w:val="hr-HR"/>
        </w:rPr>
        <w:t>3</w:t>
      </w:r>
      <w:r w:rsidRPr="004320B4">
        <w:rPr>
          <w:rFonts w:ascii="Times New Roman" w:hAnsi="Times New Roman"/>
          <w:noProof/>
          <w:lang w:val="hr-HR"/>
        </w:rPr>
        <w:t>.3, BiH prati i implementira sljedeće pravno obavezujuće instrumente IAEA-e:</w:t>
      </w:r>
    </w:p>
    <w:p w:rsidR="00176DA5" w:rsidRPr="004320B4" w:rsidRDefault="00176DA5" w:rsidP="00176DA5">
      <w:pPr>
        <w:spacing w:line="240" w:lineRule="auto"/>
        <w:rPr>
          <w:rFonts w:ascii="Times New Roman" w:hAnsi="Times New Roman"/>
          <w:noProof/>
          <w:lang w:val="hr-HR"/>
        </w:rPr>
      </w:pPr>
    </w:p>
    <w:p w:rsidR="00176DA5" w:rsidRPr="004320B4" w:rsidRDefault="00176DA5" w:rsidP="00176DA5">
      <w:pPr>
        <w:pStyle w:val="ListParagraph"/>
        <w:numPr>
          <w:ilvl w:val="0"/>
          <w:numId w:val="10"/>
        </w:numPr>
        <w:spacing w:line="240" w:lineRule="auto"/>
        <w:rPr>
          <w:noProof/>
          <w:lang w:val="hr-HR"/>
        </w:rPr>
      </w:pPr>
      <w:r w:rsidRPr="004320B4">
        <w:rPr>
          <w:noProof/>
          <w:lang w:val="hr-HR"/>
        </w:rPr>
        <w:t>Konvencija o ranom obavještavanju o nuklearnoj nesreći (Convention on Early Notification of a Nuclear Accident);</w:t>
      </w:r>
    </w:p>
    <w:p w:rsidR="00176DA5" w:rsidRPr="004320B4" w:rsidRDefault="00176DA5" w:rsidP="00176DA5">
      <w:pPr>
        <w:pStyle w:val="ListParagraph"/>
        <w:numPr>
          <w:ilvl w:val="0"/>
          <w:numId w:val="10"/>
        </w:numPr>
        <w:spacing w:line="240" w:lineRule="auto"/>
        <w:rPr>
          <w:noProof/>
          <w:lang w:val="hr-HR"/>
        </w:rPr>
      </w:pPr>
      <w:r w:rsidRPr="004320B4">
        <w:rPr>
          <w:noProof/>
          <w:lang w:val="hr-HR"/>
        </w:rPr>
        <w:t>Konvencija o pružanju pomoći u slučaju nuklearn</w:t>
      </w:r>
      <w:r w:rsidR="002662B8" w:rsidRPr="004320B4">
        <w:rPr>
          <w:noProof/>
          <w:lang w:val="hr-HR"/>
        </w:rPr>
        <w:t>e nesreće</w:t>
      </w:r>
      <w:r w:rsidRPr="004320B4">
        <w:rPr>
          <w:noProof/>
          <w:lang w:val="hr-HR"/>
        </w:rPr>
        <w:t xml:space="preserve"> ili radiološke opasnosti (Convention on Assistance in the Case of a Nuclear Accident or Radiological Emergency);  </w:t>
      </w:r>
    </w:p>
    <w:p w:rsidR="00176DA5" w:rsidRPr="004320B4" w:rsidRDefault="00176DA5" w:rsidP="00176DA5">
      <w:pPr>
        <w:pStyle w:val="ListParagraph"/>
        <w:numPr>
          <w:ilvl w:val="0"/>
          <w:numId w:val="10"/>
        </w:numPr>
        <w:spacing w:line="240" w:lineRule="auto"/>
        <w:rPr>
          <w:noProof/>
          <w:lang w:val="hr-HR"/>
        </w:rPr>
      </w:pPr>
      <w:r w:rsidRPr="004320B4">
        <w:rPr>
          <w:noProof/>
          <w:lang w:val="hr-HR"/>
        </w:rPr>
        <w:t>Bečka konvencija o građanskoj odgovornosti za nuklearnu štetu (Vienna Convention on Civil Liability for Nuclear Damage);</w:t>
      </w:r>
    </w:p>
    <w:p w:rsidR="00176DA5" w:rsidRPr="004320B4" w:rsidRDefault="00176DA5" w:rsidP="00176DA5">
      <w:pPr>
        <w:pStyle w:val="ListParagraph"/>
        <w:numPr>
          <w:ilvl w:val="0"/>
          <w:numId w:val="10"/>
        </w:numPr>
        <w:spacing w:line="240" w:lineRule="auto"/>
        <w:rPr>
          <w:noProof/>
          <w:lang w:val="hr-HR"/>
        </w:rPr>
      </w:pPr>
      <w:r w:rsidRPr="004320B4">
        <w:rPr>
          <w:noProof/>
          <w:lang w:val="hr-HR"/>
        </w:rPr>
        <w:t>Protokol o izmjenama i dopunama Bečke konvencije o građanskoj odgovornosti za nuklearnu štetu (Protocol to Amend Vienna Convention on Civil Liability for Nuclear Damage);</w:t>
      </w:r>
    </w:p>
    <w:p w:rsidR="00176DA5" w:rsidRPr="004320B4" w:rsidRDefault="00176DA5" w:rsidP="00176DA5">
      <w:pPr>
        <w:pStyle w:val="ListParagraph"/>
        <w:numPr>
          <w:ilvl w:val="0"/>
          <w:numId w:val="10"/>
        </w:numPr>
        <w:spacing w:line="240" w:lineRule="auto"/>
        <w:rPr>
          <w:noProof/>
          <w:lang w:val="hr-HR"/>
        </w:rPr>
      </w:pPr>
      <w:r w:rsidRPr="004320B4">
        <w:rPr>
          <w:noProof/>
          <w:lang w:val="hr-HR"/>
        </w:rPr>
        <w:t>Konvencija o fizičkoj zaštiti nuklearnog materijala (Convention on the Physical Protection of Nuclear Material);</w:t>
      </w:r>
    </w:p>
    <w:p w:rsidR="00176DA5" w:rsidRPr="004320B4" w:rsidRDefault="00176DA5" w:rsidP="00176DA5">
      <w:pPr>
        <w:pStyle w:val="ListParagraph"/>
        <w:numPr>
          <w:ilvl w:val="0"/>
          <w:numId w:val="10"/>
        </w:numPr>
        <w:spacing w:line="240" w:lineRule="auto"/>
        <w:rPr>
          <w:noProof/>
          <w:lang w:val="hr-HR"/>
        </w:rPr>
      </w:pPr>
      <w:r w:rsidRPr="004320B4">
        <w:rPr>
          <w:noProof/>
          <w:lang w:val="hr-HR"/>
        </w:rPr>
        <w:t>Amandman na Konvenciju o fizičkoj zaštiti nuklearnog materijala (Amendment to the Convention on the Physical Protection of Nuclear Material);</w:t>
      </w:r>
    </w:p>
    <w:p w:rsidR="00176DA5" w:rsidRPr="004320B4" w:rsidRDefault="00176DA5" w:rsidP="00176DA5">
      <w:pPr>
        <w:pStyle w:val="ListParagraph"/>
        <w:numPr>
          <w:ilvl w:val="0"/>
          <w:numId w:val="10"/>
        </w:numPr>
        <w:spacing w:line="240" w:lineRule="auto"/>
        <w:rPr>
          <w:noProof/>
          <w:lang w:val="hr-HR"/>
        </w:rPr>
      </w:pPr>
      <w:r w:rsidRPr="004320B4">
        <w:rPr>
          <w:noProof/>
          <w:lang w:val="hr-HR"/>
        </w:rPr>
        <w:t>Revidirani dodatni sporazum u vezi s pružanjem tehničke pomoći od strane IAEA-e (Revised Supplementary Agreement Concerning the Provision of Technical Assistance by the IAEA – RSA).</w:t>
      </w:r>
    </w:p>
    <w:p w:rsidR="009056A0" w:rsidRPr="004320B4" w:rsidRDefault="009056A0" w:rsidP="00176DA5">
      <w:pPr>
        <w:spacing w:line="240" w:lineRule="auto"/>
        <w:rPr>
          <w:rFonts w:ascii="Times New Roman" w:hAnsi="Times New Roman"/>
          <w:noProof/>
          <w:lang w:val="hr-HR"/>
        </w:rPr>
      </w:pPr>
    </w:p>
    <w:p w:rsidR="00176DA5" w:rsidRPr="004320B4" w:rsidRDefault="00176DA5" w:rsidP="00176DA5">
      <w:pPr>
        <w:spacing w:line="240" w:lineRule="auto"/>
        <w:rPr>
          <w:rFonts w:ascii="Times New Roman" w:hAnsi="Times New Roman"/>
          <w:noProof/>
          <w:lang w:val="hr-HR"/>
        </w:rPr>
      </w:pPr>
      <w:r w:rsidRPr="004320B4">
        <w:rPr>
          <w:rFonts w:ascii="Times New Roman" w:hAnsi="Times New Roman"/>
          <w:noProof/>
          <w:lang w:val="hr-HR"/>
        </w:rPr>
        <w:t>Zakonodavstvo B</w:t>
      </w:r>
      <w:r w:rsidR="008005A4" w:rsidRPr="004320B4">
        <w:rPr>
          <w:rFonts w:ascii="Times New Roman" w:hAnsi="Times New Roman"/>
          <w:noProof/>
          <w:lang w:val="hr-HR"/>
        </w:rPr>
        <w:t>iH je</w:t>
      </w:r>
      <w:r w:rsidRPr="004320B4">
        <w:rPr>
          <w:rFonts w:ascii="Times New Roman" w:hAnsi="Times New Roman"/>
          <w:noProof/>
          <w:lang w:val="hr-HR"/>
        </w:rPr>
        <w:t xml:space="preserve"> usklađeno sa navedenim međunarodnim instrumentima, a Agencija kroz saradnju sa IAEA</w:t>
      </w:r>
      <w:r w:rsidR="008005A4" w:rsidRPr="004320B4">
        <w:rPr>
          <w:rFonts w:ascii="Times New Roman" w:hAnsi="Times New Roman"/>
          <w:noProof/>
          <w:lang w:val="hr-HR"/>
        </w:rPr>
        <w:t>-om</w:t>
      </w:r>
      <w:r w:rsidRPr="004320B4">
        <w:rPr>
          <w:rFonts w:ascii="Times New Roman" w:hAnsi="Times New Roman"/>
          <w:noProof/>
          <w:lang w:val="hr-HR"/>
        </w:rPr>
        <w:t xml:space="preserve"> redovno prati sva dešavanja i njeni predstavnici učestvuju na skupovima koji se organiz</w:t>
      </w:r>
      <w:r w:rsidR="00246783" w:rsidRPr="004320B4">
        <w:rPr>
          <w:rFonts w:ascii="Times New Roman" w:hAnsi="Times New Roman"/>
          <w:noProof/>
          <w:lang w:val="hr-HR"/>
        </w:rPr>
        <w:t>iraju</w:t>
      </w:r>
      <w:r w:rsidRPr="004320B4">
        <w:rPr>
          <w:rFonts w:ascii="Times New Roman" w:hAnsi="Times New Roman"/>
          <w:noProof/>
          <w:lang w:val="hr-HR"/>
        </w:rPr>
        <w:t xml:space="preserve"> u vezi sa implementacijom navedenih instrumenata.</w:t>
      </w:r>
    </w:p>
    <w:p w:rsidR="00176DA5" w:rsidRPr="004320B4" w:rsidRDefault="00176DA5" w:rsidP="00176DA5">
      <w:pPr>
        <w:spacing w:line="240" w:lineRule="auto"/>
        <w:rPr>
          <w:rFonts w:ascii="Times New Roman" w:hAnsi="Times New Roman"/>
          <w:noProof/>
          <w:lang w:val="hr-HR" w:eastAsia="bs-Latn-BA"/>
        </w:rPr>
      </w:pPr>
    </w:p>
    <w:p w:rsidR="002A43F7" w:rsidRPr="004320B4" w:rsidRDefault="002A43F7" w:rsidP="002A43F7">
      <w:pPr>
        <w:spacing w:line="240" w:lineRule="auto"/>
        <w:rPr>
          <w:rFonts w:ascii="Times New Roman" w:hAnsi="Times New Roman"/>
          <w:noProof/>
          <w:lang w:val="hr-HR"/>
        </w:rPr>
      </w:pPr>
      <w:r w:rsidRPr="004320B4">
        <w:rPr>
          <w:rFonts w:ascii="Times New Roman" w:hAnsi="Times New Roman"/>
          <w:noProof/>
          <w:lang w:val="hr-HR"/>
        </w:rPr>
        <w:t>Takođe, pored ovih obavezujućih međunarodnih sporazuma</w:t>
      </w:r>
      <w:r w:rsidR="008005A4" w:rsidRPr="004320B4">
        <w:rPr>
          <w:rFonts w:ascii="Times New Roman" w:hAnsi="Times New Roman"/>
          <w:noProof/>
          <w:lang w:val="hr-HR"/>
        </w:rPr>
        <w:t>,</w:t>
      </w:r>
      <w:r w:rsidRPr="004320B4">
        <w:rPr>
          <w:rFonts w:ascii="Times New Roman" w:hAnsi="Times New Roman"/>
          <w:noProof/>
          <w:lang w:val="hr-HR"/>
        </w:rPr>
        <w:t xml:space="preserve"> BiH je dala političku saglasnost za primjenu i sljedećih neobavezujućih međunarodnih dokumenata:</w:t>
      </w:r>
    </w:p>
    <w:p w:rsidR="002A43F7" w:rsidRPr="004320B4" w:rsidRDefault="002A43F7" w:rsidP="002A43F7">
      <w:pPr>
        <w:spacing w:line="240" w:lineRule="auto"/>
        <w:rPr>
          <w:rFonts w:ascii="Times New Roman" w:hAnsi="Times New Roman"/>
          <w:noProof/>
          <w:lang w:val="hr-HR"/>
        </w:rPr>
      </w:pPr>
    </w:p>
    <w:p w:rsidR="002A43F7" w:rsidRPr="004320B4" w:rsidRDefault="00D936F1" w:rsidP="00801EEC">
      <w:pPr>
        <w:pStyle w:val="ListParagraph"/>
        <w:numPr>
          <w:ilvl w:val="0"/>
          <w:numId w:val="34"/>
        </w:numPr>
        <w:spacing w:line="240" w:lineRule="auto"/>
        <w:rPr>
          <w:lang w:val="hr-HR"/>
        </w:rPr>
      </w:pPr>
      <w:r w:rsidRPr="004320B4">
        <w:rPr>
          <w:lang w:val="hr-HR"/>
        </w:rPr>
        <w:t>K</w:t>
      </w:r>
      <w:r w:rsidR="002A43F7" w:rsidRPr="004320B4">
        <w:rPr>
          <w:lang w:val="hr-HR"/>
        </w:rPr>
        <w:t>odeks</w:t>
      </w:r>
      <w:r w:rsidR="00BB1768" w:rsidRPr="004320B4">
        <w:rPr>
          <w:lang w:val="hr-HR"/>
        </w:rPr>
        <w:t xml:space="preserve"> </w:t>
      </w:r>
      <w:r w:rsidR="002A43F7" w:rsidRPr="004320B4">
        <w:rPr>
          <w:lang w:val="hr-HR"/>
        </w:rPr>
        <w:t>ponašanja o sigurnosti i bezbjednosti radioaktivnih izvora (Code of Conduct</w:t>
      </w:r>
      <w:r w:rsidRPr="004320B4">
        <w:rPr>
          <w:lang w:val="hr-HR"/>
        </w:rPr>
        <w:t xml:space="preserve"> on the Safety and Security of Radioactive Sources</w:t>
      </w:r>
      <w:r w:rsidR="002A43F7" w:rsidRPr="004320B4">
        <w:rPr>
          <w:lang w:val="hr-HR"/>
        </w:rPr>
        <w:t>)</w:t>
      </w:r>
    </w:p>
    <w:p w:rsidR="002A43F7" w:rsidRPr="004320B4" w:rsidRDefault="00BB1768" w:rsidP="00801EEC">
      <w:pPr>
        <w:pStyle w:val="ListParagraph"/>
        <w:numPr>
          <w:ilvl w:val="0"/>
          <w:numId w:val="34"/>
        </w:numPr>
        <w:spacing w:line="240" w:lineRule="auto"/>
        <w:rPr>
          <w:lang w:val="hr-HR"/>
        </w:rPr>
      </w:pPr>
      <w:r w:rsidRPr="004320B4">
        <w:rPr>
          <w:lang w:val="hr-HR"/>
        </w:rPr>
        <w:t>Vodi</w:t>
      </w:r>
      <w:r w:rsidR="00D05896" w:rsidRPr="004320B4">
        <w:rPr>
          <w:lang w:val="hr-HR"/>
        </w:rPr>
        <w:t>č</w:t>
      </w:r>
      <w:r w:rsidRPr="004320B4">
        <w:rPr>
          <w:lang w:val="hr-HR"/>
        </w:rPr>
        <w:t xml:space="preserve"> za uvoz i izvoz radioaktivnih izvora (Guidance on Import and Export of</w:t>
      </w:r>
      <w:r w:rsidR="004320B4" w:rsidRPr="004320B4">
        <w:rPr>
          <w:lang w:val="hr-HR"/>
        </w:rPr>
        <w:t xml:space="preserve"> </w:t>
      </w:r>
      <w:r w:rsidRPr="004320B4">
        <w:rPr>
          <w:lang w:val="hr-HR"/>
        </w:rPr>
        <w:t>Radioactive Sources)</w:t>
      </w:r>
    </w:p>
    <w:p w:rsidR="00856ECE" w:rsidRPr="004320B4" w:rsidRDefault="00856ECE" w:rsidP="00856ECE">
      <w:pPr>
        <w:pStyle w:val="ListParagraph"/>
        <w:spacing w:line="240" w:lineRule="auto"/>
        <w:rPr>
          <w:noProof/>
          <w:lang w:val="hr-HR"/>
        </w:rPr>
      </w:pPr>
    </w:p>
    <w:p w:rsidR="00AB1BC1" w:rsidRPr="004320B4" w:rsidRDefault="002A43F7" w:rsidP="00AB1BC1">
      <w:pPr>
        <w:spacing w:line="240" w:lineRule="auto"/>
        <w:rPr>
          <w:rFonts w:ascii="Times New Roman" w:hAnsi="Times New Roman"/>
          <w:noProof/>
          <w:lang w:val="hr-HR"/>
        </w:rPr>
      </w:pPr>
      <w:r w:rsidRPr="004320B4">
        <w:rPr>
          <w:rFonts w:ascii="Times New Roman" w:hAnsi="Times New Roman"/>
          <w:noProof/>
          <w:lang w:val="hr-HR"/>
        </w:rPr>
        <w:t xml:space="preserve">Ujedno, u 2018. godini Agencija </w:t>
      </w:r>
      <w:r w:rsidR="00AB1BC1" w:rsidRPr="004320B4">
        <w:rPr>
          <w:rFonts w:ascii="Times New Roman" w:hAnsi="Times New Roman"/>
          <w:noProof/>
          <w:lang w:val="hr-HR"/>
        </w:rPr>
        <w:t>je</w:t>
      </w:r>
      <w:r w:rsidR="00E001DA" w:rsidRPr="004320B4">
        <w:rPr>
          <w:rFonts w:ascii="Times New Roman" w:hAnsi="Times New Roman"/>
          <w:noProof/>
          <w:lang w:val="hr-HR"/>
        </w:rPr>
        <w:t xml:space="preserve"> </w:t>
      </w:r>
      <w:r w:rsidRPr="004320B4">
        <w:rPr>
          <w:rFonts w:ascii="Times New Roman" w:hAnsi="Times New Roman"/>
          <w:noProof/>
          <w:lang w:val="hr-HR"/>
        </w:rPr>
        <w:t xml:space="preserve">u saradnji sa </w:t>
      </w:r>
      <w:r w:rsidR="00AB1BC1" w:rsidRPr="004320B4">
        <w:rPr>
          <w:rFonts w:ascii="Times New Roman" w:hAnsi="Times New Roman"/>
          <w:noProof/>
          <w:lang w:val="hr-HR"/>
        </w:rPr>
        <w:t>Ministar</w:t>
      </w:r>
      <w:r w:rsidR="00B00BA8" w:rsidRPr="004320B4">
        <w:rPr>
          <w:rFonts w:ascii="Times New Roman" w:hAnsi="Times New Roman"/>
          <w:noProof/>
          <w:lang w:val="hr-HR"/>
        </w:rPr>
        <w:t>s</w:t>
      </w:r>
      <w:r w:rsidR="00AB1BC1" w:rsidRPr="004320B4">
        <w:rPr>
          <w:rFonts w:ascii="Times New Roman" w:hAnsi="Times New Roman"/>
          <w:noProof/>
          <w:lang w:val="hr-HR"/>
        </w:rPr>
        <w:t>tvom vanjskih poslova</w:t>
      </w:r>
      <w:r w:rsidRPr="004320B4">
        <w:rPr>
          <w:rFonts w:ascii="Times New Roman" w:hAnsi="Times New Roman"/>
          <w:noProof/>
          <w:lang w:val="hr-HR"/>
        </w:rPr>
        <w:t xml:space="preserve"> </w:t>
      </w:r>
      <w:r w:rsidR="00AB1BC1" w:rsidRPr="004320B4">
        <w:rPr>
          <w:rFonts w:ascii="Times New Roman" w:hAnsi="Times New Roman"/>
          <w:noProof/>
          <w:lang w:val="hr-HR"/>
        </w:rPr>
        <w:t xml:space="preserve">BiH </w:t>
      </w:r>
      <w:r w:rsidRPr="004320B4">
        <w:rPr>
          <w:rFonts w:ascii="Times New Roman" w:hAnsi="Times New Roman"/>
          <w:noProof/>
          <w:lang w:val="hr-HR"/>
        </w:rPr>
        <w:t xml:space="preserve">radila na pripremi i davanju političke saglasnosti BiH za </w:t>
      </w:r>
      <w:r w:rsidR="00B00BA8" w:rsidRPr="004320B4">
        <w:rPr>
          <w:rFonts w:ascii="Times New Roman" w:hAnsi="Times New Roman"/>
          <w:szCs w:val="24"/>
          <w:lang w:val="hr-HR"/>
        </w:rPr>
        <w:t>„</w:t>
      </w:r>
      <w:r w:rsidR="00AB1BC1" w:rsidRPr="004320B4">
        <w:rPr>
          <w:rFonts w:ascii="Times New Roman" w:hAnsi="Times New Roman"/>
          <w:noProof/>
          <w:lang w:val="hr-HR"/>
        </w:rPr>
        <w:t>Vodi</w:t>
      </w:r>
      <w:r w:rsidR="00D05896" w:rsidRPr="004320B4">
        <w:rPr>
          <w:rFonts w:ascii="Times New Roman" w:hAnsi="Times New Roman"/>
          <w:noProof/>
          <w:lang w:val="hr-HR"/>
        </w:rPr>
        <w:t>č</w:t>
      </w:r>
      <w:r w:rsidR="00AB1BC1" w:rsidRPr="004320B4">
        <w:rPr>
          <w:rFonts w:ascii="Times New Roman" w:hAnsi="Times New Roman"/>
          <w:noProof/>
          <w:lang w:val="hr-HR"/>
        </w:rPr>
        <w:t xml:space="preserve"> za upravljanje radio</w:t>
      </w:r>
      <w:r w:rsidR="004D21E8" w:rsidRPr="004320B4">
        <w:rPr>
          <w:rFonts w:ascii="Times New Roman" w:hAnsi="Times New Roman"/>
          <w:noProof/>
          <w:lang w:val="hr-HR"/>
        </w:rPr>
        <w:t>ak</w:t>
      </w:r>
      <w:r w:rsidR="00AB1BC1" w:rsidRPr="004320B4">
        <w:rPr>
          <w:rFonts w:ascii="Times New Roman" w:hAnsi="Times New Roman"/>
          <w:noProof/>
          <w:lang w:val="hr-HR"/>
        </w:rPr>
        <w:t>tivnim izvorima</w:t>
      </w:r>
      <w:r w:rsidR="00BB1768" w:rsidRPr="004320B4">
        <w:rPr>
          <w:rFonts w:ascii="Times New Roman" w:hAnsi="Times New Roman"/>
          <w:noProof/>
          <w:lang w:val="hr-HR"/>
        </w:rPr>
        <w:t xml:space="preserve"> koji se ne koriste</w:t>
      </w:r>
      <w:r w:rsidR="00B00BA8" w:rsidRPr="004320B4">
        <w:rPr>
          <w:rFonts w:ascii="Times New Roman" w:hAnsi="Times New Roman"/>
          <w:szCs w:val="24"/>
          <w:lang w:val="hr-HR"/>
        </w:rPr>
        <w:t>“</w:t>
      </w:r>
      <w:r w:rsidR="00AB1BC1" w:rsidRPr="004320B4">
        <w:rPr>
          <w:rFonts w:ascii="Times New Roman" w:hAnsi="Times New Roman"/>
          <w:noProof/>
          <w:lang w:val="hr-HR"/>
        </w:rPr>
        <w:t xml:space="preserve"> (Guidance on the Management of Disused Radioactive Sources)</w:t>
      </w:r>
      <w:r w:rsidR="00BB1768" w:rsidRPr="004320B4">
        <w:rPr>
          <w:rFonts w:ascii="Times New Roman" w:hAnsi="Times New Roman"/>
          <w:noProof/>
          <w:lang w:val="hr-HR"/>
        </w:rPr>
        <w:t>.</w:t>
      </w:r>
    </w:p>
    <w:p w:rsidR="002A43F7" w:rsidRPr="004320B4" w:rsidRDefault="002A43F7" w:rsidP="002A43F7">
      <w:pPr>
        <w:spacing w:line="240" w:lineRule="auto"/>
        <w:rPr>
          <w:rFonts w:ascii="Times New Roman" w:hAnsi="Times New Roman"/>
          <w:noProof/>
          <w:lang w:val="hr-HR"/>
        </w:rPr>
      </w:pPr>
    </w:p>
    <w:p w:rsidR="008F39F6" w:rsidRPr="004320B4" w:rsidRDefault="008F39F6">
      <w:pPr>
        <w:spacing w:after="240"/>
        <w:rPr>
          <w:rFonts w:ascii="Times New Roman" w:hAnsi="Times New Roman"/>
          <w:noProof/>
          <w:lang w:val="hr-HR"/>
        </w:rPr>
      </w:pPr>
      <w:r w:rsidRPr="004320B4">
        <w:rPr>
          <w:rFonts w:ascii="Times New Roman" w:hAnsi="Times New Roman"/>
          <w:noProof/>
          <w:lang w:val="hr-HR"/>
        </w:rPr>
        <w:br w:type="page"/>
      </w:r>
    </w:p>
    <w:p w:rsidR="00967F00" w:rsidRPr="004320B4" w:rsidRDefault="00415CB4" w:rsidP="00566752">
      <w:pPr>
        <w:pStyle w:val="Heading1"/>
        <w:rPr>
          <w:lang w:val="hr-HR"/>
        </w:rPr>
      </w:pPr>
      <w:r w:rsidRPr="004320B4">
        <w:rPr>
          <w:lang w:val="hr-HR"/>
        </w:rPr>
        <w:lastRenderedPageBreak/>
        <w:t xml:space="preserve"> </w:t>
      </w:r>
      <w:r w:rsidR="002A43F7" w:rsidRPr="004320B4">
        <w:rPr>
          <w:lang w:val="hr-HR"/>
        </w:rPr>
        <w:t xml:space="preserve"> </w:t>
      </w:r>
      <w:bookmarkStart w:id="459" w:name="_Toc13554597"/>
      <w:r w:rsidR="00BA58B2" w:rsidRPr="004320B4">
        <w:rPr>
          <w:lang w:val="hr-HR"/>
        </w:rPr>
        <w:t xml:space="preserve">SISTEM </w:t>
      </w:r>
      <w:r w:rsidR="005921EA" w:rsidRPr="004320B4">
        <w:rPr>
          <w:lang w:val="hr-HR"/>
        </w:rPr>
        <w:t>UPRAVLJANJA</w:t>
      </w:r>
      <w:r w:rsidR="00967F00" w:rsidRPr="004320B4">
        <w:rPr>
          <w:lang w:val="hr-HR"/>
        </w:rPr>
        <w:t xml:space="preserve"> (MENADŽMENT SISTEM)</w:t>
      </w:r>
      <w:bookmarkEnd w:id="459"/>
    </w:p>
    <w:p w:rsidR="00967F00" w:rsidRPr="004320B4" w:rsidRDefault="00967F00" w:rsidP="0095504D">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Na osnovu analize rada Agencije u prethodnom periodu, a u cilju unapređenja rada Agencije, planirano je uvođenje sistema upravljanja u Agenciji. U dosadašnjem periodu rada Agencija nije imala zaokružen sistem upravljanja i zbog toga je aplicirala za pomoć u realizaciji projekta uvođenja integriranog sistema upravljanja.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Osnova za uvođenje sistema upravljanja je standard IAEA-e „Rukovođenje i upravljanje za sigurnost“ – GSR Dio 2.</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S tim u vezi, Agencija je aplicirala i dobila državni projekt tehničke saradnje sa IAEA-om pod naslovom: „Implementacija integriranog sistema i jačanje sposobnosti regulatornog organa“.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Takođe, u okviru IPA 2011 projekta „Dalje jačanje tehničkih kapaciteta nadležnih organa u Albaniji, BiH, Bivšoj Jugoslovenskoj Republici Makedoniji, Kosovu, Crnoj Gori i Srbiji“ koji se sastoji od sedam zadataka, predviđeno je da se u okviru zadatka pod oznakom 2.3 Agenciji omogući pomoć pri izradi standardnih radnih procedura za pojedine aktivnosti, kao i za izradu poslovnika sistema upravljanja Agencijom.</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U 2018. godini Agencija je završila poslovnik upravljanja u Agenciji koji je obuhvatio sve radne procese u Agenciji, a procesi su podijeljeni u pet ključnih i dva pomoćna. U ključne procese spadaju: donošenje propisa, autorizacija i odobravanje, inspekcija sa inspekcijskim mjerama provođenja, državna i međunarodna saradnja sa izvještavanjem i odgovor u vanrednim situacijama sa provođenjem monitoringa radioaktivnosti u okolišu. Pomoćni procesi su: menadžment sa integriranim menadžment sistemom sa ljudskim i finansijskim resursima te infrastruktura sa radnim okruženjem, što uključuje bazu podataka i informaciono-tehnološki menadžment. </w:t>
      </w:r>
    </w:p>
    <w:p w:rsidR="00415CB4" w:rsidRPr="004320B4" w:rsidRDefault="00415CB4" w:rsidP="00415CB4">
      <w:pPr>
        <w:spacing w:line="240" w:lineRule="auto"/>
        <w:rPr>
          <w:rFonts w:ascii="Times New Roman" w:hAnsi="Times New Roman"/>
          <w:lang w:val="hr-HR" w:eastAsia="bs-Latn-BA"/>
        </w:rPr>
      </w:pPr>
    </w:p>
    <w:p w:rsidR="00415CB4" w:rsidRPr="004320B4" w:rsidRDefault="00415CB4" w:rsidP="00415CB4">
      <w:pPr>
        <w:spacing w:line="240" w:lineRule="auto"/>
        <w:rPr>
          <w:rFonts w:ascii="Times New Roman" w:hAnsi="Times New Roman"/>
          <w:lang w:val="hr-HR" w:eastAsia="bs-Latn-BA"/>
        </w:rPr>
      </w:pPr>
      <w:r w:rsidRPr="004320B4">
        <w:rPr>
          <w:rFonts w:ascii="Times New Roman" w:hAnsi="Times New Roman"/>
          <w:lang w:val="hr-HR" w:eastAsia="bs-Latn-BA"/>
        </w:rPr>
        <w:t xml:space="preserve">Državni projekt u saradnji sa IAEA-om je odobren u 2018. godini za period 2018–2019. godine. Kroz ovaj projekt se planira finansirati nezavisna misija IAEA-e koja će napraviti pregled svih aktivnosti Agencije i podnijeti izvještaj Vijeću ministara BiH sa zahtjevima, sugestijama i dobrom praksom iz oblasti za koju je nadležna Agencija. Ovaj izvještaj je mjerodavan za dalje aktivnosti Agencije u skladu s međunarodnim standardima. Agencija očekuje da će realizacijom ovog projekta </w:t>
      </w:r>
      <w:r w:rsidR="00873503" w:rsidRPr="004320B4">
        <w:rPr>
          <w:rFonts w:ascii="Times New Roman" w:hAnsi="Times New Roman"/>
          <w:lang w:val="hr-HR" w:eastAsia="bs-Latn-BA"/>
        </w:rPr>
        <w:t>moći</w:t>
      </w:r>
      <w:r w:rsidRPr="004320B4">
        <w:rPr>
          <w:rFonts w:ascii="Times New Roman" w:hAnsi="Times New Roman"/>
          <w:lang w:val="hr-HR" w:eastAsia="bs-Latn-BA"/>
        </w:rPr>
        <w:t xml:space="preserve"> uspostaviti kvalitetan integrirani sistem upravljanja koji će pomoći u jačanju sistema zaštite stanovništva i okoliša od negativnih utjecaja jonizirajućeg zračenja.</w:t>
      </w:r>
    </w:p>
    <w:p w:rsidR="00415CB4" w:rsidRPr="004320B4" w:rsidRDefault="00415CB4" w:rsidP="00415CB4">
      <w:pPr>
        <w:rPr>
          <w:lang w:val="hr-HR"/>
        </w:rPr>
      </w:pPr>
    </w:p>
    <w:p w:rsidR="00967F00" w:rsidRPr="004320B4" w:rsidRDefault="00967F00" w:rsidP="0095504D">
      <w:pPr>
        <w:spacing w:line="240" w:lineRule="auto"/>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4D21E8" w:rsidRPr="004320B4" w:rsidRDefault="004D21E8" w:rsidP="004D21E8">
      <w:pPr>
        <w:spacing w:after="240"/>
        <w:rPr>
          <w:rFonts w:ascii="Times New Roman" w:hAnsi="Times New Roman"/>
          <w:lang w:val="hr-HR" w:eastAsia="bs-Latn-BA"/>
        </w:rPr>
      </w:pPr>
    </w:p>
    <w:p w:rsidR="002F35C3" w:rsidRPr="004320B4" w:rsidRDefault="002F35C3">
      <w:pPr>
        <w:spacing w:after="240"/>
        <w:rPr>
          <w:rFonts w:ascii="Times New Roman" w:hAnsi="Times New Roman"/>
          <w:lang w:val="hr-HR" w:eastAsia="bs-Latn-BA"/>
        </w:rPr>
      </w:pPr>
      <w:r w:rsidRPr="004320B4">
        <w:rPr>
          <w:rFonts w:ascii="Times New Roman" w:hAnsi="Times New Roman"/>
          <w:lang w:val="hr-HR" w:eastAsia="bs-Latn-BA"/>
        </w:rPr>
        <w:br w:type="page"/>
      </w:r>
    </w:p>
    <w:p w:rsidR="00B675A3" w:rsidRPr="004320B4" w:rsidRDefault="00F32E2B" w:rsidP="00566752">
      <w:pPr>
        <w:pStyle w:val="Heading1"/>
        <w:rPr>
          <w:lang w:val="hr-HR"/>
        </w:rPr>
      </w:pPr>
      <w:r w:rsidRPr="004320B4">
        <w:rPr>
          <w:lang w:val="hr-HR"/>
        </w:rPr>
        <w:lastRenderedPageBreak/>
        <w:t xml:space="preserve"> </w:t>
      </w:r>
      <w:bookmarkStart w:id="460" w:name="_Toc13554598"/>
      <w:r w:rsidR="003E274A" w:rsidRPr="004320B4">
        <w:rPr>
          <w:lang w:val="hr-HR"/>
        </w:rPr>
        <w:t>ZAKLJUČAK</w:t>
      </w:r>
      <w:bookmarkEnd w:id="460"/>
    </w:p>
    <w:p w:rsidR="00CB1594" w:rsidRPr="004320B4" w:rsidRDefault="00CB1594" w:rsidP="00CB1594">
      <w:pPr>
        <w:spacing w:line="240" w:lineRule="auto"/>
        <w:rPr>
          <w:rFonts w:ascii="Times New Roman" w:hAnsi="Times New Roman"/>
          <w:color w:val="FF0000"/>
          <w:lang w:val="hr-HR"/>
        </w:rPr>
      </w:pPr>
    </w:p>
    <w:p w:rsidR="008F39F6" w:rsidRPr="004320B4"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461" w:name="_Toc518545438"/>
      <w:bookmarkStart w:id="462" w:name="_Toc518545538"/>
      <w:bookmarkStart w:id="463" w:name="_Toc518546446"/>
      <w:bookmarkStart w:id="464" w:name="_Toc518546546"/>
      <w:bookmarkStart w:id="465" w:name="_Toc518927123"/>
      <w:bookmarkStart w:id="466" w:name="_Toc519510431"/>
      <w:bookmarkStart w:id="467" w:name="_Toc12642984"/>
      <w:bookmarkStart w:id="468" w:name="_Toc12643067"/>
      <w:bookmarkStart w:id="469" w:name="_Toc12643152"/>
      <w:bookmarkStart w:id="470" w:name="_Toc13507960"/>
      <w:bookmarkStart w:id="471" w:name="_Toc13554599"/>
      <w:bookmarkEnd w:id="461"/>
      <w:bookmarkEnd w:id="462"/>
      <w:bookmarkEnd w:id="463"/>
      <w:bookmarkEnd w:id="464"/>
      <w:bookmarkEnd w:id="465"/>
      <w:bookmarkEnd w:id="466"/>
      <w:bookmarkEnd w:id="467"/>
      <w:bookmarkEnd w:id="468"/>
      <w:bookmarkEnd w:id="469"/>
      <w:bookmarkEnd w:id="470"/>
      <w:bookmarkEnd w:id="471"/>
    </w:p>
    <w:p w:rsidR="008F39F6" w:rsidRPr="004320B4"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472" w:name="_Toc518545439"/>
      <w:bookmarkStart w:id="473" w:name="_Toc518545539"/>
      <w:bookmarkStart w:id="474" w:name="_Toc518546447"/>
      <w:bookmarkStart w:id="475" w:name="_Toc518546547"/>
      <w:bookmarkStart w:id="476" w:name="_Toc518927124"/>
      <w:bookmarkStart w:id="477" w:name="_Toc519510432"/>
      <w:bookmarkStart w:id="478" w:name="_Toc12642985"/>
      <w:bookmarkStart w:id="479" w:name="_Toc12643068"/>
      <w:bookmarkStart w:id="480" w:name="_Toc12643153"/>
      <w:bookmarkStart w:id="481" w:name="_Toc13507961"/>
      <w:bookmarkStart w:id="482" w:name="_Toc13554600"/>
      <w:bookmarkEnd w:id="472"/>
      <w:bookmarkEnd w:id="473"/>
      <w:bookmarkEnd w:id="474"/>
      <w:bookmarkEnd w:id="475"/>
      <w:bookmarkEnd w:id="476"/>
      <w:bookmarkEnd w:id="477"/>
      <w:bookmarkEnd w:id="478"/>
      <w:bookmarkEnd w:id="479"/>
      <w:bookmarkEnd w:id="480"/>
      <w:bookmarkEnd w:id="481"/>
      <w:bookmarkEnd w:id="482"/>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 xml:space="preserve">Agencija je i u 2018. godini pored nedostatka ljudstva izvršavala obaveze po ratificiranim međunarodnim sporazumima koje je prihvatila BiH i za koje je depozitar IAEA, te implementirala objavljene podzakonske akte i usklađivala ih sa zakonodavstvom EU u domenu rada Agencije. Nastavila je sa svakodnevnim ažuriranjem Državnog registra izvora jonizirajućeg zračenja, inspekcijskim nadzorom i provođenjem mjera od strane državnih inspektora za radijacijsku i nuklearnu sigurnost i bezbjednost. Agencija je u 2018. godini oslabila u pogledu ljudskih resursa zbog odlaska </w:t>
      </w:r>
      <w:r w:rsidR="003007C9" w:rsidRPr="004320B4">
        <w:rPr>
          <w:rFonts w:ascii="Times New Roman" w:hAnsi="Times New Roman"/>
          <w:lang w:val="hr-HR" w:eastAsia="bs-Latn-BA"/>
        </w:rPr>
        <w:t xml:space="preserve">jedne </w:t>
      </w:r>
      <w:r w:rsidRPr="004320B4">
        <w:rPr>
          <w:rFonts w:ascii="Times New Roman" w:hAnsi="Times New Roman"/>
          <w:lang w:val="hr-HR" w:eastAsia="bs-Latn-BA"/>
        </w:rPr>
        <w:t>fizičarke na porodiljsko</w:t>
      </w:r>
      <w:r w:rsidR="0066260B" w:rsidRPr="004320B4">
        <w:rPr>
          <w:rFonts w:ascii="Times New Roman" w:hAnsi="Times New Roman"/>
          <w:lang w:val="hr-HR" w:eastAsia="bs-Latn-BA"/>
        </w:rPr>
        <w:t xml:space="preserve"> bolovanje i</w:t>
      </w:r>
      <w:r w:rsidRPr="004320B4">
        <w:rPr>
          <w:rFonts w:ascii="Times New Roman" w:hAnsi="Times New Roman"/>
          <w:lang w:val="hr-HR" w:eastAsia="bs-Latn-BA"/>
        </w:rPr>
        <w:t xml:space="preserve"> za</w:t>
      </w:r>
      <w:r w:rsidR="00B50FBC" w:rsidRPr="004320B4">
        <w:rPr>
          <w:rFonts w:ascii="Times New Roman" w:hAnsi="Times New Roman"/>
          <w:lang w:val="hr-HR" w:eastAsia="bs-Latn-BA"/>
        </w:rPr>
        <w:t>mrzavanja radnog statusa IT inže</w:t>
      </w:r>
      <w:r w:rsidRPr="004320B4">
        <w:rPr>
          <w:rFonts w:ascii="Times New Roman" w:hAnsi="Times New Roman"/>
          <w:lang w:val="hr-HR" w:eastAsia="bs-Latn-BA"/>
        </w:rPr>
        <w:t>njera. Zbog zabrane zapošljavanja bez odobrenja od strane Vijeća ministara BiH, Agencija nije uspjela popuniti upražnjena radna mjesta do kraja 2018</w:t>
      </w:r>
      <w:r w:rsidR="00BD0844" w:rsidRPr="004320B4">
        <w:rPr>
          <w:rFonts w:ascii="Times New Roman" w:hAnsi="Times New Roman"/>
          <w:lang w:val="hr-HR" w:eastAsia="bs-Latn-BA"/>
        </w:rPr>
        <w:t>.</w:t>
      </w:r>
      <w:r w:rsidRPr="004320B4">
        <w:rPr>
          <w:rFonts w:ascii="Times New Roman" w:hAnsi="Times New Roman"/>
          <w:lang w:val="hr-HR" w:eastAsia="bs-Latn-BA"/>
        </w:rPr>
        <w:t xml:space="preserve"> godine. Po</w:t>
      </w:r>
      <w:r w:rsidR="00B50FBC" w:rsidRPr="004320B4">
        <w:rPr>
          <w:rFonts w:ascii="Times New Roman" w:hAnsi="Times New Roman"/>
          <w:lang w:val="hr-HR" w:eastAsia="bs-Latn-BA"/>
        </w:rPr>
        <w:t>č</w:t>
      </w:r>
      <w:r w:rsidRPr="004320B4">
        <w:rPr>
          <w:rFonts w:ascii="Times New Roman" w:hAnsi="Times New Roman"/>
          <w:lang w:val="hr-HR" w:eastAsia="bs-Latn-BA"/>
        </w:rPr>
        <w:t>ela je konkursna procedura</w:t>
      </w:r>
      <w:r w:rsidR="00B50FBC" w:rsidRPr="004320B4">
        <w:rPr>
          <w:rFonts w:ascii="Times New Roman" w:hAnsi="Times New Roman"/>
          <w:lang w:val="hr-HR" w:eastAsia="bs-Latn-BA"/>
        </w:rPr>
        <w:t>,</w:t>
      </w:r>
      <w:r w:rsidRPr="004320B4">
        <w:rPr>
          <w:rFonts w:ascii="Times New Roman" w:hAnsi="Times New Roman"/>
          <w:lang w:val="hr-HR" w:eastAsia="bs-Latn-BA"/>
        </w:rPr>
        <w:t xml:space="preserve"> ali nije okončana u 2018</w:t>
      </w:r>
      <w:r w:rsidR="00BD0844" w:rsidRPr="004320B4">
        <w:rPr>
          <w:rFonts w:ascii="Times New Roman" w:hAnsi="Times New Roman"/>
          <w:lang w:val="hr-HR" w:eastAsia="bs-Latn-BA"/>
        </w:rPr>
        <w:t>.</w:t>
      </w:r>
      <w:r w:rsidRPr="004320B4">
        <w:rPr>
          <w:rFonts w:ascii="Times New Roman" w:hAnsi="Times New Roman"/>
          <w:lang w:val="hr-HR" w:eastAsia="bs-Latn-BA"/>
        </w:rPr>
        <w:t xml:space="preserve"> godini</w:t>
      </w:r>
      <w:r w:rsidR="00B00BA8" w:rsidRPr="004320B4">
        <w:rPr>
          <w:rFonts w:ascii="Times New Roman" w:hAnsi="Times New Roman"/>
          <w:lang w:val="hr-HR" w:eastAsia="bs-Latn-BA"/>
        </w:rPr>
        <w:t>.</w:t>
      </w:r>
    </w:p>
    <w:p w:rsidR="000640BD" w:rsidRPr="004320B4" w:rsidRDefault="000640BD" w:rsidP="000640BD">
      <w:pPr>
        <w:pStyle w:val="ListParagraph"/>
        <w:ind w:left="432"/>
        <w:rPr>
          <w:szCs w:val="22"/>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Agencija je i u 2018. godini nastavila saradnju sa policijskim agencijama i Upravom za indirektno oporezivanje BiH čiji uposlenici ne rade sa izvorima jonizirajućeg zračenja</w:t>
      </w:r>
      <w:r w:rsidR="006D3611" w:rsidRPr="004320B4">
        <w:rPr>
          <w:rFonts w:ascii="Times New Roman" w:hAnsi="Times New Roman"/>
          <w:lang w:val="hr-HR" w:eastAsia="bs-Latn-BA"/>
        </w:rPr>
        <w:t>,</w:t>
      </w:r>
      <w:r w:rsidRPr="004320B4">
        <w:rPr>
          <w:rFonts w:ascii="Times New Roman" w:hAnsi="Times New Roman"/>
          <w:lang w:val="hr-HR" w:eastAsia="bs-Latn-BA"/>
        </w:rPr>
        <w:t xml:space="preserve"> ali mogu doći u dodir sa njima. Nastavljeno je i korištenje novih informacionih tehnologija sa softverima za zaštitu od jonizirajućeg zračenja. </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Sve navedene aktivnosti doprinose da stanje radijacijske sigurnosti iz dana u dan bude na sve boljem nivou.</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Ojačavanjem svijesti stanovništva BiH u odnosu na radijacijsku i nuklearnu sigurnost, kao i kadra Agencije i autoriziranih tehničkih servisa kroz edukacije uz pomoć IAEA-e u vidu državnih, regionalnih</w:t>
      </w:r>
      <w:r w:rsidR="006D3611" w:rsidRPr="004320B4">
        <w:rPr>
          <w:rFonts w:ascii="Times New Roman" w:hAnsi="Times New Roman"/>
          <w:lang w:val="hr-HR" w:eastAsia="bs-Latn-BA"/>
        </w:rPr>
        <w:t xml:space="preserve"> i</w:t>
      </w:r>
      <w:r w:rsidRPr="004320B4">
        <w:rPr>
          <w:rFonts w:ascii="Times New Roman" w:hAnsi="Times New Roman"/>
          <w:lang w:val="hr-HR" w:eastAsia="bs-Latn-BA"/>
        </w:rPr>
        <w:t xml:space="preserve"> međuregionalnih projekata, kao i kroz pretpristupne projekte EU u oblasti nuklearne sigurnosti i bezbjednosti i zaštite od jonizirajućeg zračenja te stavljanjem u funkciju dobijene opreme za radijacijsku kontrolu i traženje izvora</w:t>
      </w:r>
      <w:r w:rsidR="007129CB" w:rsidRPr="004320B4">
        <w:rPr>
          <w:rFonts w:ascii="Times New Roman" w:hAnsi="Times New Roman"/>
          <w:lang w:val="hr-HR" w:eastAsia="bs-Latn-BA"/>
        </w:rPr>
        <w:t xml:space="preserve"> zračenja</w:t>
      </w:r>
      <w:r w:rsidRPr="004320B4">
        <w:rPr>
          <w:rFonts w:ascii="Times New Roman" w:hAnsi="Times New Roman"/>
          <w:lang w:val="hr-HR" w:eastAsia="bs-Latn-BA"/>
        </w:rPr>
        <w:t xml:space="preserve"> nepoznatog vlasnika kojom je opremljena Agencija, stanje radijacijske sigurnosti i bezbjednosti je krajem 2018. godine na višem nivou nego prethodne godine.</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Autorizirani tehnički servisi za kontrolu izvora jonizirajućeg zračenja su, kao i službe za medicinsku fiziku i zaštitu od jonizirajućeg zračenja pri kliničkim centrima u BiH i koje su u 2014. godini kroz projekte IAEA-e opremljene dodatnom mjernom i kalibracionom opremom sa dodatnim edukacijama u poznatim evropskim centrima, vršili redovnu kontrolu izvora jonizirajućeg zračenja propisanu Pravilnikom o zaštiti od jonizirajućeg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jonizirajućeg zračenja, kao i profesionalno izložena lica, prime doze po principu „toliko nisko koliko je razumno moguće“. U 2018</w:t>
      </w:r>
      <w:r w:rsidR="00BD0844" w:rsidRPr="004320B4">
        <w:rPr>
          <w:rFonts w:ascii="Times New Roman" w:hAnsi="Times New Roman"/>
          <w:lang w:val="hr-HR" w:eastAsia="bs-Latn-BA"/>
        </w:rPr>
        <w:t>.</w:t>
      </w:r>
      <w:r w:rsidRPr="004320B4">
        <w:rPr>
          <w:rFonts w:ascii="Times New Roman" w:hAnsi="Times New Roman"/>
          <w:lang w:val="hr-HR" w:eastAsia="bs-Latn-BA"/>
        </w:rPr>
        <w:t xml:space="preserve"> godini je nastavljeno sa </w:t>
      </w:r>
      <w:r w:rsidR="008005A4" w:rsidRPr="004320B4">
        <w:rPr>
          <w:rFonts w:ascii="Times New Roman" w:hAnsi="Times New Roman"/>
          <w:lang w:val="hr-HR" w:eastAsia="bs-Latn-BA"/>
        </w:rPr>
        <w:t>o</w:t>
      </w:r>
      <w:r w:rsidRPr="004320B4">
        <w:rPr>
          <w:rFonts w:ascii="Times New Roman" w:hAnsi="Times New Roman"/>
          <w:lang w:val="hr-HR" w:eastAsia="bs-Latn-BA"/>
        </w:rPr>
        <w:t xml:space="preserve">bukom u skladu s </w:t>
      </w:r>
      <w:r w:rsidR="008005A4" w:rsidRPr="004320B4">
        <w:rPr>
          <w:rFonts w:ascii="Times New Roman" w:hAnsi="Times New Roman"/>
          <w:lang w:val="hr-HR" w:eastAsia="bs-Latn-BA"/>
        </w:rPr>
        <w:t>„</w:t>
      </w:r>
      <w:r w:rsidRPr="004320B4">
        <w:rPr>
          <w:rFonts w:ascii="Times New Roman" w:hAnsi="Times New Roman"/>
          <w:lang w:val="hr-HR" w:eastAsia="bs-Latn-BA"/>
        </w:rPr>
        <w:t>Pravilnikom o obuci iz zaštite od zračenja</w:t>
      </w:r>
      <w:r w:rsidR="008005A4" w:rsidRPr="004320B4">
        <w:rPr>
          <w:rFonts w:ascii="Times New Roman" w:hAnsi="Times New Roman"/>
          <w:lang w:val="hr-HR" w:eastAsia="bs-Latn-BA"/>
        </w:rPr>
        <w:t>“</w:t>
      </w:r>
      <w:r w:rsidRPr="004320B4">
        <w:rPr>
          <w:rFonts w:ascii="Times New Roman" w:hAnsi="Times New Roman"/>
          <w:lang w:val="hr-HR" w:eastAsia="bs-Latn-BA"/>
        </w:rPr>
        <w:t>. Agencija je dosta uradila na reviziji postojeće regulative i njenog usklađivanja sa zakonodavstvom EU. Ovdje želimo naglasiti da je u 2018. godini na državnom nivou vršen monitoring radioaktivnosti okoliša u skladu s raspoloživim finansijskim sredstvima i standardima EU.</w:t>
      </w:r>
    </w:p>
    <w:p w:rsidR="000640BD" w:rsidRPr="004320B4" w:rsidRDefault="000640BD" w:rsidP="000640BD">
      <w:pPr>
        <w:pStyle w:val="ListParagraph"/>
        <w:ind w:left="432"/>
        <w:rPr>
          <w:szCs w:val="22"/>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 xml:space="preserve">Takođe, u 2018. godini su nastavljene aktivnosti za dobijanje lokacije od strane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dobijena od strane Vijeća ministara BiH bila bi renovirana i služila bi za minimalne količine potrošenih radioaktivnih </w:t>
      </w:r>
      <w:r w:rsidRPr="004320B4">
        <w:rPr>
          <w:rFonts w:ascii="Times New Roman" w:hAnsi="Times New Roman"/>
          <w:lang w:val="hr-HR" w:eastAsia="bs-Latn-BA"/>
        </w:rPr>
        <w:lastRenderedPageBreak/>
        <w:t>izvora i minimalne količine radioaktivnog otpada niske i veoma niske aktivnosti. Ovaj objekt bi uglavnom služio u slučaju 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w:t>
      </w:r>
      <w:r w:rsidR="006D3611" w:rsidRPr="004320B4">
        <w:rPr>
          <w:rFonts w:ascii="Times New Roman" w:hAnsi="Times New Roman"/>
          <w:lang w:val="hr-HR" w:eastAsia="bs-Latn-BA"/>
        </w:rPr>
        <w:t>a</w:t>
      </w:r>
      <w:r w:rsidRPr="004320B4">
        <w:rPr>
          <w:rFonts w:ascii="Times New Roman" w:hAnsi="Times New Roman"/>
          <w:lang w:val="hr-HR" w:eastAsia="bs-Latn-BA"/>
        </w:rPr>
        <w:t xml:space="preserve"> odgovarati za izgradnju ovakve vrste objekta. </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 xml:space="preserve">I u 2018. godini je uspješno nastavljena međunarodna saradnja, posebno sa IAEA-om, što je rezultiralo i posjetom direktora tehničke </w:t>
      </w:r>
      <w:r w:rsidR="00421150" w:rsidRPr="004320B4">
        <w:rPr>
          <w:rFonts w:ascii="Times New Roman" w:hAnsi="Times New Roman"/>
          <w:lang w:val="hr-HR" w:eastAsia="bs-Latn-BA"/>
        </w:rPr>
        <w:t>saradnje za Evropu</w:t>
      </w:r>
      <w:r w:rsidRPr="004320B4">
        <w:rPr>
          <w:rFonts w:ascii="Times New Roman" w:hAnsi="Times New Roman"/>
          <w:lang w:val="hr-HR" w:eastAsia="bs-Latn-BA"/>
        </w:rPr>
        <w:t xml:space="preserve">. Nadalje, nastavljena je izrada „Integriranog plana podrške nuklearnoj bezbjednosti“, koji je objavljen i u Odluci EU 2013/517/CFSP od 21.10.2013. godine. U ovaj plan su </w:t>
      </w:r>
      <w:r w:rsidR="00C5771D">
        <w:rPr>
          <w:rFonts w:ascii="Times New Roman" w:hAnsi="Times New Roman"/>
          <w:lang w:val="hr-HR" w:eastAsia="bs-Latn-BA"/>
        </w:rPr>
        <w:t>uključene</w:t>
      </w:r>
      <w:r w:rsidRPr="004320B4">
        <w:rPr>
          <w:rFonts w:ascii="Times New Roman" w:hAnsi="Times New Roman"/>
          <w:lang w:val="hr-HR" w:eastAsia="bs-Latn-BA"/>
        </w:rPr>
        <w:t xml:space="preserve"> sve nadležne institucije u BiH zadužene za radijacijsku i nuklearnu bezbjednost.</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 xml:space="preserve">Sve obaveze koje proizlaze iz ratificiranih međunarodnih ugovora uredno su i na vrijeme ispunjene. I u 2018. godini </w:t>
      </w:r>
      <w:r w:rsidR="006D3611" w:rsidRPr="004320B4">
        <w:rPr>
          <w:rFonts w:ascii="Times New Roman" w:hAnsi="Times New Roman"/>
          <w:lang w:val="hr-HR" w:eastAsia="bs-Latn-BA"/>
        </w:rPr>
        <w:t xml:space="preserve">je </w:t>
      </w:r>
      <w:r w:rsidRPr="004320B4">
        <w:rPr>
          <w:rFonts w:ascii="Times New Roman" w:hAnsi="Times New Roman"/>
          <w:lang w:val="hr-HR" w:eastAsia="bs-Latn-BA"/>
        </w:rPr>
        <w:t xml:space="preserve">Agencija učestvovala na </w:t>
      </w:r>
      <w:r w:rsidR="008005A4" w:rsidRPr="004320B4">
        <w:rPr>
          <w:rFonts w:ascii="Times New Roman" w:hAnsi="Times New Roman"/>
          <w:lang w:val="hr-HR" w:eastAsia="bs-Latn-BA"/>
        </w:rPr>
        <w:t>Šestom</w:t>
      </w:r>
      <w:r w:rsidRPr="004320B4">
        <w:rPr>
          <w:rFonts w:ascii="Times New Roman" w:hAnsi="Times New Roman"/>
          <w:lang w:val="hr-HR" w:eastAsia="bs-Latn-BA"/>
        </w:rPr>
        <w:t xml:space="preserve"> preglednom sastanku u IAEA</w:t>
      </w:r>
      <w:r w:rsidR="006D3611" w:rsidRPr="004320B4">
        <w:rPr>
          <w:rFonts w:ascii="Times New Roman" w:hAnsi="Times New Roman"/>
          <w:lang w:val="hr-HR" w:eastAsia="bs-Latn-BA"/>
        </w:rPr>
        <w:t>-i</w:t>
      </w:r>
      <w:r w:rsidRPr="004320B4">
        <w:rPr>
          <w:rFonts w:ascii="Times New Roman" w:hAnsi="Times New Roman"/>
          <w:lang w:val="hr-HR" w:eastAsia="bs-Latn-BA"/>
        </w:rPr>
        <w:t xml:space="preserve"> u Beču </w:t>
      </w:r>
      <w:r w:rsidR="008005A4" w:rsidRPr="004320B4">
        <w:rPr>
          <w:rFonts w:ascii="Times New Roman" w:hAnsi="Times New Roman"/>
          <w:lang w:val="hr-HR" w:eastAsia="bs-Latn-BA"/>
        </w:rPr>
        <w:t>u vezi sa</w:t>
      </w:r>
      <w:r w:rsidRPr="004320B4">
        <w:rPr>
          <w:rFonts w:ascii="Times New Roman" w:hAnsi="Times New Roman"/>
          <w:lang w:val="hr-HR" w:eastAsia="bs-Latn-BA"/>
        </w:rPr>
        <w:t xml:space="preserve"> </w:t>
      </w:r>
      <w:r w:rsidR="008005A4" w:rsidRPr="004320B4">
        <w:rPr>
          <w:rFonts w:ascii="Times New Roman" w:hAnsi="Times New Roman"/>
          <w:noProof/>
          <w:lang w:val="hr-HR" w:eastAsia="bs-Latn-BA"/>
        </w:rPr>
        <w:t>„</w:t>
      </w:r>
      <w:r w:rsidRPr="004320B4">
        <w:rPr>
          <w:rFonts w:ascii="Times New Roman" w:hAnsi="Times New Roman"/>
          <w:lang w:val="hr-HR" w:eastAsia="bs-Latn-BA"/>
        </w:rPr>
        <w:t>Zajedničk</w:t>
      </w:r>
      <w:r w:rsidR="008005A4" w:rsidRPr="004320B4">
        <w:rPr>
          <w:rFonts w:ascii="Times New Roman" w:hAnsi="Times New Roman"/>
          <w:lang w:val="hr-HR" w:eastAsia="bs-Latn-BA"/>
        </w:rPr>
        <w:t>om</w:t>
      </w:r>
      <w:r w:rsidRPr="004320B4">
        <w:rPr>
          <w:rFonts w:ascii="Times New Roman" w:hAnsi="Times New Roman"/>
          <w:lang w:val="hr-HR" w:eastAsia="bs-Latn-BA"/>
        </w:rPr>
        <w:t xml:space="preserve"> konvencij</w:t>
      </w:r>
      <w:r w:rsidR="008005A4" w:rsidRPr="004320B4">
        <w:rPr>
          <w:rFonts w:ascii="Times New Roman" w:hAnsi="Times New Roman"/>
          <w:lang w:val="hr-HR" w:eastAsia="bs-Latn-BA"/>
        </w:rPr>
        <w:t>om</w:t>
      </w:r>
      <w:r w:rsidRPr="004320B4">
        <w:rPr>
          <w:rFonts w:ascii="Times New Roman" w:hAnsi="Times New Roman"/>
          <w:lang w:val="hr-HR" w:eastAsia="bs-Latn-BA"/>
        </w:rPr>
        <w:t xml:space="preserve"> za sigurno upravljanje istrošenim gorivom i sigurno upravljanje radioaktivnim otpadom</w:t>
      </w:r>
      <w:r w:rsidR="008005A4" w:rsidRPr="004320B4">
        <w:rPr>
          <w:rFonts w:ascii="Times New Roman" w:hAnsi="Times New Roman"/>
          <w:lang w:val="hr-HR" w:eastAsia="bs-Latn-BA"/>
        </w:rPr>
        <w:t>“</w:t>
      </w:r>
      <w:r w:rsidRPr="004320B4">
        <w:rPr>
          <w:rFonts w:ascii="Times New Roman" w:hAnsi="Times New Roman"/>
          <w:lang w:val="hr-HR" w:eastAsia="bs-Latn-BA"/>
        </w:rPr>
        <w:t>. Posebnu pažnju posvetili smo praćenju aktivnosti Republike Hrvatske koje se odnose na namjeru izgradnje objekta na Trgovskoj gori u neposrednoj blizini naše granice i povodom toga preduzimal</w:t>
      </w:r>
      <w:r w:rsidR="006D3611" w:rsidRPr="004320B4">
        <w:rPr>
          <w:rFonts w:ascii="Times New Roman" w:hAnsi="Times New Roman"/>
          <w:lang w:val="hr-HR" w:eastAsia="bs-Latn-BA"/>
        </w:rPr>
        <w:t>i</w:t>
      </w:r>
      <w:r w:rsidRPr="004320B4">
        <w:rPr>
          <w:rFonts w:ascii="Times New Roman" w:hAnsi="Times New Roman"/>
          <w:lang w:val="hr-HR" w:eastAsia="bs-Latn-BA"/>
        </w:rPr>
        <w:t xml:space="preserve"> mjere iz svoje nadležnosti kako samostalno</w:t>
      </w:r>
      <w:r w:rsidR="006D3611" w:rsidRPr="004320B4">
        <w:rPr>
          <w:rFonts w:ascii="Times New Roman" w:hAnsi="Times New Roman"/>
          <w:lang w:val="hr-HR" w:eastAsia="bs-Latn-BA"/>
        </w:rPr>
        <w:t>,</w:t>
      </w:r>
      <w:r w:rsidRPr="004320B4">
        <w:rPr>
          <w:rFonts w:ascii="Times New Roman" w:hAnsi="Times New Roman"/>
          <w:lang w:val="hr-HR" w:eastAsia="bs-Latn-BA"/>
        </w:rPr>
        <w:t xml:space="preserve"> tako i u saradnji s drugim nadležnim institucijama u BiH. </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Aktivnosti po ovom pitanju su detaljnije objašnjene u Poglavlju 10 ovog izvještaja.</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Još jednom želimo naglasiti da uprkos činjenici od popunjenih 17 radnih mjesta u Agenciji od sistematiziranih 34, ulažemo sve napore da radijacijska i nuklearna sigurnost i bezbjednost u BiH budu na zadovoljavajućem nivou, prateći propise koji su u skladu s međunarodnim standardima i standardima EU iz ove oblasti.</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B00BA8">
      <w:pPr>
        <w:spacing w:line="240" w:lineRule="auto"/>
        <w:rPr>
          <w:rFonts w:ascii="Times New Roman" w:hAnsi="Times New Roman"/>
          <w:lang w:val="hr-HR" w:eastAsia="bs-Latn-BA"/>
        </w:rPr>
      </w:pPr>
      <w:r w:rsidRPr="004320B4">
        <w:rPr>
          <w:rFonts w:ascii="Times New Roman" w:hAnsi="Times New Roman"/>
          <w:lang w:val="hr-HR" w:eastAsia="bs-Latn-BA"/>
        </w:rPr>
        <w:t>Agencija je dala svoj doprinos i na Upitnik Evropske komisije odgovorima na dodatna pitanja koje je imenovana osoba za kontakt sa Direkcijom za evropske integracije postavila na relevantnu softversku platformu.</w:t>
      </w:r>
    </w:p>
    <w:p w:rsidR="000640BD" w:rsidRPr="004320B4" w:rsidRDefault="000640BD" w:rsidP="00B00BA8">
      <w:pPr>
        <w:spacing w:line="240" w:lineRule="auto"/>
        <w:rPr>
          <w:rFonts w:ascii="Times New Roman" w:hAnsi="Times New Roman"/>
          <w:lang w:val="hr-HR" w:eastAsia="bs-Latn-BA"/>
        </w:rPr>
      </w:pPr>
    </w:p>
    <w:p w:rsidR="000640BD" w:rsidRPr="004320B4" w:rsidRDefault="000640BD" w:rsidP="000433AD">
      <w:pPr>
        <w:jc w:val="center"/>
        <w:rPr>
          <w:rFonts w:ascii="Times New Roman" w:hAnsi="Times New Roman"/>
          <w:b/>
          <w:lang w:val="hr-HR"/>
        </w:rPr>
      </w:pPr>
    </w:p>
    <w:p w:rsidR="006D3611" w:rsidRPr="004320B4" w:rsidRDefault="006D3611">
      <w:pPr>
        <w:spacing w:after="240"/>
        <w:rPr>
          <w:rFonts w:ascii="Times New Roman" w:hAnsi="Times New Roman"/>
          <w:b/>
          <w:lang w:val="hr-HR"/>
        </w:rPr>
      </w:pPr>
      <w:r w:rsidRPr="004320B4">
        <w:rPr>
          <w:rFonts w:ascii="Times New Roman" w:hAnsi="Times New Roman"/>
          <w:b/>
          <w:lang w:val="hr-HR"/>
        </w:rPr>
        <w:br w:type="page"/>
      </w:r>
    </w:p>
    <w:p w:rsidR="00DA6BE9" w:rsidRPr="004320B4" w:rsidRDefault="00B51771" w:rsidP="000433AD">
      <w:pPr>
        <w:jc w:val="center"/>
        <w:rPr>
          <w:rFonts w:ascii="Times New Roman" w:hAnsi="Times New Roman"/>
          <w:b/>
          <w:highlight w:val="lightGray"/>
          <w:lang w:val="hr-HR"/>
        </w:rPr>
      </w:pPr>
      <w:r w:rsidRPr="004320B4">
        <w:rPr>
          <w:rFonts w:ascii="Times New Roman" w:hAnsi="Times New Roman"/>
          <w:b/>
          <w:lang w:val="hr-HR"/>
        </w:rPr>
        <w:lastRenderedPageBreak/>
        <w:t>ANEKS 1: REZULTATI MONITORINGA OKOLIŠA</w:t>
      </w:r>
    </w:p>
    <w:p w:rsidR="00DA6BE9" w:rsidRPr="004320B4" w:rsidRDefault="00DA6BE9" w:rsidP="00860DA6">
      <w:pPr>
        <w:spacing w:line="240" w:lineRule="auto"/>
        <w:ind w:firstLine="720"/>
        <w:rPr>
          <w:rFonts w:ascii="Times New Roman" w:hAnsi="Times New Roman"/>
          <w:color w:val="FF0000"/>
          <w:szCs w:val="24"/>
          <w:highlight w:val="lightGray"/>
          <w:lang w:val="hr-HR"/>
        </w:rPr>
      </w:pPr>
    </w:p>
    <w:p w:rsidR="007D703E" w:rsidRPr="004320B4" w:rsidRDefault="007D703E" w:rsidP="007D703E">
      <w:pPr>
        <w:spacing w:line="240" w:lineRule="auto"/>
        <w:rPr>
          <w:rFonts w:ascii="Times New Roman" w:hAnsi="Times New Roman"/>
          <w:szCs w:val="24"/>
          <w:highlight w:val="lightGray"/>
          <w:lang w:val="hr-HR"/>
        </w:rPr>
      </w:pPr>
      <w:r w:rsidRPr="004320B4">
        <w:rPr>
          <w:rFonts w:ascii="Times New Roman" w:hAnsi="Times New Roman"/>
          <w:szCs w:val="24"/>
          <w:lang w:val="hr-HR"/>
        </w:rPr>
        <w:t xml:space="preserve">U Poglavlju 6 je opisana aktivnost po pitanju implementacije </w:t>
      </w:r>
      <w:r w:rsidRPr="004320B4">
        <w:rPr>
          <w:rFonts w:ascii="Times New Roman" w:hAnsi="Times New Roman"/>
          <w:noProof/>
          <w:szCs w:val="24"/>
          <w:lang w:val="hr-HR" w:eastAsia="bs-Latn-BA"/>
        </w:rPr>
        <w:t>„</w:t>
      </w:r>
      <w:r w:rsidRPr="004320B4">
        <w:rPr>
          <w:rFonts w:ascii="Times New Roman" w:hAnsi="Times New Roman"/>
          <w:szCs w:val="24"/>
          <w:lang w:val="hr-HR"/>
        </w:rPr>
        <w:t>Pravilnika o monitoringu radioaktivnosti u okolišu</w:t>
      </w:r>
      <w:r w:rsidRPr="004320B4">
        <w:rPr>
          <w:rFonts w:ascii="Times New Roman" w:hAnsi="Times New Roman"/>
          <w:noProof/>
          <w:szCs w:val="24"/>
          <w:lang w:val="hr-HR" w:eastAsia="bs-Latn-BA"/>
        </w:rPr>
        <w:t>“</w:t>
      </w:r>
      <w:r w:rsidRPr="004320B4">
        <w:rPr>
          <w:rFonts w:ascii="Times New Roman" w:hAnsi="Times New Roman"/>
          <w:szCs w:val="24"/>
          <w:lang w:val="hr-HR"/>
        </w:rPr>
        <w:t xml:space="preserve"> za 2018. godinu. Cijeli proces javnih nabavki, kao i rezultati obavljenog monitoringa, nalaze se na službenoj </w:t>
      </w:r>
      <w:r w:rsidR="0006741F" w:rsidRPr="004320B4">
        <w:rPr>
          <w:rFonts w:ascii="Times New Roman" w:hAnsi="Times New Roman"/>
          <w:szCs w:val="24"/>
          <w:lang w:val="hr-HR"/>
        </w:rPr>
        <w:t xml:space="preserve">internet </w:t>
      </w:r>
      <w:r w:rsidRPr="004320B4">
        <w:rPr>
          <w:rFonts w:ascii="Times New Roman" w:hAnsi="Times New Roman"/>
          <w:szCs w:val="24"/>
          <w:lang w:val="hr-HR"/>
        </w:rPr>
        <w:t>stranici Agencije:</w:t>
      </w:r>
    </w:p>
    <w:p w:rsidR="007D703E" w:rsidRPr="004320B4" w:rsidRDefault="007D703E" w:rsidP="007D703E">
      <w:pPr>
        <w:spacing w:line="240" w:lineRule="auto"/>
        <w:rPr>
          <w:rFonts w:ascii="Times New Roman" w:hAnsi="Times New Roman"/>
          <w:szCs w:val="24"/>
          <w:highlight w:val="lightGray"/>
          <w:lang w:val="hr-HR"/>
        </w:rPr>
      </w:pPr>
    </w:p>
    <w:p w:rsidR="007D703E" w:rsidRPr="004320B4" w:rsidRDefault="002A20AA" w:rsidP="007D703E">
      <w:pPr>
        <w:spacing w:line="240" w:lineRule="auto"/>
        <w:rPr>
          <w:rStyle w:val="Hyperlink"/>
          <w:rFonts w:ascii="Times New Roman" w:eastAsiaTheme="majorEastAsia" w:hAnsi="Times New Roman"/>
          <w:lang w:val="hr-HR"/>
        </w:rPr>
      </w:pPr>
      <w:hyperlink r:id="rId35" w:history="1">
        <w:r w:rsidR="007D703E" w:rsidRPr="004320B4">
          <w:rPr>
            <w:rStyle w:val="Hyperlink"/>
            <w:rFonts w:ascii="Times New Roman" w:eastAsiaTheme="majorEastAsia" w:hAnsi="Times New Roman"/>
            <w:lang w:val="hr-HR"/>
          </w:rPr>
          <w:t xml:space="preserve">http://www.darns.gov.ba/ru/InformacijeZaKorisnike/TenderiJavniOglasi </w:t>
        </w:r>
      </w:hyperlink>
    </w:p>
    <w:p w:rsidR="007D703E" w:rsidRPr="004320B4" w:rsidRDefault="007D703E" w:rsidP="007D703E">
      <w:pPr>
        <w:spacing w:line="240" w:lineRule="auto"/>
        <w:rPr>
          <w:rStyle w:val="Hyperlink"/>
          <w:rFonts w:ascii="Times New Roman" w:eastAsiaTheme="majorEastAsia" w:hAnsi="Times New Roman"/>
          <w:highlight w:val="lightGray"/>
          <w:lang w:val="hr-HR"/>
        </w:rPr>
      </w:pPr>
    </w:p>
    <w:p w:rsidR="007D703E" w:rsidRPr="004320B4" w:rsidRDefault="007D703E" w:rsidP="007D703E">
      <w:pPr>
        <w:spacing w:line="240" w:lineRule="auto"/>
        <w:rPr>
          <w:rFonts w:ascii="Times New Roman" w:hAnsi="Times New Roman"/>
          <w:lang w:val="hr-HR"/>
        </w:rPr>
      </w:pPr>
      <w:r w:rsidRPr="004320B4">
        <w:rPr>
          <w:rFonts w:ascii="Times New Roman" w:hAnsi="Times New Roman"/>
          <w:lang w:val="hr-HR"/>
        </w:rPr>
        <w:t>Analitički izvještaji za pojedine medije uzorkovanja dostupni su na službenoj</w:t>
      </w:r>
      <w:r w:rsidR="001F74D2" w:rsidRPr="004320B4">
        <w:rPr>
          <w:rFonts w:ascii="Times New Roman" w:hAnsi="Times New Roman"/>
          <w:szCs w:val="24"/>
          <w:lang w:val="hr-HR"/>
        </w:rPr>
        <w:t xml:space="preserve"> internet</w:t>
      </w:r>
      <w:r w:rsidRPr="004320B4">
        <w:rPr>
          <w:rFonts w:ascii="Times New Roman" w:hAnsi="Times New Roman"/>
          <w:lang w:val="hr-HR"/>
        </w:rPr>
        <w:t xml:space="preserve"> stranici Agencije u dijelu </w:t>
      </w:r>
      <w:r w:rsidRPr="004320B4">
        <w:rPr>
          <w:rFonts w:ascii="Times New Roman" w:hAnsi="Times New Roman"/>
          <w:i/>
          <w:lang w:val="hr-HR"/>
        </w:rPr>
        <w:t>Monitoring radioaktivnosti-izvještaji</w:t>
      </w:r>
      <w:r w:rsidRPr="004320B4">
        <w:rPr>
          <w:rFonts w:ascii="Times New Roman" w:hAnsi="Times New Roman"/>
          <w:lang w:val="hr-HR"/>
        </w:rPr>
        <w:t>, tj. putem sljedećeg linka:</w:t>
      </w:r>
    </w:p>
    <w:p w:rsidR="007D703E" w:rsidRPr="004320B4" w:rsidRDefault="007D703E" w:rsidP="007D703E">
      <w:pPr>
        <w:spacing w:line="240" w:lineRule="auto"/>
        <w:rPr>
          <w:rFonts w:ascii="Times New Roman" w:hAnsi="Times New Roman"/>
          <w:highlight w:val="lightGray"/>
          <w:lang w:val="hr-HR"/>
        </w:rPr>
      </w:pPr>
    </w:p>
    <w:p w:rsidR="007D703E" w:rsidRPr="004320B4" w:rsidRDefault="002A20AA" w:rsidP="007D703E">
      <w:pPr>
        <w:spacing w:line="240" w:lineRule="auto"/>
        <w:rPr>
          <w:rFonts w:ascii="Times New Roman" w:hAnsi="Times New Roman"/>
          <w:szCs w:val="24"/>
          <w:lang w:val="hr-HR"/>
        </w:rPr>
      </w:pPr>
      <w:hyperlink r:id="rId36" w:history="1">
        <w:r w:rsidR="007D703E" w:rsidRPr="004320B4">
          <w:rPr>
            <w:rStyle w:val="Hyperlink"/>
            <w:rFonts w:ascii="Times New Roman" w:eastAsiaTheme="majorEastAsia" w:hAnsi="Times New Roman"/>
            <w:lang w:val="hr-HR"/>
          </w:rPr>
          <w:t>http://www.darns.gov.ba/ru/InformacijeZaKorisnike/MonitoringRadioaktivnosti</w:t>
        </w:r>
      </w:hyperlink>
      <w:r w:rsidR="007D703E" w:rsidRPr="004320B4">
        <w:rPr>
          <w:rFonts w:ascii="Times New Roman" w:hAnsi="Times New Roman"/>
          <w:lang w:val="hr-HR"/>
        </w:rPr>
        <w:t xml:space="preserve"> </w:t>
      </w:r>
    </w:p>
    <w:p w:rsidR="00920492" w:rsidRPr="004320B4" w:rsidRDefault="00920492">
      <w:pPr>
        <w:spacing w:after="240"/>
        <w:rPr>
          <w:rFonts w:ascii="Times New Roman" w:hAnsi="Times New Roman"/>
          <w:b/>
          <w:bCs/>
          <w:iCs/>
          <w:noProof/>
          <w:sz w:val="26"/>
          <w:lang w:val="hr-HR" w:eastAsia="bs-Latn-BA"/>
        </w:rPr>
      </w:pPr>
      <w:r w:rsidRPr="004320B4">
        <w:rPr>
          <w:rFonts w:ascii="Times New Roman" w:hAnsi="Times New Roman"/>
          <w:lang w:val="hr-HR"/>
        </w:rPr>
        <w:br w:type="page"/>
      </w:r>
    </w:p>
    <w:p w:rsidR="00B2454C" w:rsidRPr="004320B4" w:rsidRDefault="007919B0" w:rsidP="00566752">
      <w:pPr>
        <w:pStyle w:val="Heading1"/>
        <w:rPr>
          <w:lang w:val="hr-HR"/>
        </w:rPr>
      </w:pPr>
      <w:r w:rsidRPr="004320B4">
        <w:rPr>
          <w:lang w:val="hr-HR"/>
        </w:rPr>
        <w:lastRenderedPageBreak/>
        <w:t xml:space="preserve"> </w:t>
      </w:r>
      <w:bookmarkStart w:id="483" w:name="_Toc13554601"/>
      <w:r w:rsidR="00B2454C" w:rsidRPr="004320B4">
        <w:rPr>
          <w:lang w:val="hr-HR"/>
        </w:rPr>
        <w:t>LISTE</w:t>
      </w:r>
      <w:bookmarkEnd w:id="483"/>
    </w:p>
    <w:p w:rsidR="00F13CC0" w:rsidRPr="004320B4" w:rsidRDefault="00F13CC0" w:rsidP="00F13CC0">
      <w:pPr>
        <w:rPr>
          <w:rFonts w:ascii="Times New Roman" w:hAnsi="Times New Roman"/>
          <w:lang w:val="hr-HR"/>
        </w:rPr>
      </w:pPr>
    </w:p>
    <w:p w:rsidR="00EA5965" w:rsidRPr="004320B4" w:rsidRDefault="00EA5965" w:rsidP="00F13CC0">
      <w:pPr>
        <w:rPr>
          <w:rFonts w:ascii="Times New Roman" w:hAnsi="Times New Roman"/>
          <w:lang w:val="hr-HR"/>
        </w:rPr>
      </w:pPr>
    </w:p>
    <w:p w:rsidR="0052683D" w:rsidRPr="004320B4" w:rsidRDefault="0052683D" w:rsidP="00787690">
      <w:pPr>
        <w:pStyle w:val="Heading3"/>
        <w:rPr>
          <w:lang w:val="hr-HR"/>
        </w:rPr>
      </w:pPr>
      <w:bookmarkStart w:id="484" w:name="_Toc13554602"/>
      <w:r w:rsidRPr="004320B4">
        <w:rPr>
          <w:lang w:val="hr-HR"/>
        </w:rPr>
        <w:t xml:space="preserve">Lista </w:t>
      </w:r>
      <w:r w:rsidR="004C23D5" w:rsidRPr="004320B4">
        <w:rPr>
          <w:lang w:val="hr-HR"/>
        </w:rPr>
        <w:t xml:space="preserve">češćih </w:t>
      </w:r>
      <w:r w:rsidRPr="004320B4">
        <w:rPr>
          <w:lang w:val="hr-HR"/>
        </w:rPr>
        <w:t>skraćenic</w:t>
      </w:r>
      <w:r w:rsidR="00215FE7" w:rsidRPr="004320B4">
        <w:rPr>
          <w:lang w:val="hr-HR"/>
        </w:rPr>
        <w:t>a</w:t>
      </w:r>
      <w:bookmarkEnd w:id="484"/>
    </w:p>
    <w:p w:rsidR="00F13CC0" w:rsidRPr="004320B4" w:rsidRDefault="00F13CC0" w:rsidP="0052683D">
      <w:pPr>
        <w:spacing w:line="240" w:lineRule="auto"/>
        <w:rPr>
          <w:rFonts w:ascii="Times New Roman" w:hAnsi="Times New Roman"/>
          <w:bCs/>
          <w:iCs/>
          <w:noProof/>
          <w:lang w:val="hr-HR"/>
        </w:rPr>
      </w:pPr>
    </w:p>
    <w:p w:rsidR="0058618F" w:rsidRPr="004320B4" w:rsidRDefault="0058618F" w:rsidP="00CA700D">
      <w:pPr>
        <w:spacing w:before="120" w:after="120" w:line="240" w:lineRule="auto"/>
        <w:rPr>
          <w:rFonts w:ascii="Times New Roman" w:hAnsi="Times New Roman"/>
          <w:b/>
          <w:noProof/>
          <w:lang w:val="hr-HR" w:eastAsia="bs-Latn-BA"/>
        </w:rPr>
      </w:pPr>
      <w:r w:rsidRPr="004320B4">
        <w:rPr>
          <w:rFonts w:ascii="Times New Roman" w:hAnsi="Times New Roman"/>
          <w:b/>
          <w:noProof/>
          <w:lang w:val="hr-HR" w:eastAsia="bs-Latn-BA"/>
        </w:rPr>
        <w:t xml:space="preserve">DG DEVCO </w:t>
      </w:r>
      <w:r w:rsidR="001F74D2" w:rsidRPr="004320B4">
        <w:rPr>
          <w:rFonts w:ascii="Times New Roman" w:hAnsi="Times New Roman"/>
          <w:noProof/>
          <w:lang w:val="hr-HR" w:eastAsia="bs-Latn-BA"/>
        </w:rPr>
        <w:t>(Directorate-General for International Cooperation and Development</w:t>
      </w:r>
      <w:r w:rsidR="001F74D2" w:rsidRPr="004320B4">
        <w:rPr>
          <w:rFonts w:ascii="Times New Roman" w:hAnsi="Times New Roman"/>
          <w:b/>
          <w:noProof/>
          <w:lang w:val="hr-HR" w:eastAsia="bs-Latn-BA"/>
        </w:rPr>
        <w:t xml:space="preserve">) </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Generalna direkcija Evropske komisije za međunarodnu saradnju i razvoj</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EU</w:t>
      </w:r>
      <w:r w:rsidRPr="004320B4">
        <w:rPr>
          <w:rFonts w:ascii="Times New Roman" w:hAnsi="Times New Roman"/>
          <w:bCs/>
          <w:iCs/>
          <w:noProof/>
          <w:lang w:val="hr-HR"/>
        </w:rPr>
        <w:t xml:space="preserve"> (European Union) – Evropska unija</w:t>
      </w:r>
    </w:p>
    <w:p w:rsidR="0052683D" w:rsidRPr="004320B4" w:rsidRDefault="0052683D" w:rsidP="00CA700D">
      <w:pPr>
        <w:tabs>
          <w:tab w:val="left" w:pos="426"/>
        </w:tabs>
        <w:spacing w:before="120" w:after="120" w:line="240" w:lineRule="auto"/>
        <w:rPr>
          <w:rFonts w:ascii="Times New Roman" w:hAnsi="Times New Roman"/>
          <w:bCs/>
          <w:iCs/>
          <w:noProof/>
          <w:lang w:val="hr-HR"/>
        </w:rPr>
      </w:pPr>
      <w:r w:rsidRPr="004320B4">
        <w:rPr>
          <w:rFonts w:ascii="Times New Roman" w:hAnsi="Times New Roman"/>
          <w:b/>
          <w:bCs/>
          <w:iCs/>
          <w:noProof/>
          <w:lang w:val="hr-HR"/>
        </w:rPr>
        <w:t>EURDEP</w:t>
      </w:r>
      <w:r w:rsidRPr="004320B4">
        <w:rPr>
          <w:rFonts w:ascii="Times New Roman" w:hAnsi="Times New Roman"/>
          <w:bCs/>
          <w:iCs/>
          <w:noProof/>
          <w:lang w:val="hr-HR"/>
        </w:rPr>
        <w:t xml:space="preserve"> (European Radiological Data Exchange Platform) – Evropska platforma za razmjenu radioloških podataka</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IAEA</w:t>
      </w:r>
      <w:r w:rsidRPr="004320B4">
        <w:rPr>
          <w:rFonts w:ascii="Times New Roman" w:hAnsi="Times New Roman"/>
          <w:bCs/>
          <w:iCs/>
          <w:noProof/>
          <w:lang w:val="hr-HR"/>
        </w:rPr>
        <w:t xml:space="preserve"> (International Atomic Energy Agency) – Međunarodna agencija za atomsku energiju</w:t>
      </w:r>
    </w:p>
    <w:p w:rsidR="000F1474" w:rsidRPr="004320B4" w:rsidRDefault="000F1474" w:rsidP="000F1474">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ITDB</w:t>
      </w:r>
      <w:r w:rsidRPr="004320B4">
        <w:rPr>
          <w:rFonts w:ascii="Times New Roman" w:hAnsi="Times New Roman"/>
          <w:bCs/>
          <w:iCs/>
          <w:noProof/>
          <w:lang w:val="hr-HR"/>
        </w:rPr>
        <w:t xml:space="preserve"> (Illicit Trafficking Data Base) – Baza podataka o nedozvoljenom prometu radioaktivnih materijala</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IPA</w:t>
      </w:r>
      <w:r w:rsidRPr="004320B4">
        <w:rPr>
          <w:rFonts w:ascii="Times New Roman" w:hAnsi="Times New Roman"/>
          <w:bCs/>
          <w:iCs/>
          <w:noProof/>
          <w:lang w:val="hr-HR"/>
        </w:rPr>
        <w:t xml:space="preserve"> (Instrument for Pre-Accession) – Instrument za pre</w:t>
      </w:r>
      <w:r w:rsidR="00E23640" w:rsidRPr="004320B4">
        <w:rPr>
          <w:rFonts w:ascii="Times New Roman" w:hAnsi="Times New Roman"/>
          <w:bCs/>
          <w:iCs/>
          <w:noProof/>
          <w:lang w:val="hr-HR"/>
        </w:rPr>
        <w:t>t</w:t>
      </w:r>
      <w:r w:rsidRPr="004320B4">
        <w:rPr>
          <w:rFonts w:ascii="Times New Roman" w:hAnsi="Times New Roman"/>
          <w:bCs/>
          <w:iCs/>
          <w:noProof/>
          <w:lang w:val="hr-HR"/>
        </w:rPr>
        <w:t>pristupnu pomoć</w:t>
      </w:r>
    </w:p>
    <w:p w:rsidR="0052683D" w:rsidRPr="004320B4" w:rsidRDefault="0052683D" w:rsidP="00BD79BF">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OWIS</w:t>
      </w:r>
      <w:r w:rsidRPr="004320B4">
        <w:rPr>
          <w:rFonts w:ascii="Times New Roman" w:hAnsi="Times New Roman"/>
          <w:bCs/>
          <w:iCs/>
          <w:noProof/>
          <w:lang w:val="hr-HR"/>
        </w:rPr>
        <w:t xml:space="preserve"> (Office Workflow Information System) – Informacioni sistem za kancelarijsko poslovanje</w:t>
      </w:r>
    </w:p>
    <w:p w:rsidR="0052683D" w:rsidRPr="004320B4" w:rsidRDefault="0052683D"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RAIS</w:t>
      </w:r>
      <w:r w:rsidRPr="004320B4">
        <w:rPr>
          <w:rFonts w:ascii="Times New Roman" w:hAnsi="Times New Roman"/>
          <w:bCs/>
          <w:iCs/>
          <w:noProof/>
          <w:lang w:val="hr-HR"/>
        </w:rPr>
        <w:t xml:space="preserve"> (Regulatory Authority Information System) – Informacioni sistem regulatornog organa</w:t>
      </w:r>
    </w:p>
    <w:p w:rsidR="0052683D" w:rsidRPr="004320B4" w:rsidRDefault="004B3B55" w:rsidP="00CA700D">
      <w:pPr>
        <w:spacing w:before="120" w:after="120" w:line="240" w:lineRule="auto"/>
        <w:rPr>
          <w:rFonts w:ascii="Times New Roman" w:eastAsia="Calibri" w:hAnsi="Times New Roman"/>
          <w:noProof/>
          <w:lang w:val="hr-HR"/>
        </w:rPr>
      </w:pPr>
      <w:r w:rsidRPr="004320B4">
        <w:rPr>
          <w:rFonts w:ascii="Times New Roman" w:eastAsia="Calibri" w:hAnsi="Times New Roman"/>
          <w:b/>
          <w:noProof/>
          <w:lang w:val="hr-HR"/>
        </w:rPr>
        <w:t>RASIMS</w:t>
      </w:r>
      <w:r w:rsidRPr="004320B4">
        <w:rPr>
          <w:rFonts w:ascii="Times New Roman" w:eastAsia="Calibri" w:hAnsi="Times New Roman"/>
          <w:noProof/>
          <w:lang w:val="hr-HR"/>
        </w:rPr>
        <w:t xml:space="preserve"> (R</w:t>
      </w:r>
      <w:r w:rsidR="009C675B" w:rsidRPr="004320B4">
        <w:rPr>
          <w:rFonts w:ascii="Times New Roman" w:eastAsia="Calibri" w:hAnsi="Times New Roman"/>
          <w:noProof/>
          <w:lang w:val="hr-HR"/>
        </w:rPr>
        <w:t>a</w:t>
      </w:r>
      <w:r w:rsidRPr="004320B4">
        <w:rPr>
          <w:rFonts w:ascii="Times New Roman" w:eastAsia="Calibri" w:hAnsi="Times New Roman"/>
          <w:noProof/>
          <w:lang w:val="hr-HR"/>
        </w:rPr>
        <w:t>diation Safety Information Management System)</w:t>
      </w:r>
      <w:r w:rsidR="009C675B" w:rsidRPr="004320B4">
        <w:rPr>
          <w:rFonts w:ascii="Times New Roman" w:eastAsia="Calibri" w:hAnsi="Times New Roman"/>
          <w:noProof/>
          <w:lang w:val="hr-HR"/>
        </w:rPr>
        <w:t xml:space="preserve"> </w:t>
      </w:r>
      <w:r w:rsidRPr="004320B4">
        <w:rPr>
          <w:rFonts w:ascii="Times New Roman" w:eastAsia="Calibri" w:hAnsi="Times New Roman"/>
          <w:noProof/>
          <w:lang w:val="hr-HR"/>
        </w:rPr>
        <w:t xml:space="preserve">– Sistem upravljanja informacijama o radijacijskoj sigurnosti </w:t>
      </w:r>
    </w:p>
    <w:p w:rsidR="004B3B55" w:rsidRPr="004320B4" w:rsidRDefault="004B3B55" w:rsidP="00CA700D">
      <w:pPr>
        <w:spacing w:before="120" w:after="120" w:line="240" w:lineRule="auto"/>
        <w:rPr>
          <w:rFonts w:ascii="Times New Roman" w:hAnsi="Times New Roman"/>
          <w:bCs/>
          <w:iCs/>
          <w:noProof/>
          <w:lang w:val="hr-HR"/>
        </w:rPr>
      </w:pPr>
      <w:r w:rsidRPr="004320B4">
        <w:rPr>
          <w:rFonts w:ascii="Times New Roman" w:hAnsi="Times New Roman"/>
          <w:b/>
          <w:bCs/>
          <w:iCs/>
          <w:noProof/>
          <w:lang w:val="hr-HR"/>
        </w:rPr>
        <w:t>SARIS</w:t>
      </w:r>
      <w:r w:rsidRPr="004320B4">
        <w:rPr>
          <w:rFonts w:ascii="Times New Roman" w:hAnsi="Times New Roman"/>
          <w:bCs/>
          <w:iCs/>
          <w:noProof/>
          <w:lang w:val="hr-HR"/>
        </w:rPr>
        <w:t xml:space="preserve"> </w:t>
      </w:r>
      <w:r w:rsidRPr="004320B4">
        <w:rPr>
          <w:rFonts w:ascii="Times New Roman" w:eastAsia="Calibri" w:hAnsi="Times New Roman"/>
          <w:noProof/>
          <w:lang w:val="hr-HR"/>
        </w:rPr>
        <w:t xml:space="preserve">(Self-Assessment of Regulatory Infrastructure for Safety) </w:t>
      </w:r>
      <w:r w:rsidRPr="004320B4">
        <w:rPr>
          <w:rFonts w:ascii="Times New Roman" w:hAnsi="Times New Roman"/>
          <w:bCs/>
          <w:iCs/>
          <w:noProof/>
          <w:lang w:val="hr-HR"/>
        </w:rPr>
        <w:t>– Samoprocjena regulatorne infrastrukture u cilju sigurnosti)</w:t>
      </w:r>
    </w:p>
    <w:p w:rsidR="00D1752B" w:rsidRPr="004320B4" w:rsidRDefault="00D1752B" w:rsidP="00D1752B">
      <w:pPr>
        <w:rPr>
          <w:rFonts w:ascii="Times New Roman" w:hAnsi="Times New Roman"/>
          <w:lang w:val="hr-HR" w:eastAsia="bs-Latn-BA"/>
        </w:rPr>
      </w:pPr>
    </w:p>
    <w:p w:rsidR="0052683D" w:rsidRPr="004320B4" w:rsidRDefault="0052683D" w:rsidP="00787690">
      <w:pPr>
        <w:pStyle w:val="Heading3"/>
        <w:rPr>
          <w:lang w:val="hr-HR"/>
        </w:rPr>
      </w:pPr>
      <w:bookmarkStart w:id="485" w:name="_Toc13554603"/>
      <w:r w:rsidRPr="004320B4">
        <w:rPr>
          <w:lang w:val="hr-HR"/>
        </w:rPr>
        <w:t>Lista tabela</w:t>
      </w:r>
      <w:bookmarkEnd w:id="485"/>
    </w:p>
    <w:p w:rsidR="00F13CC0" w:rsidRPr="004320B4" w:rsidRDefault="00F13CC0" w:rsidP="001A6BF5">
      <w:pPr>
        <w:rPr>
          <w:rFonts w:ascii="Times New Roman" w:hAnsi="Times New Roman"/>
          <w:lang w:val="hr-HR" w:eastAsia="bs-Latn-BA"/>
        </w:rPr>
      </w:pP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3.1</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Podaci o vrijednostima doza u 201</w:t>
      </w:r>
      <w:r w:rsidR="00B00BA8" w:rsidRPr="004320B4">
        <w:rPr>
          <w:rFonts w:ascii="Times New Roman" w:hAnsi="Times New Roman"/>
          <w:noProof/>
          <w:lang w:val="hr-HR" w:eastAsia="bs-Latn-BA"/>
        </w:rPr>
        <w:t>8</w:t>
      </w:r>
      <w:r w:rsidRPr="004320B4">
        <w:rPr>
          <w:rFonts w:ascii="Times New Roman" w:hAnsi="Times New Roman"/>
          <w:noProof/>
          <w:lang w:val="hr-HR" w:eastAsia="bs-Latn-BA"/>
        </w:rPr>
        <w:t>. godini, ZZJZ FBiH</w:t>
      </w: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3.2</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ZZJZ FBiH</w:t>
      </w:r>
    </w:p>
    <w:p w:rsidR="0052683D" w:rsidRPr="004320B4" w:rsidRDefault="00B84D36"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3.3.</w:t>
      </w:r>
      <w:r w:rsidR="0052683D" w:rsidRPr="004320B4">
        <w:rPr>
          <w:rFonts w:ascii="Times New Roman" w:hAnsi="Times New Roman"/>
          <w:noProof/>
          <w:lang w:val="hr-HR" w:eastAsia="bs-Latn-BA"/>
        </w:rPr>
        <w:t xml:space="preserve"> Doze koje su primili profesionalno izloženi radnici u 201</w:t>
      </w:r>
      <w:r w:rsidR="00B00BA8" w:rsidRPr="004320B4">
        <w:rPr>
          <w:rFonts w:ascii="Times New Roman" w:hAnsi="Times New Roman"/>
          <w:noProof/>
          <w:lang w:val="hr-HR" w:eastAsia="bs-Latn-BA"/>
        </w:rPr>
        <w:t>8</w:t>
      </w:r>
      <w:r w:rsidR="0052683D" w:rsidRPr="004320B4">
        <w:rPr>
          <w:rFonts w:ascii="Times New Roman" w:hAnsi="Times New Roman"/>
          <w:noProof/>
          <w:lang w:val="hr-HR" w:eastAsia="bs-Latn-BA"/>
        </w:rPr>
        <w:t>. godini, IZJZ RS</w:t>
      </w:r>
    </w:p>
    <w:p w:rsidR="0052683D" w:rsidRPr="004320B4" w:rsidRDefault="0052683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3.4</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IZJZ RS</w:t>
      </w:r>
    </w:p>
    <w:p w:rsidR="004B3B55" w:rsidRPr="004320B4" w:rsidRDefault="0052683D" w:rsidP="00BD79BF">
      <w:pPr>
        <w:spacing w:before="120" w:after="120" w:line="240" w:lineRule="auto"/>
        <w:rPr>
          <w:rFonts w:ascii="Times New Roman" w:hAnsi="Times New Roman"/>
          <w:i/>
          <w:noProof/>
          <w:lang w:val="hr-HR" w:eastAsia="bs-Latn-BA"/>
        </w:rPr>
      </w:pPr>
      <w:r w:rsidRPr="004320B4">
        <w:rPr>
          <w:rFonts w:ascii="Times New Roman" w:hAnsi="Times New Roman"/>
          <w:b/>
          <w:noProof/>
          <w:lang w:val="hr-HR" w:eastAsia="bs-Latn-BA"/>
        </w:rPr>
        <w:t>Tabela 3.5</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4B3B55" w:rsidRPr="004320B4">
        <w:rPr>
          <w:rFonts w:ascii="Times New Roman" w:hAnsi="Times New Roman"/>
          <w:noProof/>
          <w:lang w:val="hr-HR" w:eastAsia="bs-Latn-BA"/>
        </w:rPr>
        <w:t>Doze koje su primili profesionalno izloženi radnici u 201</w:t>
      </w:r>
      <w:r w:rsidR="00B00BA8" w:rsidRPr="004320B4">
        <w:rPr>
          <w:rFonts w:ascii="Times New Roman" w:hAnsi="Times New Roman"/>
          <w:noProof/>
          <w:lang w:val="hr-HR" w:eastAsia="bs-Latn-BA"/>
        </w:rPr>
        <w:t>8</w:t>
      </w:r>
      <w:r w:rsidR="004B3B55" w:rsidRPr="004320B4">
        <w:rPr>
          <w:rFonts w:ascii="Times New Roman" w:hAnsi="Times New Roman"/>
          <w:noProof/>
          <w:lang w:val="hr-HR" w:eastAsia="bs-Latn-BA"/>
        </w:rPr>
        <w:t>. godini, Ekoteh d.o.o.</w:t>
      </w:r>
    </w:p>
    <w:p w:rsidR="004B3B55" w:rsidRPr="004320B4" w:rsidRDefault="004B3B55"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3.6</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radnika prema djelatnostima i intervalima doza u mSv, Ekoteh d.o.o</w:t>
      </w:r>
      <w:r w:rsidR="0015463C" w:rsidRPr="004320B4">
        <w:rPr>
          <w:rFonts w:ascii="Times New Roman" w:hAnsi="Times New Roman"/>
          <w:noProof/>
          <w:lang w:val="hr-HR" w:eastAsia="bs-Latn-BA"/>
        </w:rPr>
        <w:t>.</w:t>
      </w:r>
      <w:r w:rsidRPr="004320B4">
        <w:rPr>
          <w:rFonts w:ascii="Times New Roman" w:hAnsi="Times New Roman"/>
          <w:noProof/>
          <w:lang w:val="hr-HR" w:eastAsia="bs-Latn-BA"/>
        </w:rPr>
        <w:t xml:space="preserve"> </w:t>
      </w:r>
    </w:p>
    <w:p w:rsidR="0052683D" w:rsidRPr="004320B4" w:rsidRDefault="004B3B55"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3.7</w:t>
      </w:r>
      <w:r w:rsidR="00B84D36"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52683D" w:rsidRPr="004320B4">
        <w:rPr>
          <w:rFonts w:ascii="Times New Roman" w:hAnsi="Times New Roman"/>
          <w:noProof/>
          <w:lang w:val="hr-HR" w:eastAsia="bs-Latn-BA"/>
        </w:rPr>
        <w:t>Zdravstveni pregled profesionalno izloženih lica</w:t>
      </w:r>
      <w:r w:rsidRPr="004320B4">
        <w:rPr>
          <w:rFonts w:ascii="Times New Roman" w:hAnsi="Times New Roman"/>
          <w:noProof/>
          <w:lang w:val="hr-HR" w:eastAsia="bs-Latn-BA"/>
        </w:rPr>
        <w:t xml:space="preserve"> u 201</w:t>
      </w:r>
      <w:r w:rsidR="00B00BA8" w:rsidRPr="004320B4">
        <w:rPr>
          <w:rFonts w:ascii="Times New Roman" w:hAnsi="Times New Roman"/>
          <w:noProof/>
          <w:lang w:val="hr-HR" w:eastAsia="bs-Latn-BA"/>
        </w:rPr>
        <w:t>8</w:t>
      </w:r>
      <w:r w:rsidRPr="004320B4">
        <w:rPr>
          <w:rFonts w:ascii="Times New Roman" w:hAnsi="Times New Roman"/>
          <w:noProof/>
          <w:lang w:val="hr-HR" w:eastAsia="bs-Latn-BA"/>
        </w:rPr>
        <w:t>. godini</w:t>
      </w:r>
    </w:p>
    <w:p w:rsidR="00B00BA8" w:rsidRPr="004320B4" w:rsidRDefault="006530BA" w:rsidP="00BD79BF">
      <w:pPr>
        <w:spacing w:before="120" w:after="120" w:line="240" w:lineRule="auto"/>
        <w:rPr>
          <w:rFonts w:ascii="Times New Roman" w:hAnsi="Times New Roman"/>
          <w:i/>
          <w:noProof/>
          <w:szCs w:val="24"/>
          <w:lang w:val="hr-HR"/>
        </w:rPr>
      </w:pPr>
      <w:r w:rsidRPr="004320B4">
        <w:rPr>
          <w:rFonts w:ascii="Times New Roman" w:hAnsi="Times New Roman"/>
          <w:b/>
          <w:noProof/>
          <w:lang w:val="hr-HR" w:eastAsia="bs-Latn-BA"/>
        </w:rPr>
        <w:t>Tabela 4.1.</w:t>
      </w:r>
      <w:r w:rsidRPr="004320B4">
        <w:rPr>
          <w:rFonts w:ascii="Times New Roman" w:hAnsi="Times New Roman"/>
          <w:noProof/>
          <w:lang w:val="hr-HR" w:eastAsia="bs-Latn-BA"/>
        </w:rPr>
        <w:t xml:space="preserve"> </w:t>
      </w:r>
      <w:r w:rsidR="00B00BA8" w:rsidRPr="004320B4">
        <w:rPr>
          <w:rFonts w:ascii="Times New Roman" w:hAnsi="Times New Roman"/>
          <w:noProof/>
          <w:szCs w:val="24"/>
          <w:lang w:val="hr-HR"/>
        </w:rPr>
        <w:t xml:space="preserve">Broj obavljenih kontrola kvaliteta izvora jonizirajućeg zračenja koji se koriste u medicini u 2018. godini (potvrda o kontroli kvaliteta) </w:t>
      </w:r>
      <w:r w:rsidR="00B00BA8" w:rsidRPr="004320B4">
        <w:rPr>
          <w:rFonts w:ascii="Times New Roman" w:hAnsi="Times New Roman"/>
          <w:i/>
          <w:noProof/>
          <w:szCs w:val="24"/>
          <w:lang w:val="hr-HR"/>
        </w:rPr>
        <w:t xml:space="preserve"> </w:t>
      </w:r>
    </w:p>
    <w:p w:rsidR="0052683D" w:rsidRPr="004320B4" w:rsidRDefault="006530BA"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4.2.</w:t>
      </w:r>
      <w:r w:rsidRPr="004320B4">
        <w:rPr>
          <w:rFonts w:ascii="Times New Roman" w:hAnsi="Times New Roman"/>
          <w:noProof/>
          <w:lang w:val="hr-HR" w:eastAsia="bs-Latn-BA"/>
        </w:rPr>
        <w:t xml:space="preserve"> Broj kontroliranih uređaja koji sadrže izvor</w:t>
      </w:r>
      <w:r w:rsidR="00AC1F63" w:rsidRPr="004320B4">
        <w:rPr>
          <w:rFonts w:ascii="Times New Roman" w:hAnsi="Times New Roman"/>
          <w:noProof/>
          <w:lang w:val="hr-HR" w:eastAsia="bs-Latn-BA"/>
        </w:rPr>
        <w:t xml:space="preserve"> zračenja</w:t>
      </w:r>
      <w:r w:rsidRPr="004320B4">
        <w:rPr>
          <w:rFonts w:ascii="Times New Roman" w:hAnsi="Times New Roman"/>
          <w:noProof/>
          <w:lang w:val="hr-HR" w:eastAsia="bs-Latn-BA"/>
        </w:rPr>
        <w:t xml:space="preserve"> u 201</w:t>
      </w:r>
      <w:r w:rsidR="00B00BA8" w:rsidRPr="004320B4">
        <w:rPr>
          <w:rFonts w:ascii="Times New Roman" w:hAnsi="Times New Roman"/>
          <w:noProof/>
          <w:lang w:val="hr-HR" w:eastAsia="bs-Latn-BA"/>
        </w:rPr>
        <w:t>8</w:t>
      </w:r>
      <w:r w:rsidRPr="004320B4">
        <w:rPr>
          <w:rFonts w:ascii="Times New Roman" w:hAnsi="Times New Roman"/>
          <w:noProof/>
          <w:lang w:val="hr-HR" w:eastAsia="bs-Latn-BA"/>
        </w:rPr>
        <w:t>. godini (</w:t>
      </w:r>
      <w:r w:rsidR="00B6292C" w:rsidRPr="004320B4">
        <w:rPr>
          <w:rFonts w:ascii="Times New Roman" w:hAnsi="Times New Roman"/>
          <w:noProof/>
          <w:lang w:val="hr-HR" w:eastAsia="bs-Latn-BA"/>
        </w:rPr>
        <w:t>p</w:t>
      </w:r>
      <w:r w:rsidRPr="004320B4">
        <w:rPr>
          <w:rFonts w:ascii="Times New Roman" w:hAnsi="Times New Roman"/>
          <w:noProof/>
          <w:lang w:val="hr-HR" w:eastAsia="bs-Latn-BA"/>
        </w:rPr>
        <w:t>otvrda o radijacijskoj sigurnosti)</w:t>
      </w:r>
    </w:p>
    <w:p w:rsidR="000E4DED" w:rsidRPr="004320B4" w:rsidRDefault="000E4DED" w:rsidP="00BD79BF">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Tabela 4.3.</w:t>
      </w:r>
      <w:r w:rsidRPr="004320B4">
        <w:rPr>
          <w:rFonts w:ascii="Times New Roman" w:hAnsi="Times New Roman"/>
          <w:noProof/>
          <w:lang w:val="hr-HR" w:eastAsia="bs-Latn-BA"/>
        </w:rPr>
        <w:t xml:space="preserve"> Broj kontroliranih uređaja koji proizvode jonizirajuće zračenje u 201</w:t>
      </w:r>
      <w:r w:rsidR="00B00BA8" w:rsidRPr="004320B4">
        <w:rPr>
          <w:rFonts w:ascii="Times New Roman" w:hAnsi="Times New Roman"/>
          <w:noProof/>
          <w:lang w:val="hr-HR" w:eastAsia="bs-Latn-BA"/>
        </w:rPr>
        <w:t>8</w:t>
      </w:r>
      <w:r w:rsidRPr="004320B4">
        <w:rPr>
          <w:rFonts w:ascii="Times New Roman" w:hAnsi="Times New Roman"/>
          <w:noProof/>
          <w:lang w:val="hr-HR" w:eastAsia="bs-Latn-BA"/>
        </w:rPr>
        <w:t>. godini (</w:t>
      </w:r>
      <w:r w:rsidR="00056656" w:rsidRPr="004320B4">
        <w:rPr>
          <w:rFonts w:ascii="Times New Roman" w:hAnsi="Times New Roman"/>
          <w:noProof/>
          <w:lang w:val="hr-HR" w:eastAsia="bs-Latn-BA"/>
        </w:rPr>
        <w:t>p</w:t>
      </w:r>
      <w:r w:rsidRPr="004320B4">
        <w:rPr>
          <w:rFonts w:ascii="Times New Roman" w:hAnsi="Times New Roman"/>
          <w:noProof/>
          <w:lang w:val="hr-HR" w:eastAsia="bs-Latn-BA"/>
        </w:rPr>
        <w:t>otvrda o radijacijskoj sigurnosti)</w:t>
      </w:r>
    </w:p>
    <w:p w:rsidR="00787690" w:rsidRPr="004320B4" w:rsidRDefault="00015148" w:rsidP="00787690">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w:t>
      </w:r>
      <w:r w:rsidR="00C56795" w:rsidRPr="004320B4">
        <w:rPr>
          <w:rFonts w:ascii="Times New Roman" w:hAnsi="Times New Roman"/>
          <w:b/>
          <w:noProof/>
          <w:lang w:val="hr-HR" w:eastAsia="bs-Latn-BA"/>
        </w:rPr>
        <w:t>ela</w:t>
      </w:r>
      <w:r w:rsidRPr="004320B4">
        <w:rPr>
          <w:rFonts w:ascii="Times New Roman" w:hAnsi="Times New Roman"/>
          <w:b/>
          <w:noProof/>
          <w:lang w:val="hr-HR" w:eastAsia="bs-Latn-BA"/>
        </w:rPr>
        <w:t xml:space="preserve"> 11.</w:t>
      </w:r>
      <w:r w:rsidR="00C56795" w:rsidRPr="004320B4">
        <w:rPr>
          <w:rFonts w:ascii="Times New Roman" w:hAnsi="Times New Roman"/>
          <w:b/>
          <w:noProof/>
          <w:lang w:val="hr-HR" w:eastAsia="bs-Latn-BA"/>
        </w:rPr>
        <w:t>1:</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Lista projekata tehničke s</w:t>
      </w:r>
      <w:r w:rsidR="00C56795" w:rsidRPr="004320B4">
        <w:rPr>
          <w:rFonts w:ascii="Times New Roman" w:hAnsi="Times New Roman"/>
          <w:noProof/>
          <w:lang w:val="hr-HR" w:eastAsia="bs-Latn-BA"/>
        </w:rPr>
        <w:t>a</w:t>
      </w:r>
      <w:r w:rsidRPr="004320B4">
        <w:rPr>
          <w:rFonts w:ascii="Times New Roman" w:hAnsi="Times New Roman"/>
          <w:noProof/>
          <w:lang w:val="hr-HR" w:eastAsia="bs-Latn-BA"/>
        </w:rPr>
        <w:t>radnje za ciklus 2018–2019</w:t>
      </w:r>
    </w:p>
    <w:p w:rsidR="00015148" w:rsidRPr="004320B4" w:rsidRDefault="00015148" w:rsidP="00015148">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Tab</w:t>
      </w:r>
      <w:r w:rsidR="00C56795" w:rsidRPr="004320B4">
        <w:rPr>
          <w:rFonts w:ascii="Times New Roman" w:hAnsi="Times New Roman"/>
          <w:b/>
          <w:noProof/>
          <w:lang w:val="hr-HR" w:eastAsia="bs-Latn-BA"/>
        </w:rPr>
        <w:t>ela</w:t>
      </w:r>
      <w:r w:rsidRPr="004320B4">
        <w:rPr>
          <w:rFonts w:ascii="Times New Roman" w:hAnsi="Times New Roman"/>
          <w:b/>
          <w:noProof/>
          <w:lang w:val="hr-HR" w:eastAsia="bs-Latn-BA"/>
        </w:rPr>
        <w:t xml:space="preserve"> 11.</w:t>
      </w:r>
      <w:r w:rsidR="00C56795" w:rsidRPr="004320B4">
        <w:rPr>
          <w:rFonts w:ascii="Times New Roman" w:hAnsi="Times New Roman"/>
          <w:b/>
          <w:noProof/>
          <w:lang w:val="hr-HR" w:eastAsia="bs-Latn-BA"/>
        </w:rPr>
        <w:t>2</w:t>
      </w:r>
      <w:r w:rsidRPr="004320B4">
        <w:rPr>
          <w:rFonts w:ascii="Times New Roman" w:hAnsi="Times New Roman"/>
          <w:b/>
          <w:noProof/>
          <w:lang w:val="hr-HR" w:eastAsia="bs-Latn-BA"/>
        </w:rPr>
        <w:t xml:space="preserve">: </w:t>
      </w:r>
      <w:r w:rsidRPr="004320B4">
        <w:rPr>
          <w:rFonts w:ascii="Times New Roman" w:hAnsi="Times New Roman"/>
          <w:noProof/>
          <w:lang w:val="hr-HR" w:eastAsia="bs-Latn-BA"/>
        </w:rPr>
        <w:t>Dodatna finansiranja iz IAEA-e</w:t>
      </w:r>
    </w:p>
    <w:p w:rsidR="00015148" w:rsidRPr="004320B4" w:rsidRDefault="00015148" w:rsidP="00015148">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lastRenderedPageBreak/>
        <w:t xml:space="preserve">Tabela 11.3: </w:t>
      </w:r>
      <w:r w:rsidRPr="004320B4">
        <w:rPr>
          <w:rFonts w:ascii="Times New Roman" w:hAnsi="Times New Roman"/>
          <w:noProof/>
          <w:lang w:val="hr-HR" w:eastAsia="bs-Latn-BA"/>
        </w:rPr>
        <w:t>Lista projekata tehničke saradnje za ciklus 2020–2021 za koje je podnesena prijava (BOH2018)</w:t>
      </w:r>
    </w:p>
    <w:p w:rsidR="00787690" w:rsidRPr="004320B4" w:rsidRDefault="00787690" w:rsidP="00015148">
      <w:pPr>
        <w:spacing w:before="120" w:after="120" w:line="240" w:lineRule="auto"/>
        <w:rPr>
          <w:rFonts w:ascii="Times New Roman" w:hAnsi="Times New Roman"/>
          <w:noProof/>
          <w:lang w:val="hr-HR" w:eastAsia="bs-Latn-BA"/>
        </w:rPr>
      </w:pPr>
    </w:p>
    <w:p w:rsidR="0052683D" w:rsidRPr="004320B4" w:rsidRDefault="0052683D" w:rsidP="00787690">
      <w:pPr>
        <w:pStyle w:val="Heading3"/>
        <w:rPr>
          <w:lang w:val="hr-HR"/>
        </w:rPr>
      </w:pPr>
      <w:bookmarkStart w:id="486" w:name="_Toc13554604"/>
      <w:r w:rsidRPr="004320B4">
        <w:rPr>
          <w:lang w:val="hr-HR"/>
        </w:rPr>
        <w:t xml:space="preserve">Lista </w:t>
      </w:r>
      <w:r w:rsidR="00CA700D" w:rsidRPr="004320B4">
        <w:rPr>
          <w:lang w:val="hr-HR"/>
        </w:rPr>
        <w:t>grafika</w:t>
      </w:r>
      <w:bookmarkEnd w:id="486"/>
      <w:r w:rsidRPr="004320B4">
        <w:rPr>
          <w:lang w:val="hr-HR"/>
        </w:rPr>
        <w:t xml:space="preserve"> </w:t>
      </w:r>
    </w:p>
    <w:p w:rsidR="00F13CC0" w:rsidRPr="004320B4" w:rsidRDefault="00F13CC0" w:rsidP="00F13CC0">
      <w:pPr>
        <w:rPr>
          <w:rFonts w:ascii="Times New Roman" w:hAnsi="Times New Roman"/>
          <w:lang w:val="hr-HR" w:eastAsia="bs-Latn-BA"/>
        </w:rPr>
      </w:pP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2.1</w:t>
      </w:r>
      <w:r w:rsidR="00CB302A" w:rsidRPr="004320B4">
        <w:rPr>
          <w:rFonts w:ascii="Times New Roman" w:hAnsi="Times New Roman"/>
          <w:b/>
          <w:lang w:val="hr-HR" w:eastAsia="bs-Latn-BA"/>
        </w:rPr>
        <w:t xml:space="preserve">. </w:t>
      </w:r>
      <w:r w:rsidRPr="004320B4">
        <w:rPr>
          <w:rFonts w:ascii="Times New Roman" w:hAnsi="Times New Roman"/>
          <w:lang w:val="hr-HR" w:eastAsia="bs-Latn-BA"/>
        </w:rPr>
        <w:t>Pregled uređaja po djelatnostima</w:t>
      </w:r>
    </w:p>
    <w:p w:rsidR="00CB302A" w:rsidRPr="004320B4" w:rsidRDefault="00CB302A"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w:t>
      </w:r>
      <w:r w:rsidR="00CA700D" w:rsidRPr="004320B4">
        <w:rPr>
          <w:rFonts w:ascii="Times New Roman" w:hAnsi="Times New Roman"/>
          <w:b/>
          <w:lang w:val="hr-HR" w:eastAsia="bs-Latn-BA"/>
        </w:rPr>
        <w:t>2.</w:t>
      </w:r>
      <w:r w:rsidRPr="004320B4">
        <w:rPr>
          <w:rFonts w:ascii="Times New Roman" w:hAnsi="Times New Roman"/>
          <w:b/>
          <w:lang w:val="hr-HR" w:eastAsia="bs-Latn-BA"/>
        </w:rPr>
        <w:t>2</w:t>
      </w:r>
      <w:r w:rsidR="00CA700D" w:rsidRPr="004320B4">
        <w:rPr>
          <w:rFonts w:ascii="Times New Roman" w:hAnsi="Times New Roman"/>
          <w:b/>
          <w:lang w:val="hr-HR" w:eastAsia="bs-Latn-BA"/>
        </w:rPr>
        <w:t>.</w:t>
      </w:r>
      <w:r w:rsidRPr="004320B4">
        <w:rPr>
          <w:rFonts w:ascii="Times New Roman" w:hAnsi="Times New Roman"/>
          <w:b/>
          <w:lang w:val="hr-HR" w:eastAsia="bs-Latn-BA"/>
        </w:rPr>
        <w:t xml:space="preserve"> </w:t>
      </w:r>
      <w:r w:rsidR="00CA700D" w:rsidRPr="004320B4">
        <w:rPr>
          <w:rFonts w:ascii="Times New Roman" w:hAnsi="Times New Roman"/>
          <w:lang w:val="hr-HR" w:eastAsia="bs-Latn-BA"/>
        </w:rPr>
        <w:t>Broj autorizacija po godinama</w:t>
      </w: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2.3</w:t>
      </w:r>
      <w:r w:rsidR="00CB302A" w:rsidRPr="004320B4">
        <w:rPr>
          <w:rFonts w:ascii="Times New Roman" w:hAnsi="Times New Roman"/>
          <w:b/>
          <w:lang w:val="hr-HR" w:eastAsia="bs-Latn-BA"/>
        </w:rPr>
        <w:t>.</w:t>
      </w:r>
      <w:r w:rsidR="00CB302A" w:rsidRPr="004320B4">
        <w:rPr>
          <w:rFonts w:ascii="Times New Roman" w:hAnsi="Times New Roman"/>
          <w:lang w:val="hr-HR" w:eastAsia="bs-Latn-BA"/>
        </w:rPr>
        <w:t xml:space="preserve"> </w:t>
      </w:r>
      <w:r w:rsidRPr="004320B4">
        <w:rPr>
          <w:rFonts w:ascii="Times New Roman" w:hAnsi="Times New Roman"/>
          <w:lang w:val="hr-HR" w:eastAsia="bs-Latn-BA"/>
        </w:rPr>
        <w:t>Broj obrađenih predmeta</w:t>
      </w:r>
    </w:p>
    <w:p w:rsidR="00CB302A"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2.4.</w:t>
      </w:r>
      <w:r w:rsidRPr="004320B4">
        <w:rPr>
          <w:rFonts w:ascii="Times New Roman" w:hAnsi="Times New Roman"/>
          <w:lang w:val="hr-HR" w:eastAsia="bs-Latn-BA"/>
        </w:rPr>
        <w:t xml:space="preserve"> Detaljan prikaz priznatih eksperata</w:t>
      </w:r>
      <w:r w:rsidR="00430F10" w:rsidRPr="004320B4">
        <w:rPr>
          <w:rFonts w:ascii="Times New Roman" w:hAnsi="Times New Roman"/>
          <w:lang w:val="hr-HR" w:eastAsia="bs-Latn-BA"/>
        </w:rPr>
        <w:t xml:space="preserve"> i</w:t>
      </w:r>
      <w:r w:rsidRPr="004320B4">
        <w:rPr>
          <w:rFonts w:ascii="Times New Roman" w:hAnsi="Times New Roman"/>
          <w:lang w:val="hr-HR" w:eastAsia="bs-Latn-BA"/>
        </w:rPr>
        <w:t xml:space="preserve"> lica </w:t>
      </w:r>
      <w:r w:rsidR="00A33DBB" w:rsidRPr="004320B4">
        <w:rPr>
          <w:rFonts w:ascii="Times New Roman" w:hAnsi="Times New Roman"/>
          <w:lang w:val="hr-HR" w:eastAsia="bs-Latn-BA"/>
        </w:rPr>
        <w:t xml:space="preserve">kvalificiranih </w:t>
      </w:r>
      <w:r w:rsidRPr="004320B4">
        <w:rPr>
          <w:rFonts w:ascii="Times New Roman" w:hAnsi="Times New Roman"/>
          <w:lang w:val="hr-HR" w:eastAsia="bs-Latn-BA"/>
        </w:rPr>
        <w:t xml:space="preserve">za obavljanje </w:t>
      </w:r>
      <w:r w:rsidR="00CB302A" w:rsidRPr="004320B4">
        <w:rPr>
          <w:rFonts w:ascii="Times New Roman" w:hAnsi="Times New Roman"/>
          <w:lang w:val="hr-HR" w:eastAsia="bs-Latn-BA"/>
        </w:rPr>
        <w:t>poslova</w:t>
      </w:r>
      <w:r w:rsidR="006F7778" w:rsidRPr="004320B4">
        <w:rPr>
          <w:rFonts w:ascii="Times New Roman" w:hAnsi="Times New Roman"/>
          <w:lang w:val="hr-HR" w:eastAsia="bs-Latn-BA"/>
        </w:rPr>
        <w:t xml:space="preserve"> </w:t>
      </w:r>
      <w:r w:rsidR="00CB302A" w:rsidRPr="004320B4">
        <w:rPr>
          <w:rFonts w:ascii="Times New Roman" w:hAnsi="Times New Roman"/>
          <w:lang w:val="hr-HR" w:eastAsia="bs-Latn-BA"/>
        </w:rPr>
        <w:t>specijaliste medicinske fizike</w:t>
      </w:r>
    </w:p>
    <w:p w:rsidR="00430F10"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2.5.</w:t>
      </w:r>
      <w:r w:rsidRPr="004320B4">
        <w:rPr>
          <w:rFonts w:ascii="Times New Roman" w:hAnsi="Times New Roman"/>
          <w:lang w:val="hr-HR" w:eastAsia="bs-Latn-BA"/>
        </w:rPr>
        <w:t xml:space="preserve"> </w:t>
      </w:r>
      <w:r w:rsidR="00430F10" w:rsidRPr="004320B4">
        <w:rPr>
          <w:rFonts w:ascii="Times New Roman" w:hAnsi="Times New Roman"/>
          <w:lang w:val="hr-HR" w:eastAsia="bs-Latn-BA"/>
        </w:rPr>
        <w:t>Detaljan prikaz lica koja su prošla obuku iz zaštite od jonizirajućeg zračenja</w:t>
      </w:r>
    </w:p>
    <w:p w:rsidR="00430F10" w:rsidRPr="004320B4" w:rsidRDefault="00CA700D"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2.6.</w:t>
      </w:r>
      <w:r w:rsidRPr="004320B4">
        <w:rPr>
          <w:rFonts w:ascii="Times New Roman" w:hAnsi="Times New Roman"/>
          <w:lang w:val="hr-HR" w:eastAsia="bs-Latn-BA"/>
        </w:rPr>
        <w:t xml:space="preserve"> </w:t>
      </w:r>
      <w:r w:rsidR="00430F10" w:rsidRPr="004320B4">
        <w:rPr>
          <w:rFonts w:ascii="Times New Roman" w:hAnsi="Times New Roman"/>
          <w:lang w:val="hr-HR" w:eastAsia="bs-Latn-BA"/>
        </w:rPr>
        <w:t>Broj inspekcijskih kontrola po godinama</w:t>
      </w:r>
    </w:p>
    <w:p w:rsidR="00CA700D" w:rsidRPr="004320B4" w:rsidRDefault="00430F10"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2.7. </w:t>
      </w:r>
      <w:r w:rsidR="00CA700D" w:rsidRPr="004320B4">
        <w:rPr>
          <w:rFonts w:ascii="Times New Roman" w:hAnsi="Times New Roman"/>
          <w:lang w:val="hr-HR" w:eastAsia="bs-Latn-BA"/>
        </w:rPr>
        <w:t xml:space="preserve">Broj </w:t>
      </w:r>
      <w:r w:rsidR="00837457" w:rsidRPr="004320B4">
        <w:rPr>
          <w:rFonts w:ascii="Times New Roman" w:hAnsi="Times New Roman"/>
          <w:lang w:val="hr-HR" w:eastAsia="bs-Latn-BA"/>
        </w:rPr>
        <w:t>preduz</w:t>
      </w:r>
      <w:r w:rsidR="00CA700D" w:rsidRPr="004320B4">
        <w:rPr>
          <w:rFonts w:ascii="Times New Roman" w:hAnsi="Times New Roman"/>
          <w:lang w:val="hr-HR" w:eastAsia="bs-Latn-BA"/>
        </w:rPr>
        <w:t>etih mjera</w:t>
      </w:r>
    </w:p>
    <w:p w:rsidR="00430F10" w:rsidRPr="004320B4" w:rsidRDefault="00430F10" w:rsidP="00430F10">
      <w:pPr>
        <w:spacing w:before="120" w:after="120" w:line="240" w:lineRule="auto"/>
        <w:rPr>
          <w:rFonts w:ascii="Times New Roman" w:hAnsi="Times New Roman"/>
          <w:b/>
          <w:lang w:val="hr-HR" w:eastAsia="bs-Latn-BA"/>
        </w:rPr>
      </w:pPr>
      <w:r w:rsidRPr="004320B4">
        <w:rPr>
          <w:rFonts w:ascii="Times New Roman" w:hAnsi="Times New Roman"/>
          <w:b/>
          <w:lang w:val="hr-HR" w:eastAsia="bs-Latn-BA"/>
        </w:rPr>
        <w:t xml:space="preserve">Grafik 2.8. </w:t>
      </w:r>
      <w:r w:rsidRPr="004320B4">
        <w:rPr>
          <w:rFonts w:ascii="Times New Roman" w:hAnsi="Times New Roman"/>
          <w:lang w:val="hr-HR" w:eastAsia="bs-Latn-BA"/>
        </w:rPr>
        <w:t>Rješenja o otklanjanju nedostataka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2.9. </w:t>
      </w:r>
      <w:r w:rsidRPr="004320B4">
        <w:rPr>
          <w:rFonts w:ascii="Times New Roman" w:hAnsi="Times New Roman"/>
          <w:lang w:val="hr-HR" w:eastAsia="bs-Latn-BA"/>
        </w:rPr>
        <w:t>Rješenja o zabrani rada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2.10</w:t>
      </w:r>
      <w:r w:rsidR="005E08BE" w:rsidRPr="004320B4">
        <w:rPr>
          <w:rFonts w:ascii="Times New Roman" w:hAnsi="Times New Roman"/>
          <w:b/>
          <w:lang w:val="hr-HR" w:eastAsia="bs-Latn-BA"/>
        </w:rPr>
        <w:t>.</w:t>
      </w:r>
      <w:r w:rsidRPr="004320B4">
        <w:rPr>
          <w:rFonts w:ascii="Times New Roman" w:hAnsi="Times New Roman"/>
          <w:b/>
          <w:lang w:val="hr-HR" w:eastAsia="bs-Latn-BA"/>
        </w:rPr>
        <w:t xml:space="preserve"> </w:t>
      </w:r>
      <w:r w:rsidRPr="004320B4">
        <w:rPr>
          <w:rFonts w:ascii="Times New Roman" w:hAnsi="Times New Roman"/>
          <w:lang w:val="hr-HR" w:eastAsia="bs-Latn-BA"/>
        </w:rPr>
        <w:t xml:space="preserve">Rješenja </w:t>
      </w:r>
      <w:r w:rsidR="001E11A2" w:rsidRPr="004320B4">
        <w:rPr>
          <w:rFonts w:ascii="Times New Roman" w:hAnsi="Times New Roman"/>
          <w:lang w:val="hr-HR" w:eastAsia="bs-Latn-BA"/>
        </w:rPr>
        <w:t>kod</w:t>
      </w:r>
      <w:r w:rsidRPr="004320B4">
        <w:rPr>
          <w:rFonts w:ascii="Times New Roman" w:hAnsi="Times New Roman"/>
          <w:lang w:val="hr-HR" w:eastAsia="bs-Latn-BA"/>
        </w:rPr>
        <w:t xml:space="preserve"> opasnosti po zdravlje i okoliš</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2.11. </w:t>
      </w:r>
      <w:r w:rsidRPr="004320B4">
        <w:rPr>
          <w:rFonts w:ascii="Times New Roman" w:hAnsi="Times New Roman"/>
          <w:lang w:val="hr-HR" w:eastAsia="bs-Latn-BA"/>
        </w:rPr>
        <w:t>Kontrola izvještaja o kontroli izvora zračenja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2.12. </w:t>
      </w:r>
      <w:r w:rsidRPr="004320B4">
        <w:rPr>
          <w:rFonts w:ascii="Times New Roman" w:hAnsi="Times New Roman"/>
          <w:lang w:val="hr-HR" w:eastAsia="bs-Latn-BA"/>
        </w:rPr>
        <w:t>Kontrola izvještaja o izvršenim ljekarskim pregledima</w:t>
      </w:r>
    </w:p>
    <w:p w:rsidR="00430F10" w:rsidRPr="004320B4" w:rsidRDefault="00430F10" w:rsidP="00430F10">
      <w:pPr>
        <w:spacing w:before="120" w:after="120" w:line="240" w:lineRule="auto"/>
        <w:rPr>
          <w:rFonts w:ascii="Times New Roman" w:hAnsi="Times New Roman"/>
          <w:lang w:val="hr-HR" w:eastAsia="bs-Latn-BA"/>
        </w:rPr>
      </w:pPr>
      <w:r w:rsidRPr="004320B4">
        <w:rPr>
          <w:rFonts w:ascii="Times New Roman" w:hAnsi="Times New Roman"/>
          <w:b/>
          <w:lang w:val="hr-HR" w:eastAsia="bs-Latn-BA"/>
        </w:rPr>
        <w:t xml:space="preserve">Grafik 2.13. </w:t>
      </w:r>
      <w:r w:rsidRPr="004320B4">
        <w:rPr>
          <w:rFonts w:ascii="Times New Roman" w:hAnsi="Times New Roman"/>
          <w:lang w:val="hr-HR" w:eastAsia="bs-Latn-BA"/>
        </w:rPr>
        <w:t>Kontrola izvještaja</w:t>
      </w:r>
      <w:r w:rsidR="00CA66CD" w:rsidRPr="004320B4">
        <w:rPr>
          <w:rFonts w:ascii="Times New Roman" w:hAnsi="Times New Roman"/>
          <w:lang w:val="hr-HR" w:eastAsia="bs-Latn-BA"/>
        </w:rPr>
        <w:t xml:space="preserve"> iz</w:t>
      </w:r>
      <w:r w:rsidRPr="004320B4">
        <w:rPr>
          <w:rFonts w:ascii="Times New Roman" w:hAnsi="Times New Roman"/>
          <w:lang w:val="hr-HR" w:eastAsia="bs-Latn-BA"/>
        </w:rPr>
        <w:t xml:space="preserve"> ITDB</w:t>
      </w:r>
      <w:r w:rsidR="00CA66CD" w:rsidRPr="004320B4">
        <w:rPr>
          <w:rFonts w:ascii="Times New Roman" w:hAnsi="Times New Roman"/>
          <w:lang w:val="hr-HR" w:eastAsia="bs-Latn-BA"/>
        </w:rPr>
        <w:t>-a</w:t>
      </w:r>
    </w:p>
    <w:p w:rsidR="00CA700D" w:rsidRPr="004320B4" w:rsidRDefault="00CA700D"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2.</w:t>
      </w:r>
      <w:r w:rsidR="00430F10" w:rsidRPr="004320B4">
        <w:rPr>
          <w:rFonts w:ascii="Times New Roman" w:hAnsi="Times New Roman"/>
          <w:b/>
          <w:lang w:val="hr-HR" w:eastAsia="bs-Latn-BA"/>
        </w:rPr>
        <w:t>14</w:t>
      </w:r>
      <w:r w:rsidRPr="004320B4">
        <w:rPr>
          <w:rFonts w:ascii="Times New Roman" w:hAnsi="Times New Roman"/>
          <w:b/>
          <w:lang w:val="hr-HR" w:eastAsia="bs-Latn-BA"/>
        </w:rPr>
        <w:t>.</w:t>
      </w:r>
      <w:r w:rsidRPr="004320B4">
        <w:rPr>
          <w:rFonts w:ascii="Times New Roman" w:hAnsi="Times New Roman"/>
          <w:lang w:val="hr-HR" w:eastAsia="bs-Latn-BA"/>
        </w:rPr>
        <w:t xml:space="preserve"> Pregled ostalih inspekcijskih aktivnosti</w:t>
      </w:r>
    </w:p>
    <w:p w:rsidR="00B86F04" w:rsidRPr="004320B4" w:rsidRDefault="00B86F04"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3.1.</w:t>
      </w:r>
      <w:r w:rsidRPr="004320B4">
        <w:rPr>
          <w:rFonts w:ascii="Times New Roman" w:hAnsi="Times New Roman"/>
          <w:lang w:val="hr-HR" w:eastAsia="bs-Latn-BA"/>
        </w:rPr>
        <w:t xml:space="preserve"> Pregled doza profesionalno izloženih lica</w:t>
      </w:r>
    </w:p>
    <w:p w:rsidR="00B86F04" w:rsidRPr="004320B4" w:rsidRDefault="00B86F04"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3.2.</w:t>
      </w:r>
      <w:r w:rsidRPr="004320B4">
        <w:rPr>
          <w:rFonts w:ascii="Times New Roman" w:hAnsi="Times New Roman"/>
          <w:lang w:val="hr-HR" w:eastAsia="bs-Latn-BA"/>
        </w:rPr>
        <w:t xml:space="preserve"> Zdravstvena sposobnost profesionalno izloženih lica</w:t>
      </w:r>
    </w:p>
    <w:p w:rsidR="00AE699A" w:rsidRPr="004320B4" w:rsidRDefault="006530BA" w:rsidP="00AE699A">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4.1.</w:t>
      </w:r>
      <w:r w:rsidRPr="004320B4">
        <w:rPr>
          <w:rFonts w:ascii="Times New Roman" w:hAnsi="Times New Roman"/>
          <w:lang w:val="hr-HR" w:eastAsia="bs-Latn-BA"/>
        </w:rPr>
        <w:t xml:space="preserve"> Kontrola kvaliteta </w:t>
      </w:r>
      <w:r w:rsidR="00AE699A" w:rsidRPr="004320B4">
        <w:rPr>
          <w:rFonts w:ascii="Times New Roman" w:hAnsi="Times New Roman"/>
          <w:lang w:val="hr-HR" w:eastAsia="bs-Latn-BA"/>
        </w:rPr>
        <w:t>izvora jonizirajućeg zračenja po specifičnim medicinskim djelatnostima u 201</w:t>
      </w:r>
      <w:r w:rsidR="00B00BA8" w:rsidRPr="004320B4">
        <w:rPr>
          <w:rFonts w:ascii="Times New Roman" w:hAnsi="Times New Roman"/>
          <w:lang w:val="hr-HR" w:eastAsia="bs-Latn-BA"/>
        </w:rPr>
        <w:t>8</w:t>
      </w:r>
      <w:r w:rsidR="00AE699A" w:rsidRPr="004320B4">
        <w:rPr>
          <w:rFonts w:ascii="Times New Roman" w:hAnsi="Times New Roman"/>
          <w:lang w:val="hr-HR" w:eastAsia="bs-Latn-BA"/>
        </w:rPr>
        <w:t>. godini</w:t>
      </w:r>
    </w:p>
    <w:p w:rsidR="006530BA" w:rsidRPr="004320B4" w:rsidRDefault="006530BA"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4.2.</w:t>
      </w:r>
      <w:r w:rsidRPr="004320B4">
        <w:rPr>
          <w:rFonts w:ascii="Times New Roman" w:hAnsi="Times New Roman"/>
          <w:lang w:val="hr-HR" w:eastAsia="bs-Latn-BA"/>
        </w:rPr>
        <w:t xml:space="preserve"> Potvrda o radijacijskoj sigurnosti za uređaje koji sadrže izvor</w:t>
      </w:r>
      <w:r w:rsidR="00AC1F63" w:rsidRPr="004320B4">
        <w:rPr>
          <w:rFonts w:ascii="Times New Roman" w:hAnsi="Times New Roman"/>
          <w:lang w:val="hr-HR" w:eastAsia="bs-Latn-BA"/>
        </w:rPr>
        <w:t xml:space="preserve"> zračenja</w:t>
      </w:r>
      <w:r w:rsidRPr="004320B4">
        <w:rPr>
          <w:rFonts w:ascii="Times New Roman" w:hAnsi="Times New Roman"/>
          <w:lang w:val="hr-HR" w:eastAsia="bs-Latn-BA"/>
        </w:rPr>
        <w:t xml:space="preserve"> u 201</w:t>
      </w:r>
      <w:r w:rsidR="005E08BE" w:rsidRPr="004320B4">
        <w:rPr>
          <w:rFonts w:ascii="Times New Roman" w:hAnsi="Times New Roman"/>
          <w:lang w:val="hr-HR" w:eastAsia="bs-Latn-BA"/>
        </w:rPr>
        <w:t>8</w:t>
      </w:r>
      <w:r w:rsidRPr="004320B4">
        <w:rPr>
          <w:rFonts w:ascii="Times New Roman" w:hAnsi="Times New Roman"/>
          <w:lang w:val="hr-HR" w:eastAsia="bs-Latn-BA"/>
        </w:rPr>
        <w:t>. godini</w:t>
      </w:r>
    </w:p>
    <w:p w:rsidR="00BD79BF" w:rsidRPr="004320B4" w:rsidRDefault="00BD79BF" w:rsidP="00BD79BF">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4.3.</w:t>
      </w:r>
      <w:r w:rsidRPr="004320B4">
        <w:rPr>
          <w:rFonts w:ascii="Times New Roman" w:hAnsi="Times New Roman"/>
          <w:lang w:val="hr-HR" w:eastAsia="bs-Latn-BA"/>
        </w:rPr>
        <w:t xml:space="preserve"> Potvrda o radijacijskoj sigurnosti uređaja koji proizvode jonizirajuće zračenje po djelatnostima u 201</w:t>
      </w:r>
      <w:r w:rsidR="00B00BA8" w:rsidRPr="004320B4">
        <w:rPr>
          <w:rFonts w:ascii="Times New Roman" w:hAnsi="Times New Roman"/>
          <w:lang w:val="hr-HR" w:eastAsia="bs-Latn-BA"/>
        </w:rPr>
        <w:t>8</w:t>
      </w:r>
      <w:r w:rsidRPr="004320B4">
        <w:rPr>
          <w:rFonts w:ascii="Times New Roman" w:hAnsi="Times New Roman"/>
          <w:lang w:val="hr-HR" w:eastAsia="bs-Latn-BA"/>
        </w:rPr>
        <w:t>. godini</w:t>
      </w:r>
    </w:p>
    <w:p w:rsidR="00AE699A" w:rsidRPr="004320B4" w:rsidRDefault="000E4DED" w:rsidP="00AE699A">
      <w:pPr>
        <w:spacing w:before="120" w:after="120" w:line="240" w:lineRule="auto"/>
        <w:rPr>
          <w:rFonts w:ascii="Times New Roman" w:hAnsi="Times New Roman"/>
          <w:lang w:val="hr-HR" w:eastAsia="bs-Latn-BA"/>
        </w:rPr>
      </w:pPr>
      <w:r w:rsidRPr="004320B4">
        <w:rPr>
          <w:rFonts w:ascii="Times New Roman" w:hAnsi="Times New Roman"/>
          <w:b/>
          <w:lang w:val="hr-HR" w:eastAsia="bs-Latn-BA"/>
        </w:rPr>
        <w:t>Grafik 4.4.</w:t>
      </w:r>
      <w:r w:rsidRPr="004320B4">
        <w:rPr>
          <w:rFonts w:ascii="Times New Roman" w:hAnsi="Times New Roman"/>
          <w:lang w:val="hr-HR" w:eastAsia="bs-Latn-BA"/>
        </w:rPr>
        <w:t xml:space="preserve"> </w:t>
      </w:r>
      <w:r w:rsidR="00AE699A" w:rsidRPr="004320B4">
        <w:rPr>
          <w:rFonts w:ascii="Times New Roman" w:hAnsi="Times New Roman"/>
          <w:lang w:val="hr-HR" w:eastAsia="bs-Latn-BA"/>
        </w:rPr>
        <w:t>Potvrda o radijacijskoj sigurnosti izvora jonizirajućeg zračenja po specifičnim medicinskim djelatnostima u 201</w:t>
      </w:r>
      <w:r w:rsidR="00B00BA8" w:rsidRPr="004320B4">
        <w:rPr>
          <w:rFonts w:ascii="Times New Roman" w:hAnsi="Times New Roman"/>
          <w:lang w:val="hr-HR" w:eastAsia="bs-Latn-BA"/>
        </w:rPr>
        <w:t>8</w:t>
      </w:r>
      <w:r w:rsidR="00AE699A" w:rsidRPr="004320B4">
        <w:rPr>
          <w:rFonts w:ascii="Times New Roman" w:hAnsi="Times New Roman"/>
          <w:lang w:val="hr-HR" w:eastAsia="bs-Latn-BA"/>
        </w:rPr>
        <w:t>. godini</w:t>
      </w:r>
    </w:p>
    <w:p w:rsidR="00E15D52" w:rsidRPr="004320B4" w:rsidRDefault="00E15D52" w:rsidP="00AE699A">
      <w:pPr>
        <w:spacing w:before="120" w:after="120" w:line="240" w:lineRule="auto"/>
        <w:rPr>
          <w:rFonts w:ascii="Times New Roman" w:hAnsi="Times New Roman"/>
          <w:lang w:val="hr-HR" w:eastAsia="bs-Latn-BA"/>
        </w:rPr>
      </w:pPr>
    </w:p>
    <w:p w:rsidR="00E15D52" w:rsidRPr="004320B4" w:rsidRDefault="00E15D52" w:rsidP="00787690">
      <w:pPr>
        <w:pStyle w:val="Heading3"/>
        <w:rPr>
          <w:lang w:val="hr-HR"/>
        </w:rPr>
      </w:pPr>
      <w:bookmarkStart w:id="487" w:name="_Toc13554605"/>
      <w:r w:rsidRPr="004320B4">
        <w:rPr>
          <w:lang w:val="hr-HR"/>
        </w:rPr>
        <w:t>Lista slika</w:t>
      </w:r>
      <w:bookmarkEnd w:id="487"/>
      <w:r w:rsidRPr="004320B4">
        <w:rPr>
          <w:lang w:val="hr-HR"/>
        </w:rPr>
        <w:t xml:space="preserve"> </w:t>
      </w:r>
    </w:p>
    <w:p w:rsidR="00E15D52" w:rsidRPr="004320B4" w:rsidRDefault="00E15D52" w:rsidP="00F13CC0">
      <w:pPr>
        <w:rPr>
          <w:rFonts w:ascii="Times New Roman" w:hAnsi="Times New Roman"/>
          <w:lang w:val="hr-HR" w:eastAsia="bs-Latn-BA"/>
        </w:rPr>
      </w:pPr>
    </w:p>
    <w:p w:rsidR="0052683D" w:rsidRPr="004320B4" w:rsidRDefault="0052683D" w:rsidP="00E15D52">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Slika 6.1</w:t>
      </w:r>
      <w:r w:rsidR="00BB590E" w:rsidRPr="004320B4">
        <w:rPr>
          <w:rFonts w:ascii="Times New Roman" w:hAnsi="Times New Roman"/>
          <w:b/>
          <w:noProof/>
          <w:lang w:val="hr-HR" w:eastAsia="bs-Latn-BA"/>
        </w:rPr>
        <w:t>.</w:t>
      </w:r>
      <w:r w:rsidR="00BB590E" w:rsidRPr="004320B4">
        <w:rPr>
          <w:rFonts w:ascii="Times New Roman" w:hAnsi="Times New Roman"/>
          <w:noProof/>
          <w:lang w:val="hr-HR" w:eastAsia="bs-Latn-BA"/>
        </w:rPr>
        <w:t xml:space="preserve"> </w:t>
      </w:r>
      <w:r w:rsidRPr="004320B4">
        <w:rPr>
          <w:rFonts w:ascii="Times New Roman" w:hAnsi="Times New Roman"/>
          <w:noProof/>
          <w:lang w:val="hr-HR" w:eastAsia="bs-Latn-BA"/>
        </w:rPr>
        <w:t>Prikaz sistema za ranu najavu vanrednog događaja</w:t>
      </w:r>
    </w:p>
    <w:p w:rsidR="00DD6AE8" w:rsidRPr="004320B4" w:rsidRDefault="00DD6AE8" w:rsidP="00DD6AE8">
      <w:pPr>
        <w:spacing w:line="240" w:lineRule="auto"/>
        <w:rPr>
          <w:rFonts w:ascii="Times New Roman" w:eastAsiaTheme="minorHAnsi" w:hAnsi="Times New Roman"/>
          <w:noProof/>
          <w:lang w:val="hr-HR" w:eastAsia="bs-Latn-BA"/>
        </w:rPr>
      </w:pPr>
      <w:r w:rsidRPr="004320B4">
        <w:rPr>
          <w:rFonts w:ascii="Times New Roman" w:hAnsi="Times New Roman"/>
          <w:b/>
          <w:szCs w:val="24"/>
          <w:lang w:val="hr-HR"/>
        </w:rPr>
        <w:t xml:space="preserve">Slika 6.2. </w:t>
      </w:r>
      <w:r w:rsidRPr="004320B4">
        <w:rPr>
          <w:rFonts w:ascii="Times New Roman" w:hAnsi="Times New Roman"/>
          <w:szCs w:val="24"/>
          <w:lang w:val="hr-HR"/>
        </w:rPr>
        <w:t xml:space="preserve">Prijedlog </w:t>
      </w:r>
      <w:r w:rsidRPr="004320B4">
        <w:rPr>
          <w:rFonts w:ascii="Times New Roman" w:eastAsiaTheme="minorHAnsi" w:hAnsi="Times New Roman"/>
          <w:noProof/>
          <w:lang w:val="hr-HR" w:eastAsia="bs-Latn-BA"/>
        </w:rPr>
        <w:t xml:space="preserve">proširenog </w:t>
      </w:r>
      <w:r w:rsidRPr="004320B4">
        <w:rPr>
          <w:rFonts w:ascii="Times New Roman" w:eastAsiaTheme="minorHAnsi" w:hAnsi="Times New Roman"/>
          <w:i/>
          <w:noProof/>
          <w:lang w:val="hr-HR" w:eastAsia="bs-Latn-BA"/>
        </w:rPr>
        <w:t>online</w:t>
      </w:r>
      <w:r w:rsidRPr="004320B4">
        <w:rPr>
          <w:rFonts w:ascii="Times New Roman" w:eastAsiaTheme="minorHAnsi" w:hAnsi="Times New Roman"/>
          <w:noProof/>
          <w:lang w:val="hr-HR" w:eastAsia="bs-Latn-BA"/>
        </w:rPr>
        <w:t xml:space="preserve"> sistema rane najave vanrednog događaja</w:t>
      </w:r>
    </w:p>
    <w:p w:rsidR="00DD6AE8" w:rsidRPr="004320B4" w:rsidRDefault="00DD6AE8" w:rsidP="00DD6AE8">
      <w:pPr>
        <w:spacing w:line="240" w:lineRule="auto"/>
        <w:rPr>
          <w:rFonts w:ascii="Times New Roman" w:eastAsiaTheme="minorHAnsi" w:hAnsi="Times New Roman"/>
          <w:noProof/>
          <w:lang w:val="hr-HR" w:eastAsia="bs-Latn-BA"/>
        </w:rPr>
      </w:pPr>
      <w:r w:rsidRPr="004320B4">
        <w:rPr>
          <w:rFonts w:ascii="Times New Roman" w:eastAsiaTheme="minorHAnsi" w:hAnsi="Times New Roman"/>
          <w:noProof/>
          <w:lang w:val="hr-HR" w:eastAsia="bs-Latn-BA"/>
        </w:rPr>
        <w:t>(plav</w:t>
      </w:r>
      <w:r w:rsidR="003204F1" w:rsidRPr="004320B4">
        <w:rPr>
          <w:rFonts w:ascii="Times New Roman" w:eastAsiaTheme="minorHAnsi" w:hAnsi="Times New Roman"/>
          <w:noProof/>
          <w:lang w:val="hr-HR" w:eastAsia="bs-Latn-BA"/>
        </w:rPr>
        <w:t>a</w:t>
      </w:r>
      <w:r w:rsidR="005E08BE" w:rsidRPr="004320B4">
        <w:rPr>
          <w:rFonts w:ascii="Times New Roman" w:eastAsiaTheme="minorHAnsi" w:hAnsi="Times New Roman"/>
          <w:noProof/>
          <w:lang w:val="hr-HR" w:eastAsia="bs-Latn-BA"/>
        </w:rPr>
        <w:t xml:space="preserve"> –</w:t>
      </w:r>
      <w:r w:rsidRPr="004320B4">
        <w:rPr>
          <w:rFonts w:ascii="Times New Roman" w:eastAsiaTheme="minorHAnsi" w:hAnsi="Times New Roman"/>
          <w:noProof/>
          <w:lang w:val="hr-HR" w:eastAsia="bs-Latn-BA"/>
        </w:rPr>
        <w:t xml:space="preserve"> postojeće stanice,</w:t>
      </w:r>
      <w:r w:rsidR="004320B4" w:rsidRPr="004320B4">
        <w:rPr>
          <w:rFonts w:ascii="Times New Roman" w:eastAsiaTheme="minorHAnsi" w:hAnsi="Times New Roman"/>
          <w:noProof/>
          <w:lang w:val="hr-HR" w:eastAsia="bs-Latn-BA"/>
        </w:rPr>
        <w:t xml:space="preserve"> </w:t>
      </w:r>
      <w:r w:rsidRPr="004320B4">
        <w:rPr>
          <w:rFonts w:ascii="Times New Roman" w:eastAsiaTheme="minorHAnsi" w:hAnsi="Times New Roman"/>
          <w:noProof/>
          <w:lang w:val="hr-HR" w:eastAsia="bs-Latn-BA"/>
        </w:rPr>
        <w:t>crvena – novoinstalirane stanice)</w:t>
      </w:r>
    </w:p>
    <w:p w:rsidR="00DD6AE8" w:rsidRPr="004320B4" w:rsidRDefault="00DD6AE8" w:rsidP="00DD6AE8">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 xml:space="preserve">Slika 8.1. </w:t>
      </w:r>
      <w:r w:rsidRPr="004320B4">
        <w:rPr>
          <w:rFonts w:ascii="Times New Roman" w:hAnsi="Times New Roman"/>
          <w:noProof/>
          <w:lang w:val="hr-HR" w:eastAsia="bs-Latn-BA"/>
        </w:rPr>
        <w:t xml:space="preserve">Izvor nepoznatog vlasnika </w:t>
      </w:r>
    </w:p>
    <w:p w:rsidR="00BB590E" w:rsidRPr="004320B4" w:rsidRDefault="00BB590E" w:rsidP="00BB590E">
      <w:pPr>
        <w:spacing w:before="120" w:after="120" w:line="240" w:lineRule="auto"/>
        <w:rPr>
          <w:rFonts w:ascii="Times New Roman" w:hAnsi="Times New Roman"/>
          <w:noProof/>
          <w:lang w:val="hr-HR" w:eastAsia="bs-Latn-BA"/>
        </w:rPr>
      </w:pPr>
      <w:r w:rsidRPr="004320B4">
        <w:rPr>
          <w:rFonts w:ascii="Times New Roman" w:hAnsi="Times New Roman"/>
          <w:b/>
          <w:noProof/>
          <w:lang w:val="hr-HR" w:eastAsia="bs-Latn-BA"/>
        </w:rPr>
        <w:t>Slika 8.</w:t>
      </w:r>
      <w:r w:rsidR="00DD6AE8" w:rsidRPr="004320B4">
        <w:rPr>
          <w:rFonts w:ascii="Times New Roman" w:hAnsi="Times New Roman"/>
          <w:b/>
          <w:noProof/>
          <w:lang w:val="hr-HR" w:eastAsia="bs-Latn-BA"/>
        </w:rPr>
        <w:t>2</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Broj incidenata – ITDB prikaz</w:t>
      </w:r>
    </w:p>
    <w:p w:rsidR="006530BA" w:rsidRPr="004320B4" w:rsidRDefault="00BB590E" w:rsidP="002637A9">
      <w:pPr>
        <w:spacing w:before="120" w:after="120" w:line="240" w:lineRule="auto"/>
        <w:rPr>
          <w:rFonts w:ascii="Times New Roman" w:eastAsia="Calibri" w:hAnsi="Times New Roman"/>
          <w:noProof/>
          <w:lang w:val="hr-HR"/>
        </w:rPr>
      </w:pPr>
      <w:r w:rsidRPr="004320B4">
        <w:rPr>
          <w:rFonts w:ascii="Times New Roman" w:hAnsi="Times New Roman"/>
          <w:b/>
          <w:noProof/>
          <w:lang w:val="hr-HR" w:eastAsia="bs-Latn-BA"/>
        </w:rPr>
        <w:lastRenderedPageBreak/>
        <w:t>Slika 8.</w:t>
      </w:r>
      <w:r w:rsidR="00DD6AE8" w:rsidRPr="004320B4">
        <w:rPr>
          <w:rFonts w:ascii="Times New Roman" w:hAnsi="Times New Roman"/>
          <w:b/>
          <w:noProof/>
          <w:lang w:val="hr-HR" w:eastAsia="bs-Latn-BA"/>
        </w:rPr>
        <w:t>3</w:t>
      </w:r>
      <w:r w:rsidRPr="004320B4">
        <w:rPr>
          <w:rFonts w:ascii="Times New Roman" w:hAnsi="Times New Roman"/>
          <w:b/>
          <w:noProof/>
          <w:lang w:val="hr-HR" w:eastAsia="bs-Latn-BA"/>
        </w:rPr>
        <w:t>.</w:t>
      </w:r>
      <w:r w:rsidRPr="004320B4">
        <w:rPr>
          <w:rFonts w:ascii="Times New Roman" w:hAnsi="Times New Roman"/>
          <w:noProof/>
          <w:lang w:val="hr-HR" w:eastAsia="bs-Latn-BA"/>
        </w:rPr>
        <w:t xml:space="preserve"> </w:t>
      </w:r>
      <w:r w:rsidR="00B776C4" w:rsidRPr="004320B4">
        <w:rPr>
          <w:rFonts w:ascii="Times New Roman" w:hAnsi="Times New Roman"/>
          <w:noProof/>
          <w:lang w:val="hr-HR" w:eastAsia="bs-Latn-BA"/>
        </w:rPr>
        <w:t xml:space="preserve">Prikaz incidenata po vrsti radioaktivnog i nuklearnog materijala </w:t>
      </w:r>
      <w:r w:rsidR="00B776C4" w:rsidRPr="004320B4">
        <w:rPr>
          <w:rFonts w:ascii="Times New Roman" w:hAnsi="Times New Roman"/>
          <w:noProof/>
          <w:lang w:val="hr-HR" w:eastAsia="bs-Latn-BA"/>
        </w:rPr>
        <w:br/>
        <w:t>i kategoriji radioaktivnih izvora</w:t>
      </w:r>
    </w:p>
    <w:sectPr w:rsidR="006530BA" w:rsidRPr="004320B4" w:rsidSect="00551350">
      <w:headerReference w:type="default" r:id="rId37"/>
      <w:footerReference w:type="default" r:id="rId38"/>
      <w:headerReference w:type="first" r:id="rId39"/>
      <w:footerReference w:type="first" r:id="rId40"/>
      <w:pgSz w:w="11907" w:h="16839" w:code="9"/>
      <w:pgMar w:top="1276" w:right="1440" w:bottom="993" w:left="1440" w:header="17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3E7B" w:rsidRDefault="008E3E7B" w:rsidP="00CD3263">
      <w:pPr>
        <w:spacing w:line="240" w:lineRule="auto"/>
      </w:pPr>
      <w:r>
        <w:separator/>
      </w:r>
    </w:p>
  </w:endnote>
  <w:endnote w:type="continuationSeparator" w:id="0">
    <w:p w:rsidR="008E3E7B" w:rsidRDefault="008E3E7B"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EE"/>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2526048"/>
      <w:docPartObj>
        <w:docPartGallery w:val="Page Numbers (Bottom of Page)"/>
        <w:docPartUnique/>
      </w:docPartObj>
    </w:sdtPr>
    <w:sdtEndPr>
      <w:rPr>
        <w:noProof/>
        <w:sz w:val="22"/>
      </w:rPr>
    </w:sdtEndPr>
    <w:sdtContent>
      <w:p w:rsidR="00231EA6" w:rsidRPr="002F41FC" w:rsidRDefault="005F1801">
        <w:pPr>
          <w:pStyle w:val="Footer"/>
          <w:jc w:val="right"/>
          <w:rPr>
            <w:sz w:val="22"/>
          </w:rPr>
        </w:pPr>
        <w:r w:rsidRPr="002F41FC">
          <w:rPr>
            <w:sz w:val="22"/>
          </w:rPr>
          <w:fldChar w:fldCharType="begin"/>
        </w:r>
        <w:r w:rsidR="00231EA6" w:rsidRPr="002F41FC">
          <w:rPr>
            <w:sz w:val="22"/>
          </w:rPr>
          <w:instrText xml:space="preserve"> PAGE   \* MERGEFORMAT </w:instrText>
        </w:r>
        <w:r w:rsidRPr="002F41FC">
          <w:rPr>
            <w:sz w:val="22"/>
          </w:rPr>
          <w:fldChar w:fldCharType="separate"/>
        </w:r>
        <w:r w:rsidR="00EA3F47" w:rsidRPr="00EA3F47">
          <w:rPr>
            <w:rFonts w:ascii="Cambria" w:hAnsi="Cambria"/>
            <w:noProof/>
            <w:sz w:val="22"/>
          </w:rPr>
          <w:t>58</w:t>
        </w:r>
        <w:r w:rsidRPr="002F41FC">
          <w:rPr>
            <w:noProof/>
            <w:sz w:val="22"/>
          </w:rPr>
          <w:fldChar w:fldCharType="end"/>
        </w:r>
      </w:p>
    </w:sdtContent>
  </w:sdt>
  <w:p w:rsidR="00231EA6" w:rsidRDefault="00231E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Default="002A20AA">
    <w:pPr>
      <w:pStyle w:val="Footer"/>
    </w:pPr>
    <w:r>
      <w:rPr>
        <w:noProof/>
        <w:lang w:val="bs-Latn-BA" w:eastAsia="bs-Latn-BA"/>
      </w:rPr>
      <w:pict w14:anchorId="1D081B95">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bs-Latn-BA" w:eastAsia="bs-Latn-BA"/>
      </w:rPr>
      <w:pict w14:anchorId="67788452">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231EA6" w:rsidRPr="00D46D4E" w:rsidRDefault="00231EA6"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rsidR="00231EA6" w:rsidRPr="00E04DE8" w:rsidRDefault="00231EA6"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rsidR="00231EA6" w:rsidRPr="00D46D4E" w:rsidRDefault="00231EA6" w:rsidP="000C4AFD">
                <w:pPr>
                  <w:spacing w:line="240" w:lineRule="auto"/>
                  <w:jc w:val="center"/>
                  <w:rPr>
                    <w:sz w:val="16"/>
                    <w:szCs w:val="16"/>
                  </w:rP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3E7B" w:rsidRDefault="008E3E7B" w:rsidP="00CD3263">
      <w:pPr>
        <w:spacing w:line="240" w:lineRule="auto"/>
      </w:pPr>
      <w:r>
        <w:separator/>
      </w:r>
    </w:p>
  </w:footnote>
  <w:footnote w:type="continuationSeparator" w:id="0">
    <w:p w:rsidR="008E3E7B" w:rsidRDefault="008E3E7B" w:rsidP="00CD3263">
      <w:pPr>
        <w:spacing w:line="240" w:lineRule="auto"/>
      </w:pPr>
      <w:r>
        <w:continuationSeparator/>
      </w:r>
    </w:p>
  </w:footnote>
  <w:footnote w:id="1">
    <w:p w:rsidR="00231EA6" w:rsidRDefault="00231EA6" w:rsidP="00737A7E">
      <w:pPr>
        <w:pStyle w:val="FootnoteText"/>
      </w:pPr>
      <w:r>
        <w:rPr>
          <w:rStyle w:val="FootnoteReference"/>
        </w:rPr>
        <w:footnoteRef/>
      </w:r>
      <w:r>
        <w:t xml:space="preserve"> </w:t>
      </w:r>
      <w:r w:rsidRPr="00040806">
        <w:t xml:space="preserve">Uređaji koji proizvode </w:t>
      </w:r>
      <w:r>
        <w:t xml:space="preserve">jonizirajuće </w:t>
      </w:r>
      <w:r w:rsidRPr="00040806">
        <w:t>zračenje su električni uređaji koji tokom rada mogu proizvoditi ili emitirati zračenje.</w:t>
      </w:r>
    </w:p>
  </w:footnote>
  <w:footnote w:id="2">
    <w:p w:rsidR="00231EA6" w:rsidRDefault="00231EA6" w:rsidP="006D16DD">
      <w:pPr>
        <w:pStyle w:val="FootnoteText"/>
      </w:pPr>
      <w:r>
        <w:rPr>
          <w:rStyle w:val="FootnoteReference"/>
        </w:rPr>
        <w:footnoteRef/>
      </w:r>
      <w:r>
        <w:t xml:space="preserve"> </w:t>
      </w:r>
      <w:r w:rsidRPr="00941C3F">
        <w:t xml:space="preserve">Notifikacija – </w:t>
      </w:r>
      <w:r>
        <w:t>D</w:t>
      </w:r>
      <w:r w:rsidRPr="00941C3F">
        <w:t>okument koji pravno lice dostavlja regulatornom organu da ga obavijesti o svojoj namjeri vršenja neke djelatnosti opisane u zakonu ili propisima.</w:t>
      </w:r>
    </w:p>
  </w:footnote>
  <w:footnote w:id="3">
    <w:p w:rsidR="00231EA6" w:rsidRDefault="00231EA6" w:rsidP="006D16DD">
      <w:pPr>
        <w:pStyle w:val="FootnoteText"/>
      </w:pPr>
      <w:r>
        <w:rPr>
          <w:rStyle w:val="FootnoteReference"/>
        </w:rPr>
        <w:footnoteRef/>
      </w:r>
      <w:r>
        <w:t xml:space="preserve"> </w:t>
      </w:r>
      <w:r w:rsidRPr="00941C3F">
        <w:t xml:space="preserve">Autorizacija – </w:t>
      </w:r>
      <w:r>
        <w:t>D</w:t>
      </w:r>
      <w:r w:rsidRPr="00941C3F">
        <w:t>ozvola koju je izdao regulatorni organ pravnom licu koje je podnijelo zahtjev za obavljanje djelatnosti ili neke druge radnje. Autorizacija može imati oblik registracije ili licence.</w:t>
      </w:r>
    </w:p>
  </w:footnote>
  <w:footnote w:id="4">
    <w:p w:rsidR="00231EA6" w:rsidRDefault="00231EA6" w:rsidP="006D16DD">
      <w:pPr>
        <w:pStyle w:val="FootnoteText"/>
      </w:pPr>
      <w:r>
        <w:rPr>
          <w:rStyle w:val="FootnoteReference"/>
        </w:rPr>
        <w:footnoteRef/>
      </w:r>
      <w:r>
        <w:t xml:space="preserve"> </w:t>
      </w:r>
      <w:r w:rsidRPr="00F51491">
        <w:t xml:space="preserve">Od septembra 2015. </w:t>
      </w:r>
      <w:r>
        <w:t>g</w:t>
      </w:r>
      <w:r w:rsidRPr="00F51491">
        <w:t>odine</w:t>
      </w:r>
      <w:r>
        <w:t xml:space="preserve"> se</w:t>
      </w:r>
      <w:r w:rsidRPr="00F51491">
        <w:t xml:space="preserve"> tehničkim servisima izdaju licence ili registracije u skladu sa članom 25</w:t>
      </w:r>
      <w:r>
        <w:t>.</w:t>
      </w:r>
      <w:r w:rsidRPr="00F51491">
        <w:t xml:space="preserve"> Pravilnik</w:t>
      </w:r>
      <w:r>
        <w:t>a</w:t>
      </w:r>
      <w:r w:rsidRPr="00F51491">
        <w:t xml:space="preserve"> o tehničkim servisima za zaštitu od jonizirajućeg zračenja („Službeni glasnik BiH“, broj 68/15)</w:t>
      </w:r>
      <w:r>
        <w:t>.</w:t>
      </w:r>
    </w:p>
  </w:footnote>
  <w:footnote w:id="5">
    <w:p w:rsidR="00231EA6" w:rsidRDefault="00231EA6" w:rsidP="007D7793">
      <w:pPr>
        <w:pStyle w:val="FootnoteText"/>
      </w:pPr>
      <w:r>
        <w:rPr>
          <w:rStyle w:val="FootnoteReference"/>
        </w:rPr>
        <w:footnoteRef/>
      </w:r>
      <w:r>
        <w:t xml:space="preserve"> </w:t>
      </w:r>
      <w:r w:rsidRPr="00330DDE">
        <w:t xml:space="preserve">Profesionalno izložena lica </w:t>
      </w:r>
      <w:r w:rsidRPr="005C06E0">
        <w:rPr>
          <w:lang w:val="bs-Latn-BA"/>
        </w:rPr>
        <w:t>–</w:t>
      </w:r>
      <w:r w:rsidRPr="00330DDE">
        <w:t xml:space="preserve"> </w:t>
      </w:r>
      <w:r>
        <w:t>L</w:t>
      </w:r>
      <w:r w:rsidRPr="00330DDE">
        <w:t>ica koja rade sa izvorima</w:t>
      </w:r>
      <w:r w:rsidRPr="00FF699A">
        <w:t xml:space="preserve"> </w:t>
      </w:r>
      <w:r w:rsidRPr="00330DDE">
        <w:t>zračenja ili se u procesu rada nalaze u poljima zračenja i mogu biti podvrgnut</w:t>
      </w:r>
      <w:r>
        <w:t>a</w:t>
      </w:r>
      <w:r w:rsidRPr="00330DDE">
        <w:t xml:space="preserve"> ekspoziciji koja može rezultirati dozama višim od vrijednosti granica doza za stanovništvo</w:t>
      </w:r>
    </w:p>
  </w:footnote>
  <w:footnote w:id="6">
    <w:p w:rsidR="00231EA6" w:rsidRDefault="00231EA6" w:rsidP="00515848">
      <w:pPr>
        <w:pStyle w:val="FootnoteText"/>
      </w:pPr>
      <w:r>
        <w:rPr>
          <w:rStyle w:val="FootnoteReference"/>
        </w:rPr>
        <w:footnoteRef/>
      </w:r>
      <w:r>
        <w:t xml:space="preserve"> </w:t>
      </w:r>
      <w:r w:rsidRPr="00330DDE">
        <w:t xml:space="preserve">Lice na obuci, učenik ili student </w:t>
      </w:r>
      <w:r w:rsidRPr="005C06E0">
        <w:rPr>
          <w:lang w:val="bs-Latn-BA"/>
        </w:rPr>
        <w:t>–</w:t>
      </w:r>
      <w:r>
        <w:rPr>
          <w:lang w:val="bs-Latn-BA"/>
        </w:rPr>
        <w:t xml:space="preserve"> S</w:t>
      </w:r>
      <w:r w:rsidRPr="00330DDE">
        <w:t>vako lice na obuci ili instrukcijama unutar ili izvan jedne institucije kako bi se osposobilo za određenu profesiju direktno ili indirektno vezanu za aktivnosti koje obuhvataju ekspoziciju</w:t>
      </w:r>
    </w:p>
  </w:footnote>
  <w:footnote w:id="7">
    <w:p w:rsidR="00231EA6" w:rsidRDefault="00231EA6">
      <w:pPr>
        <w:pStyle w:val="FootnoteText"/>
      </w:pPr>
      <w:r>
        <w:rPr>
          <w:rStyle w:val="FootnoteReference"/>
        </w:rPr>
        <w:footnoteRef/>
      </w:r>
      <w:r>
        <w:t xml:space="preserve"> </w:t>
      </w:r>
      <w:r w:rsidRPr="0048171A">
        <w:t xml:space="preserve">Lica koja pomažu </w:t>
      </w:r>
      <w:r w:rsidRPr="00B40C92">
        <w:rPr>
          <w:lang w:val="bs-Latn-BA"/>
        </w:rPr>
        <w:t>–</w:t>
      </w:r>
      <w:r w:rsidRPr="0048171A">
        <w:t xml:space="preserve"> </w:t>
      </w:r>
      <w:r>
        <w:t>L</w:t>
      </w:r>
      <w:r w:rsidRPr="0048171A">
        <w:t>ica koja pomažu pri imobilizaciji pacijenata i/ili koja se izlažu medicinskoj ekspoziciji  ukoliko nije moguće prim</w:t>
      </w:r>
      <w:r>
        <w:t>i</w:t>
      </w:r>
      <w:r w:rsidRPr="0048171A">
        <w:t>jeniti mehaničku imobilizaciju  (npr. majka pridržava dijete)</w:t>
      </w:r>
    </w:p>
  </w:footnote>
  <w:footnote w:id="8">
    <w:p w:rsidR="00231EA6" w:rsidRDefault="00231EA6">
      <w:pPr>
        <w:pStyle w:val="FootnoteText"/>
      </w:pPr>
      <w:r>
        <w:rPr>
          <w:rStyle w:val="FootnoteReference"/>
        </w:rPr>
        <w:footnoteRef/>
      </w:r>
      <w:r>
        <w:t xml:space="preserve"> </w:t>
      </w:r>
      <w:r w:rsidRPr="0048171A">
        <w:t xml:space="preserve">Specijalista medicinske fizike </w:t>
      </w:r>
      <w:r w:rsidRPr="00B40C92">
        <w:rPr>
          <w:lang w:val="bs-Latn-BA"/>
        </w:rPr>
        <w:t>–</w:t>
      </w:r>
      <w:r w:rsidRPr="0048171A">
        <w:t xml:space="preserve"> Ekspert u medicinskoj radijacijskoj fizici koja se odnosi na ekspozicije unutar područja </w:t>
      </w:r>
      <w:r w:rsidR="00960F57">
        <w:t>p</w:t>
      </w:r>
      <w:r w:rsidRPr="0048171A">
        <w:t xml:space="preserve">ravilnika, čija je obučenost i kompetentnost da obavlja svoj posao priznata od strane entitetskih ministarstava zdravstva u skladu s važećim propisima i koji, kad je neophodno i obavezno, djeluje ili daje savjet o dozimetriji u vezi s pacijentom, o razvoju i upotrebi kompleksnih tehnika i opreme, optimizaciji, osiguranju kvaliteta, uključujući kontrolu kvaliteta i druge aspekte u vezi sa zaštitom od zračenja, u vezi s ekspozicijom unutar odredbi </w:t>
      </w:r>
      <w:r w:rsidR="00685ECB">
        <w:t>p</w:t>
      </w:r>
      <w:r w:rsidRPr="0048171A">
        <w:t>ravilnika</w:t>
      </w:r>
    </w:p>
  </w:footnote>
  <w:footnote w:id="9">
    <w:p w:rsidR="00231EA6" w:rsidRDefault="00231EA6">
      <w:pPr>
        <w:pStyle w:val="FootnoteText"/>
      </w:pPr>
      <w:r>
        <w:rPr>
          <w:rStyle w:val="FootnoteReference"/>
        </w:rPr>
        <w:footnoteRef/>
      </w:r>
      <w:r>
        <w:t xml:space="preserve"> </w:t>
      </w:r>
      <w:r w:rsidRPr="0048171A">
        <w:t xml:space="preserve">Služba za zaštitu od zračenja i medicinsku fiziku </w:t>
      </w:r>
      <w:r w:rsidRPr="00B40C92">
        <w:rPr>
          <w:lang w:val="bs-Latn-BA"/>
        </w:rPr>
        <w:t>–</w:t>
      </w:r>
      <w:r w:rsidRPr="0048171A">
        <w:t xml:space="preserve"> </w:t>
      </w:r>
      <w:r w:rsidR="00745B5E">
        <w:t>Organizacion</w:t>
      </w:r>
      <w:r w:rsidR="00960F57">
        <w:t>a</w:t>
      </w:r>
      <w:r w:rsidRPr="0048171A">
        <w:t xml:space="preserve"> jedinica nosioca autorizacije koja obavlja poslove zaštite od zračenja i medicinske fizike i koja je samostalna u odnosu na druge </w:t>
      </w:r>
      <w:r w:rsidR="00745B5E">
        <w:t>organizacion</w:t>
      </w:r>
      <w:r w:rsidR="00A1250F">
        <w:t>e</w:t>
      </w:r>
      <w:r w:rsidRPr="0048171A">
        <w:t xml:space="preserv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w:t>
      </w:r>
      <w:r w:rsidR="00745B5E">
        <w:t xml:space="preserve"> i medicinske fizike u skladu s</w:t>
      </w:r>
      <w:r w:rsidRPr="0048171A">
        <w:t xml:space="preserve"> odredbama </w:t>
      </w:r>
      <w:r w:rsidRPr="00B40C92">
        <w:t>„</w:t>
      </w:r>
      <w:r w:rsidRPr="0048171A">
        <w:t xml:space="preserve">Pravilnika o </w:t>
      </w:r>
      <w:r>
        <w:t>S</w:t>
      </w:r>
      <w:r w:rsidRPr="0048171A">
        <w:t>lužbi za zaštitu od zračenja i medicinsku fiziku</w:t>
      </w:r>
      <w:r w:rsidRPr="00B40C92">
        <w:t>“</w:t>
      </w:r>
      <w:r w:rsidRPr="0048171A">
        <w:t xml:space="preserve"> i drugim važećim propisima</w:t>
      </w:r>
      <w:r>
        <w:t>.</w:t>
      </w:r>
    </w:p>
  </w:footnote>
  <w:footnote w:id="10">
    <w:p w:rsidR="00231EA6" w:rsidRPr="008005A4" w:rsidRDefault="00231EA6" w:rsidP="00515848">
      <w:pPr>
        <w:pStyle w:val="FootnoteText"/>
        <w:rPr>
          <w:lang w:val="bs-Latn-BA"/>
        </w:rPr>
      </w:pPr>
      <w:r w:rsidRPr="008005A4">
        <w:rPr>
          <w:rStyle w:val="FootnoteReference"/>
        </w:rPr>
        <w:footnoteRef/>
      </w:r>
      <w:r w:rsidRPr="008005A4">
        <w:t xml:space="preserve"> Radon – radioaktivni zemni gas koji </w:t>
      </w:r>
      <w:r w:rsidR="00BA2C87">
        <w:t>dolazi</w:t>
      </w:r>
      <w:r w:rsidRPr="008005A4">
        <w:t xml:space="preserve"> iz stijena i zemljišta te se koncentri</w:t>
      </w:r>
      <w:r w:rsidR="00BA2C87">
        <w:t>ra</w:t>
      </w:r>
      <w:r w:rsidRPr="008005A4">
        <w:t xml:space="preserve"> u zatvorenom prostoru poput podzemnih rudnika ili u stambenim objektima. Infiltracija zemnog gasa smatra se najvažnijim izvorom radona u stambenim objektima. Ostali izvori uključuju građevinske materijale i vodu dobi</w:t>
      </w:r>
      <w:r w:rsidR="00A2144F">
        <w:t>j</w:t>
      </w:r>
      <w:r w:rsidRPr="008005A4">
        <w:t>enu iz bunara, čiji se doprinos smatra manje važnim u većini slučajeva. Radon se smatra ključnim faktorom koji doprinosi dozi jonizirajućeg zračenja koju primi stanovništvo. (WHO Ha</w:t>
      </w:r>
      <w:r w:rsidR="00A2144F">
        <w:t>n</w:t>
      </w:r>
      <w:r w:rsidRPr="008005A4">
        <w:t>d</w:t>
      </w:r>
      <w:r w:rsidR="004E4D1F">
        <w:t>b</w:t>
      </w:r>
      <w:r w:rsidRPr="008005A4">
        <w:t>ook on Indoor Radon – A public health perspective, 2009)</w:t>
      </w:r>
    </w:p>
  </w:footnote>
  <w:footnote w:id="11">
    <w:p w:rsidR="00231EA6" w:rsidRPr="008005A4" w:rsidRDefault="00231EA6" w:rsidP="00515848">
      <w:pPr>
        <w:pStyle w:val="FootnoteText"/>
        <w:rPr>
          <w:lang w:val="bs-Latn-BA"/>
        </w:rPr>
      </w:pPr>
      <w:r w:rsidRPr="000D355D">
        <w:rPr>
          <w:vertAlign w:val="superscript"/>
        </w:rPr>
        <w:footnoteRef/>
      </w:r>
      <w:r w:rsidRPr="000D355D">
        <w:rPr>
          <w:vertAlign w:val="superscript"/>
        </w:rPr>
        <w:t xml:space="preserve"> </w:t>
      </w:r>
      <w:r w:rsidRPr="008005A4">
        <w:t>Mediji (predstavnici) vanjskog ozračenja su materije koje se nalaze u okolišu, poput građevinskog materijala, površinskih voda i predmeta opće upotrebe. S druge strane, mediji koji predstavljaju unutrašnje ozračivanje su vazduh, hrana, mlijeko, voda za piće i stočna hrana. Padavine i zemljište mogu biti zastupljeni kao mediji kako vanjskog, tako i unutrašnjeg ozračivanja.</w:t>
      </w:r>
    </w:p>
  </w:footnote>
  <w:footnote w:id="12">
    <w:p w:rsidR="00C47D1C" w:rsidRDefault="00C47D1C" w:rsidP="00C47D1C">
      <w:pPr>
        <w:pStyle w:val="FootnoteText"/>
      </w:pPr>
      <w:r>
        <w:rPr>
          <w:rStyle w:val="FootnoteReference"/>
        </w:rPr>
        <w:footnoteRef/>
      </w:r>
      <w:r>
        <w:t xml:space="preserve"> </w:t>
      </w:r>
      <w:r w:rsidRPr="005174FA">
        <w:rPr>
          <w:sz w:val="16"/>
          <w:szCs w:val="16"/>
        </w:rPr>
        <w:t>Više informacija na linku</w:t>
      </w:r>
      <w:r>
        <w:t xml:space="preserve"> </w:t>
      </w:r>
      <w:hyperlink r:id="rId1" w:history="1">
        <w:r w:rsidRPr="005174FA">
          <w:rPr>
            <w:sz w:val="16"/>
            <w:szCs w:val="16"/>
          </w:rPr>
          <w:t>https://www.iaea.org/services/review-missions/occupational-radiation-protection-appraisals-orpas</w:t>
        </w:r>
      </w:hyperlink>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Default="00231EA6">
    <w:pPr>
      <w:pStyle w:val="Header"/>
      <w:jc w:val="right"/>
    </w:pPr>
  </w:p>
  <w:p w:rsidR="00231EA6" w:rsidRDefault="00231E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Pr="00C4356A" w:rsidRDefault="00231EA6" w:rsidP="00C4356A">
    <w:pPr>
      <w:pStyle w:val="Header"/>
      <w:jc w:val="center"/>
      <w:rPr>
        <w:b/>
        <w:i/>
        <w:sz w:val="16"/>
        <w:szCs w:val="16"/>
        <w:lang w:val="hr-BA"/>
      </w:rPr>
    </w:pPr>
  </w:p>
  <w:p w:rsidR="00231EA6" w:rsidRPr="00EF6F4D" w:rsidRDefault="002A20AA" w:rsidP="00EF6F4D">
    <w:pPr>
      <w:tabs>
        <w:tab w:val="center" w:pos="4680"/>
        <w:tab w:val="right" w:pos="9360"/>
      </w:tabs>
      <w:spacing w:line="240" w:lineRule="auto"/>
      <w:jc w:val="center"/>
      <w:rPr>
        <w:b/>
        <w:i/>
        <w:lang w:val="hr-BA"/>
      </w:rPr>
    </w:pPr>
    <w:r>
      <w:rPr>
        <w:b/>
        <w:i/>
        <w:noProof/>
        <w:lang w:val="bs-Latn-BA" w:eastAsia="bs-Latn-BA"/>
      </w:rPr>
      <w:pict w14:anchorId="53C669EF">
        <v:shapetype id="_x0000_t202" coordsize="21600,21600" o:spt="202" path="m,l,21600r21600,l21600,xe">
          <v:stroke joinstyle="miter"/>
          <v:path gradientshapeok="t" o:connecttype="rect"/>
        </v:shapetype>
        <v:shape id="Text Box 9" o:spid="_x0000_s4101" type="#_x0000_t202" style="position:absolute;left:0;text-align:left;margin-left:267.8pt;margin-top:5.9pt;width:190.5pt;height:61.1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phgQIAAA8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" stroked="f">
          <v:textbox>
            <w:txbxContent>
              <w:p w:rsidR="00231EA6" w:rsidRPr="002F1AEA" w:rsidRDefault="00231EA6"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231EA6" w:rsidRPr="002F1AEA" w:rsidRDefault="00231EA6" w:rsidP="00EF6F4D">
                <w:pPr>
                  <w:pStyle w:val="Header"/>
                  <w:jc w:val="center"/>
                  <w:rPr>
                    <w:b/>
                    <w:sz w:val="20"/>
                    <w:szCs w:val="20"/>
                    <w:lang w:val="hr-BA"/>
                  </w:rPr>
                </w:pPr>
                <w:r w:rsidRPr="002F1AEA">
                  <w:rPr>
                    <w:b/>
                    <w:sz w:val="20"/>
                    <w:szCs w:val="20"/>
                    <w:lang w:val="hr-BA"/>
                  </w:rPr>
                  <w:t>Државна регулаторна</w:t>
                </w:r>
              </w:p>
              <w:p w:rsidR="00231EA6" w:rsidRPr="002F1AEA" w:rsidRDefault="00231EA6"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231EA6" w:rsidRPr="002F1AEA" w:rsidRDefault="00231EA6" w:rsidP="00EF6F4D">
                <w:pPr>
                  <w:pStyle w:val="Header"/>
                  <w:jc w:val="center"/>
                  <w:rPr>
                    <w:b/>
                    <w:szCs w:val="24"/>
                    <w:lang w:val="hr-BA"/>
                  </w:rPr>
                </w:pPr>
                <w:r w:rsidRPr="002F1AEA">
                  <w:rPr>
                    <w:b/>
                    <w:sz w:val="20"/>
                    <w:szCs w:val="20"/>
                    <w:lang w:val="hr-BA"/>
                  </w:rPr>
                  <w:t>нуклеарну безбједност</w:t>
                </w:r>
              </w:p>
              <w:p w:rsidR="00231EA6" w:rsidRPr="002F1AEA" w:rsidRDefault="00231EA6" w:rsidP="00EF6F4D">
                <w:pPr>
                  <w:jc w:val="center"/>
                  <w:rPr>
                    <w:szCs w:val="24"/>
                  </w:rPr>
                </w:pPr>
              </w:p>
            </w:txbxContent>
          </v:textbox>
        </v:shape>
      </w:pict>
    </w:r>
    <w:r>
      <w:rPr>
        <w:b/>
        <w:i/>
        <w:noProof/>
        <w:lang w:val="bs-Latn-BA" w:eastAsia="bs-Latn-BA"/>
      </w:rPr>
      <w:pict w14:anchorId="0983C609">
        <v:shape id="Text Box 11" o:spid="_x0000_s4100" type="#_x0000_t202" style="position:absolute;left:0;text-align:left;margin-left:-.65pt;margin-top:5.9pt;width:187.45pt;height:55.4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" stroked="f">
          <v:textbox>
            <w:txbxContent>
              <w:p w:rsidR="00231EA6" w:rsidRPr="00D46D4E" w:rsidRDefault="00231EA6"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231EA6" w:rsidRPr="00D46D4E" w:rsidRDefault="00231EA6" w:rsidP="00EF6F4D">
                <w:pPr>
                  <w:pStyle w:val="Header"/>
                  <w:jc w:val="center"/>
                  <w:rPr>
                    <w:b/>
                    <w:sz w:val="20"/>
                    <w:szCs w:val="20"/>
                    <w:lang w:val="hr-BA"/>
                  </w:rPr>
                </w:pPr>
                <w:r w:rsidRPr="00D46D4E">
                  <w:rPr>
                    <w:b/>
                    <w:sz w:val="20"/>
                    <w:szCs w:val="20"/>
                    <w:lang w:val="hr-BA"/>
                  </w:rPr>
                  <w:t xml:space="preserve">Državna regulatorna/regulativna </w:t>
                </w:r>
              </w:p>
              <w:p w:rsidR="00231EA6" w:rsidRPr="00D46D4E" w:rsidRDefault="00231EA6" w:rsidP="00EF6F4D">
                <w:pPr>
                  <w:pStyle w:val="Header"/>
                  <w:jc w:val="center"/>
                  <w:rPr>
                    <w:b/>
                    <w:sz w:val="20"/>
                    <w:szCs w:val="20"/>
                    <w:lang w:val="hr-BA"/>
                  </w:rPr>
                </w:pPr>
                <w:r w:rsidRPr="00D46D4E">
                  <w:rPr>
                    <w:b/>
                    <w:sz w:val="20"/>
                    <w:szCs w:val="20"/>
                    <w:lang w:val="hr-BA"/>
                  </w:rPr>
                  <w:t xml:space="preserve">agencija  za radijacijsku i </w:t>
                </w:r>
              </w:p>
              <w:p w:rsidR="00231EA6" w:rsidRPr="00D46D4E" w:rsidRDefault="00231EA6" w:rsidP="00EF6F4D">
                <w:pPr>
                  <w:pStyle w:val="Header"/>
                  <w:jc w:val="center"/>
                  <w:rPr>
                    <w:sz w:val="20"/>
                    <w:szCs w:val="20"/>
                  </w:rPr>
                </w:pPr>
                <w:r w:rsidRPr="00D46D4E">
                  <w:rPr>
                    <w:b/>
                    <w:sz w:val="20"/>
                    <w:szCs w:val="20"/>
                    <w:lang w:val="hr-BA"/>
                  </w:rPr>
                  <w:t>nuklearnu sigurnost</w:t>
                </w:r>
              </w:p>
            </w:txbxContent>
          </v:textbox>
        </v:shape>
      </w:pict>
    </w:r>
    <w:r w:rsidR="00231EA6" w:rsidRPr="00EF6F4D">
      <w:rPr>
        <w:b/>
        <w:i/>
        <w:noProof/>
        <w:lang w:val="en-US"/>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231EA6" w:rsidRPr="00EF6F4D">
      <w:rPr>
        <w:b/>
        <w:i/>
        <w:lang w:val="hr-BA"/>
      </w:rPr>
      <w:tab/>
    </w: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sz w:val="16"/>
        <w:szCs w:val="16"/>
        <w:lang w:val="hr-BA"/>
      </w:rPr>
    </w:pPr>
  </w:p>
  <w:p w:rsidR="00231EA6" w:rsidRPr="00EF6F4D" w:rsidRDefault="002A20AA" w:rsidP="00EF6F4D">
    <w:pPr>
      <w:tabs>
        <w:tab w:val="center" w:pos="4680"/>
        <w:tab w:val="right" w:pos="9360"/>
      </w:tabs>
      <w:spacing w:line="240" w:lineRule="auto"/>
      <w:jc w:val="center"/>
      <w:rPr>
        <w:sz w:val="20"/>
        <w:szCs w:val="20"/>
      </w:rPr>
    </w:pPr>
    <w:r>
      <w:rPr>
        <w:b/>
        <w:i/>
        <w:noProof/>
        <w:lang w:val="bs-Latn-BA" w:eastAsia="bs-Latn-BA"/>
      </w:rPr>
      <w:pict w14:anchorId="43F7D7FB">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10.15pt;width:464.25pt;height:0;z-index:25166540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" adj="-2899,-1,-2899"/>
      </w:pict>
    </w:r>
    <w:r w:rsidR="00231EA6" w:rsidRPr="00EF6F4D">
      <w:rPr>
        <w:b/>
        <w:sz w:val="20"/>
        <w:szCs w:val="20"/>
        <w:lang w:val="hr-BA"/>
      </w:rPr>
      <w:t>State Regulatory Agency for Radiation and Nuclear Safety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1"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4"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 w15:restartNumberingAfterBreak="0">
    <w:nsid w:val="2169004C"/>
    <w:multiLevelType w:val="hybridMultilevel"/>
    <w:tmpl w:val="8E944F3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263F6E1D"/>
    <w:multiLevelType w:val="hybridMultilevel"/>
    <w:tmpl w:val="E820D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9"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3"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5" w15:restartNumberingAfterBreak="0">
    <w:nsid w:val="468230F5"/>
    <w:multiLevelType w:val="multilevel"/>
    <w:tmpl w:val="EFA08878"/>
    <w:lvl w:ilvl="0">
      <w:start w:val="1"/>
      <w:numFmt w:val="decimal"/>
      <w:pStyle w:val="Heading1"/>
      <w:lvlText w:val="%1."/>
      <w:lvlJc w:val="left"/>
      <w:pPr>
        <w:ind w:left="720" w:hanging="360"/>
      </w:pPr>
      <w:rPr>
        <w:rFonts w:hint="default"/>
      </w:rPr>
    </w:lvl>
    <w:lvl w:ilvl="1">
      <w:start w:val="1"/>
      <w:numFmt w:val="decimal"/>
      <w:pStyle w:val="Heading3"/>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8" w15:restartNumberingAfterBreak="0">
    <w:nsid w:val="4E781DC9"/>
    <w:multiLevelType w:val="hybridMultilevel"/>
    <w:tmpl w:val="D0446428"/>
    <w:lvl w:ilvl="0" w:tplc="EA1CD31A">
      <w:start w:val="1"/>
      <w:numFmt w:val="decimal"/>
      <w:pStyle w:val="NumberedParagraph"/>
      <w:lvlText w:val="(%1)"/>
      <w:lvlJc w:val="left"/>
      <w:pPr>
        <w:ind w:left="360" w:hanging="360"/>
      </w:pPr>
      <w:rPr>
        <w:rFonts w:ascii="Times New Roman" w:eastAsia="Times New Roman" w:hAnsi="Times New Roman"/>
      </w:rPr>
    </w:lvl>
    <w:lvl w:ilvl="1" w:tplc="141A0019">
      <w:start w:val="1"/>
      <w:numFmt w:val="lowerLetter"/>
      <w:lvlText w:val="%2)"/>
      <w:lvlJc w:val="left"/>
      <w:pPr>
        <w:ind w:left="1080" w:hanging="360"/>
      </w:pPr>
      <w:rPr>
        <w:rFonts w:ascii="Times New Roman" w:eastAsia="Times New Roman" w:hAnsi="Times New Roman"/>
      </w:rPr>
    </w:lvl>
    <w:lvl w:ilvl="2" w:tplc="141A001B">
      <w:start w:val="1"/>
      <w:numFmt w:val="lowerRoman"/>
      <w:lvlText w:val="%3."/>
      <w:lvlJc w:val="right"/>
      <w:pPr>
        <w:ind w:left="1800" w:hanging="180"/>
      </w:pPr>
    </w:lvl>
    <w:lvl w:ilvl="3" w:tplc="141A000F">
      <w:start w:val="1"/>
      <w:numFmt w:val="decimal"/>
      <w:lvlText w:val="%4."/>
      <w:lvlJc w:val="left"/>
      <w:pPr>
        <w:ind w:left="2520" w:hanging="360"/>
      </w:pPr>
    </w:lvl>
    <w:lvl w:ilvl="4" w:tplc="141A0019">
      <w:start w:val="1"/>
      <w:numFmt w:val="lowerLetter"/>
      <w:lvlText w:val="%5."/>
      <w:lvlJc w:val="left"/>
      <w:pPr>
        <w:ind w:left="3240" w:hanging="360"/>
      </w:pPr>
    </w:lvl>
    <w:lvl w:ilvl="5" w:tplc="141A001B">
      <w:start w:val="1"/>
      <w:numFmt w:val="lowerRoman"/>
      <w:lvlText w:val="%6."/>
      <w:lvlJc w:val="right"/>
      <w:pPr>
        <w:ind w:left="3960" w:hanging="180"/>
      </w:pPr>
    </w:lvl>
    <w:lvl w:ilvl="6" w:tplc="141A000F">
      <w:start w:val="1"/>
      <w:numFmt w:val="decimal"/>
      <w:lvlText w:val="%7."/>
      <w:lvlJc w:val="left"/>
      <w:pPr>
        <w:ind w:left="4680" w:hanging="360"/>
      </w:pPr>
    </w:lvl>
    <w:lvl w:ilvl="7" w:tplc="141A0019">
      <w:start w:val="1"/>
      <w:numFmt w:val="lowerLetter"/>
      <w:lvlText w:val="%8."/>
      <w:lvlJc w:val="left"/>
      <w:pPr>
        <w:ind w:left="5400" w:hanging="360"/>
      </w:pPr>
    </w:lvl>
    <w:lvl w:ilvl="8" w:tplc="141A001B">
      <w:start w:val="1"/>
      <w:numFmt w:val="lowerRoman"/>
      <w:lvlText w:val="%9."/>
      <w:lvlJc w:val="right"/>
      <w:pPr>
        <w:ind w:left="6120" w:hanging="180"/>
      </w:pPr>
    </w:lvl>
  </w:abstractNum>
  <w:abstractNum w:abstractNumId="19" w15:restartNumberingAfterBreak="0">
    <w:nsid w:val="4EBF4D8F"/>
    <w:multiLevelType w:val="hybridMultilevel"/>
    <w:tmpl w:val="26968EA4"/>
    <w:lvl w:ilvl="0" w:tplc="141A0011">
      <w:start w:val="1"/>
      <w:numFmt w:val="decimal"/>
      <w:lvlText w:val="%1)"/>
      <w:lvlJc w:val="left"/>
      <w:pPr>
        <w:ind w:left="720" w:hanging="360"/>
      </w:pPr>
    </w:lvl>
    <w:lvl w:ilvl="1" w:tplc="A906FF5C">
      <w:start w:val="1"/>
      <w:numFmt w:val="decimal"/>
      <w:lvlText w:val="%2."/>
      <w:lvlJc w:val="left"/>
      <w:pPr>
        <w:ind w:left="1440" w:hanging="360"/>
      </w:pPr>
      <w:rPr>
        <w:rFonts w:hint="default"/>
      </w:r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4F2348A5"/>
    <w:multiLevelType w:val="hybridMultilevel"/>
    <w:tmpl w:val="FCA03938"/>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1" w15:restartNumberingAfterBreak="0">
    <w:nsid w:val="50B914F6"/>
    <w:multiLevelType w:val="hybridMultilevel"/>
    <w:tmpl w:val="1FC2CCF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519C1711"/>
    <w:multiLevelType w:val="hybridMultilevel"/>
    <w:tmpl w:val="2B527780"/>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F46BBA"/>
    <w:multiLevelType w:val="hybridMultilevel"/>
    <w:tmpl w:val="E10E78C2"/>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4"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5" w15:restartNumberingAfterBreak="0">
    <w:nsid w:val="59183BDC"/>
    <w:multiLevelType w:val="hybridMultilevel"/>
    <w:tmpl w:val="0BA2C47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2B775A"/>
    <w:multiLevelType w:val="hybridMultilevel"/>
    <w:tmpl w:val="FDB6D80C"/>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5E0F1DCB"/>
    <w:multiLevelType w:val="hybridMultilevel"/>
    <w:tmpl w:val="55FAEEE6"/>
    <w:lvl w:ilvl="0" w:tplc="AB1CC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4C73BC"/>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7F4F99"/>
    <w:multiLevelType w:val="hybridMultilevel"/>
    <w:tmpl w:val="58F87B46"/>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0" w15:restartNumberingAfterBreak="0">
    <w:nsid w:val="6E35314B"/>
    <w:multiLevelType w:val="hybridMultilevel"/>
    <w:tmpl w:val="F19E04B6"/>
    <w:lvl w:ilvl="0" w:tplc="203C247E">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1" w15:restartNumberingAfterBreak="0">
    <w:nsid w:val="714960AF"/>
    <w:multiLevelType w:val="hybridMultilevel"/>
    <w:tmpl w:val="FCEEF064"/>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14D63CD"/>
    <w:multiLevelType w:val="hybridMultilevel"/>
    <w:tmpl w:val="DCE28788"/>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3" w15:restartNumberingAfterBreak="0">
    <w:nsid w:val="772A59B9"/>
    <w:multiLevelType w:val="hybridMultilevel"/>
    <w:tmpl w:val="CBE81A4E"/>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8"/>
  </w:num>
  <w:num w:numId="2">
    <w:abstractNumId w:val="27"/>
  </w:num>
  <w:num w:numId="3">
    <w:abstractNumId w:val="1"/>
  </w:num>
  <w:num w:numId="4">
    <w:abstractNumId w:val="8"/>
  </w:num>
  <w:num w:numId="5">
    <w:abstractNumId w:val="33"/>
  </w:num>
  <w:num w:numId="6">
    <w:abstractNumId w:val="31"/>
  </w:num>
  <w:num w:numId="7">
    <w:abstractNumId w:val="15"/>
  </w:num>
  <w:num w:numId="8">
    <w:abstractNumId w:val="4"/>
  </w:num>
  <w:num w:numId="9">
    <w:abstractNumId w:val="17"/>
  </w:num>
  <w:num w:numId="10">
    <w:abstractNumId w:val="32"/>
  </w:num>
  <w:num w:numId="11">
    <w:abstractNumId w:val="11"/>
  </w:num>
  <w:num w:numId="12">
    <w:abstractNumId w:val="13"/>
  </w:num>
  <w:num w:numId="13">
    <w:abstractNumId w:val="0"/>
  </w:num>
  <w:num w:numId="14">
    <w:abstractNumId w:val="30"/>
  </w:num>
  <w:num w:numId="15">
    <w:abstractNumId w:val="29"/>
  </w:num>
  <w:num w:numId="16">
    <w:abstractNumId w:val="20"/>
  </w:num>
  <w:num w:numId="17">
    <w:abstractNumId w:val="7"/>
  </w:num>
  <w:num w:numId="18">
    <w:abstractNumId w:val="24"/>
  </w:num>
  <w:num w:numId="19">
    <w:abstractNumId w:val="26"/>
  </w:num>
  <w:num w:numId="20">
    <w:abstractNumId w:val="21"/>
  </w:num>
  <w:num w:numId="21">
    <w:abstractNumId w:val="19"/>
  </w:num>
  <w:num w:numId="22">
    <w:abstractNumId w:val="14"/>
  </w:num>
  <w:num w:numId="23">
    <w:abstractNumId w:val="3"/>
  </w:num>
  <w:num w:numId="24">
    <w:abstractNumId w:val="28"/>
  </w:num>
  <w:num w:numId="25">
    <w:abstractNumId w:val="34"/>
  </w:num>
  <w:num w:numId="26">
    <w:abstractNumId w:val="10"/>
  </w:num>
  <w:num w:numId="27">
    <w:abstractNumId w:val="9"/>
  </w:num>
  <w:num w:numId="28">
    <w:abstractNumId w:val="12"/>
  </w:num>
  <w:num w:numId="29">
    <w:abstractNumId w:val="23"/>
  </w:num>
  <w:num w:numId="30">
    <w:abstractNumId w:val="5"/>
  </w:num>
  <w:num w:numId="31">
    <w:abstractNumId w:val="15"/>
    <w:lvlOverride w:ilvl="0">
      <w:startOverride w:val="2"/>
    </w:lvlOverride>
  </w:num>
  <w:num w:numId="32">
    <w:abstractNumId w:val="35"/>
  </w:num>
  <w:num w:numId="33">
    <w:abstractNumId w:val="2"/>
  </w:num>
  <w:num w:numId="34">
    <w:abstractNumId w:val="16"/>
  </w:num>
  <w:num w:numId="35">
    <w:abstractNumId w:val="25"/>
  </w:num>
  <w:num w:numId="36">
    <w:abstractNumId w:val="22"/>
  </w:num>
  <w:num w:numId="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num>
  <w:num w:numId="39">
    <w:abstractNumId w:val="15"/>
  </w:num>
  <w:num w:numId="40">
    <w:abstractNumId w:val="15"/>
  </w:num>
  <w:num w:numId="41">
    <w:abstractNumId w:val="15"/>
  </w:num>
  <w:num w:numId="42">
    <w:abstractNumId w:val="15"/>
  </w:num>
  <w:num w:numId="43">
    <w:abstractNumId w:val="15"/>
  </w:num>
  <w:num w:numId="44">
    <w:abstractNumId w:val="15"/>
  </w:num>
  <w:num w:numId="45">
    <w:abstractNumId w:val="15"/>
  </w:num>
  <w:num w:numId="46">
    <w:abstractNumId w:val="6"/>
  </w:num>
  <w:num w:numId="47">
    <w:abstractNumId w:val="2"/>
  </w:num>
  <w:num w:numId="48">
    <w:abstractNumId w:val="2"/>
  </w:num>
  <w:num w:numId="49">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46"/>
    <w:rsid w:val="000000D3"/>
    <w:rsid w:val="000005CE"/>
    <w:rsid w:val="000009F0"/>
    <w:rsid w:val="00000DDF"/>
    <w:rsid w:val="00001B9B"/>
    <w:rsid w:val="00001CD8"/>
    <w:rsid w:val="00001D3F"/>
    <w:rsid w:val="00002162"/>
    <w:rsid w:val="00002726"/>
    <w:rsid w:val="000027EA"/>
    <w:rsid w:val="0000300C"/>
    <w:rsid w:val="000044A4"/>
    <w:rsid w:val="00004AA6"/>
    <w:rsid w:val="00005520"/>
    <w:rsid w:val="00005745"/>
    <w:rsid w:val="00005CB3"/>
    <w:rsid w:val="00007389"/>
    <w:rsid w:val="000103EA"/>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297"/>
    <w:rsid w:val="00014463"/>
    <w:rsid w:val="000148DA"/>
    <w:rsid w:val="00014F74"/>
    <w:rsid w:val="00014F91"/>
    <w:rsid w:val="00015148"/>
    <w:rsid w:val="0001544C"/>
    <w:rsid w:val="0001565E"/>
    <w:rsid w:val="0001565F"/>
    <w:rsid w:val="000161B4"/>
    <w:rsid w:val="000161BD"/>
    <w:rsid w:val="00016501"/>
    <w:rsid w:val="00016FD1"/>
    <w:rsid w:val="00017780"/>
    <w:rsid w:val="00017FC1"/>
    <w:rsid w:val="000211A6"/>
    <w:rsid w:val="00021210"/>
    <w:rsid w:val="00021241"/>
    <w:rsid w:val="00021CC9"/>
    <w:rsid w:val="000225B3"/>
    <w:rsid w:val="000225E7"/>
    <w:rsid w:val="00022683"/>
    <w:rsid w:val="00022870"/>
    <w:rsid w:val="00022FAC"/>
    <w:rsid w:val="0002316A"/>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A61"/>
    <w:rsid w:val="00027EED"/>
    <w:rsid w:val="00030425"/>
    <w:rsid w:val="00030831"/>
    <w:rsid w:val="000311B4"/>
    <w:rsid w:val="00031EEA"/>
    <w:rsid w:val="00031FDB"/>
    <w:rsid w:val="00032084"/>
    <w:rsid w:val="000327D3"/>
    <w:rsid w:val="0003283B"/>
    <w:rsid w:val="00033E8C"/>
    <w:rsid w:val="00033FBE"/>
    <w:rsid w:val="00034BC6"/>
    <w:rsid w:val="00035F0D"/>
    <w:rsid w:val="00035FA1"/>
    <w:rsid w:val="00036CC0"/>
    <w:rsid w:val="00037510"/>
    <w:rsid w:val="000378DD"/>
    <w:rsid w:val="00037A2D"/>
    <w:rsid w:val="00037C1F"/>
    <w:rsid w:val="00037DD0"/>
    <w:rsid w:val="00040003"/>
    <w:rsid w:val="00040806"/>
    <w:rsid w:val="00041398"/>
    <w:rsid w:val="00041F75"/>
    <w:rsid w:val="000421D7"/>
    <w:rsid w:val="00042DE5"/>
    <w:rsid w:val="000433AD"/>
    <w:rsid w:val="00043474"/>
    <w:rsid w:val="00043A35"/>
    <w:rsid w:val="000447D6"/>
    <w:rsid w:val="00044B37"/>
    <w:rsid w:val="00045125"/>
    <w:rsid w:val="00045345"/>
    <w:rsid w:val="00045438"/>
    <w:rsid w:val="00045775"/>
    <w:rsid w:val="00045D45"/>
    <w:rsid w:val="00045E44"/>
    <w:rsid w:val="000462BE"/>
    <w:rsid w:val="000464CD"/>
    <w:rsid w:val="0004653E"/>
    <w:rsid w:val="00046BBA"/>
    <w:rsid w:val="000472AA"/>
    <w:rsid w:val="00047EB1"/>
    <w:rsid w:val="000500A0"/>
    <w:rsid w:val="000503F3"/>
    <w:rsid w:val="00050680"/>
    <w:rsid w:val="0005088C"/>
    <w:rsid w:val="00050F0C"/>
    <w:rsid w:val="000519DE"/>
    <w:rsid w:val="000521CD"/>
    <w:rsid w:val="00052525"/>
    <w:rsid w:val="0005285A"/>
    <w:rsid w:val="00053790"/>
    <w:rsid w:val="0005386C"/>
    <w:rsid w:val="00053FF8"/>
    <w:rsid w:val="000544DD"/>
    <w:rsid w:val="00054927"/>
    <w:rsid w:val="00054AA7"/>
    <w:rsid w:val="00054B67"/>
    <w:rsid w:val="00054BF3"/>
    <w:rsid w:val="00055191"/>
    <w:rsid w:val="00055209"/>
    <w:rsid w:val="00055750"/>
    <w:rsid w:val="00055A95"/>
    <w:rsid w:val="00055BBE"/>
    <w:rsid w:val="00055F19"/>
    <w:rsid w:val="000561DB"/>
    <w:rsid w:val="00056656"/>
    <w:rsid w:val="000567DE"/>
    <w:rsid w:val="00056B1F"/>
    <w:rsid w:val="00056E26"/>
    <w:rsid w:val="000570F1"/>
    <w:rsid w:val="00060118"/>
    <w:rsid w:val="00060432"/>
    <w:rsid w:val="00060D24"/>
    <w:rsid w:val="00060F25"/>
    <w:rsid w:val="000611E0"/>
    <w:rsid w:val="0006129E"/>
    <w:rsid w:val="00061DFC"/>
    <w:rsid w:val="000622C4"/>
    <w:rsid w:val="0006258E"/>
    <w:rsid w:val="000640BD"/>
    <w:rsid w:val="000645B8"/>
    <w:rsid w:val="000648BA"/>
    <w:rsid w:val="000660A2"/>
    <w:rsid w:val="0006651E"/>
    <w:rsid w:val="0006741F"/>
    <w:rsid w:val="0006792D"/>
    <w:rsid w:val="00067AC1"/>
    <w:rsid w:val="00067E46"/>
    <w:rsid w:val="0007074D"/>
    <w:rsid w:val="00070D87"/>
    <w:rsid w:val="000717CD"/>
    <w:rsid w:val="00071F6D"/>
    <w:rsid w:val="0007216B"/>
    <w:rsid w:val="000721B3"/>
    <w:rsid w:val="000726FA"/>
    <w:rsid w:val="00072B15"/>
    <w:rsid w:val="00072F3F"/>
    <w:rsid w:val="000737B2"/>
    <w:rsid w:val="00073BB7"/>
    <w:rsid w:val="00073F72"/>
    <w:rsid w:val="00074CB0"/>
    <w:rsid w:val="0007527E"/>
    <w:rsid w:val="00075296"/>
    <w:rsid w:val="00075306"/>
    <w:rsid w:val="0007549E"/>
    <w:rsid w:val="00076161"/>
    <w:rsid w:val="00076987"/>
    <w:rsid w:val="0007711A"/>
    <w:rsid w:val="0007741A"/>
    <w:rsid w:val="00077A7F"/>
    <w:rsid w:val="0008017C"/>
    <w:rsid w:val="0008048D"/>
    <w:rsid w:val="000811D7"/>
    <w:rsid w:val="000814CF"/>
    <w:rsid w:val="00082242"/>
    <w:rsid w:val="00083456"/>
    <w:rsid w:val="0008354E"/>
    <w:rsid w:val="00084147"/>
    <w:rsid w:val="00085459"/>
    <w:rsid w:val="000854E9"/>
    <w:rsid w:val="000856D9"/>
    <w:rsid w:val="000856F1"/>
    <w:rsid w:val="000857B3"/>
    <w:rsid w:val="00087293"/>
    <w:rsid w:val="000877FD"/>
    <w:rsid w:val="00087A4A"/>
    <w:rsid w:val="00090237"/>
    <w:rsid w:val="0009058A"/>
    <w:rsid w:val="00091326"/>
    <w:rsid w:val="00091BF6"/>
    <w:rsid w:val="00091FB8"/>
    <w:rsid w:val="00092214"/>
    <w:rsid w:val="000935D7"/>
    <w:rsid w:val="000939B6"/>
    <w:rsid w:val="00093ED1"/>
    <w:rsid w:val="000948B1"/>
    <w:rsid w:val="0009512F"/>
    <w:rsid w:val="0009554A"/>
    <w:rsid w:val="00095A89"/>
    <w:rsid w:val="00095CE3"/>
    <w:rsid w:val="00095D6F"/>
    <w:rsid w:val="00095F26"/>
    <w:rsid w:val="00096F9D"/>
    <w:rsid w:val="00097B3F"/>
    <w:rsid w:val="00097ED8"/>
    <w:rsid w:val="00097F12"/>
    <w:rsid w:val="000A06CC"/>
    <w:rsid w:val="000A0826"/>
    <w:rsid w:val="000A1B92"/>
    <w:rsid w:val="000A32E2"/>
    <w:rsid w:val="000A34FA"/>
    <w:rsid w:val="000A3A91"/>
    <w:rsid w:val="000A4873"/>
    <w:rsid w:val="000A4F34"/>
    <w:rsid w:val="000A534C"/>
    <w:rsid w:val="000A579E"/>
    <w:rsid w:val="000A5E82"/>
    <w:rsid w:val="000A6052"/>
    <w:rsid w:val="000A6447"/>
    <w:rsid w:val="000A6629"/>
    <w:rsid w:val="000A6963"/>
    <w:rsid w:val="000A6FC0"/>
    <w:rsid w:val="000A7BD4"/>
    <w:rsid w:val="000A7D5A"/>
    <w:rsid w:val="000B0649"/>
    <w:rsid w:val="000B0995"/>
    <w:rsid w:val="000B0A63"/>
    <w:rsid w:val="000B12F2"/>
    <w:rsid w:val="000B1432"/>
    <w:rsid w:val="000B18DD"/>
    <w:rsid w:val="000B1A98"/>
    <w:rsid w:val="000B1D2A"/>
    <w:rsid w:val="000B2047"/>
    <w:rsid w:val="000B20FF"/>
    <w:rsid w:val="000B215A"/>
    <w:rsid w:val="000B4279"/>
    <w:rsid w:val="000B446B"/>
    <w:rsid w:val="000B4575"/>
    <w:rsid w:val="000B4A8F"/>
    <w:rsid w:val="000B4D8A"/>
    <w:rsid w:val="000B4DEA"/>
    <w:rsid w:val="000B65D1"/>
    <w:rsid w:val="000B6D5E"/>
    <w:rsid w:val="000B6F16"/>
    <w:rsid w:val="000B7845"/>
    <w:rsid w:val="000B7E72"/>
    <w:rsid w:val="000C0557"/>
    <w:rsid w:val="000C0804"/>
    <w:rsid w:val="000C0AA8"/>
    <w:rsid w:val="000C0B77"/>
    <w:rsid w:val="000C11C4"/>
    <w:rsid w:val="000C1496"/>
    <w:rsid w:val="000C174A"/>
    <w:rsid w:val="000C1A45"/>
    <w:rsid w:val="000C1A53"/>
    <w:rsid w:val="000C1B49"/>
    <w:rsid w:val="000C1E52"/>
    <w:rsid w:val="000C25DC"/>
    <w:rsid w:val="000C2BCB"/>
    <w:rsid w:val="000C2F74"/>
    <w:rsid w:val="000C305A"/>
    <w:rsid w:val="000C31CA"/>
    <w:rsid w:val="000C4AFD"/>
    <w:rsid w:val="000C67C4"/>
    <w:rsid w:val="000C683D"/>
    <w:rsid w:val="000C6F51"/>
    <w:rsid w:val="000C72FD"/>
    <w:rsid w:val="000C75AA"/>
    <w:rsid w:val="000C7DBC"/>
    <w:rsid w:val="000D010B"/>
    <w:rsid w:val="000D0809"/>
    <w:rsid w:val="000D0BAB"/>
    <w:rsid w:val="000D355D"/>
    <w:rsid w:val="000D391F"/>
    <w:rsid w:val="000D3E73"/>
    <w:rsid w:val="000D4DF6"/>
    <w:rsid w:val="000D5179"/>
    <w:rsid w:val="000D5625"/>
    <w:rsid w:val="000D5A03"/>
    <w:rsid w:val="000D5DEE"/>
    <w:rsid w:val="000D7370"/>
    <w:rsid w:val="000D7588"/>
    <w:rsid w:val="000D7798"/>
    <w:rsid w:val="000E068E"/>
    <w:rsid w:val="000E0890"/>
    <w:rsid w:val="000E09A2"/>
    <w:rsid w:val="000E09EE"/>
    <w:rsid w:val="000E0D2A"/>
    <w:rsid w:val="000E0F2D"/>
    <w:rsid w:val="000E103E"/>
    <w:rsid w:val="000E1A13"/>
    <w:rsid w:val="000E20A3"/>
    <w:rsid w:val="000E24FF"/>
    <w:rsid w:val="000E4BCE"/>
    <w:rsid w:val="000E4C9D"/>
    <w:rsid w:val="000E4DED"/>
    <w:rsid w:val="000E50E9"/>
    <w:rsid w:val="000E5DC6"/>
    <w:rsid w:val="000E5F5D"/>
    <w:rsid w:val="000E6AA9"/>
    <w:rsid w:val="000E7574"/>
    <w:rsid w:val="000E75B5"/>
    <w:rsid w:val="000E7FF8"/>
    <w:rsid w:val="000F0086"/>
    <w:rsid w:val="000F0D41"/>
    <w:rsid w:val="000F0E93"/>
    <w:rsid w:val="000F1474"/>
    <w:rsid w:val="000F1520"/>
    <w:rsid w:val="000F15F4"/>
    <w:rsid w:val="000F1BE6"/>
    <w:rsid w:val="000F2098"/>
    <w:rsid w:val="000F2E9D"/>
    <w:rsid w:val="000F34A9"/>
    <w:rsid w:val="000F3AFB"/>
    <w:rsid w:val="000F3EF5"/>
    <w:rsid w:val="000F41A9"/>
    <w:rsid w:val="000F4BF1"/>
    <w:rsid w:val="000F4D0B"/>
    <w:rsid w:val="000F4F15"/>
    <w:rsid w:val="000F50C1"/>
    <w:rsid w:val="000F57DD"/>
    <w:rsid w:val="000F62CA"/>
    <w:rsid w:val="000F6365"/>
    <w:rsid w:val="000F6377"/>
    <w:rsid w:val="000F7236"/>
    <w:rsid w:val="000F7679"/>
    <w:rsid w:val="000F7C84"/>
    <w:rsid w:val="00100590"/>
    <w:rsid w:val="00100936"/>
    <w:rsid w:val="0010096F"/>
    <w:rsid w:val="00100AA2"/>
    <w:rsid w:val="00100FD8"/>
    <w:rsid w:val="00101416"/>
    <w:rsid w:val="001018FE"/>
    <w:rsid w:val="00101921"/>
    <w:rsid w:val="00102571"/>
    <w:rsid w:val="00102674"/>
    <w:rsid w:val="00102A88"/>
    <w:rsid w:val="00103270"/>
    <w:rsid w:val="001038DF"/>
    <w:rsid w:val="00103BD0"/>
    <w:rsid w:val="001040C5"/>
    <w:rsid w:val="001044E2"/>
    <w:rsid w:val="00104FAE"/>
    <w:rsid w:val="001054E8"/>
    <w:rsid w:val="00106CEF"/>
    <w:rsid w:val="00106F89"/>
    <w:rsid w:val="00107655"/>
    <w:rsid w:val="001078A1"/>
    <w:rsid w:val="00107973"/>
    <w:rsid w:val="00110CEF"/>
    <w:rsid w:val="001114CD"/>
    <w:rsid w:val="00112052"/>
    <w:rsid w:val="001122D5"/>
    <w:rsid w:val="00112999"/>
    <w:rsid w:val="00112B71"/>
    <w:rsid w:val="001142A3"/>
    <w:rsid w:val="00114643"/>
    <w:rsid w:val="001147DE"/>
    <w:rsid w:val="00115900"/>
    <w:rsid w:val="0011682E"/>
    <w:rsid w:val="00116A77"/>
    <w:rsid w:val="001170AD"/>
    <w:rsid w:val="0011737A"/>
    <w:rsid w:val="00117951"/>
    <w:rsid w:val="00117B71"/>
    <w:rsid w:val="00120570"/>
    <w:rsid w:val="001206B3"/>
    <w:rsid w:val="001209B5"/>
    <w:rsid w:val="00121146"/>
    <w:rsid w:val="00121DC7"/>
    <w:rsid w:val="00121F58"/>
    <w:rsid w:val="00122AAF"/>
    <w:rsid w:val="00122E40"/>
    <w:rsid w:val="00122EA1"/>
    <w:rsid w:val="00123116"/>
    <w:rsid w:val="001236B5"/>
    <w:rsid w:val="00123D54"/>
    <w:rsid w:val="00123DE8"/>
    <w:rsid w:val="001245FF"/>
    <w:rsid w:val="00124860"/>
    <w:rsid w:val="0012579B"/>
    <w:rsid w:val="00126443"/>
    <w:rsid w:val="0012711F"/>
    <w:rsid w:val="0012725D"/>
    <w:rsid w:val="00127600"/>
    <w:rsid w:val="00127B36"/>
    <w:rsid w:val="001304C7"/>
    <w:rsid w:val="00130C8A"/>
    <w:rsid w:val="0013107A"/>
    <w:rsid w:val="00131BC4"/>
    <w:rsid w:val="00131C2B"/>
    <w:rsid w:val="00133A5E"/>
    <w:rsid w:val="00133F62"/>
    <w:rsid w:val="00134253"/>
    <w:rsid w:val="0013449F"/>
    <w:rsid w:val="0013489F"/>
    <w:rsid w:val="00134CD5"/>
    <w:rsid w:val="00135671"/>
    <w:rsid w:val="00135DB5"/>
    <w:rsid w:val="00135FD5"/>
    <w:rsid w:val="001360A6"/>
    <w:rsid w:val="00136A49"/>
    <w:rsid w:val="00136BD1"/>
    <w:rsid w:val="00136C15"/>
    <w:rsid w:val="00137731"/>
    <w:rsid w:val="00137A26"/>
    <w:rsid w:val="00140973"/>
    <w:rsid w:val="00140B7D"/>
    <w:rsid w:val="001411B8"/>
    <w:rsid w:val="00141726"/>
    <w:rsid w:val="00141904"/>
    <w:rsid w:val="00141BD5"/>
    <w:rsid w:val="00141CE4"/>
    <w:rsid w:val="00142390"/>
    <w:rsid w:val="001424D3"/>
    <w:rsid w:val="0014273C"/>
    <w:rsid w:val="00142A73"/>
    <w:rsid w:val="00142D80"/>
    <w:rsid w:val="00143261"/>
    <w:rsid w:val="0014327E"/>
    <w:rsid w:val="00143AD8"/>
    <w:rsid w:val="00144276"/>
    <w:rsid w:val="00144486"/>
    <w:rsid w:val="001448EE"/>
    <w:rsid w:val="00144E40"/>
    <w:rsid w:val="00145183"/>
    <w:rsid w:val="00146A63"/>
    <w:rsid w:val="00146D30"/>
    <w:rsid w:val="001471D3"/>
    <w:rsid w:val="0014725F"/>
    <w:rsid w:val="0014748C"/>
    <w:rsid w:val="001478A8"/>
    <w:rsid w:val="00147984"/>
    <w:rsid w:val="00147C25"/>
    <w:rsid w:val="001514AB"/>
    <w:rsid w:val="00151813"/>
    <w:rsid w:val="00151A43"/>
    <w:rsid w:val="00152766"/>
    <w:rsid w:val="0015350B"/>
    <w:rsid w:val="00153D61"/>
    <w:rsid w:val="00153E33"/>
    <w:rsid w:val="0015463C"/>
    <w:rsid w:val="00154B75"/>
    <w:rsid w:val="00154BA0"/>
    <w:rsid w:val="00155868"/>
    <w:rsid w:val="00155A32"/>
    <w:rsid w:val="0015630E"/>
    <w:rsid w:val="00156483"/>
    <w:rsid w:val="00156B73"/>
    <w:rsid w:val="00157761"/>
    <w:rsid w:val="00157B99"/>
    <w:rsid w:val="00157C3F"/>
    <w:rsid w:val="00157F5C"/>
    <w:rsid w:val="00160CF6"/>
    <w:rsid w:val="001612F1"/>
    <w:rsid w:val="00161583"/>
    <w:rsid w:val="0016263F"/>
    <w:rsid w:val="00162C12"/>
    <w:rsid w:val="00162EBF"/>
    <w:rsid w:val="001630C9"/>
    <w:rsid w:val="001632C5"/>
    <w:rsid w:val="00163C33"/>
    <w:rsid w:val="001654BB"/>
    <w:rsid w:val="00166349"/>
    <w:rsid w:val="00166994"/>
    <w:rsid w:val="00166BBC"/>
    <w:rsid w:val="00167075"/>
    <w:rsid w:val="001677D6"/>
    <w:rsid w:val="001704F9"/>
    <w:rsid w:val="001707CF"/>
    <w:rsid w:val="00170C86"/>
    <w:rsid w:val="0017121E"/>
    <w:rsid w:val="00171FCC"/>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66"/>
    <w:rsid w:val="001778E6"/>
    <w:rsid w:val="00180088"/>
    <w:rsid w:val="0018035F"/>
    <w:rsid w:val="00180638"/>
    <w:rsid w:val="00180DB9"/>
    <w:rsid w:val="001811E7"/>
    <w:rsid w:val="001815B8"/>
    <w:rsid w:val="00181B6B"/>
    <w:rsid w:val="00181DC7"/>
    <w:rsid w:val="00182B5A"/>
    <w:rsid w:val="0018303E"/>
    <w:rsid w:val="0018341B"/>
    <w:rsid w:val="0018342A"/>
    <w:rsid w:val="00183AE0"/>
    <w:rsid w:val="00183BD6"/>
    <w:rsid w:val="00184C16"/>
    <w:rsid w:val="00185226"/>
    <w:rsid w:val="001866C8"/>
    <w:rsid w:val="00186C7B"/>
    <w:rsid w:val="00186F33"/>
    <w:rsid w:val="00187074"/>
    <w:rsid w:val="0018722C"/>
    <w:rsid w:val="00187629"/>
    <w:rsid w:val="00187A4E"/>
    <w:rsid w:val="00187CE4"/>
    <w:rsid w:val="00190418"/>
    <w:rsid w:val="001907CE"/>
    <w:rsid w:val="001913F6"/>
    <w:rsid w:val="0019191D"/>
    <w:rsid w:val="001926B2"/>
    <w:rsid w:val="00193364"/>
    <w:rsid w:val="001942A8"/>
    <w:rsid w:val="001946C1"/>
    <w:rsid w:val="00195889"/>
    <w:rsid w:val="00195DF4"/>
    <w:rsid w:val="00196170"/>
    <w:rsid w:val="00196FD1"/>
    <w:rsid w:val="00197477"/>
    <w:rsid w:val="00197E75"/>
    <w:rsid w:val="00197F06"/>
    <w:rsid w:val="001A0065"/>
    <w:rsid w:val="001A0080"/>
    <w:rsid w:val="001A10EC"/>
    <w:rsid w:val="001A20A1"/>
    <w:rsid w:val="001A214C"/>
    <w:rsid w:val="001A2B88"/>
    <w:rsid w:val="001A3D7E"/>
    <w:rsid w:val="001A3FCC"/>
    <w:rsid w:val="001A5CCE"/>
    <w:rsid w:val="001A6BF5"/>
    <w:rsid w:val="001A6D3E"/>
    <w:rsid w:val="001A7282"/>
    <w:rsid w:val="001A7BCB"/>
    <w:rsid w:val="001A7C24"/>
    <w:rsid w:val="001B065B"/>
    <w:rsid w:val="001B0967"/>
    <w:rsid w:val="001B0A0A"/>
    <w:rsid w:val="001B0C4D"/>
    <w:rsid w:val="001B13AF"/>
    <w:rsid w:val="001B190D"/>
    <w:rsid w:val="001B205E"/>
    <w:rsid w:val="001B22DA"/>
    <w:rsid w:val="001B335B"/>
    <w:rsid w:val="001B3B2B"/>
    <w:rsid w:val="001B3C0A"/>
    <w:rsid w:val="001B3F23"/>
    <w:rsid w:val="001B446D"/>
    <w:rsid w:val="001B487D"/>
    <w:rsid w:val="001B50A2"/>
    <w:rsid w:val="001B51CC"/>
    <w:rsid w:val="001B580A"/>
    <w:rsid w:val="001B585A"/>
    <w:rsid w:val="001B5AB6"/>
    <w:rsid w:val="001B61B2"/>
    <w:rsid w:val="001B686A"/>
    <w:rsid w:val="001B6EA7"/>
    <w:rsid w:val="001B702C"/>
    <w:rsid w:val="001C0157"/>
    <w:rsid w:val="001C056C"/>
    <w:rsid w:val="001C05AB"/>
    <w:rsid w:val="001C0BD4"/>
    <w:rsid w:val="001C1E07"/>
    <w:rsid w:val="001C2192"/>
    <w:rsid w:val="001C256F"/>
    <w:rsid w:val="001C3450"/>
    <w:rsid w:val="001C34C9"/>
    <w:rsid w:val="001C4344"/>
    <w:rsid w:val="001C45A8"/>
    <w:rsid w:val="001C4BF2"/>
    <w:rsid w:val="001C51A4"/>
    <w:rsid w:val="001C5780"/>
    <w:rsid w:val="001C671E"/>
    <w:rsid w:val="001C678B"/>
    <w:rsid w:val="001C687A"/>
    <w:rsid w:val="001C6E23"/>
    <w:rsid w:val="001C7955"/>
    <w:rsid w:val="001C7A74"/>
    <w:rsid w:val="001C7B4E"/>
    <w:rsid w:val="001C7D9F"/>
    <w:rsid w:val="001D096D"/>
    <w:rsid w:val="001D0B32"/>
    <w:rsid w:val="001D10D9"/>
    <w:rsid w:val="001D1C2A"/>
    <w:rsid w:val="001D1CE5"/>
    <w:rsid w:val="001D2E10"/>
    <w:rsid w:val="001D3E90"/>
    <w:rsid w:val="001D42FC"/>
    <w:rsid w:val="001D437C"/>
    <w:rsid w:val="001D4E34"/>
    <w:rsid w:val="001D4E7F"/>
    <w:rsid w:val="001D515C"/>
    <w:rsid w:val="001D6285"/>
    <w:rsid w:val="001D7CEF"/>
    <w:rsid w:val="001D7F75"/>
    <w:rsid w:val="001E01A8"/>
    <w:rsid w:val="001E0731"/>
    <w:rsid w:val="001E0FFE"/>
    <w:rsid w:val="001E1008"/>
    <w:rsid w:val="001E11A2"/>
    <w:rsid w:val="001E25F1"/>
    <w:rsid w:val="001E337A"/>
    <w:rsid w:val="001E3F57"/>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4FF"/>
    <w:rsid w:val="001F3684"/>
    <w:rsid w:val="001F40E4"/>
    <w:rsid w:val="001F4C79"/>
    <w:rsid w:val="001F56B2"/>
    <w:rsid w:val="001F5A78"/>
    <w:rsid w:val="001F5BF7"/>
    <w:rsid w:val="001F5C61"/>
    <w:rsid w:val="001F6354"/>
    <w:rsid w:val="001F65C3"/>
    <w:rsid w:val="001F74D2"/>
    <w:rsid w:val="001F7942"/>
    <w:rsid w:val="0020026A"/>
    <w:rsid w:val="00200ACE"/>
    <w:rsid w:val="00200E42"/>
    <w:rsid w:val="002013CC"/>
    <w:rsid w:val="002022EA"/>
    <w:rsid w:val="0020246C"/>
    <w:rsid w:val="00202DD1"/>
    <w:rsid w:val="002041B9"/>
    <w:rsid w:val="002042BD"/>
    <w:rsid w:val="002050D3"/>
    <w:rsid w:val="00205406"/>
    <w:rsid w:val="00205490"/>
    <w:rsid w:val="00206E25"/>
    <w:rsid w:val="002077AA"/>
    <w:rsid w:val="00210196"/>
    <w:rsid w:val="00210595"/>
    <w:rsid w:val="00210B80"/>
    <w:rsid w:val="00210F2E"/>
    <w:rsid w:val="00211178"/>
    <w:rsid w:val="002111C9"/>
    <w:rsid w:val="00212437"/>
    <w:rsid w:val="00212866"/>
    <w:rsid w:val="00213165"/>
    <w:rsid w:val="002131CF"/>
    <w:rsid w:val="00213C86"/>
    <w:rsid w:val="00214A48"/>
    <w:rsid w:val="00214C32"/>
    <w:rsid w:val="002151B3"/>
    <w:rsid w:val="00215B0A"/>
    <w:rsid w:val="00215B16"/>
    <w:rsid w:val="00215FE7"/>
    <w:rsid w:val="0021678C"/>
    <w:rsid w:val="00216D32"/>
    <w:rsid w:val="0021725A"/>
    <w:rsid w:val="00217DBD"/>
    <w:rsid w:val="00221162"/>
    <w:rsid w:val="002216CA"/>
    <w:rsid w:val="002217AA"/>
    <w:rsid w:val="00221BF7"/>
    <w:rsid w:val="00222569"/>
    <w:rsid w:val="002227F4"/>
    <w:rsid w:val="00222A3C"/>
    <w:rsid w:val="00222F86"/>
    <w:rsid w:val="002233D8"/>
    <w:rsid w:val="002246CE"/>
    <w:rsid w:val="002251E7"/>
    <w:rsid w:val="00225B48"/>
    <w:rsid w:val="00225C44"/>
    <w:rsid w:val="00225E59"/>
    <w:rsid w:val="00225FEE"/>
    <w:rsid w:val="00226764"/>
    <w:rsid w:val="00226A9A"/>
    <w:rsid w:val="00226EFE"/>
    <w:rsid w:val="0022705D"/>
    <w:rsid w:val="00227DC2"/>
    <w:rsid w:val="00230039"/>
    <w:rsid w:val="00230225"/>
    <w:rsid w:val="002314E4"/>
    <w:rsid w:val="002318FA"/>
    <w:rsid w:val="00231BCB"/>
    <w:rsid w:val="00231D7E"/>
    <w:rsid w:val="00231EA6"/>
    <w:rsid w:val="00232594"/>
    <w:rsid w:val="00232B97"/>
    <w:rsid w:val="00232DA7"/>
    <w:rsid w:val="002338BB"/>
    <w:rsid w:val="00233C1A"/>
    <w:rsid w:val="00234C50"/>
    <w:rsid w:val="002353FD"/>
    <w:rsid w:val="00235622"/>
    <w:rsid w:val="002360A0"/>
    <w:rsid w:val="002367C7"/>
    <w:rsid w:val="00236ABC"/>
    <w:rsid w:val="00237734"/>
    <w:rsid w:val="002400C3"/>
    <w:rsid w:val="00240210"/>
    <w:rsid w:val="0024029E"/>
    <w:rsid w:val="0024042C"/>
    <w:rsid w:val="00240624"/>
    <w:rsid w:val="00240AA7"/>
    <w:rsid w:val="002412B3"/>
    <w:rsid w:val="00241665"/>
    <w:rsid w:val="00242CE3"/>
    <w:rsid w:val="00242D30"/>
    <w:rsid w:val="00242EDE"/>
    <w:rsid w:val="002439FE"/>
    <w:rsid w:val="00243CBA"/>
    <w:rsid w:val="00244304"/>
    <w:rsid w:val="0024433C"/>
    <w:rsid w:val="002448DE"/>
    <w:rsid w:val="00244C63"/>
    <w:rsid w:val="002453ED"/>
    <w:rsid w:val="002459D0"/>
    <w:rsid w:val="00245CD9"/>
    <w:rsid w:val="00245DEF"/>
    <w:rsid w:val="00246544"/>
    <w:rsid w:val="00246782"/>
    <w:rsid w:val="00246783"/>
    <w:rsid w:val="00246AB7"/>
    <w:rsid w:val="00246BF8"/>
    <w:rsid w:val="002473B1"/>
    <w:rsid w:val="002475A8"/>
    <w:rsid w:val="00247C1E"/>
    <w:rsid w:val="00247FCE"/>
    <w:rsid w:val="002504AC"/>
    <w:rsid w:val="0025280A"/>
    <w:rsid w:val="00253258"/>
    <w:rsid w:val="00253477"/>
    <w:rsid w:val="0025349E"/>
    <w:rsid w:val="00253E68"/>
    <w:rsid w:val="002540D0"/>
    <w:rsid w:val="0025524D"/>
    <w:rsid w:val="00256929"/>
    <w:rsid w:val="00257160"/>
    <w:rsid w:val="00257CA7"/>
    <w:rsid w:val="00260117"/>
    <w:rsid w:val="0026095E"/>
    <w:rsid w:val="0026181E"/>
    <w:rsid w:val="00261CAB"/>
    <w:rsid w:val="00262164"/>
    <w:rsid w:val="002628DF"/>
    <w:rsid w:val="00263116"/>
    <w:rsid w:val="002637A9"/>
    <w:rsid w:val="002640F9"/>
    <w:rsid w:val="00264725"/>
    <w:rsid w:val="00265BCF"/>
    <w:rsid w:val="00266015"/>
    <w:rsid w:val="002662B8"/>
    <w:rsid w:val="00266D31"/>
    <w:rsid w:val="002674ED"/>
    <w:rsid w:val="002677ED"/>
    <w:rsid w:val="00267DA1"/>
    <w:rsid w:val="00267EE3"/>
    <w:rsid w:val="00270167"/>
    <w:rsid w:val="00271904"/>
    <w:rsid w:val="00271912"/>
    <w:rsid w:val="00271A63"/>
    <w:rsid w:val="00272A17"/>
    <w:rsid w:val="00272F57"/>
    <w:rsid w:val="00273188"/>
    <w:rsid w:val="0027346C"/>
    <w:rsid w:val="00273F1A"/>
    <w:rsid w:val="00273FB9"/>
    <w:rsid w:val="002740C9"/>
    <w:rsid w:val="0027419B"/>
    <w:rsid w:val="00274C48"/>
    <w:rsid w:val="00275344"/>
    <w:rsid w:val="00276B84"/>
    <w:rsid w:val="00276BF7"/>
    <w:rsid w:val="00276D44"/>
    <w:rsid w:val="0027774D"/>
    <w:rsid w:val="002779CA"/>
    <w:rsid w:val="00277A51"/>
    <w:rsid w:val="00277E13"/>
    <w:rsid w:val="00280413"/>
    <w:rsid w:val="00280568"/>
    <w:rsid w:val="00280BCF"/>
    <w:rsid w:val="0028109D"/>
    <w:rsid w:val="0028191E"/>
    <w:rsid w:val="00281B15"/>
    <w:rsid w:val="00281C2C"/>
    <w:rsid w:val="00282692"/>
    <w:rsid w:val="00282F62"/>
    <w:rsid w:val="002831D2"/>
    <w:rsid w:val="00283712"/>
    <w:rsid w:val="002845F7"/>
    <w:rsid w:val="00284A1C"/>
    <w:rsid w:val="00285F13"/>
    <w:rsid w:val="00285F19"/>
    <w:rsid w:val="002861D2"/>
    <w:rsid w:val="00286247"/>
    <w:rsid w:val="002862CC"/>
    <w:rsid w:val="00287479"/>
    <w:rsid w:val="0028796B"/>
    <w:rsid w:val="00287A6F"/>
    <w:rsid w:val="00287CB0"/>
    <w:rsid w:val="002902BA"/>
    <w:rsid w:val="0029035C"/>
    <w:rsid w:val="002905AC"/>
    <w:rsid w:val="0029108A"/>
    <w:rsid w:val="0029178B"/>
    <w:rsid w:val="00291B7C"/>
    <w:rsid w:val="00292211"/>
    <w:rsid w:val="00292AA9"/>
    <w:rsid w:val="00292DDA"/>
    <w:rsid w:val="00293523"/>
    <w:rsid w:val="002940AB"/>
    <w:rsid w:val="002951D0"/>
    <w:rsid w:val="002958D3"/>
    <w:rsid w:val="00295A11"/>
    <w:rsid w:val="00295EC3"/>
    <w:rsid w:val="002964D1"/>
    <w:rsid w:val="002A004F"/>
    <w:rsid w:val="002A00C1"/>
    <w:rsid w:val="002A0A23"/>
    <w:rsid w:val="002A0FED"/>
    <w:rsid w:val="002A11A5"/>
    <w:rsid w:val="002A17EF"/>
    <w:rsid w:val="002A1874"/>
    <w:rsid w:val="002A20AA"/>
    <w:rsid w:val="002A2651"/>
    <w:rsid w:val="002A37EC"/>
    <w:rsid w:val="002A41D3"/>
    <w:rsid w:val="002A43F7"/>
    <w:rsid w:val="002A51E1"/>
    <w:rsid w:val="002A5BAC"/>
    <w:rsid w:val="002A5E21"/>
    <w:rsid w:val="002A6C72"/>
    <w:rsid w:val="002A75E6"/>
    <w:rsid w:val="002A7B0A"/>
    <w:rsid w:val="002A7F47"/>
    <w:rsid w:val="002B0584"/>
    <w:rsid w:val="002B0A7D"/>
    <w:rsid w:val="002B0F04"/>
    <w:rsid w:val="002B13E3"/>
    <w:rsid w:val="002B19E3"/>
    <w:rsid w:val="002B23F2"/>
    <w:rsid w:val="002B2645"/>
    <w:rsid w:val="002B2E63"/>
    <w:rsid w:val="002B3AAC"/>
    <w:rsid w:val="002B462E"/>
    <w:rsid w:val="002B4F2A"/>
    <w:rsid w:val="002B5428"/>
    <w:rsid w:val="002B5A20"/>
    <w:rsid w:val="002B68F0"/>
    <w:rsid w:val="002B6B62"/>
    <w:rsid w:val="002B6FFE"/>
    <w:rsid w:val="002B73B9"/>
    <w:rsid w:val="002B774E"/>
    <w:rsid w:val="002B78BC"/>
    <w:rsid w:val="002B7B61"/>
    <w:rsid w:val="002B7FD3"/>
    <w:rsid w:val="002C0864"/>
    <w:rsid w:val="002C0A42"/>
    <w:rsid w:val="002C144C"/>
    <w:rsid w:val="002C19F7"/>
    <w:rsid w:val="002C38F9"/>
    <w:rsid w:val="002C3C73"/>
    <w:rsid w:val="002C486D"/>
    <w:rsid w:val="002C4B45"/>
    <w:rsid w:val="002C509C"/>
    <w:rsid w:val="002C511F"/>
    <w:rsid w:val="002C57E2"/>
    <w:rsid w:val="002C5AF1"/>
    <w:rsid w:val="002C716E"/>
    <w:rsid w:val="002C7803"/>
    <w:rsid w:val="002C790E"/>
    <w:rsid w:val="002C7EC7"/>
    <w:rsid w:val="002C7F88"/>
    <w:rsid w:val="002D001F"/>
    <w:rsid w:val="002D0CAE"/>
    <w:rsid w:val="002D0CDF"/>
    <w:rsid w:val="002D1C96"/>
    <w:rsid w:val="002D1D1B"/>
    <w:rsid w:val="002D201C"/>
    <w:rsid w:val="002D2A18"/>
    <w:rsid w:val="002D3076"/>
    <w:rsid w:val="002D3B09"/>
    <w:rsid w:val="002D41E8"/>
    <w:rsid w:val="002D4769"/>
    <w:rsid w:val="002D4D71"/>
    <w:rsid w:val="002D57BC"/>
    <w:rsid w:val="002D6114"/>
    <w:rsid w:val="002D62EB"/>
    <w:rsid w:val="002D6731"/>
    <w:rsid w:val="002D778C"/>
    <w:rsid w:val="002D799A"/>
    <w:rsid w:val="002E057A"/>
    <w:rsid w:val="002E0B38"/>
    <w:rsid w:val="002E0D58"/>
    <w:rsid w:val="002E1FCB"/>
    <w:rsid w:val="002E202E"/>
    <w:rsid w:val="002E2528"/>
    <w:rsid w:val="002E2CD6"/>
    <w:rsid w:val="002E2D2E"/>
    <w:rsid w:val="002E2DD2"/>
    <w:rsid w:val="002E2EFE"/>
    <w:rsid w:val="002E34A1"/>
    <w:rsid w:val="002E3E58"/>
    <w:rsid w:val="002E644C"/>
    <w:rsid w:val="002E6EF0"/>
    <w:rsid w:val="002E6FC8"/>
    <w:rsid w:val="002E73EE"/>
    <w:rsid w:val="002F0904"/>
    <w:rsid w:val="002F0AEA"/>
    <w:rsid w:val="002F1AEA"/>
    <w:rsid w:val="002F20DD"/>
    <w:rsid w:val="002F2F92"/>
    <w:rsid w:val="002F311C"/>
    <w:rsid w:val="002F35C3"/>
    <w:rsid w:val="002F41FC"/>
    <w:rsid w:val="002F42FF"/>
    <w:rsid w:val="002F44B9"/>
    <w:rsid w:val="002F4FEC"/>
    <w:rsid w:val="002F539B"/>
    <w:rsid w:val="002F61D4"/>
    <w:rsid w:val="002F6DC2"/>
    <w:rsid w:val="002F6DDF"/>
    <w:rsid w:val="002F74C0"/>
    <w:rsid w:val="002F796B"/>
    <w:rsid w:val="003000CD"/>
    <w:rsid w:val="003003C5"/>
    <w:rsid w:val="003007C9"/>
    <w:rsid w:val="00300A8D"/>
    <w:rsid w:val="00300CAA"/>
    <w:rsid w:val="00300FE5"/>
    <w:rsid w:val="003010A4"/>
    <w:rsid w:val="003010EC"/>
    <w:rsid w:val="00301644"/>
    <w:rsid w:val="00301AF2"/>
    <w:rsid w:val="00301F3C"/>
    <w:rsid w:val="00302296"/>
    <w:rsid w:val="00302588"/>
    <w:rsid w:val="003028EC"/>
    <w:rsid w:val="0030373C"/>
    <w:rsid w:val="003050B4"/>
    <w:rsid w:val="00305ECD"/>
    <w:rsid w:val="0030660F"/>
    <w:rsid w:val="003066EA"/>
    <w:rsid w:val="0030787F"/>
    <w:rsid w:val="00307C66"/>
    <w:rsid w:val="00310304"/>
    <w:rsid w:val="00310845"/>
    <w:rsid w:val="00310D1F"/>
    <w:rsid w:val="0031157A"/>
    <w:rsid w:val="00311621"/>
    <w:rsid w:val="003118F7"/>
    <w:rsid w:val="00311A5A"/>
    <w:rsid w:val="00311D37"/>
    <w:rsid w:val="00312E01"/>
    <w:rsid w:val="0031347D"/>
    <w:rsid w:val="00313CA1"/>
    <w:rsid w:val="00314402"/>
    <w:rsid w:val="0031478E"/>
    <w:rsid w:val="00314DC0"/>
    <w:rsid w:val="00315889"/>
    <w:rsid w:val="003161FB"/>
    <w:rsid w:val="00317160"/>
    <w:rsid w:val="00317BC6"/>
    <w:rsid w:val="003204F1"/>
    <w:rsid w:val="0032063B"/>
    <w:rsid w:val="003208F1"/>
    <w:rsid w:val="00320F54"/>
    <w:rsid w:val="00322826"/>
    <w:rsid w:val="0032334A"/>
    <w:rsid w:val="00324136"/>
    <w:rsid w:val="003245E1"/>
    <w:rsid w:val="00324EC8"/>
    <w:rsid w:val="00324FB7"/>
    <w:rsid w:val="003255D2"/>
    <w:rsid w:val="00326CE3"/>
    <w:rsid w:val="00330459"/>
    <w:rsid w:val="003308F0"/>
    <w:rsid w:val="00330DDE"/>
    <w:rsid w:val="003317F5"/>
    <w:rsid w:val="00331A65"/>
    <w:rsid w:val="00332196"/>
    <w:rsid w:val="003329D3"/>
    <w:rsid w:val="00332E85"/>
    <w:rsid w:val="003330A3"/>
    <w:rsid w:val="00333600"/>
    <w:rsid w:val="00334706"/>
    <w:rsid w:val="00334750"/>
    <w:rsid w:val="00334873"/>
    <w:rsid w:val="003357AF"/>
    <w:rsid w:val="00335ACE"/>
    <w:rsid w:val="00335AF5"/>
    <w:rsid w:val="00336A7F"/>
    <w:rsid w:val="00336DCB"/>
    <w:rsid w:val="0033702F"/>
    <w:rsid w:val="0033737D"/>
    <w:rsid w:val="0033784B"/>
    <w:rsid w:val="003401DA"/>
    <w:rsid w:val="00340369"/>
    <w:rsid w:val="0034049D"/>
    <w:rsid w:val="00340FD4"/>
    <w:rsid w:val="00341BCE"/>
    <w:rsid w:val="003422D9"/>
    <w:rsid w:val="00342A21"/>
    <w:rsid w:val="00342CD9"/>
    <w:rsid w:val="003433AD"/>
    <w:rsid w:val="00343978"/>
    <w:rsid w:val="00344113"/>
    <w:rsid w:val="00344707"/>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14A5"/>
    <w:rsid w:val="00351C9E"/>
    <w:rsid w:val="00351ECF"/>
    <w:rsid w:val="0035274D"/>
    <w:rsid w:val="0035285B"/>
    <w:rsid w:val="00353932"/>
    <w:rsid w:val="00354222"/>
    <w:rsid w:val="00354B5C"/>
    <w:rsid w:val="00354C07"/>
    <w:rsid w:val="00354F23"/>
    <w:rsid w:val="003558BF"/>
    <w:rsid w:val="0035621C"/>
    <w:rsid w:val="00356927"/>
    <w:rsid w:val="00357ADD"/>
    <w:rsid w:val="003607A9"/>
    <w:rsid w:val="00361029"/>
    <w:rsid w:val="0036112D"/>
    <w:rsid w:val="0036142A"/>
    <w:rsid w:val="00361BDF"/>
    <w:rsid w:val="00361D19"/>
    <w:rsid w:val="00361F83"/>
    <w:rsid w:val="003629A1"/>
    <w:rsid w:val="00362C31"/>
    <w:rsid w:val="003637E0"/>
    <w:rsid w:val="00363D20"/>
    <w:rsid w:val="00364191"/>
    <w:rsid w:val="00364DC6"/>
    <w:rsid w:val="00365ED9"/>
    <w:rsid w:val="003661C3"/>
    <w:rsid w:val="003666D8"/>
    <w:rsid w:val="0036757C"/>
    <w:rsid w:val="003704B6"/>
    <w:rsid w:val="00370575"/>
    <w:rsid w:val="00370964"/>
    <w:rsid w:val="00370E60"/>
    <w:rsid w:val="0037143C"/>
    <w:rsid w:val="00371D9E"/>
    <w:rsid w:val="003725A6"/>
    <w:rsid w:val="003732F5"/>
    <w:rsid w:val="003738E0"/>
    <w:rsid w:val="00373DB9"/>
    <w:rsid w:val="00374126"/>
    <w:rsid w:val="003743CD"/>
    <w:rsid w:val="00374507"/>
    <w:rsid w:val="00374DE6"/>
    <w:rsid w:val="003750AB"/>
    <w:rsid w:val="00375492"/>
    <w:rsid w:val="003756B3"/>
    <w:rsid w:val="00375AA9"/>
    <w:rsid w:val="00375E0B"/>
    <w:rsid w:val="00376A5F"/>
    <w:rsid w:val="003770DF"/>
    <w:rsid w:val="00377D85"/>
    <w:rsid w:val="0038019D"/>
    <w:rsid w:val="00381231"/>
    <w:rsid w:val="00381A85"/>
    <w:rsid w:val="00382A0F"/>
    <w:rsid w:val="00383862"/>
    <w:rsid w:val="00383FF0"/>
    <w:rsid w:val="0038423E"/>
    <w:rsid w:val="0038439B"/>
    <w:rsid w:val="0038453E"/>
    <w:rsid w:val="00384938"/>
    <w:rsid w:val="0038675B"/>
    <w:rsid w:val="0038684C"/>
    <w:rsid w:val="00386872"/>
    <w:rsid w:val="00386B19"/>
    <w:rsid w:val="00386C9C"/>
    <w:rsid w:val="00386CE3"/>
    <w:rsid w:val="00386D37"/>
    <w:rsid w:val="00386E74"/>
    <w:rsid w:val="00390943"/>
    <w:rsid w:val="00391C04"/>
    <w:rsid w:val="00391E4E"/>
    <w:rsid w:val="00392321"/>
    <w:rsid w:val="0039242B"/>
    <w:rsid w:val="00392FB2"/>
    <w:rsid w:val="0039362B"/>
    <w:rsid w:val="00393BBA"/>
    <w:rsid w:val="00393CAD"/>
    <w:rsid w:val="00394830"/>
    <w:rsid w:val="0039504C"/>
    <w:rsid w:val="003959CB"/>
    <w:rsid w:val="00395BBD"/>
    <w:rsid w:val="0039601B"/>
    <w:rsid w:val="00396487"/>
    <w:rsid w:val="00396999"/>
    <w:rsid w:val="003978BB"/>
    <w:rsid w:val="003A0213"/>
    <w:rsid w:val="003A08C9"/>
    <w:rsid w:val="003A0988"/>
    <w:rsid w:val="003A1130"/>
    <w:rsid w:val="003A1F24"/>
    <w:rsid w:val="003A1FA9"/>
    <w:rsid w:val="003A2F73"/>
    <w:rsid w:val="003A359E"/>
    <w:rsid w:val="003A3761"/>
    <w:rsid w:val="003A3E65"/>
    <w:rsid w:val="003A484B"/>
    <w:rsid w:val="003A4A32"/>
    <w:rsid w:val="003A4F57"/>
    <w:rsid w:val="003A5739"/>
    <w:rsid w:val="003A5937"/>
    <w:rsid w:val="003A6491"/>
    <w:rsid w:val="003A6730"/>
    <w:rsid w:val="003A68D4"/>
    <w:rsid w:val="003A70B7"/>
    <w:rsid w:val="003A72D9"/>
    <w:rsid w:val="003A7798"/>
    <w:rsid w:val="003B0E2D"/>
    <w:rsid w:val="003B0F6D"/>
    <w:rsid w:val="003B10A0"/>
    <w:rsid w:val="003B1956"/>
    <w:rsid w:val="003B288C"/>
    <w:rsid w:val="003B2A58"/>
    <w:rsid w:val="003B2E5E"/>
    <w:rsid w:val="003B3FED"/>
    <w:rsid w:val="003B47D4"/>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176"/>
    <w:rsid w:val="003C32A2"/>
    <w:rsid w:val="003C4844"/>
    <w:rsid w:val="003C4881"/>
    <w:rsid w:val="003C567A"/>
    <w:rsid w:val="003C5FD4"/>
    <w:rsid w:val="003C6302"/>
    <w:rsid w:val="003C6342"/>
    <w:rsid w:val="003C7693"/>
    <w:rsid w:val="003C7CAA"/>
    <w:rsid w:val="003C7E5D"/>
    <w:rsid w:val="003D00E4"/>
    <w:rsid w:val="003D0EC0"/>
    <w:rsid w:val="003D10C0"/>
    <w:rsid w:val="003D1303"/>
    <w:rsid w:val="003D1847"/>
    <w:rsid w:val="003D1F2A"/>
    <w:rsid w:val="003D22B6"/>
    <w:rsid w:val="003D3B4B"/>
    <w:rsid w:val="003D3D1E"/>
    <w:rsid w:val="003D3D84"/>
    <w:rsid w:val="003D440C"/>
    <w:rsid w:val="003D4D2A"/>
    <w:rsid w:val="003D4FB5"/>
    <w:rsid w:val="003D5F43"/>
    <w:rsid w:val="003D6031"/>
    <w:rsid w:val="003D6321"/>
    <w:rsid w:val="003D687F"/>
    <w:rsid w:val="003D6AF0"/>
    <w:rsid w:val="003D6C91"/>
    <w:rsid w:val="003D73E9"/>
    <w:rsid w:val="003D7B71"/>
    <w:rsid w:val="003E0F5C"/>
    <w:rsid w:val="003E1867"/>
    <w:rsid w:val="003E265A"/>
    <w:rsid w:val="003E274A"/>
    <w:rsid w:val="003E2C81"/>
    <w:rsid w:val="003E3265"/>
    <w:rsid w:val="003E3C31"/>
    <w:rsid w:val="003E40E9"/>
    <w:rsid w:val="003E41E1"/>
    <w:rsid w:val="003E4A31"/>
    <w:rsid w:val="003E5314"/>
    <w:rsid w:val="003E56DE"/>
    <w:rsid w:val="003E5E55"/>
    <w:rsid w:val="003E5EF2"/>
    <w:rsid w:val="003E60C1"/>
    <w:rsid w:val="003E610F"/>
    <w:rsid w:val="003E6F04"/>
    <w:rsid w:val="003E73E8"/>
    <w:rsid w:val="003E7CDF"/>
    <w:rsid w:val="003E7E09"/>
    <w:rsid w:val="003F0814"/>
    <w:rsid w:val="003F10A3"/>
    <w:rsid w:val="003F10B4"/>
    <w:rsid w:val="003F1A3E"/>
    <w:rsid w:val="003F1B50"/>
    <w:rsid w:val="003F1BA0"/>
    <w:rsid w:val="003F1E19"/>
    <w:rsid w:val="003F2BA0"/>
    <w:rsid w:val="003F2F6F"/>
    <w:rsid w:val="003F3B07"/>
    <w:rsid w:val="003F3ED8"/>
    <w:rsid w:val="003F4B21"/>
    <w:rsid w:val="003F5444"/>
    <w:rsid w:val="003F5838"/>
    <w:rsid w:val="003F5DF6"/>
    <w:rsid w:val="003F604F"/>
    <w:rsid w:val="003F636D"/>
    <w:rsid w:val="003F6E2D"/>
    <w:rsid w:val="003F766B"/>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DB9"/>
    <w:rsid w:val="00406E95"/>
    <w:rsid w:val="00406FEB"/>
    <w:rsid w:val="004070AA"/>
    <w:rsid w:val="004078B8"/>
    <w:rsid w:val="00407943"/>
    <w:rsid w:val="00407A2B"/>
    <w:rsid w:val="00410873"/>
    <w:rsid w:val="00411749"/>
    <w:rsid w:val="0041208D"/>
    <w:rsid w:val="00412DE1"/>
    <w:rsid w:val="004130F6"/>
    <w:rsid w:val="00413521"/>
    <w:rsid w:val="00413B90"/>
    <w:rsid w:val="00413F71"/>
    <w:rsid w:val="00414358"/>
    <w:rsid w:val="004143FB"/>
    <w:rsid w:val="00415279"/>
    <w:rsid w:val="00415CB4"/>
    <w:rsid w:val="00416018"/>
    <w:rsid w:val="00416962"/>
    <w:rsid w:val="004176B9"/>
    <w:rsid w:val="00417877"/>
    <w:rsid w:val="00420146"/>
    <w:rsid w:val="004201F8"/>
    <w:rsid w:val="00420902"/>
    <w:rsid w:val="00421150"/>
    <w:rsid w:val="0042175C"/>
    <w:rsid w:val="00421B16"/>
    <w:rsid w:val="00421D25"/>
    <w:rsid w:val="00422C41"/>
    <w:rsid w:val="00424793"/>
    <w:rsid w:val="00425088"/>
    <w:rsid w:val="0042599D"/>
    <w:rsid w:val="00425F05"/>
    <w:rsid w:val="00426823"/>
    <w:rsid w:val="00426A0A"/>
    <w:rsid w:val="00426C2A"/>
    <w:rsid w:val="00430AF5"/>
    <w:rsid w:val="00430F10"/>
    <w:rsid w:val="00430FA0"/>
    <w:rsid w:val="004314FB"/>
    <w:rsid w:val="00431DD8"/>
    <w:rsid w:val="004320B4"/>
    <w:rsid w:val="00432850"/>
    <w:rsid w:val="00432A74"/>
    <w:rsid w:val="00432DB0"/>
    <w:rsid w:val="004334D5"/>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2C80"/>
    <w:rsid w:val="004434FD"/>
    <w:rsid w:val="00443979"/>
    <w:rsid w:val="00443B88"/>
    <w:rsid w:val="00444F01"/>
    <w:rsid w:val="0044552B"/>
    <w:rsid w:val="0044568E"/>
    <w:rsid w:val="00445882"/>
    <w:rsid w:val="00445CAC"/>
    <w:rsid w:val="00445F8C"/>
    <w:rsid w:val="00446009"/>
    <w:rsid w:val="0044666A"/>
    <w:rsid w:val="00450869"/>
    <w:rsid w:val="00450EE1"/>
    <w:rsid w:val="00450FC6"/>
    <w:rsid w:val="00450FEE"/>
    <w:rsid w:val="0045126B"/>
    <w:rsid w:val="0045175F"/>
    <w:rsid w:val="00451D07"/>
    <w:rsid w:val="0045241F"/>
    <w:rsid w:val="004525F0"/>
    <w:rsid w:val="00453BCB"/>
    <w:rsid w:val="004542C5"/>
    <w:rsid w:val="00455643"/>
    <w:rsid w:val="004557D8"/>
    <w:rsid w:val="00456492"/>
    <w:rsid w:val="00456552"/>
    <w:rsid w:val="004569C7"/>
    <w:rsid w:val="00456D95"/>
    <w:rsid w:val="004573FE"/>
    <w:rsid w:val="00457473"/>
    <w:rsid w:val="00457C1B"/>
    <w:rsid w:val="00457DEA"/>
    <w:rsid w:val="00460303"/>
    <w:rsid w:val="0046040B"/>
    <w:rsid w:val="00460A0E"/>
    <w:rsid w:val="00460C24"/>
    <w:rsid w:val="00461615"/>
    <w:rsid w:val="00461C1F"/>
    <w:rsid w:val="0046362D"/>
    <w:rsid w:val="00463BA6"/>
    <w:rsid w:val="0046412E"/>
    <w:rsid w:val="00464C56"/>
    <w:rsid w:val="004651BE"/>
    <w:rsid w:val="004653B6"/>
    <w:rsid w:val="004675D3"/>
    <w:rsid w:val="00467C9A"/>
    <w:rsid w:val="00467CD3"/>
    <w:rsid w:val="00470493"/>
    <w:rsid w:val="0047124A"/>
    <w:rsid w:val="0047156D"/>
    <w:rsid w:val="00471B7D"/>
    <w:rsid w:val="004725CC"/>
    <w:rsid w:val="004729D5"/>
    <w:rsid w:val="00472F0D"/>
    <w:rsid w:val="00472FE1"/>
    <w:rsid w:val="00473003"/>
    <w:rsid w:val="0047300A"/>
    <w:rsid w:val="0047399B"/>
    <w:rsid w:val="00474872"/>
    <w:rsid w:val="00474BFF"/>
    <w:rsid w:val="00474C6D"/>
    <w:rsid w:val="00475EBD"/>
    <w:rsid w:val="00476571"/>
    <w:rsid w:val="00476648"/>
    <w:rsid w:val="00476BE6"/>
    <w:rsid w:val="004776A0"/>
    <w:rsid w:val="00477B31"/>
    <w:rsid w:val="0048051E"/>
    <w:rsid w:val="00480542"/>
    <w:rsid w:val="00480FDB"/>
    <w:rsid w:val="0048171A"/>
    <w:rsid w:val="00481E54"/>
    <w:rsid w:val="00482C88"/>
    <w:rsid w:val="00482EA7"/>
    <w:rsid w:val="00482FA6"/>
    <w:rsid w:val="004842C6"/>
    <w:rsid w:val="00484BE8"/>
    <w:rsid w:val="00485399"/>
    <w:rsid w:val="004853AE"/>
    <w:rsid w:val="004857FA"/>
    <w:rsid w:val="00486893"/>
    <w:rsid w:val="004869DB"/>
    <w:rsid w:val="00486D3E"/>
    <w:rsid w:val="00487240"/>
    <w:rsid w:val="004873D9"/>
    <w:rsid w:val="00487BB5"/>
    <w:rsid w:val="00490265"/>
    <w:rsid w:val="004920AB"/>
    <w:rsid w:val="0049222B"/>
    <w:rsid w:val="0049229A"/>
    <w:rsid w:val="004928BB"/>
    <w:rsid w:val="004936B8"/>
    <w:rsid w:val="00493DEE"/>
    <w:rsid w:val="00494DCC"/>
    <w:rsid w:val="00494F2B"/>
    <w:rsid w:val="004954F2"/>
    <w:rsid w:val="00495D2A"/>
    <w:rsid w:val="00495DAA"/>
    <w:rsid w:val="004962F1"/>
    <w:rsid w:val="004969B9"/>
    <w:rsid w:val="00496EED"/>
    <w:rsid w:val="00497516"/>
    <w:rsid w:val="004977B0"/>
    <w:rsid w:val="00497ADF"/>
    <w:rsid w:val="00497C6D"/>
    <w:rsid w:val="004A0E11"/>
    <w:rsid w:val="004A1087"/>
    <w:rsid w:val="004A1161"/>
    <w:rsid w:val="004A15B6"/>
    <w:rsid w:val="004A1676"/>
    <w:rsid w:val="004A30AC"/>
    <w:rsid w:val="004A3366"/>
    <w:rsid w:val="004A3476"/>
    <w:rsid w:val="004A3A2A"/>
    <w:rsid w:val="004A49D5"/>
    <w:rsid w:val="004A4C54"/>
    <w:rsid w:val="004A509F"/>
    <w:rsid w:val="004A50EE"/>
    <w:rsid w:val="004A5682"/>
    <w:rsid w:val="004A5A77"/>
    <w:rsid w:val="004A774D"/>
    <w:rsid w:val="004A7F64"/>
    <w:rsid w:val="004B08C7"/>
    <w:rsid w:val="004B09EA"/>
    <w:rsid w:val="004B0A7B"/>
    <w:rsid w:val="004B0AF6"/>
    <w:rsid w:val="004B1361"/>
    <w:rsid w:val="004B1750"/>
    <w:rsid w:val="004B1B57"/>
    <w:rsid w:val="004B2A56"/>
    <w:rsid w:val="004B2AC1"/>
    <w:rsid w:val="004B2D84"/>
    <w:rsid w:val="004B3080"/>
    <w:rsid w:val="004B31B4"/>
    <w:rsid w:val="004B31DC"/>
    <w:rsid w:val="004B388E"/>
    <w:rsid w:val="004B3959"/>
    <w:rsid w:val="004B3B55"/>
    <w:rsid w:val="004B42BE"/>
    <w:rsid w:val="004B472D"/>
    <w:rsid w:val="004B4CF1"/>
    <w:rsid w:val="004B5BB9"/>
    <w:rsid w:val="004B6107"/>
    <w:rsid w:val="004B675E"/>
    <w:rsid w:val="004B6904"/>
    <w:rsid w:val="004B6944"/>
    <w:rsid w:val="004B6A1C"/>
    <w:rsid w:val="004B6F9D"/>
    <w:rsid w:val="004B746D"/>
    <w:rsid w:val="004B7711"/>
    <w:rsid w:val="004C010D"/>
    <w:rsid w:val="004C03F1"/>
    <w:rsid w:val="004C0928"/>
    <w:rsid w:val="004C0CB0"/>
    <w:rsid w:val="004C1103"/>
    <w:rsid w:val="004C127A"/>
    <w:rsid w:val="004C23D5"/>
    <w:rsid w:val="004C3064"/>
    <w:rsid w:val="004C395C"/>
    <w:rsid w:val="004C40CC"/>
    <w:rsid w:val="004C426E"/>
    <w:rsid w:val="004C4547"/>
    <w:rsid w:val="004C4CE8"/>
    <w:rsid w:val="004C5141"/>
    <w:rsid w:val="004C5C6D"/>
    <w:rsid w:val="004C5D25"/>
    <w:rsid w:val="004C6221"/>
    <w:rsid w:val="004C6AD9"/>
    <w:rsid w:val="004C6EB7"/>
    <w:rsid w:val="004C7781"/>
    <w:rsid w:val="004C7CB3"/>
    <w:rsid w:val="004D0D79"/>
    <w:rsid w:val="004D1503"/>
    <w:rsid w:val="004D1C2D"/>
    <w:rsid w:val="004D21E8"/>
    <w:rsid w:val="004D26CD"/>
    <w:rsid w:val="004D29F9"/>
    <w:rsid w:val="004D2D79"/>
    <w:rsid w:val="004D30E7"/>
    <w:rsid w:val="004D3A02"/>
    <w:rsid w:val="004D3B51"/>
    <w:rsid w:val="004D3EB1"/>
    <w:rsid w:val="004D40F7"/>
    <w:rsid w:val="004D414F"/>
    <w:rsid w:val="004D4688"/>
    <w:rsid w:val="004D4BB3"/>
    <w:rsid w:val="004D4F2D"/>
    <w:rsid w:val="004D6059"/>
    <w:rsid w:val="004D64C7"/>
    <w:rsid w:val="004D6876"/>
    <w:rsid w:val="004D6D46"/>
    <w:rsid w:val="004D7055"/>
    <w:rsid w:val="004D7313"/>
    <w:rsid w:val="004D7472"/>
    <w:rsid w:val="004D74F0"/>
    <w:rsid w:val="004D78C9"/>
    <w:rsid w:val="004D7A99"/>
    <w:rsid w:val="004D7D0C"/>
    <w:rsid w:val="004E03C5"/>
    <w:rsid w:val="004E0896"/>
    <w:rsid w:val="004E1091"/>
    <w:rsid w:val="004E227F"/>
    <w:rsid w:val="004E2886"/>
    <w:rsid w:val="004E2B88"/>
    <w:rsid w:val="004E2D92"/>
    <w:rsid w:val="004E2F62"/>
    <w:rsid w:val="004E30AD"/>
    <w:rsid w:val="004E3271"/>
    <w:rsid w:val="004E3323"/>
    <w:rsid w:val="004E3B54"/>
    <w:rsid w:val="004E40E8"/>
    <w:rsid w:val="004E456D"/>
    <w:rsid w:val="004E4D1F"/>
    <w:rsid w:val="004E4E10"/>
    <w:rsid w:val="004E5639"/>
    <w:rsid w:val="004E56A2"/>
    <w:rsid w:val="004E65A4"/>
    <w:rsid w:val="004E6F23"/>
    <w:rsid w:val="004E7150"/>
    <w:rsid w:val="004E73CE"/>
    <w:rsid w:val="004E744B"/>
    <w:rsid w:val="004E749C"/>
    <w:rsid w:val="004E75A2"/>
    <w:rsid w:val="004F1011"/>
    <w:rsid w:val="004F1159"/>
    <w:rsid w:val="004F260C"/>
    <w:rsid w:val="004F2A5A"/>
    <w:rsid w:val="004F2ADD"/>
    <w:rsid w:val="004F3640"/>
    <w:rsid w:val="004F3793"/>
    <w:rsid w:val="004F37BE"/>
    <w:rsid w:val="004F4D87"/>
    <w:rsid w:val="004F52FB"/>
    <w:rsid w:val="004F5EF4"/>
    <w:rsid w:val="004F61E8"/>
    <w:rsid w:val="004F6242"/>
    <w:rsid w:val="004F63E5"/>
    <w:rsid w:val="004F66EF"/>
    <w:rsid w:val="004F66F9"/>
    <w:rsid w:val="004F7720"/>
    <w:rsid w:val="004F7820"/>
    <w:rsid w:val="00500357"/>
    <w:rsid w:val="00500AD0"/>
    <w:rsid w:val="00500D17"/>
    <w:rsid w:val="00501732"/>
    <w:rsid w:val="0050395E"/>
    <w:rsid w:val="00503E6D"/>
    <w:rsid w:val="0050462A"/>
    <w:rsid w:val="00505697"/>
    <w:rsid w:val="00505CC7"/>
    <w:rsid w:val="00505E07"/>
    <w:rsid w:val="00506092"/>
    <w:rsid w:val="00506142"/>
    <w:rsid w:val="00506A08"/>
    <w:rsid w:val="005071FF"/>
    <w:rsid w:val="00507218"/>
    <w:rsid w:val="005072CF"/>
    <w:rsid w:val="00507379"/>
    <w:rsid w:val="00507C5C"/>
    <w:rsid w:val="005102F4"/>
    <w:rsid w:val="00510E0E"/>
    <w:rsid w:val="00510FCD"/>
    <w:rsid w:val="005138EE"/>
    <w:rsid w:val="00513915"/>
    <w:rsid w:val="0051391C"/>
    <w:rsid w:val="0051490F"/>
    <w:rsid w:val="005155C9"/>
    <w:rsid w:val="00515848"/>
    <w:rsid w:val="00515BC6"/>
    <w:rsid w:val="005160AD"/>
    <w:rsid w:val="00516244"/>
    <w:rsid w:val="00516482"/>
    <w:rsid w:val="00516C71"/>
    <w:rsid w:val="00516E70"/>
    <w:rsid w:val="005174B1"/>
    <w:rsid w:val="0051782D"/>
    <w:rsid w:val="00517DB6"/>
    <w:rsid w:val="00517F28"/>
    <w:rsid w:val="00520107"/>
    <w:rsid w:val="00520B4F"/>
    <w:rsid w:val="00520C19"/>
    <w:rsid w:val="00520D43"/>
    <w:rsid w:val="00520E22"/>
    <w:rsid w:val="00521039"/>
    <w:rsid w:val="005229E0"/>
    <w:rsid w:val="00522C57"/>
    <w:rsid w:val="0052317E"/>
    <w:rsid w:val="00523447"/>
    <w:rsid w:val="00524413"/>
    <w:rsid w:val="005255D5"/>
    <w:rsid w:val="00525FC7"/>
    <w:rsid w:val="0052683D"/>
    <w:rsid w:val="00526941"/>
    <w:rsid w:val="00526E0F"/>
    <w:rsid w:val="00526E95"/>
    <w:rsid w:val="005274C8"/>
    <w:rsid w:val="005277C9"/>
    <w:rsid w:val="005277E2"/>
    <w:rsid w:val="00527CDD"/>
    <w:rsid w:val="0053007F"/>
    <w:rsid w:val="0053074F"/>
    <w:rsid w:val="005307C1"/>
    <w:rsid w:val="00530EA5"/>
    <w:rsid w:val="005310FB"/>
    <w:rsid w:val="00531605"/>
    <w:rsid w:val="0053169B"/>
    <w:rsid w:val="00531740"/>
    <w:rsid w:val="00531C84"/>
    <w:rsid w:val="00532492"/>
    <w:rsid w:val="0053269D"/>
    <w:rsid w:val="00533817"/>
    <w:rsid w:val="00533B10"/>
    <w:rsid w:val="005344A3"/>
    <w:rsid w:val="00534866"/>
    <w:rsid w:val="005348D8"/>
    <w:rsid w:val="005371FA"/>
    <w:rsid w:val="005373E9"/>
    <w:rsid w:val="00537960"/>
    <w:rsid w:val="00540253"/>
    <w:rsid w:val="005404B2"/>
    <w:rsid w:val="00540B6D"/>
    <w:rsid w:val="00540F34"/>
    <w:rsid w:val="00541558"/>
    <w:rsid w:val="00541D1D"/>
    <w:rsid w:val="005427ED"/>
    <w:rsid w:val="005436BB"/>
    <w:rsid w:val="00544C35"/>
    <w:rsid w:val="00544FCB"/>
    <w:rsid w:val="005451E2"/>
    <w:rsid w:val="00545430"/>
    <w:rsid w:val="0054560E"/>
    <w:rsid w:val="00545777"/>
    <w:rsid w:val="005457B5"/>
    <w:rsid w:val="005458C2"/>
    <w:rsid w:val="00545C34"/>
    <w:rsid w:val="00545EA5"/>
    <w:rsid w:val="00545EDE"/>
    <w:rsid w:val="005460E9"/>
    <w:rsid w:val="00546D99"/>
    <w:rsid w:val="00547102"/>
    <w:rsid w:val="005500C2"/>
    <w:rsid w:val="00550101"/>
    <w:rsid w:val="005501C5"/>
    <w:rsid w:val="005502BD"/>
    <w:rsid w:val="00550659"/>
    <w:rsid w:val="00550A6A"/>
    <w:rsid w:val="005510E7"/>
    <w:rsid w:val="00551296"/>
    <w:rsid w:val="00551350"/>
    <w:rsid w:val="005515FD"/>
    <w:rsid w:val="00552616"/>
    <w:rsid w:val="00553DA1"/>
    <w:rsid w:val="00553EDA"/>
    <w:rsid w:val="00553F31"/>
    <w:rsid w:val="00554C2C"/>
    <w:rsid w:val="00554F2D"/>
    <w:rsid w:val="005550F3"/>
    <w:rsid w:val="005567B7"/>
    <w:rsid w:val="00556B74"/>
    <w:rsid w:val="00556FCC"/>
    <w:rsid w:val="00556FE9"/>
    <w:rsid w:val="00557177"/>
    <w:rsid w:val="00557390"/>
    <w:rsid w:val="005573C1"/>
    <w:rsid w:val="00557CA4"/>
    <w:rsid w:val="00561911"/>
    <w:rsid w:val="00561948"/>
    <w:rsid w:val="0056205A"/>
    <w:rsid w:val="005625D7"/>
    <w:rsid w:val="005626B4"/>
    <w:rsid w:val="00562A3A"/>
    <w:rsid w:val="00562F5F"/>
    <w:rsid w:val="005635A8"/>
    <w:rsid w:val="00564929"/>
    <w:rsid w:val="00565A73"/>
    <w:rsid w:val="005660B6"/>
    <w:rsid w:val="00566438"/>
    <w:rsid w:val="00566528"/>
    <w:rsid w:val="00566752"/>
    <w:rsid w:val="005667DE"/>
    <w:rsid w:val="0056688D"/>
    <w:rsid w:val="0056792D"/>
    <w:rsid w:val="00567C44"/>
    <w:rsid w:val="00570B8E"/>
    <w:rsid w:val="00570C66"/>
    <w:rsid w:val="005714C5"/>
    <w:rsid w:val="00571D31"/>
    <w:rsid w:val="00571D61"/>
    <w:rsid w:val="00573476"/>
    <w:rsid w:val="005737BC"/>
    <w:rsid w:val="00573BFD"/>
    <w:rsid w:val="005741FC"/>
    <w:rsid w:val="005745CF"/>
    <w:rsid w:val="0057491B"/>
    <w:rsid w:val="00574C0F"/>
    <w:rsid w:val="0057581A"/>
    <w:rsid w:val="00575E9A"/>
    <w:rsid w:val="00576A90"/>
    <w:rsid w:val="005800FC"/>
    <w:rsid w:val="00580533"/>
    <w:rsid w:val="00580D4B"/>
    <w:rsid w:val="00581E97"/>
    <w:rsid w:val="00582A44"/>
    <w:rsid w:val="00582B01"/>
    <w:rsid w:val="00582EE1"/>
    <w:rsid w:val="00583A4D"/>
    <w:rsid w:val="00583B8B"/>
    <w:rsid w:val="005842B4"/>
    <w:rsid w:val="00585409"/>
    <w:rsid w:val="0058553F"/>
    <w:rsid w:val="00585CB1"/>
    <w:rsid w:val="00585EFA"/>
    <w:rsid w:val="0058618F"/>
    <w:rsid w:val="0058625D"/>
    <w:rsid w:val="0058658B"/>
    <w:rsid w:val="0058692E"/>
    <w:rsid w:val="0058693C"/>
    <w:rsid w:val="0058720D"/>
    <w:rsid w:val="00587469"/>
    <w:rsid w:val="005876EA"/>
    <w:rsid w:val="00587B2E"/>
    <w:rsid w:val="005902A3"/>
    <w:rsid w:val="00590D31"/>
    <w:rsid w:val="005918B6"/>
    <w:rsid w:val="00591CF4"/>
    <w:rsid w:val="005921EA"/>
    <w:rsid w:val="005924A7"/>
    <w:rsid w:val="005929DA"/>
    <w:rsid w:val="00592B1D"/>
    <w:rsid w:val="00593057"/>
    <w:rsid w:val="005935A6"/>
    <w:rsid w:val="00594047"/>
    <w:rsid w:val="0059424D"/>
    <w:rsid w:val="00594462"/>
    <w:rsid w:val="00595A93"/>
    <w:rsid w:val="00595E97"/>
    <w:rsid w:val="00596EE8"/>
    <w:rsid w:val="00596F1D"/>
    <w:rsid w:val="005970A4"/>
    <w:rsid w:val="005971D6"/>
    <w:rsid w:val="005A067F"/>
    <w:rsid w:val="005A06DF"/>
    <w:rsid w:val="005A0ABF"/>
    <w:rsid w:val="005A0CA1"/>
    <w:rsid w:val="005A151D"/>
    <w:rsid w:val="005A2886"/>
    <w:rsid w:val="005A2BED"/>
    <w:rsid w:val="005A3295"/>
    <w:rsid w:val="005A3441"/>
    <w:rsid w:val="005A3906"/>
    <w:rsid w:val="005A3E40"/>
    <w:rsid w:val="005A4556"/>
    <w:rsid w:val="005A4587"/>
    <w:rsid w:val="005A497D"/>
    <w:rsid w:val="005A54C0"/>
    <w:rsid w:val="005A5C8D"/>
    <w:rsid w:val="005A5D6C"/>
    <w:rsid w:val="005A5F29"/>
    <w:rsid w:val="005A602D"/>
    <w:rsid w:val="005A62CB"/>
    <w:rsid w:val="005A63EC"/>
    <w:rsid w:val="005A70B0"/>
    <w:rsid w:val="005A7D01"/>
    <w:rsid w:val="005A7E09"/>
    <w:rsid w:val="005B08E2"/>
    <w:rsid w:val="005B0E1E"/>
    <w:rsid w:val="005B15CF"/>
    <w:rsid w:val="005B1717"/>
    <w:rsid w:val="005B2B3D"/>
    <w:rsid w:val="005B2B51"/>
    <w:rsid w:val="005B33AD"/>
    <w:rsid w:val="005B3816"/>
    <w:rsid w:val="005B427D"/>
    <w:rsid w:val="005B43DB"/>
    <w:rsid w:val="005B4B96"/>
    <w:rsid w:val="005B5343"/>
    <w:rsid w:val="005B54DA"/>
    <w:rsid w:val="005B555A"/>
    <w:rsid w:val="005B559B"/>
    <w:rsid w:val="005B568A"/>
    <w:rsid w:val="005B673B"/>
    <w:rsid w:val="005B6E01"/>
    <w:rsid w:val="005B72EA"/>
    <w:rsid w:val="005B7962"/>
    <w:rsid w:val="005B7D3C"/>
    <w:rsid w:val="005C006D"/>
    <w:rsid w:val="005C06E0"/>
    <w:rsid w:val="005C08DC"/>
    <w:rsid w:val="005C1228"/>
    <w:rsid w:val="005C14E5"/>
    <w:rsid w:val="005C27BD"/>
    <w:rsid w:val="005C28CF"/>
    <w:rsid w:val="005C2C41"/>
    <w:rsid w:val="005C36FE"/>
    <w:rsid w:val="005C3C16"/>
    <w:rsid w:val="005C3CBB"/>
    <w:rsid w:val="005C3FC5"/>
    <w:rsid w:val="005C4919"/>
    <w:rsid w:val="005C4A92"/>
    <w:rsid w:val="005C4D1E"/>
    <w:rsid w:val="005C5519"/>
    <w:rsid w:val="005C55B1"/>
    <w:rsid w:val="005C5C37"/>
    <w:rsid w:val="005C64C3"/>
    <w:rsid w:val="005C6D91"/>
    <w:rsid w:val="005C7245"/>
    <w:rsid w:val="005C7AD0"/>
    <w:rsid w:val="005D0146"/>
    <w:rsid w:val="005D03DF"/>
    <w:rsid w:val="005D09FD"/>
    <w:rsid w:val="005D0FCF"/>
    <w:rsid w:val="005D1DE4"/>
    <w:rsid w:val="005D1F90"/>
    <w:rsid w:val="005D22C8"/>
    <w:rsid w:val="005D23E6"/>
    <w:rsid w:val="005D2608"/>
    <w:rsid w:val="005D26CA"/>
    <w:rsid w:val="005D2AB4"/>
    <w:rsid w:val="005D412F"/>
    <w:rsid w:val="005D4427"/>
    <w:rsid w:val="005D47DA"/>
    <w:rsid w:val="005D51B6"/>
    <w:rsid w:val="005D5403"/>
    <w:rsid w:val="005D5427"/>
    <w:rsid w:val="005D563C"/>
    <w:rsid w:val="005D5873"/>
    <w:rsid w:val="005D5B0B"/>
    <w:rsid w:val="005D5D61"/>
    <w:rsid w:val="005D5F08"/>
    <w:rsid w:val="005D6045"/>
    <w:rsid w:val="005D67A6"/>
    <w:rsid w:val="005D6C02"/>
    <w:rsid w:val="005D721E"/>
    <w:rsid w:val="005D76E0"/>
    <w:rsid w:val="005D7A5C"/>
    <w:rsid w:val="005D7DF8"/>
    <w:rsid w:val="005E025B"/>
    <w:rsid w:val="005E02B2"/>
    <w:rsid w:val="005E05E5"/>
    <w:rsid w:val="005E08BE"/>
    <w:rsid w:val="005E136C"/>
    <w:rsid w:val="005E151E"/>
    <w:rsid w:val="005E16B9"/>
    <w:rsid w:val="005E1886"/>
    <w:rsid w:val="005E19E0"/>
    <w:rsid w:val="005E1C2B"/>
    <w:rsid w:val="005E1E05"/>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2657"/>
    <w:rsid w:val="005F3613"/>
    <w:rsid w:val="005F470C"/>
    <w:rsid w:val="005F50A2"/>
    <w:rsid w:val="005F5AEC"/>
    <w:rsid w:val="005F5C78"/>
    <w:rsid w:val="005F686F"/>
    <w:rsid w:val="005F69AD"/>
    <w:rsid w:val="005F6C91"/>
    <w:rsid w:val="005F6F3C"/>
    <w:rsid w:val="005F754A"/>
    <w:rsid w:val="005F7858"/>
    <w:rsid w:val="006002EB"/>
    <w:rsid w:val="0060092A"/>
    <w:rsid w:val="006014F0"/>
    <w:rsid w:val="00601685"/>
    <w:rsid w:val="00601B2B"/>
    <w:rsid w:val="00601B9C"/>
    <w:rsid w:val="00601E1E"/>
    <w:rsid w:val="00602040"/>
    <w:rsid w:val="00602408"/>
    <w:rsid w:val="006024BB"/>
    <w:rsid w:val="006043DE"/>
    <w:rsid w:val="006045F4"/>
    <w:rsid w:val="00604CBF"/>
    <w:rsid w:val="00604D2A"/>
    <w:rsid w:val="00605B45"/>
    <w:rsid w:val="00606480"/>
    <w:rsid w:val="006070AF"/>
    <w:rsid w:val="006073BD"/>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C4"/>
    <w:rsid w:val="00614CD2"/>
    <w:rsid w:val="006161F2"/>
    <w:rsid w:val="006164BA"/>
    <w:rsid w:val="00616CF2"/>
    <w:rsid w:val="00617157"/>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5B10"/>
    <w:rsid w:val="006262B6"/>
    <w:rsid w:val="00626556"/>
    <w:rsid w:val="006271D7"/>
    <w:rsid w:val="0062777D"/>
    <w:rsid w:val="006308B3"/>
    <w:rsid w:val="00630A92"/>
    <w:rsid w:val="00630B52"/>
    <w:rsid w:val="00630FBD"/>
    <w:rsid w:val="00632E9A"/>
    <w:rsid w:val="00633027"/>
    <w:rsid w:val="006330A6"/>
    <w:rsid w:val="00633A30"/>
    <w:rsid w:val="00633D5F"/>
    <w:rsid w:val="00634308"/>
    <w:rsid w:val="006352D0"/>
    <w:rsid w:val="0063631D"/>
    <w:rsid w:val="0063683F"/>
    <w:rsid w:val="006401DE"/>
    <w:rsid w:val="00640279"/>
    <w:rsid w:val="00640565"/>
    <w:rsid w:val="00640971"/>
    <w:rsid w:val="00641202"/>
    <w:rsid w:val="0064146E"/>
    <w:rsid w:val="006423F5"/>
    <w:rsid w:val="00643257"/>
    <w:rsid w:val="006434FA"/>
    <w:rsid w:val="006435AC"/>
    <w:rsid w:val="006445F1"/>
    <w:rsid w:val="006454A4"/>
    <w:rsid w:val="00645EB8"/>
    <w:rsid w:val="006462D2"/>
    <w:rsid w:val="0064687E"/>
    <w:rsid w:val="00646C5B"/>
    <w:rsid w:val="00646EAA"/>
    <w:rsid w:val="00650684"/>
    <w:rsid w:val="00650794"/>
    <w:rsid w:val="00651B9F"/>
    <w:rsid w:val="006524A8"/>
    <w:rsid w:val="006529A7"/>
    <w:rsid w:val="00652A90"/>
    <w:rsid w:val="006530BA"/>
    <w:rsid w:val="00653D0B"/>
    <w:rsid w:val="006540A4"/>
    <w:rsid w:val="0065560C"/>
    <w:rsid w:val="006556BE"/>
    <w:rsid w:val="0065617F"/>
    <w:rsid w:val="006563EF"/>
    <w:rsid w:val="006566A8"/>
    <w:rsid w:val="00656F7A"/>
    <w:rsid w:val="00657C4A"/>
    <w:rsid w:val="00660151"/>
    <w:rsid w:val="006602D2"/>
    <w:rsid w:val="0066098B"/>
    <w:rsid w:val="00660AE4"/>
    <w:rsid w:val="00661E7A"/>
    <w:rsid w:val="0066248C"/>
    <w:rsid w:val="0066260B"/>
    <w:rsid w:val="0066262B"/>
    <w:rsid w:val="00663727"/>
    <w:rsid w:val="0066376F"/>
    <w:rsid w:val="00663E71"/>
    <w:rsid w:val="0066520F"/>
    <w:rsid w:val="00665222"/>
    <w:rsid w:val="006655C7"/>
    <w:rsid w:val="00665707"/>
    <w:rsid w:val="00666759"/>
    <w:rsid w:val="00666EC1"/>
    <w:rsid w:val="00670310"/>
    <w:rsid w:val="0067157A"/>
    <w:rsid w:val="006732CB"/>
    <w:rsid w:val="0067383D"/>
    <w:rsid w:val="00673D06"/>
    <w:rsid w:val="00673F42"/>
    <w:rsid w:val="0067429B"/>
    <w:rsid w:val="00674917"/>
    <w:rsid w:val="00674A01"/>
    <w:rsid w:val="00674AA8"/>
    <w:rsid w:val="006753F2"/>
    <w:rsid w:val="0067552F"/>
    <w:rsid w:val="00675837"/>
    <w:rsid w:val="0067592E"/>
    <w:rsid w:val="00676110"/>
    <w:rsid w:val="00676671"/>
    <w:rsid w:val="006766EC"/>
    <w:rsid w:val="00676B48"/>
    <w:rsid w:val="00676FF3"/>
    <w:rsid w:val="00677A66"/>
    <w:rsid w:val="00677CAA"/>
    <w:rsid w:val="00677D0A"/>
    <w:rsid w:val="00680CEB"/>
    <w:rsid w:val="00680E36"/>
    <w:rsid w:val="0068168C"/>
    <w:rsid w:val="00681D78"/>
    <w:rsid w:val="00682182"/>
    <w:rsid w:val="00682B8D"/>
    <w:rsid w:val="00682EAA"/>
    <w:rsid w:val="0068342E"/>
    <w:rsid w:val="0068374A"/>
    <w:rsid w:val="00684273"/>
    <w:rsid w:val="00684A85"/>
    <w:rsid w:val="00684B3D"/>
    <w:rsid w:val="00684BAB"/>
    <w:rsid w:val="0068503F"/>
    <w:rsid w:val="0068551C"/>
    <w:rsid w:val="00685645"/>
    <w:rsid w:val="00685C7C"/>
    <w:rsid w:val="00685E71"/>
    <w:rsid w:val="00685ECB"/>
    <w:rsid w:val="00687D22"/>
    <w:rsid w:val="006905D4"/>
    <w:rsid w:val="006905FA"/>
    <w:rsid w:val="00690B51"/>
    <w:rsid w:val="00691CB5"/>
    <w:rsid w:val="00692114"/>
    <w:rsid w:val="00692371"/>
    <w:rsid w:val="00692A0E"/>
    <w:rsid w:val="00692C51"/>
    <w:rsid w:val="00693A3E"/>
    <w:rsid w:val="006942A7"/>
    <w:rsid w:val="006946BE"/>
    <w:rsid w:val="00694AD5"/>
    <w:rsid w:val="00694B1A"/>
    <w:rsid w:val="006956B2"/>
    <w:rsid w:val="00695B6A"/>
    <w:rsid w:val="00695D2E"/>
    <w:rsid w:val="00695D82"/>
    <w:rsid w:val="00695EC9"/>
    <w:rsid w:val="00696536"/>
    <w:rsid w:val="00697E3E"/>
    <w:rsid w:val="00697FCD"/>
    <w:rsid w:val="006A15A4"/>
    <w:rsid w:val="006A1BF4"/>
    <w:rsid w:val="006A1C94"/>
    <w:rsid w:val="006A1D34"/>
    <w:rsid w:val="006A25F8"/>
    <w:rsid w:val="006A266D"/>
    <w:rsid w:val="006A2ACA"/>
    <w:rsid w:val="006A32E3"/>
    <w:rsid w:val="006A3920"/>
    <w:rsid w:val="006A3D67"/>
    <w:rsid w:val="006A3DAB"/>
    <w:rsid w:val="006A41F2"/>
    <w:rsid w:val="006A42A3"/>
    <w:rsid w:val="006A497E"/>
    <w:rsid w:val="006A4E32"/>
    <w:rsid w:val="006A5421"/>
    <w:rsid w:val="006A5A83"/>
    <w:rsid w:val="006A5D0C"/>
    <w:rsid w:val="006A5ED6"/>
    <w:rsid w:val="006A6176"/>
    <w:rsid w:val="006A6637"/>
    <w:rsid w:val="006A691A"/>
    <w:rsid w:val="006A76F3"/>
    <w:rsid w:val="006A7F50"/>
    <w:rsid w:val="006A7F6D"/>
    <w:rsid w:val="006A7F6E"/>
    <w:rsid w:val="006B0791"/>
    <w:rsid w:val="006B127B"/>
    <w:rsid w:val="006B15F1"/>
    <w:rsid w:val="006B1FDD"/>
    <w:rsid w:val="006B26E9"/>
    <w:rsid w:val="006B29A1"/>
    <w:rsid w:val="006B29B6"/>
    <w:rsid w:val="006B3314"/>
    <w:rsid w:val="006B35FE"/>
    <w:rsid w:val="006B38C3"/>
    <w:rsid w:val="006B3EB7"/>
    <w:rsid w:val="006B49DA"/>
    <w:rsid w:val="006B531B"/>
    <w:rsid w:val="006B5F87"/>
    <w:rsid w:val="006B6376"/>
    <w:rsid w:val="006B6BF2"/>
    <w:rsid w:val="006B72AB"/>
    <w:rsid w:val="006B7C0F"/>
    <w:rsid w:val="006B7DF5"/>
    <w:rsid w:val="006B7E76"/>
    <w:rsid w:val="006C0022"/>
    <w:rsid w:val="006C0FAB"/>
    <w:rsid w:val="006C139B"/>
    <w:rsid w:val="006C1497"/>
    <w:rsid w:val="006C1838"/>
    <w:rsid w:val="006C1A29"/>
    <w:rsid w:val="006C23BB"/>
    <w:rsid w:val="006C3015"/>
    <w:rsid w:val="006C36A0"/>
    <w:rsid w:val="006C4256"/>
    <w:rsid w:val="006C4368"/>
    <w:rsid w:val="006C4661"/>
    <w:rsid w:val="006C4908"/>
    <w:rsid w:val="006C4CC2"/>
    <w:rsid w:val="006C4D95"/>
    <w:rsid w:val="006C4FB7"/>
    <w:rsid w:val="006C56AB"/>
    <w:rsid w:val="006C573A"/>
    <w:rsid w:val="006C6019"/>
    <w:rsid w:val="006C646B"/>
    <w:rsid w:val="006C64CD"/>
    <w:rsid w:val="006C7116"/>
    <w:rsid w:val="006D00DB"/>
    <w:rsid w:val="006D0792"/>
    <w:rsid w:val="006D0E69"/>
    <w:rsid w:val="006D114E"/>
    <w:rsid w:val="006D16DD"/>
    <w:rsid w:val="006D20F5"/>
    <w:rsid w:val="006D2DF3"/>
    <w:rsid w:val="006D31A2"/>
    <w:rsid w:val="006D3317"/>
    <w:rsid w:val="006D3611"/>
    <w:rsid w:val="006D378D"/>
    <w:rsid w:val="006D3ACB"/>
    <w:rsid w:val="006D45BB"/>
    <w:rsid w:val="006D473C"/>
    <w:rsid w:val="006D4A64"/>
    <w:rsid w:val="006D4BA4"/>
    <w:rsid w:val="006D4FE7"/>
    <w:rsid w:val="006D5DCD"/>
    <w:rsid w:val="006D6552"/>
    <w:rsid w:val="006D6B35"/>
    <w:rsid w:val="006E0F0A"/>
    <w:rsid w:val="006E1297"/>
    <w:rsid w:val="006E170A"/>
    <w:rsid w:val="006E17D4"/>
    <w:rsid w:val="006E1C75"/>
    <w:rsid w:val="006E1FB9"/>
    <w:rsid w:val="006E314C"/>
    <w:rsid w:val="006E328E"/>
    <w:rsid w:val="006E353B"/>
    <w:rsid w:val="006E383C"/>
    <w:rsid w:val="006E4052"/>
    <w:rsid w:val="006E454F"/>
    <w:rsid w:val="006E45A2"/>
    <w:rsid w:val="006E4AFD"/>
    <w:rsid w:val="006E4B52"/>
    <w:rsid w:val="006E5E2B"/>
    <w:rsid w:val="006E605B"/>
    <w:rsid w:val="006E61A9"/>
    <w:rsid w:val="006E64FA"/>
    <w:rsid w:val="006E6ADF"/>
    <w:rsid w:val="006E6E97"/>
    <w:rsid w:val="006E7373"/>
    <w:rsid w:val="006E7825"/>
    <w:rsid w:val="006E7C51"/>
    <w:rsid w:val="006F0F60"/>
    <w:rsid w:val="006F103B"/>
    <w:rsid w:val="006F12FE"/>
    <w:rsid w:val="006F1B98"/>
    <w:rsid w:val="006F1E43"/>
    <w:rsid w:val="006F1EE0"/>
    <w:rsid w:val="006F211C"/>
    <w:rsid w:val="006F2537"/>
    <w:rsid w:val="006F2BFC"/>
    <w:rsid w:val="006F339B"/>
    <w:rsid w:val="006F41EC"/>
    <w:rsid w:val="006F68D4"/>
    <w:rsid w:val="006F6965"/>
    <w:rsid w:val="006F6F1C"/>
    <w:rsid w:val="006F73EC"/>
    <w:rsid w:val="006F7778"/>
    <w:rsid w:val="006F77FB"/>
    <w:rsid w:val="006F7A50"/>
    <w:rsid w:val="006F7B83"/>
    <w:rsid w:val="00700059"/>
    <w:rsid w:val="007004D6"/>
    <w:rsid w:val="00700DF0"/>
    <w:rsid w:val="00701A78"/>
    <w:rsid w:val="00701BBF"/>
    <w:rsid w:val="00702023"/>
    <w:rsid w:val="007020FC"/>
    <w:rsid w:val="00703E5A"/>
    <w:rsid w:val="00704306"/>
    <w:rsid w:val="007045FE"/>
    <w:rsid w:val="00704D75"/>
    <w:rsid w:val="007050FF"/>
    <w:rsid w:val="007054CA"/>
    <w:rsid w:val="00706089"/>
    <w:rsid w:val="007069BC"/>
    <w:rsid w:val="00706E65"/>
    <w:rsid w:val="007073EF"/>
    <w:rsid w:val="00707413"/>
    <w:rsid w:val="007077D0"/>
    <w:rsid w:val="007101A5"/>
    <w:rsid w:val="0071023B"/>
    <w:rsid w:val="00710E8C"/>
    <w:rsid w:val="0071117A"/>
    <w:rsid w:val="007116DE"/>
    <w:rsid w:val="00711777"/>
    <w:rsid w:val="00711FF0"/>
    <w:rsid w:val="007124B2"/>
    <w:rsid w:val="007129CB"/>
    <w:rsid w:val="00714E53"/>
    <w:rsid w:val="00715800"/>
    <w:rsid w:val="00715B15"/>
    <w:rsid w:val="007160AD"/>
    <w:rsid w:val="00716497"/>
    <w:rsid w:val="00716677"/>
    <w:rsid w:val="007168F4"/>
    <w:rsid w:val="00716E13"/>
    <w:rsid w:val="007171EA"/>
    <w:rsid w:val="007172D9"/>
    <w:rsid w:val="00717906"/>
    <w:rsid w:val="007179B8"/>
    <w:rsid w:val="00717EF1"/>
    <w:rsid w:val="00720EE6"/>
    <w:rsid w:val="00724206"/>
    <w:rsid w:val="007250DC"/>
    <w:rsid w:val="00725213"/>
    <w:rsid w:val="0072549C"/>
    <w:rsid w:val="00725DAC"/>
    <w:rsid w:val="007262D8"/>
    <w:rsid w:val="00727152"/>
    <w:rsid w:val="00727233"/>
    <w:rsid w:val="0072750A"/>
    <w:rsid w:val="00727674"/>
    <w:rsid w:val="00727EAD"/>
    <w:rsid w:val="00730918"/>
    <w:rsid w:val="00731530"/>
    <w:rsid w:val="00731555"/>
    <w:rsid w:val="00731F05"/>
    <w:rsid w:val="00732D71"/>
    <w:rsid w:val="00733B1A"/>
    <w:rsid w:val="00734383"/>
    <w:rsid w:val="00734984"/>
    <w:rsid w:val="00734DA8"/>
    <w:rsid w:val="00734F4C"/>
    <w:rsid w:val="0073533B"/>
    <w:rsid w:val="00735BDD"/>
    <w:rsid w:val="007365EE"/>
    <w:rsid w:val="00736C31"/>
    <w:rsid w:val="00737095"/>
    <w:rsid w:val="0073712C"/>
    <w:rsid w:val="007376A2"/>
    <w:rsid w:val="00737A7E"/>
    <w:rsid w:val="00737E3F"/>
    <w:rsid w:val="00737E66"/>
    <w:rsid w:val="00737FCD"/>
    <w:rsid w:val="00740E42"/>
    <w:rsid w:val="00741C1F"/>
    <w:rsid w:val="00741E91"/>
    <w:rsid w:val="0074202C"/>
    <w:rsid w:val="00743018"/>
    <w:rsid w:val="00743E5D"/>
    <w:rsid w:val="00744B34"/>
    <w:rsid w:val="00745455"/>
    <w:rsid w:val="00745B5E"/>
    <w:rsid w:val="00745C8E"/>
    <w:rsid w:val="00745E8E"/>
    <w:rsid w:val="00746973"/>
    <w:rsid w:val="00747766"/>
    <w:rsid w:val="00750555"/>
    <w:rsid w:val="00750B9A"/>
    <w:rsid w:val="007513C5"/>
    <w:rsid w:val="00751C2D"/>
    <w:rsid w:val="00751D9C"/>
    <w:rsid w:val="007520FA"/>
    <w:rsid w:val="007527FE"/>
    <w:rsid w:val="00752BE7"/>
    <w:rsid w:val="007535F9"/>
    <w:rsid w:val="00753CFE"/>
    <w:rsid w:val="00753FAD"/>
    <w:rsid w:val="007544CD"/>
    <w:rsid w:val="00755045"/>
    <w:rsid w:val="00755092"/>
    <w:rsid w:val="00755B2B"/>
    <w:rsid w:val="00755C85"/>
    <w:rsid w:val="0075608E"/>
    <w:rsid w:val="00756FFD"/>
    <w:rsid w:val="00757002"/>
    <w:rsid w:val="0075773D"/>
    <w:rsid w:val="00757A64"/>
    <w:rsid w:val="00757CE4"/>
    <w:rsid w:val="007602DE"/>
    <w:rsid w:val="007605DC"/>
    <w:rsid w:val="0076086C"/>
    <w:rsid w:val="00761035"/>
    <w:rsid w:val="007616BA"/>
    <w:rsid w:val="0076227E"/>
    <w:rsid w:val="00762438"/>
    <w:rsid w:val="0076245F"/>
    <w:rsid w:val="00762FE1"/>
    <w:rsid w:val="007637D5"/>
    <w:rsid w:val="00763C9A"/>
    <w:rsid w:val="007640D0"/>
    <w:rsid w:val="007644AF"/>
    <w:rsid w:val="00764559"/>
    <w:rsid w:val="007645CC"/>
    <w:rsid w:val="00764E2C"/>
    <w:rsid w:val="00764F6F"/>
    <w:rsid w:val="0076529F"/>
    <w:rsid w:val="007652EA"/>
    <w:rsid w:val="0076574E"/>
    <w:rsid w:val="00765792"/>
    <w:rsid w:val="007659E0"/>
    <w:rsid w:val="00765CB2"/>
    <w:rsid w:val="00766016"/>
    <w:rsid w:val="007678B6"/>
    <w:rsid w:val="007678EC"/>
    <w:rsid w:val="0077067A"/>
    <w:rsid w:val="00770CC8"/>
    <w:rsid w:val="00770D08"/>
    <w:rsid w:val="00770F04"/>
    <w:rsid w:val="007716CC"/>
    <w:rsid w:val="00771CAF"/>
    <w:rsid w:val="007722DE"/>
    <w:rsid w:val="007726AC"/>
    <w:rsid w:val="00772936"/>
    <w:rsid w:val="007731B1"/>
    <w:rsid w:val="00773545"/>
    <w:rsid w:val="00773743"/>
    <w:rsid w:val="00773CFE"/>
    <w:rsid w:val="00773DA9"/>
    <w:rsid w:val="00774A87"/>
    <w:rsid w:val="00774C28"/>
    <w:rsid w:val="00775A33"/>
    <w:rsid w:val="007764DC"/>
    <w:rsid w:val="00777174"/>
    <w:rsid w:val="007779FD"/>
    <w:rsid w:val="00777C8D"/>
    <w:rsid w:val="0078070B"/>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AEC"/>
    <w:rsid w:val="00786E46"/>
    <w:rsid w:val="00787293"/>
    <w:rsid w:val="007872DB"/>
    <w:rsid w:val="00787690"/>
    <w:rsid w:val="00787966"/>
    <w:rsid w:val="00787CB0"/>
    <w:rsid w:val="00787D44"/>
    <w:rsid w:val="007912E6"/>
    <w:rsid w:val="007919B0"/>
    <w:rsid w:val="00791C15"/>
    <w:rsid w:val="00791F24"/>
    <w:rsid w:val="00792214"/>
    <w:rsid w:val="007928F3"/>
    <w:rsid w:val="00792E09"/>
    <w:rsid w:val="00793508"/>
    <w:rsid w:val="00793DC0"/>
    <w:rsid w:val="00793FA1"/>
    <w:rsid w:val="007943A3"/>
    <w:rsid w:val="00794564"/>
    <w:rsid w:val="0079470C"/>
    <w:rsid w:val="00794724"/>
    <w:rsid w:val="00794F7B"/>
    <w:rsid w:val="007956C9"/>
    <w:rsid w:val="0079619C"/>
    <w:rsid w:val="00796423"/>
    <w:rsid w:val="007968AD"/>
    <w:rsid w:val="00796DF4"/>
    <w:rsid w:val="0079789E"/>
    <w:rsid w:val="00797D0D"/>
    <w:rsid w:val="00797FB0"/>
    <w:rsid w:val="007A01C2"/>
    <w:rsid w:val="007A02C8"/>
    <w:rsid w:val="007A03FA"/>
    <w:rsid w:val="007A0476"/>
    <w:rsid w:val="007A0689"/>
    <w:rsid w:val="007A0B2B"/>
    <w:rsid w:val="007A17F5"/>
    <w:rsid w:val="007A1E38"/>
    <w:rsid w:val="007A1ED1"/>
    <w:rsid w:val="007A30B1"/>
    <w:rsid w:val="007A380F"/>
    <w:rsid w:val="007A381C"/>
    <w:rsid w:val="007A4172"/>
    <w:rsid w:val="007A5494"/>
    <w:rsid w:val="007A54BD"/>
    <w:rsid w:val="007A5669"/>
    <w:rsid w:val="007A6429"/>
    <w:rsid w:val="007A66AE"/>
    <w:rsid w:val="007A675B"/>
    <w:rsid w:val="007A7847"/>
    <w:rsid w:val="007A7A39"/>
    <w:rsid w:val="007B074B"/>
    <w:rsid w:val="007B0D8D"/>
    <w:rsid w:val="007B10B9"/>
    <w:rsid w:val="007B17C6"/>
    <w:rsid w:val="007B1876"/>
    <w:rsid w:val="007B1ADE"/>
    <w:rsid w:val="007B2BAF"/>
    <w:rsid w:val="007B3446"/>
    <w:rsid w:val="007B4667"/>
    <w:rsid w:val="007B515B"/>
    <w:rsid w:val="007B597D"/>
    <w:rsid w:val="007B5F97"/>
    <w:rsid w:val="007B6467"/>
    <w:rsid w:val="007B6B32"/>
    <w:rsid w:val="007B6C25"/>
    <w:rsid w:val="007B78C2"/>
    <w:rsid w:val="007B7F47"/>
    <w:rsid w:val="007B7F50"/>
    <w:rsid w:val="007B7F6E"/>
    <w:rsid w:val="007C08B7"/>
    <w:rsid w:val="007C0927"/>
    <w:rsid w:val="007C1201"/>
    <w:rsid w:val="007C1759"/>
    <w:rsid w:val="007C1BE1"/>
    <w:rsid w:val="007C1CF9"/>
    <w:rsid w:val="007C1D4A"/>
    <w:rsid w:val="007C2BAA"/>
    <w:rsid w:val="007C3759"/>
    <w:rsid w:val="007C3BF4"/>
    <w:rsid w:val="007C3D4B"/>
    <w:rsid w:val="007C4651"/>
    <w:rsid w:val="007C4841"/>
    <w:rsid w:val="007C5655"/>
    <w:rsid w:val="007C5761"/>
    <w:rsid w:val="007C5A21"/>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7A5"/>
    <w:rsid w:val="007D4437"/>
    <w:rsid w:val="007D494C"/>
    <w:rsid w:val="007D51B6"/>
    <w:rsid w:val="007D5668"/>
    <w:rsid w:val="007D59D8"/>
    <w:rsid w:val="007D5ABD"/>
    <w:rsid w:val="007D5ECC"/>
    <w:rsid w:val="007D61AA"/>
    <w:rsid w:val="007D65E4"/>
    <w:rsid w:val="007D6E68"/>
    <w:rsid w:val="007D703E"/>
    <w:rsid w:val="007D7782"/>
    <w:rsid w:val="007D7793"/>
    <w:rsid w:val="007D7AE4"/>
    <w:rsid w:val="007D7F40"/>
    <w:rsid w:val="007E020C"/>
    <w:rsid w:val="007E0A76"/>
    <w:rsid w:val="007E1954"/>
    <w:rsid w:val="007E2797"/>
    <w:rsid w:val="007E2973"/>
    <w:rsid w:val="007E3843"/>
    <w:rsid w:val="007E38EA"/>
    <w:rsid w:val="007E3B26"/>
    <w:rsid w:val="007E5723"/>
    <w:rsid w:val="007E60C5"/>
    <w:rsid w:val="007E691D"/>
    <w:rsid w:val="007E7511"/>
    <w:rsid w:val="007F019E"/>
    <w:rsid w:val="007F086C"/>
    <w:rsid w:val="007F0D00"/>
    <w:rsid w:val="007F165F"/>
    <w:rsid w:val="007F191F"/>
    <w:rsid w:val="007F1C0D"/>
    <w:rsid w:val="007F26FF"/>
    <w:rsid w:val="007F28F7"/>
    <w:rsid w:val="007F3400"/>
    <w:rsid w:val="007F3891"/>
    <w:rsid w:val="007F3CF5"/>
    <w:rsid w:val="007F43BD"/>
    <w:rsid w:val="007F4A35"/>
    <w:rsid w:val="007F4A96"/>
    <w:rsid w:val="007F4DF6"/>
    <w:rsid w:val="007F5617"/>
    <w:rsid w:val="007F5B70"/>
    <w:rsid w:val="007F62B0"/>
    <w:rsid w:val="007F6F38"/>
    <w:rsid w:val="007F73C9"/>
    <w:rsid w:val="007F76CC"/>
    <w:rsid w:val="007F7DF5"/>
    <w:rsid w:val="007F7F14"/>
    <w:rsid w:val="008003FB"/>
    <w:rsid w:val="008005A4"/>
    <w:rsid w:val="00800610"/>
    <w:rsid w:val="0080067C"/>
    <w:rsid w:val="00801529"/>
    <w:rsid w:val="00801EEC"/>
    <w:rsid w:val="00802CD2"/>
    <w:rsid w:val="00803B11"/>
    <w:rsid w:val="00804514"/>
    <w:rsid w:val="00804BFB"/>
    <w:rsid w:val="00805AE2"/>
    <w:rsid w:val="00805B32"/>
    <w:rsid w:val="00806902"/>
    <w:rsid w:val="00806D5B"/>
    <w:rsid w:val="00807516"/>
    <w:rsid w:val="0080757B"/>
    <w:rsid w:val="00807861"/>
    <w:rsid w:val="00810410"/>
    <w:rsid w:val="00810AB1"/>
    <w:rsid w:val="00810D06"/>
    <w:rsid w:val="00811115"/>
    <w:rsid w:val="00811763"/>
    <w:rsid w:val="0081188D"/>
    <w:rsid w:val="00812367"/>
    <w:rsid w:val="0081293A"/>
    <w:rsid w:val="00812AA3"/>
    <w:rsid w:val="00812C53"/>
    <w:rsid w:val="00812F3C"/>
    <w:rsid w:val="0081365D"/>
    <w:rsid w:val="008136E2"/>
    <w:rsid w:val="008144E9"/>
    <w:rsid w:val="00814E3D"/>
    <w:rsid w:val="0081581F"/>
    <w:rsid w:val="00815C63"/>
    <w:rsid w:val="00816327"/>
    <w:rsid w:val="008168D4"/>
    <w:rsid w:val="0081722D"/>
    <w:rsid w:val="008172DC"/>
    <w:rsid w:val="00817485"/>
    <w:rsid w:val="00817EEE"/>
    <w:rsid w:val="0082025A"/>
    <w:rsid w:val="0082240F"/>
    <w:rsid w:val="008225A6"/>
    <w:rsid w:val="008228B5"/>
    <w:rsid w:val="00823208"/>
    <w:rsid w:val="00823D4E"/>
    <w:rsid w:val="00824902"/>
    <w:rsid w:val="00824FC7"/>
    <w:rsid w:val="0082552F"/>
    <w:rsid w:val="00826A6A"/>
    <w:rsid w:val="00826B3A"/>
    <w:rsid w:val="00826D31"/>
    <w:rsid w:val="00826D96"/>
    <w:rsid w:val="00827DE8"/>
    <w:rsid w:val="00830CD7"/>
    <w:rsid w:val="00831273"/>
    <w:rsid w:val="0083128F"/>
    <w:rsid w:val="008313A6"/>
    <w:rsid w:val="00833C95"/>
    <w:rsid w:val="00834378"/>
    <w:rsid w:val="0083472C"/>
    <w:rsid w:val="00835776"/>
    <w:rsid w:val="00835C05"/>
    <w:rsid w:val="00835D5A"/>
    <w:rsid w:val="00836A51"/>
    <w:rsid w:val="00836E98"/>
    <w:rsid w:val="008372B7"/>
    <w:rsid w:val="00837457"/>
    <w:rsid w:val="00837B43"/>
    <w:rsid w:val="00837DB6"/>
    <w:rsid w:val="0084025F"/>
    <w:rsid w:val="0084062A"/>
    <w:rsid w:val="0084175C"/>
    <w:rsid w:val="00841856"/>
    <w:rsid w:val="00841A42"/>
    <w:rsid w:val="00843A9D"/>
    <w:rsid w:val="00844BA2"/>
    <w:rsid w:val="00844BF8"/>
    <w:rsid w:val="00844FD8"/>
    <w:rsid w:val="00845502"/>
    <w:rsid w:val="008457AB"/>
    <w:rsid w:val="00845A41"/>
    <w:rsid w:val="00845D19"/>
    <w:rsid w:val="00846895"/>
    <w:rsid w:val="0085014E"/>
    <w:rsid w:val="00850477"/>
    <w:rsid w:val="00850FA2"/>
    <w:rsid w:val="0085108A"/>
    <w:rsid w:val="00851947"/>
    <w:rsid w:val="008519CB"/>
    <w:rsid w:val="00852473"/>
    <w:rsid w:val="00852540"/>
    <w:rsid w:val="00852F14"/>
    <w:rsid w:val="00852F3F"/>
    <w:rsid w:val="00852FC1"/>
    <w:rsid w:val="00853236"/>
    <w:rsid w:val="0085370F"/>
    <w:rsid w:val="0085392C"/>
    <w:rsid w:val="00853EF3"/>
    <w:rsid w:val="0085445D"/>
    <w:rsid w:val="00854807"/>
    <w:rsid w:val="00854AC2"/>
    <w:rsid w:val="0085583E"/>
    <w:rsid w:val="0085690C"/>
    <w:rsid w:val="00856B04"/>
    <w:rsid w:val="00856ECE"/>
    <w:rsid w:val="008570F9"/>
    <w:rsid w:val="00857364"/>
    <w:rsid w:val="00857D1C"/>
    <w:rsid w:val="008605D8"/>
    <w:rsid w:val="00860689"/>
    <w:rsid w:val="008608CD"/>
    <w:rsid w:val="0086095A"/>
    <w:rsid w:val="00860DA6"/>
    <w:rsid w:val="0086291F"/>
    <w:rsid w:val="008632C0"/>
    <w:rsid w:val="00864A7A"/>
    <w:rsid w:val="00864D58"/>
    <w:rsid w:val="008651AB"/>
    <w:rsid w:val="00865DF5"/>
    <w:rsid w:val="00865F22"/>
    <w:rsid w:val="008662D8"/>
    <w:rsid w:val="0086641E"/>
    <w:rsid w:val="00866680"/>
    <w:rsid w:val="008667CA"/>
    <w:rsid w:val="00867A8D"/>
    <w:rsid w:val="00870950"/>
    <w:rsid w:val="00870BC2"/>
    <w:rsid w:val="00871339"/>
    <w:rsid w:val="00872244"/>
    <w:rsid w:val="0087242F"/>
    <w:rsid w:val="008728EE"/>
    <w:rsid w:val="0087340A"/>
    <w:rsid w:val="00873503"/>
    <w:rsid w:val="0087351D"/>
    <w:rsid w:val="00873D0B"/>
    <w:rsid w:val="00874223"/>
    <w:rsid w:val="00874559"/>
    <w:rsid w:val="008747A4"/>
    <w:rsid w:val="00874A33"/>
    <w:rsid w:val="00874D9E"/>
    <w:rsid w:val="00874F5E"/>
    <w:rsid w:val="0087597A"/>
    <w:rsid w:val="00876165"/>
    <w:rsid w:val="00876F3B"/>
    <w:rsid w:val="00876F49"/>
    <w:rsid w:val="0087702D"/>
    <w:rsid w:val="00877300"/>
    <w:rsid w:val="0087745F"/>
    <w:rsid w:val="008801C6"/>
    <w:rsid w:val="0088043C"/>
    <w:rsid w:val="00880677"/>
    <w:rsid w:val="00881E7E"/>
    <w:rsid w:val="008820F9"/>
    <w:rsid w:val="00882185"/>
    <w:rsid w:val="008830E4"/>
    <w:rsid w:val="0088322B"/>
    <w:rsid w:val="00883234"/>
    <w:rsid w:val="0088333A"/>
    <w:rsid w:val="008861C1"/>
    <w:rsid w:val="00886431"/>
    <w:rsid w:val="008874BD"/>
    <w:rsid w:val="00887EF2"/>
    <w:rsid w:val="00887FA1"/>
    <w:rsid w:val="0089064A"/>
    <w:rsid w:val="008927EF"/>
    <w:rsid w:val="00892AC9"/>
    <w:rsid w:val="00892BE4"/>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1785"/>
    <w:rsid w:val="008A18E9"/>
    <w:rsid w:val="008A1BDC"/>
    <w:rsid w:val="008A22A8"/>
    <w:rsid w:val="008A2D48"/>
    <w:rsid w:val="008A30C1"/>
    <w:rsid w:val="008A3554"/>
    <w:rsid w:val="008A3555"/>
    <w:rsid w:val="008A3C38"/>
    <w:rsid w:val="008A3D07"/>
    <w:rsid w:val="008A3FEB"/>
    <w:rsid w:val="008A53E8"/>
    <w:rsid w:val="008A63DC"/>
    <w:rsid w:val="008A7A34"/>
    <w:rsid w:val="008B002F"/>
    <w:rsid w:val="008B230D"/>
    <w:rsid w:val="008B3560"/>
    <w:rsid w:val="008B3D06"/>
    <w:rsid w:val="008B4254"/>
    <w:rsid w:val="008B49AB"/>
    <w:rsid w:val="008B5362"/>
    <w:rsid w:val="008B55C1"/>
    <w:rsid w:val="008B62BA"/>
    <w:rsid w:val="008B643D"/>
    <w:rsid w:val="008B6470"/>
    <w:rsid w:val="008B6FCC"/>
    <w:rsid w:val="008B79D3"/>
    <w:rsid w:val="008C0007"/>
    <w:rsid w:val="008C06F5"/>
    <w:rsid w:val="008C15AF"/>
    <w:rsid w:val="008C1A62"/>
    <w:rsid w:val="008C1B7B"/>
    <w:rsid w:val="008C30B3"/>
    <w:rsid w:val="008C35C6"/>
    <w:rsid w:val="008C4256"/>
    <w:rsid w:val="008C5216"/>
    <w:rsid w:val="008C522B"/>
    <w:rsid w:val="008C5AA1"/>
    <w:rsid w:val="008C5C4A"/>
    <w:rsid w:val="008C5F0E"/>
    <w:rsid w:val="008C61E8"/>
    <w:rsid w:val="008C70AA"/>
    <w:rsid w:val="008D0A66"/>
    <w:rsid w:val="008D0DDA"/>
    <w:rsid w:val="008D1F8C"/>
    <w:rsid w:val="008D256F"/>
    <w:rsid w:val="008D26B2"/>
    <w:rsid w:val="008D2C0A"/>
    <w:rsid w:val="008D370C"/>
    <w:rsid w:val="008D3B49"/>
    <w:rsid w:val="008D3B4B"/>
    <w:rsid w:val="008D3D91"/>
    <w:rsid w:val="008D3E12"/>
    <w:rsid w:val="008D4E69"/>
    <w:rsid w:val="008D4F6B"/>
    <w:rsid w:val="008D6477"/>
    <w:rsid w:val="008D6CD8"/>
    <w:rsid w:val="008E028C"/>
    <w:rsid w:val="008E0554"/>
    <w:rsid w:val="008E057F"/>
    <w:rsid w:val="008E05EC"/>
    <w:rsid w:val="008E06BE"/>
    <w:rsid w:val="008E09BA"/>
    <w:rsid w:val="008E0DE5"/>
    <w:rsid w:val="008E279C"/>
    <w:rsid w:val="008E2972"/>
    <w:rsid w:val="008E299B"/>
    <w:rsid w:val="008E31A1"/>
    <w:rsid w:val="008E31A9"/>
    <w:rsid w:val="008E3DB6"/>
    <w:rsid w:val="008E3E7B"/>
    <w:rsid w:val="008E4141"/>
    <w:rsid w:val="008E4150"/>
    <w:rsid w:val="008E4560"/>
    <w:rsid w:val="008E4948"/>
    <w:rsid w:val="008E4DBC"/>
    <w:rsid w:val="008E5092"/>
    <w:rsid w:val="008E55F8"/>
    <w:rsid w:val="008E5E52"/>
    <w:rsid w:val="008E651B"/>
    <w:rsid w:val="008E6D22"/>
    <w:rsid w:val="008E77D5"/>
    <w:rsid w:val="008E7877"/>
    <w:rsid w:val="008E7FBA"/>
    <w:rsid w:val="008F09D0"/>
    <w:rsid w:val="008F1763"/>
    <w:rsid w:val="008F21DE"/>
    <w:rsid w:val="008F226D"/>
    <w:rsid w:val="008F23A3"/>
    <w:rsid w:val="008F2CDD"/>
    <w:rsid w:val="008F30E1"/>
    <w:rsid w:val="008F38D6"/>
    <w:rsid w:val="008F39F6"/>
    <w:rsid w:val="008F45C4"/>
    <w:rsid w:val="008F5182"/>
    <w:rsid w:val="008F5706"/>
    <w:rsid w:val="008F6077"/>
    <w:rsid w:val="008F62FF"/>
    <w:rsid w:val="008F7147"/>
    <w:rsid w:val="008F7495"/>
    <w:rsid w:val="008F7B34"/>
    <w:rsid w:val="008F7CD0"/>
    <w:rsid w:val="009001B7"/>
    <w:rsid w:val="0090020C"/>
    <w:rsid w:val="00900B21"/>
    <w:rsid w:val="00900CEA"/>
    <w:rsid w:val="009010F5"/>
    <w:rsid w:val="009019BF"/>
    <w:rsid w:val="00901B98"/>
    <w:rsid w:val="00901CF7"/>
    <w:rsid w:val="00902232"/>
    <w:rsid w:val="009022A2"/>
    <w:rsid w:val="00902593"/>
    <w:rsid w:val="00903518"/>
    <w:rsid w:val="00903DED"/>
    <w:rsid w:val="00903E3F"/>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E62"/>
    <w:rsid w:val="00912EDB"/>
    <w:rsid w:val="00912EED"/>
    <w:rsid w:val="009137C0"/>
    <w:rsid w:val="00913985"/>
    <w:rsid w:val="00913E5B"/>
    <w:rsid w:val="00915B1B"/>
    <w:rsid w:val="0091642D"/>
    <w:rsid w:val="00916568"/>
    <w:rsid w:val="0091687B"/>
    <w:rsid w:val="0091718A"/>
    <w:rsid w:val="00917BDC"/>
    <w:rsid w:val="009201E7"/>
    <w:rsid w:val="00920492"/>
    <w:rsid w:val="009205D7"/>
    <w:rsid w:val="00920741"/>
    <w:rsid w:val="009207E9"/>
    <w:rsid w:val="00920BCF"/>
    <w:rsid w:val="00920E03"/>
    <w:rsid w:val="009217D5"/>
    <w:rsid w:val="00921866"/>
    <w:rsid w:val="009221D2"/>
    <w:rsid w:val="0092236E"/>
    <w:rsid w:val="009238D9"/>
    <w:rsid w:val="00923C92"/>
    <w:rsid w:val="00923E23"/>
    <w:rsid w:val="0092414E"/>
    <w:rsid w:val="009242BB"/>
    <w:rsid w:val="00924A9D"/>
    <w:rsid w:val="00925765"/>
    <w:rsid w:val="00925795"/>
    <w:rsid w:val="00926242"/>
    <w:rsid w:val="009263A8"/>
    <w:rsid w:val="009269AC"/>
    <w:rsid w:val="00926BCC"/>
    <w:rsid w:val="0092795F"/>
    <w:rsid w:val="0093002F"/>
    <w:rsid w:val="00930456"/>
    <w:rsid w:val="00931380"/>
    <w:rsid w:val="009322D9"/>
    <w:rsid w:val="009322DC"/>
    <w:rsid w:val="00932573"/>
    <w:rsid w:val="009325B0"/>
    <w:rsid w:val="00932DAA"/>
    <w:rsid w:val="00932E71"/>
    <w:rsid w:val="00933EF0"/>
    <w:rsid w:val="00933F0D"/>
    <w:rsid w:val="00933FA7"/>
    <w:rsid w:val="009340A6"/>
    <w:rsid w:val="009343E3"/>
    <w:rsid w:val="00934477"/>
    <w:rsid w:val="00934B1D"/>
    <w:rsid w:val="00935B14"/>
    <w:rsid w:val="00935E4F"/>
    <w:rsid w:val="00936131"/>
    <w:rsid w:val="00936A1D"/>
    <w:rsid w:val="00936F05"/>
    <w:rsid w:val="00937007"/>
    <w:rsid w:val="0094017B"/>
    <w:rsid w:val="00940F74"/>
    <w:rsid w:val="00941C3F"/>
    <w:rsid w:val="00942631"/>
    <w:rsid w:val="009428EE"/>
    <w:rsid w:val="00942E6A"/>
    <w:rsid w:val="00942E73"/>
    <w:rsid w:val="00942FA5"/>
    <w:rsid w:val="009432CA"/>
    <w:rsid w:val="009432E9"/>
    <w:rsid w:val="00943A96"/>
    <w:rsid w:val="009441F3"/>
    <w:rsid w:val="009451E2"/>
    <w:rsid w:val="0094711F"/>
    <w:rsid w:val="00947DE9"/>
    <w:rsid w:val="0095071E"/>
    <w:rsid w:val="009508BF"/>
    <w:rsid w:val="0095091C"/>
    <w:rsid w:val="00951061"/>
    <w:rsid w:val="0095169F"/>
    <w:rsid w:val="00951FBE"/>
    <w:rsid w:val="00952363"/>
    <w:rsid w:val="00952748"/>
    <w:rsid w:val="00952B1E"/>
    <w:rsid w:val="00952FA6"/>
    <w:rsid w:val="009531EE"/>
    <w:rsid w:val="00953DA6"/>
    <w:rsid w:val="009549FC"/>
    <w:rsid w:val="00954A1C"/>
    <w:rsid w:val="0095504D"/>
    <w:rsid w:val="009551B4"/>
    <w:rsid w:val="0095559C"/>
    <w:rsid w:val="00955C88"/>
    <w:rsid w:val="009563DA"/>
    <w:rsid w:val="00957805"/>
    <w:rsid w:val="00957840"/>
    <w:rsid w:val="00957BF8"/>
    <w:rsid w:val="0096003E"/>
    <w:rsid w:val="00960C5F"/>
    <w:rsid w:val="00960E94"/>
    <w:rsid w:val="00960F4B"/>
    <w:rsid w:val="00960F57"/>
    <w:rsid w:val="00960FE6"/>
    <w:rsid w:val="009614B0"/>
    <w:rsid w:val="00961DBF"/>
    <w:rsid w:val="00961F88"/>
    <w:rsid w:val="00961FCC"/>
    <w:rsid w:val="009621D2"/>
    <w:rsid w:val="00962A71"/>
    <w:rsid w:val="00962E53"/>
    <w:rsid w:val="009631B8"/>
    <w:rsid w:val="0096347F"/>
    <w:rsid w:val="009637E7"/>
    <w:rsid w:val="00964364"/>
    <w:rsid w:val="00964DD9"/>
    <w:rsid w:val="009654E1"/>
    <w:rsid w:val="00965A05"/>
    <w:rsid w:val="00965C73"/>
    <w:rsid w:val="00965D6E"/>
    <w:rsid w:val="009661BE"/>
    <w:rsid w:val="00966653"/>
    <w:rsid w:val="00966A98"/>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3788"/>
    <w:rsid w:val="0097416F"/>
    <w:rsid w:val="00974484"/>
    <w:rsid w:val="00974B4D"/>
    <w:rsid w:val="00974FBE"/>
    <w:rsid w:val="00976B7A"/>
    <w:rsid w:val="0097717F"/>
    <w:rsid w:val="0097750C"/>
    <w:rsid w:val="00977824"/>
    <w:rsid w:val="009778E4"/>
    <w:rsid w:val="0097798D"/>
    <w:rsid w:val="00977A89"/>
    <w:rsid w:val="0098056F"/>
    <w:rsid w:val="009814E7"/>
    <w:rsid w:val="00981552"/>
    <w:rsid w:val="00981B47"/>
    <w:rsid w:val="00981F05"/>
    <w:rsid w:val="00982A3C"/>
    <w:rsid w:val="00982C3E"/>
    <w:rsid w:val="00982F53"/>
    <w:rsid w:val="00983454"/>
    <w:rsid w:val="009837DD"/>
    <w:rsid w:val="00983A76"/>
    <w:rsid w:val="009851C9"/>
    <w:rsid w:val="0098598D"/>
    <w:rsid w:val="00985BB0"/>
    <w:rsid w:val="00985C31"/>
    <w:rsid w:val="00985F3C"/>
    <w:rsid w:val="0098611D"/>
    <w:rsid w:val="00986651"/>
    <w:rsid w:val="009878FC"/>
    <w:rsid w:val="009879EB"/>
    <w:rsid w:val="00990027"/>
    <w:rsid w:val="009902F3"/>
    <w:rsid w:val="009905BD"/>
    <w:rsid w:val="009905FC"/>
    <w:rsid w:val="00991BFD"/>
    <w:rsid w:val="00991D8D"/>
    <w:rsid w:val="00993851"/>
    <w:rsid w:val="009938BE"/>
    <w:rsid w:val="00993F2D"/>
    <w:rsid w:val="009941C9"/>
    <w:rsid w:val="0099422E"/>
    <w:rsid w:val="00994874"/>
    <w:rsid w:val="00995215"/>
    <w:rsid w:val="009953C5"/>
    <w:rsid w:val="009956A8"/>
    <w:rsid w:val="00995D52"/>
    <w:rsid w:val="0099659F"/>
    <w:rsid w:val="00996B0F"/>
    <w:rsid w:val="00996C6C"/>
    <w:rsid w:val="00996F1E"/>
    <w:rsid w:val="0099732B"/>
    <w:rsid w:val="009A0018"/>
    <w:rsid w:val="009A01FF"/>
    <w:rsid w:val="009A0320"/>
    <w:rsid w:val="009A0E10"/>
    <w:rsid w:val="009A14CC"/>
    <w:rsid w:val="009A20C0"/>
    <w:rsid w:val="009A2A67"/>
    <w:rsid w:val="009A2B08"/>
    <w:rsid w:val="009A2BAB"/>
    <w:rsid w:val="009A361B"/>
    <w:rsid w:val="009A37AB"/>
    <w:rsid w:val="009A3BD3"/>
    <w:rsid w:val="009A54E6"/>
    <w:rsid w:val="009A5594"/>
    <w:rsid w:val="009A59E1"/>
    <w:rsid w:val="009A5C89"/>
    <w:rsid w:val="009A62B0"/>
    <w:rsid w:val="009A6BDA"/>
    <w:rsid w:val="009A75CD"/>
    <w:rsid w:val="009A79F0"/>
    <w:rsid w:val="009A7BFC"/>
    <w:rsid w:val="009B1A81"/>
    <w:rsid w:val="009B1F20"/>
    <w:rsid w:val="009B2CAB"/>
    <w:rsid w:val="009B3201"/>
    <w:rsid w:val="009B34E9"/>
    <w:rsid w:val="009B3731"/>
    <w:rsid w:val="009B3A71"/>
    <w:rsid w:val="009B3DA8"/>
    <w:rsid w:val="009B3FDA"/>
    <w:rsid w:val="009B44DA"/>
    <w:rsid w:val="009B4DC2"/>
    <w:rsid w:val="009B5884"/>
    <w:rsid w:val="009B6633"/>
    <w:rsid w:val="009B6884"/>
    <w:rsid w:val="009B7381"/>
    <w:rsid w:val="009B7871"/>
    <w:rsid w:val="009C0AB9"/>
    <w:rsid w:val="009C0CDB"/>
    <w:rsid w:val="009C1650"/>
    <w:rsid w:val="009C1CBC"/>
    <w:rsid w:val="009C30F3"/>
    <w:rsid w:val="009C362B"/>
    <w:rsid w:val="009C3CD5"/>
    <w:rsid w:val="009C496D"/>
    <w:rsid w:val="009C4CC9"/>
    <w:rsid w:val="009C4D05"/>
    <w:rsid w:val="009C5F5C"/>
    <w:rsid w:val="009C5FFA"/>
    <w:rsid w:val="009C653A"/>
    <w:rsid w:val="009C675B"/>
    <w:rsid w:val="009C6FBA"/>
    <w:rsid w:val="009C753D"/>
    <w:rsid w:val="009C7819"/>
    <w:rsid w:val="009D02F2"/>
    <w:rsid w:val="009D042F"/>
    <w:rsid w:val="009D0B93"/>
    <w:rsid w:val="009D0D19"/>
    <w:rsid w:val="009D0EB8"/>
    <w:rsid w:val="009D0EC4"/>
    <w:rsid w:val="009D1FD0"/>
    <w:rsid w:val="009D2129"/>
    <w:rsid w:val="009D24B8"/>
    <w:rsid w:val="009D2EF7"/>
    <w:rsid w:val="009D2FBF"/>
    <w:rsid w:val="009D30C1"/>
    <w:rsid w:val="009D35B7"/>
    <w:rsid w:val="009D3D9C"/>
    <w:rsid w:val="009D3F4E"/>
    <w:rsid w:val="009D45D1"/>
    <w:rsid w:val="009D49DB"/>
    <w:rsid w:val="009D6BCD"/>
    <w:rsid w:val="009D7F56"/>
    <w:rsid w:val="009E03F5"/>
    <w:rsid w:val="009E090F"/>
    <w:rsid w:val="009E157E"/>
    <w:rsid w:val="009E1827"/>
    <w:rsid w:val="009E19F4"/>
    <w:rsid w:val="009E1A45"/>
    <w:rsid w:val="009E1CF4"/>
    <w:rsid w:val="009E1D96"/>
    <w:rsid w:val="009E212D"/>
    <w:rsid w:val="009E2228"/>
    <w:rsid w:val="009E29F0"/>
    <w:rsid w:val="009E335A"/>
    <w:rsid w:val="009E346D"/>
    <w:rsid w:val="009E35A4"/>
    <w:rsid w:val="009E3DCE"/>
    <w:rsid w:val="009E438E"/>
    <w:rsid w:val="009E47A1"/>
    <w:rsid w:val="009E48FA"/>
    <w:rsid w:val="009E51A6"/>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437"/>
    <w:rsid w:val="009F6198"/>
    <w:rsid w:val="009F642C"/>
    <w:rsid w:val="009F67CA"/>
    <w:rsid w:val="009F6DF0"/>
    <w:rsid w:val="009F7095"/>
    <w:rsid w:val="009F76F4"/>
    <w:rsid w:val="009F7E77"/>
    <w:rsid w:val="00A00629"/>
    <w:rsid w:val="00A00BEA"/>
    <w:rsid w:val="00A00CE5"/>
    <w:rsid w:val="00A01672"/>
    <w:rsid w:val="00A0170C"/>
    <w:rsid w:val="00A01D06"/>
    <w:rsid w:val="00A01EA5"/>
    <w:rsid w:val="00A02899"/>
    <w:rsid w:val="00A02F4D"/>
    <w:rsid w:val="00A02FEE"/>
    <w:rsid w:val="00A03024"/>
    <w:rsid w:val="00A0380A"/>
    <w:rsid w:val="00A041A4"/>
    <w:rsid w:val="00A049D3"/>
    <w:rsid w:val="00A055CC"/>
    <w:rsid w:val="00A06BC9"/>
    <w:rsid w:val="00A0771F"/>
    <w:rsid w:val="00A07740"/>
    <w:rsid w:val="00A10355"/>
    <w:rsid w:val="00A1063E"/>
    <w:rsid w:val="00A108C5"/>
    <w:rsid w:val="00A1228D"/>
    <w:rsid w:val="00A1250F"/>
    <w:rsid w:val="00A12E8D"/>
    <w:rsid w:val="00A142BF"/>
    <w:rsid w:val="00A14597"/>
    <w:rsid w:val="00A15299"/>
    <w:rsid w:val="00A15C4D"/>
    <w:rsid w:val="00A16585"/>
    <w:rsid w:val="00A169AF"/>
    <w:rsid w:val="00A16AA5"/>
    <w:rsid w:val="00A17171"/>
    <w:rsid w:val="00A200FF"/>
    <w:rsid w:val="00A21394"/>
    <w:rsid w:val="00A2144F"/>
    <w:rsid w:val="00A22107"/>
    <w:rsid w:val="00A22302"/>
    <w:rsid w:val="00A2265F"/>
    <w:rsid w:val="00A22921"/>
    <w:rsid w:val="00A22A62"/>
    <w:rsid w:val="00A238CE"/>
    <w:rsid w:val="00A23CC9"/>
    <w:rsid w:val="00A24219"/>
    <w:rsid w:val="00A242BB"/>
    <w:rsid w:val="00A25023"/>
    <w:rsid w:val="00A25046"/>
    <w:rsid w:val="00A25094"/>
    <w:rsid w:val="00A257D6"/>
    <w:rsid w:val="00A26839"/>
    <w:rsid w:val="00A26885"/>
    <w:rsid w:val="00A26BA4"/>
    <w:rsid w:val="00A26EEF"/>
    <w:rsid w:val="00A272FC"/>
    <w:rsid w:val="00A308CC"/>
    <w:rsid w:val="00A31C13"/>
    <w:rsid w:val="00A31CEE"/>
    <w:rsid w:val="00A3220B"/>
    <w:rsid w:val="00A3224A"/>
    <w:rsid w:val="00A32B5F"/>
    <w:rsid w:val="00A3305C"/>
    <w:rsid w:val="00A33321"/>
    <w:rsid w:val="00A3343B"/>
    <w:rsid w:val="00A334FF"/>
    <w:rsid w:val="00A335A2"/>
    <w:rsid w:val="00A33A9D"/>
    <w:rsid w:val="00A33CC0"/>
    <w:rsid w:val="00A33CF2"/>
    <w:rsid w:val="00A33DBB"/>
    <w:rsid w:val="00A34344"/>
    <w:rsid w:val="00A343FC"/>
    <w:rsid w:val="00A348E8"/>
    <w:rsid w:val="00A34F09"/>
    <w:rsid w:val="00A3532E"/>
    <w:rsid w:val="00A355FA"/>
    <w:rsid w:val="00A35699"/>
    <w:rsid w:val="00A35A32"/>
    <w:rsid w:val="00A35A80"/>
    <w:rsid w:val="00A35AA7"/>
    <w:rsid w:val="00A35D2E"/>
    <w:rsid w:val="00A364EA"/>
    <w:rsid w:val="00A368F3"/>
    <w:rsid w:val="00A36F50"/>
    <w:rsid w:val="00A36FBC"/>
    <w:rsid w:val="00A37305"/>
    <w:rsid w:val="00A375F3"/>
    <w:rsid w:val="00A40A40"/>
    <w:rsid w:val="00A41131"/>
    <w:rsid w:val="00A42755"/>
    <w:rsid w:val="00A42B96"/>
    <w:rsid w:val="00A42F66"/>
    <w:rsid w:val="00A437E9"/>
    <w:rsid w:val="00A439F0"/>
    <w:rsid w:val="00A43C86"/>
    <w:rsid w:val="00A442D3"/>
    <w:rsid w:val="00A44490"/>
    <w:rsid w:val="00A444B9"/>
    <w:rsid w:val="00A45072"/>
    <w:rsid w:val="00A450A3"/>
    <w:rsid w:val="00A45480"/>
    <w:rsid w:val="00A454F9"/>
    <w:rsid w:val="00A456E8"/>
    <w:rsid w:val="00A4602E"/>
    <w:rsid w:val="00A4625D"/>
    <w:rsid w:val="00A463A5"/>
    <w:rsid w:val="00A465DB"/>
    <w:rsid w:val="00A46AE2"/>
    <w:rsid w:val="00A46F8E"/>
    <w:rsid w:val="00A472F1"/>
    <w:rsid w:val="00A474EA"/>
    <w:rsid w:val="00A47FB9"/>
    <w:rsid w:val="00A50312"/>
    <w:rsid w:val="00A50420"/>
    <w:rsid w:val="00A510BC"/>
    <w:rsid w:val="00A514FA"/>
    <w:rsid w:val="00A518C3"/>
    <w:rsid w:val="00A51DDE"/>
    <w:rsid w:val="00A51F3D"/>
    <w:rsid w:val="00A52022"/>
    <w:rsid w:val="00A52288"/>
    <w:rsid w:val="00A52508"/>
    <w:rsid w:val="00A52545"/>
    <w:rsid w:val="00A52ADD"/>
    <w:rsid w:val="00A52CBF"/>
    <w:rsid w:val="00A52D3F"/>
    <w:rsid w:val="00A547EA"/>
    <w:rsid w:val="00A559CA"/>
    <w:rsid w:val="00A55E82"/>
    <w:rsid w:val="00A560FD"/>
    <w:rsid w:val="00A571FD"/>
    <w:rsid w:val="00A612DF"/>
    <w:rsid w:val="00A613A4"/>
    <w:rsid w:val="00A616ED"/>
    <w:rsid w:val="00A6176E"/>
    <w:rsid w:val="00A61881"/>
    <w:rsid w:val="00A61C20"/>
    <w:rsid w:val="00A62A2C"/>
    <w:rsid w:val="00A633D0"/>
    <w:rsid w:val="00A6372C"/>
    <w:rsid w:val="00A63D81"/>
    <w:rsid w:val="00A64C20"/>
    <w:rsid w:val="00A6592D"/>
    <w:rsid w:val="00A65B4F"/>
    <w:rsid w:val="00A65B89"/>
    <w:rsid w:val="00A660DE"/>
    <w:rsid w:val="00A66128"/>
    <w:rsid w:val="00A6724B"/>
    <w:rsid w:val="00A67589"/>
    <w:rsid w:val="00A67BFC"/>
    <w:rsid w:val="00A720C1"/>
    <w:rsid w:val="00A74083"/>
    <w:rsid w:val="00A74898"/>
    <w:rsid w:val="00A748D0"/>
    <w:rsid w:val="00A74911"/>
    <w:rsid w:val="00A74BEB"/>
    <w:rsid w:val="00A75946"/>
    <w:rsid w:val="00A75D0C"/>
    <w:rsid w:val="00A76768"/>
    <w:rsid w:val="00A76F57"/>
    <w:rsid w:val="00A778A8"/>
    <w:rsid w:val="00A77918"/>
    <w:rsid w:val="00A77A12"/>
    <w:rsid w:val="00A800E3"/>
    <w:rsid w:val="00A801E5"/>
    <w:rsid w:val="00A8032C"/>
    <w:rsid w:val="00A80486"/>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7D2"/>
    <w:rsid w:val="00A84CBC"/>
    <w:rsid w:val="00A85D62"/>
    <w:rsid w:val="00A86246"/>
    <w:rsid w:val="00A8633E"/>
    <w:rsid w:val="00A8644B"/>
    <w:rsid w:val="00A864AD"/>
    <w:rsid w:val="00A8767D"/>
    <w:rsid w:val="00A9010D"/>
    <w:rsid w:val="00A90B36"/>
    <w:rsid w:val="00A90C44"/>
    <w:rsid w:val="00A90D4E"/>
    <w:rsid w:val="00A9387A"/>
    <w:rsid w:val="00A94139"/>
    <w:rsid w:val="00A94E69"/>
    <w:rsid w:val="00A94EB9"/>
    <w:rsid w:val="00A9525C"/>
    <w:rsid w:val="00A95950"/>
    <w:rsid w:val="00A95CFB"/>
    <w:rsid w:val="00A95E06"/>
    <w:rsid w:val="00A96248"/>
    <w:rsid w:val="00A96EB0"/>
    <w:rsid w:val="00A97BA2"/>
    <w:rsid w:val="00AA04AE"/>
    <w:rsid w:val="00AA075D"/>
    <w:rsid w:val="00AA09CF"/>
    <w:rsid w:val="00AA0B0D"/>
    <w:rsid w:val="00AA16C5"/>
    <w:rsid w:val="00AA3267"/>
    <w:rsid w:val="00AA367B"/>
    <w:rsid w:val="00AA3932"/>
    <w:rsid w:val="00AA398E"/>
    <w:rsid w:val="00AA3CB5"/>
    <w:rsid w:val="00AA4B16"/>
    <w:rsid w:val="00AA50DA"/>
    <w:rsid w:val="00AA56A6"/>
    <w:rsid w:val="00AA62E4"/>
    <w:rsid w:val="00AA6A5D"/>
    <w:rsid w:val="00AA7AB5"/>
    <w:rsid w:val="00AA7B5A"/>
    <w:rsid w:val="00AB06A0"/>
    <w:rsid w:val="00AB1973"/>
    <w:rsid w:val="00AB1BC1"/>
    <w:rsid w:val="00AB2DC7"/>
    <w:rsid w:val="00AB2ED3"/>
    <w:rsid w:val="00AB3713"/>
    <w:rsid w:val="00AB37A9"/>
    <w:rsid w:val="00AB37EB"/>
    <w:rsid w:val="00AB3AA6"/>
    <w:rsid w:val="00AB3AFA"/>
    <w:rsid w:val="00AB504B"/>
    <w:rsid w:val="00AB640C"/>
    <w:rsid w:val="00AB64A0"/>
    <w:rsid w:val="00AC06C9"/>
    <w:rsid w:val="00AC0B8A"/>
    <w:rsid w:val="00AC102B"/>
    <w:rsid w:val="00AC1371"/>
    <w:rsid w:val="00AC1649"/>
    <w:rsid w:val="00AC196C"/>
    <w:rsid w:val="00AC1F63"/>
    <w:rsid w:val="00AC291D"/>
    <w:rsid w:val="00AC34DA"/>
    <w:rsid w:val="00AC355B"/>
    <w:rsid w:val="00AC3C6B"/>
    <w:rsid w:val="00AC3CC7"/>
    <w:rsid w:val="00AC3F1D"/>
    <w:rsid w:val="00AC4CF1"/>
    <w:rsid w:val="00AC5327"/>
    <w:rsid w:val="00AC6563"/>
    <w:rsid w:val="00AC6913"/>
    <w:rsid w:val="00AC69DD"/>
    <w:rsid w:val="00AC6EA0"/>
    <w:rsid w:val="00AC7253"/>
    <w:rsid w:val="00AC74B4"/>
    <w:rsid w:val="00AC7550"/>
    <w:rsid w:val="00AC7905"/>
    <w:rsid w:val="00AC7BFA"/>
    <w:rsid w:val="00AD0A73"/>
    <w:rsid w:val="00AD0D6A"/>
    <w:rsid w:val="00AD12B5"/>
    <w:rsid w:val="00AD151A"/>
    <w:rsid w:val="00AD1C5D"/>
    <w:rsid w:val="00AD23AC"/>
    <w:rsid w:val="00AD34C9"/>
    <w:rsid w:val="00AD374A"/>
    <w:rsid w:val="00AD3905"/>
    <w:rsid w:val="00AD3C53"/>
    <w:rsid w:val="00AD4712"/>
    <w:rsid w:val="00AD4EEC"/>
    <w:rsid w:val="00AD50BE"/>
    <w:rsid w:val="00AD5DD6"/>
    <w:rsid w:val="00AD655C"/>
    <w:rsid w:val="00AD67B5"/>
    <w:rsid w:val="00AD6F89"/>
    <w:rsid w:val="00AD7A5E"/>
    <w:rsid w:val="00AE02C5"/>
    <w:rsid w:val="00AE0C58"/>
    <w:rsid w:val="00AE117A"/>
    <w:rsid w:val="00AE1276"/>
    <w:rsid w:val="00AE1A42"/>
    <w:rsid w:val="00AE1E88"/>
    <w:rsid w:val="00AE29ED"/>
    <w:rsid w:val="00AE2C53"/>
    <w:rsid w:val="00AE2D02"/>
    <w:rsid w:val="00AE35BA"/>
    <w:rsid w:val="00AE4623"/>
    <w:rsid w:val="00AE4652"/>
    <w:rsid w:val="00AE49D1"/>
    <w:rsid w:val="00AE4D12"/>
    <w:rsid w:val="00AE4ED0"/>
    <w:rsid w:val="00AE5365"/>
    <w:rsid w:val="00AE5E24"/>
    <w:rsid w:val="00AE699A"/>
    <w:rsid w:val="00AE6D7D"/>
    <w:rsid w:val="00AE7B64"/>
    <w:rsid w:val="00AF0CC4"/>
    <w:rsid w:val="00AF141B"/>
    <w:rsid w:val="00AF143F"/>
    <w:rsid w:val="00AF16E3"/>
    <w:rsid w:val="00AF1B67"/>
    <w:rsid w:val="00AF220A"/>
    <w:rsid w:val="00AF25AA"/>
    <w:rsid w:val="00AF2F53"/>
    <w:rsid w:val="00AF39A5"/>
    <w:rsid w:val="00AF3DCD"/>
    <w:rsid w:val="00AF3FF8"/>
    <w:rsid w:val="00AF41B3"/>
    <w:rsid w:val="00AF48AC"/>
    <w:rsid w:val="00AF4FC2"/>
    <w:rsid w:val="00AF55D4"/>
    <w:rsid w:val="00AF5CAA"/>
    <w:rsid w:val="00AF5CC7"/>
    <w:rsid w:val="00AF61EF"/>
    <w:rsid w:val="00AF65A4"/>
    <w:rsid w:val="00AF6EEE"/>
    <w:rsid w:val="00AF73A4"/>
    <w:rsid w:val="00AF7779"/>
    <w:rsid w:val="00AF7CE9"/>
    <w:rsid w:val="00B004D3"/>
    <w:rsid w:val="00B008A2"/>
    <w:rsid w:val="00B00BA8"/>
    <w:rsid w:val="00B01834"/>
    <w:rsid w:val="00B018ED"/>
    <w:rsid w:val="00B01ADD"/>
    <w:rsid w:val="00B01C25"/>
    <w:rsid w:val="00B01EFC"/>
    <w:rsid w:val="00B021EF"/>
    <w:rsid w:val="00B02F13"/>
    <w:rsid w:val="00B0336D"/>
    <w:rsid w:val="00B03E17"/>
    <w:rsid w:val="00B03F95"/>
    <w:rsid w:val="00B0456E"/>
    <w:rsid w:val="00B04660"/>
    <w:rsid w:val="00B046F1"/>
    <w:rsid w:val="00B050D0"/>
    <w:rsid w:val="00B065B1"/>
    <w:rsid w:val="00B06C5D"/>
    <w:rsid w:val="00B074D1"/>
    <w:rsid w:val="00B07EBD"/>
    <w:rsid w:val="00B07F6D"/>
    <w:rsid w:val="00B1019B"/>
    <w:rsid w:val="00B10BD1"/>
    <w:rsid w:val="00B1103E"/>
    <w:rsid w:val="00B11346"/>
    <w:rsid w:val="00B1145A"/>
    <w:rsid w:val="00B11541"/>
    <w:rsid w:val="00B122E6"/>
    <w:rsid w:val="00B1235A"/>
    <w:rsid w:val="00B124E7"/>
    <w:rsid w:val="00B126C8"/>
    <w:rsid w:val="00B127C6"/>
    <w:rsid w:val="00B12C77"/>
    <w:rsid w:val="00B130D3"/>
    <w:rsid w:val="00B13206"/>
    <w:rsid w:val="00B1473F"/>
    <w:rsid w:val="00B1475C"/>
    <w:rsid w:val="00B15905"/>
    <w:rsid w:val="00B1599E"/>
    <w:rsid w:val="00B1601C"/>
    <w:rsid w:val="00B172FA"/>
    <w:rsid w:val="00B179F0"/>
    <w:rsid w:val="00B17DC2"/>
    <w:rsid w:val="00B204B9"/>
    <w:rsid w:val="00B2058B"/>
    <w:rsid w:val="00B20FF5"/>
    <w:rsid w:val="00B216D1"/>
    <w:rsid w:val="00B22060"/>
    <w:rsid w:val="00B22716"/>
    <w:rsid w:val="00B22DB5"/>
    <w:rsid w:val="00B2454C"/>
    <w:rsid w:val="00B25385"/>
    <w:rsid w:val="00B253C7"/>
    <w:rsid w:val="00B25417"/>
    <w:rsid w:val="00B254A5"/>
    <w:rsid w:val="00B25629"/>
    <w:rsid w:val="00B25A55"/>
    <w:rsid w:val="00B25C09"/>
    <w:rsid w:val="00B26D77"/>
    <w:rsid w:val="00B273E6"/>
    <w:rsid w:val="00B27749"/>
    <w:rsid w:val="00B27E99"/>
    <w:rsid w:val="00B30A94"/>
    <w:rsid w:val="00B31019"/>
    <w:rsid w:val="00B312E1"/>
    <w:rsid w:val="00B31350"/>
    <w:rsid w:val="00B327DB"/>
    <w:rsid w:val="00B33108"/>
    <w:rsid w:val="00B33494"/>
    <w:rsid w:val="00B343AA"/>
    <w:rsid w:val="00B348F3"/>
    <w:rsid w:val="00B34EC4"/>
    <w:rsid w:val="00B35A5A"/>
    <w:rsid w:val="00B35BA5"/>
    <w:rsid w:val="00B35D66"/>
    <w:rsid w:val="00B361D6"/>
    <w:rsid w:val="00B3628D"/>
    <w:rsid w:val="00B3730A"/>
    <w:rsid w:val="00B37CCB"/>
    <w:rsid w:val="00B37EA9"/>
    <w:rsid w:val="00B402A2"/>
    <w:rsid w:val="00B40C92"/>
    <w:rsid w:val="00B40F44"/>
    <w:rsid w:val="00B4105E"/>
    <w:rsid w:val="00B4141A"/>
    <w:rsid w:val="00B414E5"/>
    <w:rsid w:val="00B416CA"/>
    <w:rsid w:val="00B42AE1"/>
    <w:rsid w:val="00B435DC"/>
    <w:rsid w:val="00B441F1"/>
    <w:rsid w:val="00B444D3"/>
    <w:rsid w:val="00B4482C"/>
    <w:rsid w:val="00B44CB9"/>
    <w:rsid w:val="00B44FA4"/>
    <w:rsid w:val="00B452D4"/>
    <w:rsid w:val="00B4557C"/>
    <w:rsid w:val="00B4575F"/>
    <w:rsid w:val="00B45A04"/>
    <w:rsid w:val="00B462C1"/>
    <w:rsid w:val="00B4698E"/>
    <w:rsid w:val="00B46F50"/>
    <w:rsid w:val="00B46FE0"/>
    <w:rsid w:val="00B477BA"/>
    <w:rsid w:val="00B47965"/>
    <w:rsid w:val="00B508AF"/>
    <w:rsid w:val="00B5090B"/>
    <w:rsid w:val="00B50FBC"/>
    <w:rsid w:val="00B51771"/>
    <w:rsid w:val="00B52FDA"/>
    <w:rsid w:val="00B52FF3"/>
    <w:rsid w:val="00B530F5"/>
    <w:rsid w:val="00B5319E"/>
    <w:rsid w:val="00B53313"/>
    <w:rsid w:val="00B53979"/>
    <w:rsid w:val="00B54C04"/>
    <w:rsid w:val="00B54C53"/>
    <w:rsid w:val="00B5530B"/>
    <w:rsid w:val="00B555D5"/>
    <w:rsid w:val="00B5582D"/>
    <w:rsid w:val="00B55860"/>
    <w:rsid w:val="00B567A7"/>
    <w:rsid w:val="00B56A2E"/>
    <w:rsid w:val="00B56A98"/>
    <w:rsid w:val="00B578E7"/>
    <w:rsid w:val="00B57972"/>
    <w:rsid w:val="00B57E46"/>
    <w:rsid w:val="00B57FE3"/>
    <w:rsid w:val="00B600A8"/>
    <w:rsid w:val="00B6099B"/>
    <w:rsid w:val="00B60AC9"/>
    <w:rsid w:val="00B61BEE"/>
    <w:rsid w:val="00B61D7E"/>
    <w:rsid w:val="00B622B1"/>
    <w:rsid w:val="00B6292C"/>
    <w:rsid w:val="00B62DC5"/>
    <w:rsid w:val="00B63222"/>
    <w:rsid w:val="00B638E5"/>
    <w:rsid w:val="00B63D85"/>
    <w:rsid w:val="00B63EE8"/>
    <w:rsid w:val="00B64DEE"/>
    <w:rsid w:val="00B64F7C"/>
    <w:rsid w:val="00B656AD"/>
    <w:rsid w:val="00B657F9"/>
    <w:rsid w:val="00B65A63"/>
    <w:rsid w:val="00B65B39"/>
    <w:rsid w:val="00B66453"/>
    <w:rsid w:val="00B670B9"/>
    <w:rsid w:val="00B675A3"/>
    <w:rsid w:val="00B675E5"/>
    <w:rsid w:val="00B67669"/>
    <w:rsid w:val="00B679DC"/>
    <w:rsid w:val="00B70FE4"/>
    <w:rsid w:val="00B711B1"/>
    <w:rsid w:val="00B71B23"/>
    <w:rsid w:val="00B71E56"/>
    <w:rsid w:val="00B72661"/>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9D2"/>
    <w:rsid w:val="00B80C3F"/>
    <w:rsid w:val="00B80CEB"/>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9D6"/>
    <w:rsid w:val="00B90B23"/>
    <w:rsid w:val="00B9179E"/>
    <w:rsid w:val="00B91BBB"/>
    <w:rsid w:val="00B91DC1"/>
    <w:rsid w:val="00B91E4D"/>
    <w:rsid w:val="00B920FC"/>
    <w:rsid w:val="00B924FD"/>
    <w:rsid w:val="00B9452D"/>
    <w:rsid w:val="00B945A8"/>
    <w:rsid w:val="00B948DB"/>
    <w:rsid w:val="00B94FFB"/>
    <w:rsid w:val="00B951EF"/>
    <w:rsid w:val="00B952FC"/>
    <w:rsid w:val="00B955B3"/>
    <w:rsid w:val="00B958D1"/>
    <w:rsid w:val="00B95A87"/>
    <w:rsid w:val="00B9603D"/>
    <w:rsid w:val="00B965E8"/>
    <w:rsid w:val="00B96B13"/>
    <w:rsid w:val="00B97637"/>
    <w:rsid w:val="00B9767D"/>
    <w:rsid w:val="00B97BD7"/>
    <w:rsid w:val="00BA0E53"/>
    <w:rsid w:val="00BA123C"/>
    <w:rsid w:val="00BA139F"/>
    <w:rsid w:val="00BA1857"/>
    <w:rsid w:val="00BA1893"/>
    <w:rsid w:val="00BA1C83"/>
    <w:rsid w:val="00BA1DA5"/>
    <w:rsid w:val="00BA2ADC"/>
    <w:rsid w:val="00BA2B8E"/>
    <w:rsid w:val="00BA2C87"/>
    <w:rsid w:val="00BA2C93"/>
    <w:rsid w:val="00BA3043"/>
    <w:rsid w:val="00BA3A80"/>
    <w:rsid w:val="00BA3E30"/>
    <w:rsid w:val="00BA4D7F"/>
    <w:rsid w:val="00BA4EB9"/>
    <w:rsid w:val="00BA4F65"/>
    <w:rsid w:val="00BA517A"/>
    <w:rsid w:val="00BA535C"/>
    <w:rsid w:val="00BA53F3"/>
    <w:rsid w:val="00BA5693"/>
    <w:rsid w:val="00BA58B1"/>
    <w:rsid w:val="00BA58B2"/>
    <w:rsid w:val="00BA5C52"/>
    <w:rsid w:val="00BA669C"/>
    <w:rsid w:val="00BA76B4"/>
    <w:rsid w:val="00BA77A5"/>
    <w:rsid w:val="00BA7F52"/>
    <w:rsid w:val="00BB05AB"/>
    <w:rsid w:val="00BB063D"/>
    <w:rsid w:val="00BB08B4"/>
    <w:rsid w:val="00BB0B6C"/>
    <w:rsid w:val="00BB1768"/>
    <w:rsid w:val="00BB2AE0"/>
    <w:rsid w:val="00BB2DA0"/>
    <w:rsid w:val="00BB3CDF"/>
    <w:rsid w:val="00BB484A"/>
    <w:rsid w:val="00BB4AE8"/>
    <w:rsid w:val="00BB57BD"/>
    <w:rsid w:val="00BB590E"/>
    <w:rsid w:val="00BB5E3F"/>
    <w:rsid w:val="00BB6855"/>
    <w:rsid w:val="00BB6B26"/>
    <w:rsid w:val="00BB7588"/>
    <w:rsid w:val="00BB795A"/>
    <w:rsid w:val="00BC0705"/>
    <w:rsid w:val="00BC0BFB"/>
    <w:rsid w:val="00BC14D3"/>
    <w:rsid w:val="00BC1BCB"/>
    <w:rsid w:val="00BC1D95"/>
    <w:rsid w:val="00BC3041"/>
    <w:rsid w:val="00BC32BD"/>
    <w:rsid w:val="00BC350E"/>
    <w:rsid w:val="00BC485B"/>
    <w:rsid w:val="00BC4C4A"/>
    <w:rsid w:val="00BC4DCC"/>
    <w:rsid w:val="00BC4F5C"/>
    <w:rsid w:val="00BC55FA"/>
    <w:rsid w:val="00BC6A63"/>
    <w:rsid w:val="00BC76CD"/>
    <w:rsid w:val="00BC776B"/>
    <w:rsid w:val="00BD05EE"/>
    <w:rsid w:val="00BD0844"/>
    <w:rsid w:val="00BD106B"/>
    <w:rsid w:val="00BD11FD"/>
    <w:rsid w:val="00BD141B"/>
    <w:rsid w:val="00BD161B"/>
    <w:rsid w:val="00BD175C"/>
    <w:rsid w:val="00BD20F1"/>
    <w:rsid w:val="00BD3723"/>
    <w:rsid w:val="00BD4B7B"/>
    <w:rsid w:val="00BD4D62"/>
    <w:rsid w:val="00BD5C70"/>
    <w:rsid w:val="00BD5DAC"/>
    <w:rsid w:val="00BD656A"/>
    <w:rsid w:val="00BD6879"/>
    <w:rsid w:val="00BD6F2B"/>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3656"/>
    <w:rsid w:val="00BF3946"/>
    <w:rsid w:val="00BF40BF"/>
    <w:rsid w:val="00BF588A"/>
    <w:rsid w:val="00BF67F4"/>
    <w:rsid w:val="00BF6857"/>
    <w:rsid w:val="00BF78EA"/>
    <w:rsid w:val="00C00025"/>
    <w:rsid w:val="00C005B8"/>
    <w:rsid w:val="00C0079F"/>
    <w:rsid w:val="00C01339"/>
    <w:rsid w:val="00C01362"/>
    <w:rsid w:val="00C01DB7"/>
    <w:rsid w:val="00C020C2"/>
    <w:rsid w:val="00C02173"/>
    <w:rsid w:val="00C026DA"/>
    <w:rsid w:val="00C02EF0"/>
    <w:rsid w:val="00C02FCC"/>
    <w:rsid w:val="00C02FF8"/>
    <w:rsid w:val="00C0302B"/>
    <w:rsid w:val="00C03399"/>
    <w:rsid w:val="00C03957"/>
    <w:rsid w:val="00C03BC9"/>
    <w:rsid w:val="00C046D8"/>
    <w:rsid w:val="00C066CE"/>
    <w:rsid w:val="00C0738C"/>
    <w:rsid w:val="00C075EF"/>
    <w:rsid w:val="00C076AF"/>
    <w:rsid w:val="00C106F2"/>
    <w:rsid w:val="00C107FB"/>
    <w:rsid w:val="00C10CC0"/>
    <w:rsid w:val="00C1110F"/>
    <w:rsid w:val="00C11388"/>
    <w:rsid w:val="00C11864"/>
    <w:rsid w:val="00C1211B"/>
    <w:rsid w:val="00C12764"/>
    <w:rsid w:val="00C12922"/>
    <w:rsid w:val="00C13131"/>
    <w:rsid w:val="00C14254"/>
    <w:rsid w:val="00C1499B"/>
    <w:rsid w:val="00C15627"/>
    <w:rsid w:val="00C16052"/>
    <w:rsid w:val="00C16153"/>
    <w:rsid w:val="00C1657A"/>
    <w:rsid w:val="00C1740E"/>
    <w:rsid w:val="00C1768D"/>
    <w:rsid w:val="00C17906"/>
    <w:rsid w:val="00C17E5F"/>
    <w:rsid w:val="00C17F65"/>
    <w:rsid w:val="00C201EF"/>
    <w:rsid w:val="00C20BBB"/>
    <w:rsid w:val="00C20E4C"/>
    <w:rsid w:val="00C2151D"/>
    <w:rsid w:val="00C216BB"/>
    <w:rsid w:val="00C21EEB"/>
    <w:rsid w:val="00C234F7"/>
    <w:rsid w:val="00C23518"/>
    <w:rsid w:val="00C241EE"/>
    <w:rsid w:val="00C24932"/>
    <w:rsid w:val="00C24A89"/>
    <w:rsid w:val="00C24FB5"/>
    <w:rsid w:val="00C253F8"/>
    <w:rsid w:val="00C259CA"/>
    <w:rsid w:val="00C2666D"/>
    <w:rsid w:val="00C26CF2"/>
    <w:rsid w:val="00C27816"/>
    <w:rsid w:val="00C279CF"/>
    <w:rsid w:val="00C27DE0"/>
    <w:rsid w:val="00C30298"/>
    <w:rsid w:val="00C305EA"/>
    <w:rsid w:val="00C3071C"/>
    <w:rsid w:val="00C31284"/>
    <w:rsid w:val="00C32512"/>
    <w:rsid w:val="00C330C9"/>
    <w:rsid w:val="00C33B16"/>
    <w:rsid w:val="00C33E67"/>
    <w:rsid w:val="00C341A2"/>
    <w:rsid w:val="00C3442A"/>
    <w:rsid w:val="00C34B87"/>
    <w:rsid w:val="00C3541A"/>
    <w:rsid w:val="00C35FCA"/>
    <w:rsid w:val="00C365CC"/>
    <w:rsid w:val="00C376AE"/>
    <w:rsid w:val="00C37F20"/>
    <w:rsid w:val="00C4056B"/>
    <w:rsid w:val="00C406E5"/>
    <w:rsid w:val="00C40CBC"/>
    <w:rsid w:val="00C41C3C"/>
    <w:rsid w:val="00C4285E"/>
    <w:rsid w:val="00C4356A"/>
    <w:rsid w:val="00C43915"/>
    <w:rsid w:val="00C44404"/>
    <w:rsid w:val="00C445FF"/>
    <w:rsid w:val="00C44875"/>
    <w:rsid w:val="00C44916"/>
    <w:rsid w:val="00C44CA9"/>
    <w:rsid w:val="00C457F7"/>
    <w:rsid w:val="00C45EE1"/>
    <w:rsid w:val="00C460E3"/>
    <w:rsid w:val="00C46829"/>
    <w:rsid w:val="00C471F7"/>
    <w:rsid w:val="00C474DC"/>
    <w:rsid w:val="00C4778A"/>
    <w:rsid w:val="00C47D1C"/>
    <w:rsid w:val="00C47FDF"/>
    <w:rsid w:val="00C503D0"/>
    <w:rsid w:val="00C50CA6"/>
    <w:rsid w:val="00C50E93"/>
    <w:rsid w:val="00C50F00"/>
    <w:rsid w:val="00C51039"/>
    <w:rsid w:val="00C52AA3"/>
    <w:rsid w:val="00C52C2F"/>
    <w:rsid w:val="00C534E6"/>
    <w:rsid w:val="00C536EC"/>
    <w:rsid w:val="00C5393C"/>
    <w:rsid w:val="00C53C4F"/>
    <w:rsid w:val="00C540ED"/>
    <w:rsid w:val="00C5493A"/>
    <w:rsid w:val="00C54AC6"/>
    <w:rsid w:val="00C54C65"/>
    <w:rsid w:val="00C54CF4"/>
    <w:rsid w:val="00C54D7A"/>
    <w:rsid w:val="00C54F3E"/>
    <w:rsid w:val="00C550CA"/>
    <w:rsid w:val="00C55838"/>
    <w:rsid w:val="00C5594D"/>
    <w:rsid w:val="00C5598A"/>
    <w:rsid w:val="00C56133"/>
    <w:rsid w:val="00C56781"/>
    <w:rsid w:val="00C56795"/>
    <w:rsid w:val="00C56940"/>
    <w:rsid w:val="00C572B1"/>
    <w:rsid w:val="00C5771D"/>
    <w:rsid w:val="00C57911"/>
    <w:rsid w:val="00C60023"/>
    <w:rsid w:val="00C6033B"/>
    <w:rsid w:val="00C607BC"/>
    <w:rsid w:val="00C60D8A"/>
    <w:rsid w:val="00C6193B"/>
    <w:rsid w:val="00C62542"/>
    <w:rsid w:val="00C630A6"/>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78D"/>
    <w:rsid w:val="00C72CB0"/>
    <w:rsid w:val="00C72F02"/>
    <w:rsid w:val="00C73509"/>
    <w:rsid w:val="00C7386D"/>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2371"/>
    <w:rsid w:val="00C82AA8"/>
    <w:rsid w:val="00C8330A"/>
    <w:rsid w:val="00C83944"/>
    <w:rsid w:val="00C83D28"/>
    <w:rsid w:val="00C8414D"/>
    <w:rsid w:val="00C8415B"/>
    <w:rsid w:val="00C84D87"/>
    <w:rsid w:val="00C84ED3"/>
    <w:rsid w:val="00C8514E"/>
    <w:rsid w:val="00C855AE"/>
    <w:rsid w:val="00C85A5B"/>
    <w:rsid w:val="00C85AFA"/>
    <w:rsid w:val="00C85C97"/>
    <w:rsid w:val="00C861AE"/>
    <w:rsid w:val="00C867E8"/>
    <w:rsid w:val="00C8745A"/>
    <w:rsid w:val="00C87BD3"/>
    <w:rsid w:val="00C90141"/>
    <w:rsid w:val="00C9036B"/>
    <w:rsid w:val="00C91BDC"/>
    <w:rsid w:val="00C925EA"/>
    <w:rsid w:val="00C92ED7"/>
    <w:rsid w:val="00C932C1"/>
    <w:rsid w:val="00C9436F"/>
    <w:rsid w:val="00C94D05"/>
    <w:rsid w:val="00C954D9"/>
    <w:rsid w:val="00C96475"/>
    <w:rsid w:val="00C9748E"/>
    <w:rsid w:val="00C97C09"/>
    <w:rsid w:val="00CA17BA"/>
    <w:rsid w:val="00CA1A84"/>
    <w:rsid w:val="00CA1CD9"/>
    <w:rsid w:val="00CA2593"/>
    <w:rsid w:val="00CA289E"/>
    <w:rsid w:val="00CA2BCD"/>
    <w:rsid w:val="00CA33B0"/>
    <w:rsid w:val="00CA34C7"/>
    <w:rsid w:val="00CA365F"/>
    <w:rsid w:val="00CA3753"/>
    <w:rsid w:val="00CA3816"/>
    <w:rsid w:val="00CA435E"/>
    <w:rsid w:val="00CA5249"/>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2325"/>
    <w:rsid w:val="00CB2856"/>
    <w:rsid w:val="00CB2FD0"/>
    <w:rsid w:val="00CB302A"/>
    <w:rsid w:val="00CB39F2"/>
    <w:rsid w:val="00CB3C3A"/>
    <w:rsid w:val="00CB40A3"/>
    <w:rsid w:val="00CB444D"/>
    <w:rsid w:val="00CB466B"/>
    <w:rsid w:val="00CB563F"/>
    <w:rsid w:val="00CB5D14"/>
    <w:rsid w:val="00CB61AD"/>
    <w:rsid w:val="00CB650E"/>
    <w:rsid w:val="00CB6A4F"/>
    <w:rsid w:val="00CB796E"/>
    <w:rsid w:val="00CB7CF9"/>
    <w:rsid w:val="00CC0590"/>
    <w:rsid w:val="00CC07A1"/>
    <w:rsid w:val="00CC1391"/>
    <w:rsid w:val="00CC1FC6"/>
    <w:rsid w:val="00CC2283"/>
    <w:rsid w:val="00CC2AE0"/>
    <w:rsid w:val="00CC2E85"/>
    <w:rsid w:val="00CC3353"/>
    <w:rsid w:val="00CC3ECB"/>
    <w:rsid w:val="00CC481F"/>
    <w:rsid w:val="00CC54BC"/>
    <w:rsid w:val="00CC5C17"/>
    <w:rsid w:val="00CC6377"/>
    <w:rsid w:val="00CC64D0"/>
    <w:rsid w:val="00CC6777"/>
    <w:rsid w:val="00CC67A4"/>
    <w:rsid w:val="00CC6B9E"/>
    <w:rsid w:val="00CC768C"/>
    <w:rsid w:val="00CC7788"/>
    <w:rsid w:val="00CC77CE"/>
    <w:rsid w:val="00CD04C4"/>
    <w:rsid w:val="00CD081E"/>
    <w:rsid w:val="00CD1AC7"/>
    <w:rsid w:val="00CD26B3"/>
    <w:rsid w:val="00CD2A83"/>
    <w:rsid w:val="00CD3263"/>
    <w:rsid w:val="00CD340B"/>
    <w:rsid w:val="00CD3A18"/>
    <w:rsid w:val="00CD42C1"/>
    <w:rsid w:val="00CD44A7"/>
    <w:rsid w:val="00CD45B5"/>
    <w:rsid w:val="00CD4BCB"/>
    <w:rsid w:val="00CD5045"/>
    <w:rsid w:val="00CD56A3"/>
    <w:rsid w:val="00CD58FD"/>
    <w:rsid w:val="00CD5B6D"/>
    <w:rsid w:val="00CD5BF2"/>
    <w:rsid w:val="00CD6026"/>
    <w:rsid w:val="00CD7BEE"/>
    <w:rsid w:val="00CE00E5"/>
    <w:rsid w:val="00CE0378"/>
    <w:rsid w:val="00CE06C4"/>
    <w:rsid w:val="00CE08CD"/>
    <w:rsid w:val="00CE1216"/>
    <w:rsid w:val="00CE1A98"/>
    <w:rsid w:val="00CE2256"/>
    <w:rsid w:val="00CE2960"/>
    <w:rsid w:val="00CE2A2E"/>
    <w:rsid w:val="00CE32B8"/>
    <w:rsid w:val="00CE34E4"/>
    <w:rsid w:val="00CE371E"/>
    <w:rsid w:val="00CE45CF"/>
    <w:rsid w:val="00CE49B4"/>
    <w:rsid w:val="00CE4AAD"/>
    <w:rsid w:val="00CE5268"/>
    <w:rsid w:val="00CE53E7"/>
    <w:rsid w:val="00CE5768"/>
    <w:rsid w:val="00CE6BB3"/>
    <w:rsid w:val="00CE6BEA"/>
    <w:rsid w:val="00CE75AD"/>
    <w:rsid w:val="00CE7C76"/>
    <w:rsid w:val="00CE7DFB"/>
    <w:rsid w:val="00CF0461"/>
    <w:rsid w:val="00CF04BD"/>
    <w:rsid w:val="00CF0C2E"/>
    <w:rsid w:val="00CF11B0"/>
    <w:rsid w:val="00CF126B"/>
    <w:rsid w:val="00CF1AAA"/>
    <w:rsid w:val="00CF240A"/>
    <w:rsid w:val="00CF24E9"/>
    <w:rsid w:val="00CF28CD"/>
    <w:rsid w:val="00CF2DD4"/>
    <w:rsid w:val="00CF3690"/>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164D"/>
    <w:rsid w:val="00D01B6A"/>
    <w:rsid w:val="00D021D6"/>
    <w:rsid w:val="00D022F1"/>
    <w:rsid w:val="00D04A31"/>
    <w:rsid w:val="00D04B70"/>
    <w:rsid w:val="00D05031"/>
    <w:rsid w:val="00D05562"/>
    <w:rsid w:val="00D055DD"/>
    <w:rsid w:val="00D05625"/>
    <w:rsid w:val="00D05896"/>
    <w:rsid w:val="00D06FED"/>
    <w:rsid w:val="00D1016D"/>
    <w:rsid w:val="00D10182"/>
    <w:rsid w:val="00D1073A"/>
    <w:rsid w:val="00D11222"/>
    <w:rsid w:val="00D11803"/>
    <w:rsid w:val="00D118E8"/>
    <w:rsid w:val="00D119EE"/>
    <w:rsid w:val="00D121D3"/>
    <w:rsid w:val="00D12DB4"/>
    <w:rsid w:val="00D140AE"/>
    <w:rsid w:val="00D14391"/>
    <w:rsid w:val="00D1541E"/>
    <w:rsid w:val="00D1586C"/>
    <w:rsid w:val="00D16DF9"/>
    <w:rsid w:val="00D16E05"/>
    <w:rsid w:val="00D173CF"/>
    <w:rsid w:val="00D1752B"/>
    <w:rsid w:val="00D17860"/>
    <w:rsid w:val="00D17C6E"/>
    <w:rsid w:val="00D205D7"/>
    <w:rsid w:val="00D20B03"/>
    <w:rsid w:val="00D21144"/>
    <w:rsid w:val="00D21201"/>
    <w:rsid w:val="00D2128C"/>
    <w:rsid w:val="00D217C7"/>
    <w:rsid w:val="00D21E66"/>
    <w:rsid w:val="00D220B0"/>
    <w:rsid w:val="00D222CA"/>
    <w:rsid w:val="00D22FF0"/>
    <w:rsid w:val="00D24D75"/>
    <w:rsid w:val="00D25702"/>
    <w:rsid w:val="00D26363"/>
    <w:rsid w:val="00D266A6"/>
    <w:rsid w:val="00D266F2"/>
    <w:rsid w:val="00D2672C"/>
    <w:rsid w:val="00D268BE"/>
    <w:rsid w:val="00D2725D"/>
    <w:rsid w:val="00D2797B"/>
    <w:rsid w:val="00D27AB1"/>
    <w:rsid w:val="00D302CA"/>
    <w:rsid w:val="00D30536"/>
    <w:rsid w:val="00D30D1C"/>
    <w:rsid w:val="00D31940"/>
    <w:rsid w:val="00D31A79"/>
    <w:rsid w:val="00D31D61"/>
    <w:rsid w:val="00D31D68"/>
    <w:rsid w:val="00D31E90"/>
    <w:rsid w:val="00D31FEC"/>
    <w:rsid w:val="00D33D92"/>
    <w:rsid w:val="00D3514C"/>
    <w:rsid w:val="00D351C7"/>
    <w:rsid w:val="00D35C57"/>
    <w:rsid w:val="00D3657A"/>
    <w:rsid w:val="00D3659C"/>
    <w:rsid w:val="00D3676F"/>
    <w:rsid w:val="00D3686B"/>
    <w:rsid w:val="00D3699F"/>
    <w:rsid w:val="00D3757D"/>
    <w:rsid w:val="00D37C04"/>
    <w:rsid w:val="00D37CFD"/>
    <w:rsid w:val="00D37D1C"/>
    <w:rsid w:val="00D40012"/>
    <w:rsid w:val="00D41116"/>
    <w:rsid w:val="00D418A1"/>
    <w:rsid w:val="00D418AF"/>
    <w:rsid w:val="00D41FC6"/>
    <w:rsid w:val="00D42090"/>
    <w:rsid w:val="00D421E7"/>
    <w:rsid w:val="00D422AA"/>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436"/>
    <w:rsid w:val="00D465FC"/>
    <w:rsid w:val="00D4687B"/>
    <w:rsid w:val="00D46A1D"/>
    <w:rsid w:val="00D46A7F"/>
    <w:rsid w:val="00D46C6C"/>
    <w:rsid w:val="00D46D4E"/>
    <w:rsid w:val="00D47BE5"/>
    <w:rsid w:val="00D5022B"/>
    <w:rsid w:val="00D50356"/>
    <w:rsid w:val="00D50A1F"/>
    <w:rsid w:val="00D50A29"/>
    <w:rsid w:val="00D50D7C"/>
    <w:rsid w:val="00D518C6"/>
    <w:rsid w:val="00D51F47"/>
    <w:rsid w:val="00D520EC"/>
    <w:rsid w:val="00D52B02"/>
    <w:rsid w:val="00D53D73"/>
    <w:rsid w:val="00D53DA0"/>
    <w:rsid w:val="00D53FB1"/>
    <w:rsid w:val="00D5422C"/>
    <w:rsid w:val="00D562DE"/>
    <w:rsid w:val="00D56D2E"/>
    <w:rsid w:val="00D57333"/>
    <w:rsid w:val="00D573FF"/>
    <w:rsid w:val="00D57407"/>
    <w:rsid w:val="00D57455"/>
    <w:rsid w:val="00D57FBF"/>
    <w:rsid w:val="00D6003B"/>
    <w:rsid w:val="00D601D9"/>
    <w:rsid w:val="00D60BB6"/>
    <w:rsid w:val="00D61AFB"/>
    <w:rsid w:val="00D625B4"/>
    <w:rsid w:val="00D62BCA"/>
    <w:rsid w:val="00D62C6A"/>
    <w:rsid w:val="00D6368C"/>
    <w:rsid w:val="00D642E8"/>
    <w:rsid w:val="00D642F8"/>
    <w:rsid w:val="00D6445C"/>
    <w:rsid w:val="00D645CC"/>
    <w:rsid w:val="00D64619"/>
    <w:rsid w:val="00D64632"/>
    <w:rsid w:val="00D649E4"/>
    <w:rsid w:val="00D64FB2"/>
    <w:rsid w:val="00D651DA"/>
    <w:rsid w:val="00D655F5"/>
    <w:rsid w:val="00D65728"/>
    <w:rsid w:val="00D65B9E"/>
    <w:rsid w:val="00D65C32"/>
    <w:rsid w:val="00D660B8"/>
    <w:rsid w:val="00D661E1"/>
    <w:rsid w:val="00D70221"/>
    <w:rsid w:val="00D70676"/>
    <w:rsid w:val="00D70E0D"/>
    <w:rsid w:val="00D71182"/>
    <w:rsid w:val="00D71226"/>
    <w:rsid w:val="00D71C2C"/>
    <w:rsid w:val="00D73B1A"/>
    <w:rsid w:val="00D73E8A"/>
    <w:rsid w:val="00D7401E"/>
    <w:rsid w:val="00D74652"/>
    <w:rsid w:val="00D7531E"/>
    <w:rsid w:val="00D7590B"/>
    <w:rsid w:val="00D761D9"/>
    <w:rsid w:val="00D767CE"/>
    <w:rsid w:val="00D777AF"/>
    <w:rsid w:val="00D805FB"/>
    <w:rsid w:val="00D80CE1"/>
    <w:rsid w:val="00D80E6F"/>
    <w:rsid w:val="00D81218"/>
    <w:rsid w:val="00D82222"/>
    <w:rsid w:val="00D8285D"/>
    <w:rsid w:val="00D8298E"/>
    <w:rsid w:val="00D82B4B"/>
    <w:rsid w:val="00D834F5"/>
    <w:rsid w:val="00D83892"/>
    <w:rsid w:val="00D8394F"/>
    <w:rsid w:val="00D84316"/>
    <w:rsid w:val="00D84C0A"/>
    <w:rsid w:val="00D858D4"/>
    <w:rsid w:val="00D86162"/>
    <w:rsid w:val="00D86C60"/>
    <w:rsid w:val="00D86EF6"/>
    <w:rsid w:val="00D86F89"/>
    <w:rsid w:val="00D87133"/>
    <w:rsid w:val="00D87A06"/>
    <w:rsid w:val="00D87B48"/>
    <w:rsid w:val="00D87E29"/>
    <w:rsid w:val="00D9022B"/>
    <w:rsid w:val="00D90FEB"/>
    <w:rsid w:val="00D91B3D"/>
    <w:rsid w:val="00D922A1"/>
    <w:rsid w:val="00D92385"/>
    <w:rsid w:val="00D924B3"/>
    <w:rsid w:val="00D92544"/>
    <w:rsid w:val="00D92809"/>
    <w:rsid w:val="00D92A1C"/>
    <w:rsid w:val="00D92D4A"/>
    <w:rsid w:val="00D9312B"/>
    <w:rsid w:val="00D936F1"/>
    <w:rsid w:val="00D9426D"/>
    <w:rsid w:val="00D950BE"/>
    <w:rsid w:val="00D95535"/>
    <w:rsid w:val="00D963C1"/>
    <w:rsid w:val="00D96B58"/>
    <w:rsid w:val="00D9740F"/>
    <w:rsid w:val="00D97C23"/>
    <w:rsid w:val="00DA0077"/>
    <w:rsid w:val="00DA1053"/>
    <w:rsid w:val="00DA131F"/>
    <w:rsid w:val="00DA23B1"/>
    <w:rsid w:val="00DA266D"/>
    <w:rsid w:val="00DA2B96"/>
    <w:rsid w:val="00DA3C43"/>
    <w:rsid w:val="00DA4C16"/>
    <w:rsid w:val="00DA4DEA"/>
    <w:rsid w:val="00DA5012"/>
    <w:rsid w:val="00DA5859"/>
    <w:rsid w:val="00DA5F77"/>
    <w:rsid w:val="00DA6223"/>
    <w:rsid w:val="00DA6BE9"/>
    <w:rsid w:val="00DA70C5"/>
    <w:rsid w:val="00DA7E02"/>
    <w:rsid w:val="00DA7F33"/>
    <w:rsid w:val="00DB047B"/>
    <w:rsid w:val="00DB0748"/>
    <w:rsid w:val="00DB1273"/>
    <w:rsid w:val="00DB128B"/>
    <w:rsid w:val="00DB23A8"/>
    <w:rsid w:val="00DB2790"/>
    <w:rsid w:val="00DB28EB"/>
    <w:rsid w:val="00DB2B5D"/>
    <w:rsid w:val="00DB2FB9"/>
    <w:rsid w:val="00DB308D"/>
    <w:rsid w:val="00DB317F"/>
    <w:rsid w:val="00DB39DA"/>
    <w:rsid w:val="00DB3AAD"/>
    <w:rsid w:val="00DB3E4D"/>
    <w:rsid w:val="00DB3E99"/>
    <w:rsid w:val="00DB426D"/>
    <w:rsid w:val="00DB44AE"/>
    <w:rsid w:val="00DB4BF6"/>
    <w:rsid w:val="00DB4C95"/>
    <w:rsid w:val="00DB51BE"/>
    <w:rsid w:val="00DB65E3"/>
    <w:rsid w:val="00DB66A8"/>
    <w:rsid w:val="00DB7221"/>
    <w:rsid w:val="00DB7502"/>
    <w:rsid w:val="00DB75A4"/>
    <w:rsid w:val="00DB7AAC"/>
    <w:rsid w:val="00DB7BC1"/>
    <w:rsid w:val="00DC09CA"/>
    <w:rsid w:val="00DC0CAE"/>
    <w:rsid w:val="00DC159D"/>
    <w:rsid w:val="00DC19A6"/>
    <w:rsid w:val="00DC1F5E"/>
    <w:rsid w:val="00DC253B"/>
    <w:rsid w:val="00DC2A0E"/>
    <w:rsid w:val="00DC3492"/>
    <w:rsid w:val="00DC3597"/>
    <w:rsid w:val="00DC3910"/>
    <w:rsid w:val="00DC3960"/>
    <w:rsid w:val="00DC3B05"/>
    <w:rsid w:val="00DC44A9"/>
    <w:rsid w:val="00DC4C1E"/>
    <w:rsid w:val="00DC6308"/>
    <w:rsid w:val="00DC63C0"/>
    <w:rsid w:val="00DC67C3"/>
    <w:rsid w:val="00DC6E54"/>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BDB"/>
    <w:rsid w:val="00DD6794"/>
    <w:rsid w:val="00DD6AE8"/>
    <w:rsid w:val="00DD6F84"/>
    <w:rsid w:val="00DD704B"/>
    <w:rsid w:val="00DD7098"/>
    <w:rsid w:val="00DD7A4A"/>
    <w:rsid w:val="00DE13AD"/>
    <w:rsid w:val="00DE18F7"/>
    <w:rsid w:val="00DE2011"/>
    <w:rsid w:val="00DE2AC2"/>
    <w:rsid w:val="00DE32C0"/>
    <w:rsid w:val="00DE3531"/>
    <w:rsid w:val="00DE3564"/>
    <w:rsid w:val="00DE3723"/>
    <w:rsid w:val="00DE3A1D"/>
    <w:rsid w:val="00DE3DA0"/>
    <w:rsid w:val="00DE42A1"/>
    <w:rsid w:val="00DE4330"/>
    <w:rsid w:val="00DE4569"/>
    <w:rsid w:val="00DE5013"/>
    <w:rsid w:val="00DE52E6"/>
    <w:rsid w:val="00DE55FE"/>
    <w:rsid w:val="00DE5726"/>
    <w:rsid w:val="00DE668F"/>
    <w:rsid w:val="00DE6C6C"/>
    <w:rsid w:val="00DE7340"/>
    <w:rsid w:val="00DE7A8E"/>
    <w:rsid w:val="00DF0E73"/>
    <w:rsid w:val="00DF277D"/>
    <w:rsid w:val="00DF439D"/>
    <w:rsid w:val="00DF4FA3"/>
    <w:rsid w:val="00DF52CE"/>
    <w:rsid w:val="00DF56F3"/>
    <w:rsid w:val="00DF584A"/>
    <w:rsid w:val="00DF60E7"/>
    <w:rsid w:val="00DF636F"/>
    <w:rsid w:val="00DF66D9"/>
    <w:rsid w:val="00DF6719"/>
    <w:rsid w:val="00DF7357"/>
    <w:rsid w:val="00DF7EBF"/>
    <w:rsid w:val="00E001DA"/>
    <w:rsid w:val="00E005FD"/>
    <w:rsid w:val="00E007C5"/>
    <w:rsid w:val="00E0139E"/>
    <w:rsid w:val="00E014B1"/>
    <w:rsid w:val="00E02253"/>
    <w:rsid w:val="00E023D8"/>
    <w:rsid w:val="00E02522"/>
    <w:rsid w:val="00E031DD"/>
    <w:rsid w:val="00E0325F"/>
    <w:rsid w:val="00E0397F"/>
    <w:rsid w:val="00E03D12"/>
    <w:rsid w:val="00E047F8"/>
    <w:rsid w:val="00E051BC"/>
    <w:rsid w:val="00E053ED"/>
    <w:rsid w:val="00E05B8D"/>
    <w:rsid w:val="00E0624B"/>
    <w:rsid w:val="00E0662E"/>
    <w:rsid w:val="00E06FF6"/>
    <w:rsid w:val="00E07208"/>
    <w:rsid w:val="00E10033"/>
    <w:rsid w:val="00E104D2"/>
    <w:rsid w:val="00E10A4E"/>
    <w:rsid w:val="00E10C3C"/>
    <w:rsid w:val="00E11509"/>
    <w:rsid w:val="00E1168A"/>
    <w:rsid w:val="00E118C9"/>
    <w:rsid w:val="00E11D2B"/>
    <w:rsid w:val="00E1338B"/>
    <w:rsid w:val="00E13575"/>
    <w:rsid w:val="00E136B0"/>
    <w:rsid w:val="00E139B3"/>
    <w:rsid w:val="00E13B45"/>
    <w:rsid w:val="00E141BE"/>
    <w:rsid w:val="00E14829"/>
    <w:rsid w:val="00E148C8"/>
    <w:rsid w:val="00E15504"/>
    <w:rsid w:val="00E15D52"/>
    <w:rsid w:val="00E169F2"/>
    <w:rsid w:val="00E16D4E"/>
    <w:rsid w:val="00E175EA"/>
    <w:rsid w:val="00E1799D"/>
    <w:rsid w:val="00E17D5B"/>
    <w:rsid w:val="00E2004E"/>
    <w:rsid w:val="00E20823"/>
    <w:rsid w:val="00E20CC4"/>
    <w:rsid w:val="00E21723"/>
    <w:rsid w:val="00E21ABD"/>
    <w:rsid w:val="00E22510"/>
    <w:rsid w:val="00E22555"/>
    <w:rsid w:val="00E22743"/>
    <w:rsid w:val="00E232BB"/>
    <w:rsid w:val="00E23640"/>
    <w:rsid w:val="00E2414F"/>
    <w:rsid w:val="00E24314"/>
    <w:rsid w:val="00E24772"/>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432"/>
    <w:rsid w:val="00E35492"/>
    <w:rsid w:val="00E3574B"/>
    <w:rsid w:val="00E3613B"/>
    <w:rsid w:val="00E3657F"/>
    <w:rsid w:val="00E36675"/>
    <w:rsid w:val="00E36AD9"/>
    <w:rsid w:val="00E36DB0"/>
    <w:rsid w:val="00E374AC"/>
    <w:rsid w:val="00E375DF"/>
    <w:rsid w:val="00E400A1"/>
    <w:rsid w:val="00E40A32"/>
    <w:rsid w:val="00E40CF2"/>
    <w:rsid w:val="00E414AA"/>
    <w:rsid w:val="00E41546"/>
    <w:rsid w:val="00E41D92"/>
    <w:rsid w:val="00E4256D"/>
    <w:rsid w:val="00E425CC"/>
    <w:rsid w:val="00E427DA"/>
    <w:rsid w:val="00E4290D"/>
    <w:rsid w:val="00E42D7A"/>
    <w:rsid w:val="00E42FA9"/>
    <w:rsid w:val="00E43129"/>
    <w:rsid w:val="00E44339"/>
    <w:rsid w:val="00E44F82"/>
    <w:rsid w:val="00E450EE"/>
    <w:rsid w:val="00E459FD"/>
    <w:rsid w:val="00E45BB0"/>
    <w:rsid w:val="00E45E95"/>
    <w:rsid w:val="00E45EB4"/>
    <w:rsid w:val="00E461A5"/>
    <w:rsid w:val="00E465E5"/>
    <w:rsid w:val="00E46CDA"/>
    <w:rsid w:val="00E47097"/>
    <w:rsid w:val="00E4760E"/>
    <w:rsid w:val="00E476BC"/>
    <w:rsid w:val="00E47BE3"/>
    <w:rsid w:val="00E47D93"/>
    <w:rsid w:val="00E504E7"/>
    <w:rsid w:val="00E50601"/>
    <w:rsid w:val="00E514EA"/>
    <w:rsid w:val="00E518CF"/>
    <w:rsid w:val="00E51C78"/>
    <w:rsid w:val="00E52353"/>
    <w:rsid w:val="00E52411"/>
    <w:rsid w:val="00E5253F"/>
    <w:rsid w:val="00E52832"/>
    <w:rsid w:val="00E52CDE"/>
    <w:rsid w:val="00E531E1"/>
    <w:rsid w:val="00E5436A"/>
    <w:rsid w:val="00E5468A"/>
    <w:rsid w:val="00E54C50"/>
    <w:rsid w:val="00E5549A"/>
    <w:rsid w:val="00E55B90"/>
    <w:rsid w:val="00E55DE4"/>
    <w:rsid w:val="00E55F43"/>
    <w:rsid w:val="00E5623A"/>
    <w:rsid w:val="00E575A2"/>
    <w:rsid w:val="00E5791B"/>
    <w:rsid w:val="00E57B59"/>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4C7E"/>
    <w:rsid w:val="00E650B8"/>
    <w:rsid w:val="00E66222"/>
    <w:rsid w:val="00E669BA"/>
    <w:rsid w:val="00E67145"/>
    <w:rsid w:val="00E672A5"/>
    <w:rsid w:val="00E67316"/>
    <w:rsid w:val="00E67770"/>
    <w:rsid w:val="00E67866"/>
    <w:rsid w:val="00E706C4"/>
    <w:rsid w:val="00E70A46"/>
    <w:rsid w:val="00E71472"/>
    <w:rsid w:val="00E71486"/>
    <w:rsid w:val="00E71858"/>
    <w:rsid w:val="00E71BC3"/>
    <w:rsid w:val="00E71FC9"/>
    <w:rsid w:val="00E72048"/>
    <w:rsid w:val="00E7220C"/>
    <w:rsid w:val="00E7291C"/>
    <w:rsid w:val="00E72DD9"/>
    <w:rsid w:val="00E73706"/>
    <w:rsid w:val="00E73F19"/>
    <w:rsid w:val="00E745E3"/>
    <w:rsid w:val="00E7494F"/>
    <w:rsid w:val="00E74D02"/>
    <w:rsid w:val="00E7534E"/>
    <w:rsid w:val="00E754DA"/>
    <w:rsid w:val="00E75FF8"/>
    <w:rsid w:val="00E76322"/>
    <w:rsid w:val="00E766AD"/>
    <w:rsid w:val="00E80660"/>
    <w:rsid w:val="00E8068F"/>
    <w:rsid w:val="00E80842"/>
    <w:rsid w:val="00E81190"/>
    <w:rsid w:val="00E82EAD"/>
    <w:rsid w:val="00E82FE8"/>
    <w:rsid w:val="00E83089"/>
    <w:rsid w:val="00E8312E"/>
    <w:rsid w:val="00E83697"/>
    <w:rsid w:val="00E839FF"/>
    <w:rsid w:val="00E83CE0"/>
    <w:rsid w:val="00E83E56"/>
    <w:rsid w:val="00E84393"/>
    <w:rsid w:val="00E8440D"/>
    <w:rsid w:val="00E8478C"/>
    <w:rsid w:val="00E84F9E"/>
    <w:rsid w:val="00E85067"/>
    <w:rsid w:val="00E855CB"/>
    <w:rsid w:val="00E86C84"/>
    <w:rsid w:val="00E86DA5"/>
    <w:rsid w:val="00E87748"/>
    <w:rsid w:val="00E87F51"/>
    <w:rsid w:val="00E90617"/>
    <w:rsid w:val="00E90C2F"/>
    <w:rsid w:val="00E90DE4"/>
    <w:rsid w:val="00E927A3"/>
    <w:rsid w:val="00E93162"/>
    <w:rsid w:val="00E9369C"/>
    <w:rsid w:val="00E93822"/>
    <w:rsid w:val="00E93A3A"/>
    <w:rsid w:val="00E9583C"/>
    <w:rsid w:val="00E95BE6"/>
    <w:rsid w:val="00E95DDC"/>
    <w:rsid w:val="00E95EF0"/>
    <w:rsid w:val="00E97428"/>
    <w:rsid w:val="00E97434"/>
    <w:rsid w:val="00E9773A"/>
    <w:rsid w:val="00E978FC"/>
    <w:rsid w:val="00EA22F2"/>
    <w:rsid w:val="00EA27F8"/>
    <w:rsid w:val="00EA2CFB"/>
    <w:rsid w:val="00EA3E3C"/>
    <w:rsid w:val="00EA3F47"/>
    <w:rsid w:val="00EA4AED"/>
    <w:rsid w:val="00EA4D92"/>
    <w:rsid w:val="00EA4DA9"/>
    <w:rsid w:val="00EA5345"/>
    <w:rsid w:val="00EA5965"/>
    <w:rsid w:val="00EA6812"/>
    <w:rsid w:val="00EA69BD"/>
    <w:rsid w:val="00EA6D8A"/>
    <w:rsid w:val="00EA73BA"/>
    <w:rsid w:val="00EA7434"/>
    <w:rsid w:val="00EA7D73"/>
    <w:rsid w:val="00EB026B"/>
    <w:rsid w:val="00EB04B3"/>
    <w:rsid w:val="00EB0AAB"/>
    <w:rsid w:val="00EB2456"/>
    <w:rsid w:val="00EB2B00"/>
    <w:rsid w:val="00EB3152"/>
    <w:rsid w:val="00EB35D0"/>
    <w:rsid w:val="00EB382F"/>
    <w:rsid w:val="00EB3863"/>
    <w:rsid w:val="00EB438D"/>
    <w:rsid w:val="00EB4635"/>
    <w:rsid w:val="00EB492E"/>
    <w:rsid w:val="00EB505F"/>
    <w:rsid w:val="00EB5473"/>
    <w:rsid w:val="00EB64C3"/>
    <w:rsid w:val="00EB6F6E"/>
    <w:rsid w:val="00EB75F8"/>
    <w:rsid w:val="00EB7923"/>
    <w:rsid w:val="00EB7BEC"/>
    <w:rsid w:val="00EC061C"/>
    <w:rsid w:val="00EC1240"/>
    <w:rsid w:val="00EC12EF"/>
    <w:rsid w:val="00EC1542"/>
    <w:rsid w:val="00EC29FB"/>
    <w:rsid w:val="00EC3943"/>
    <w:rsid w:val="00EC3B86"/>
    <w:rsid w:val="00EC4AC7"/>
    <w:rsid w:val="00EC4BA6"/>
    <w:rsid w:val="00EC4F9E"/>
    <w:rsid w:val="00EC64ED"/>
    <w:rsid w:val="00EC65A9"/>
    <w:rsid w:val="00EC6E8C"/>
    <w:rsid w:val="00EC70E7"/>
    <w:rsid w:val="00EC7262"/>
    <w:rsid w:val="00ED2F24"/>
    <w:rsid w:val="00ED39A1"/>
    <w:rsid w:val="00ED426A"/>
    <w:rsid w:val="00ED4510"/>
    <w:rsid w:val="00ED5531"/>
    <w:rsid w:val="00ED57A7"/>
    <w:rsid w:val="00ED57CD"/>
    <w:rsid w:val="00ED63C7"/>
    <w:rsid w:val="00ED65E5"/>
    <w:rsid w:val="00ED6C98"/>
    <w:rsid w:val="00ED79F7"/>
    <w:rsid w:val="00ED7B03"/>
    <w:rsid w:val="00ED7BC5"/>
    <w:rsid w:val="00ED7D28"/>
    <w:rsid w:val="00ED7DEE"/>
    <w:rsid w:val="00EE0879"/>
    <w:rsid w:val="00EE08D8"/>
    <w:rsid w:val="00EE09A8"/>
    <w:rsid w:val="00EE0BA1"/>
    <w:rsid w:val="00EE0ECC"/>
    <w:rsid w:val="00EE2757"/>
    <w:rsid w:val="00EE2BA1"/>
    <w:rsid w:val="00EE2EED"/>
    <w:rsid w:val="00EE46B6"/>
    <w:rsid w:val="00EE5720"/>
    <w:rsid w:val="00EE6B94"/>
    <w:rsid w:val="00EE7243"/>
    <w:rsid w:val="00EE79B1"/>
    <w:rsid w:val="00EF0EE9"/>
    <w:rsid w:val="00EF2BBA"/>
    <w:rsid w:val="00EF3AD0"/>
    <w:rsid w:val="00EF47F8"/>
    <w:rsid w:val="00EF5393"/>
    <w:rsid w:val="00EF539E"/>
    <w:rsid w:val="00EF5A9E"/>
    <w:rsid w:val="00EF5AC9"/>
    <w:rsid w:val="00EF6501"/>
    <w:rsid w:val="00EF688E"/>
    <w:rsid w:val="00EF6C77"/>
    <w:rsid w:val="00EF6F4D"/>
    <w:rsid w:val="00EF7023"/>
    <w:rsid w:val="00F0023F"/>
    <w:rsid w:val="00F00526"/>
    <w:rsid w:val="00F01968"/>
    <w:rsid w:val="00F0216B"/>
    <w:rsid w:val="00F02587"/>
    <w:rsid w:val="00F025F5"/>
    <w:rsid w:val="00F0340A"/>
    <w:rsid w:val="00F03AD4"/>
    <w:rsid w:val="00F03ED4"/>
    <w:rsid w:val="00F047A3"/>
    <w:rsid w:val="00F04F6C"/>
    <w:rsid w:val="00F04F7B"/>
    <w:rsid w:val="00F05277"/>
    <w:rsid w:val="00F054CC"/>
    <w:rsid w:val="00F05B84"/>
    <w:rsid w:val="00F05C76"/>
    <w:rsid w:val="00F05DBA"/>
    <w:rsid w:val="00F060A0"/>
    <w:rsid w:val="00F063FC"/>
    <w:rsid w:val="00F06B0D"/>
    <w:rsid w:val="00F07234"/>
    <w:rsid w:val="00F0746F"/>
    <w:rsid w:val="00F079EA"/>
    <w:rsid w:val="00F07F36"/>
    <w:rsid w:val="00F102C4"/>
    <w:rsid w:val="00F10535"/>
    <w:rsid w:val="00F10793"/>
    <w:rsid w:val="00F11626"/>
    <w:rsid w:val="00F117ED"/>
    <w:rsid w:val="00F12CAB"/>
    <w:rsid w:val="00F138FC"/>
    <w:rsid w:val="00F13CC0"/>
    <w:rsid w:val="00F14157"/>
    <w:rsid w:val="00F14D26"/>
    <w:rsid w:val="00F15257"/>
    <w:rsid w:val="00F155F3"/>
    <w:rsid w:val="00F15954"/>
    <w:rsid w:val="00F15E94"/>
    <w:rsid w:val="00F165C5"/>
    <w:rsid w:val="00F1675E"/>
    <w:rsid w:val="00F167E2"/>
    <w:rsid w:val="00F16B86"/>
    <w:rsid w:val="00F16BD5"/>
    <w:rsid w:val="00F16E68"/>
    <w:rsid w:val="00F17918"/>
    <w:rsid w:val="00F203E4"/>
    <w:rsid w:val="00F226E3"/>
    <w:rsid w:val="00F228F5"/>
    <w:rsid w:val="00F22AC8"/>
    <w:rsid w:val="00F236D0"/>
    <w:rsid w:val="00F240C7"/>
    <w:rsid w:val="00F24A42"/>
    <w:rsid w:val="00F258DD"/>
    <w:rsid w:val="00F25B91"/>
    <w:rsid w:val="00F25D80"/>
    <w:rsid w:val="00F260C9"/>
    <w:rsid w:val="00F2639B"/>
    <w:rsid w:val="00F266D2"/>
    <w:rsid w:val="00F26A4A"/>
    <w:rsid w:val="00F2766C"/>
    <w:rsid w:val="00F27674"/>
    <w:rsid w:val="00F27A3E"/>
    <w:rsid w:val="00F30214"/>
    <w:rsid w:val="00F30317"/>
    <w:rsid w:val="00F3099D"/>
    <w:rsid w:val="00F309D3"/>
    <w:rsid w:val="00F30DAA"/>
    <w:rsid w:val="00F3158C"/>
    <w:rsid w:val="00F321E7"/>
    <w:rsid w:val="00F32296"/>
    <w:rsid w:val="00F328B8"/>
    <w:rsid w:val="00F32E2B"/>
    <w:rsid w:val="00F32ED5"/>
    <w:rsid w:val="00F337A1"/>
    <w:rsid w:val="00F339E6"/>
    <w:rsid w:val="00F33DC5"/>
    <w:rsid w:val="00F346BC"/>
    <w:rsid w:val="00F356F3"/>
    <w:rsid w:val="00F35B67"/>
    <w:rsid w:val="00F364AD"/>
    <w:rsid w:val="00F366A1"/>
    <w:rsid w:val="00F36C2E"/>
    <w:rsid w:val="00F37DB6"/>
    <w:rsid w:val="00F405D7"/>
    <w:rsid w:val="00F4083F"/>
    <w:rsid w:val="00F421C3"/>
    <w:rsid w:val="00F42E56"/>
    <w:rsid w:val="00F43AE2"/>
    <w:rsid w:val="00F43CD3"/>
    <w:rsid w:val="00F43DC5"/>
    <w:rsid w:val="00F4416B"/>
    <w:rsid w:val="00F4447F"/>
    <w:rsid w:val="00F4469A"/>
    <w:rsid w:val="00F46FEC"/>
    <w:rsid w:val="00F509A5"/>
    <w:rsid w:val="00F5105F"/>
    <w:rsid w:val="00F51491"/>
    <w:rsid w:val="00F526BD"/>
    <w:rsid w:val="00F54649"/>
    <w:rsid w:val="00F54CB1"/>
    <w:rsid w:val="00F553B4"/>
    <w:rsid w:val="00F55416"/>
    <w:rsid w:val="00F55E67"/>
    <w:rsid w:val="00F55F06"/>
    <w:rsid w:val="00F55F1D"/>
    <w:rsid w:val="00F55F56"/>
    <w:rsid w:val="00F565BD"/>
    <w:rsid w:val="00F571ED"/>
    <w:rsid w:val="00F5746C"/>
    <w:rsid w:val="00F57780"/>
    <w:rsid w:val="00F57CE1"/>
    <w:rsid w:val="00F605FE"/>
    <w:rsid w:val="00F609AF"/>
    <w:rsid w:val="00F624D2"/>
    <w:rsid w:val="00F624DB"/>
    <w:rsid w:val="00F63B7F"/>
    <w:rsid w:val="00F64013"/>
    <w:rsid w:val="00F6403F"/>
    <w:rsid w:val="00F650E5"/>
    <w:rsid w:val="00F65C22"/>
    <w:rsid w:val="00F65ED3"/>
    <w:rsid w:val="00F6649E"/>
    <w:rsid w:val="00F6675A"/>
    <w:rsid w:val="00F67213"/>
    <w:rsid w:val="00F67259"/>
    <w:rsid w:val="00F6732E"/>
    <w:rsid w:val="00F70287"/>
    <w:rsid w:val="00F715A9"/>
    <w:rsid w:val="00F71B0C"/>
    <w:rsid w:val="00F721C4"/>
    <w:rsid w:val="00F7263A"/>
    <w:rsid w:val="00F73567"/>
    <w:rsid w:val="00F73602"/>
    <w:rsid w:val="00F73944"/>
    <w:rsid w:val="00F73B77"/>
    <w:rsid w:val="00F74A9B"/>
    <w:rsid w:val="00F7546F"/>
    <w:rsid w:val="00F75661"/>
    <w:rsid w:val="00F7596C"/>
    <w:rsid w:val="00F75A9A"/>
    <w:rsid w:val="00F75C4E"/>
    <w:rsid w:val="00F76466"/>
    <w:rsid w:val="00F76F59"/>
    <w:rsid w:val="00F77135"/>
    <w:rsid w:val="00F771FE"/>
    <w:rsid w:val="00F77616"/>
    <w:rsid w:val="00F778DD"/>
    <w:rsid w:val="00F77C36"/>
    <w:rsid w:val="00F80C2B"/>
    <w:rsid w:val="00F81A78"/>
    <w:rsid w:val="00F81CB9"/>
    <w:rsid w:val="00F81F6F"/>
    <w:rsid w:val="00F820E9"/>
    <w:rsid w:val="00F82629"/>
    <w:rsid w:val="00F82DB4"/>
    <w:rsid w:val="00F82E02"/>
    <w:rsid w:val="00F8338B"/>
    <w:rsid w:val="00F8363B"/>
    <w:rsid w:val="00F83A50"/>
    <w:rsid w:val="00F8489D"/>
    <w:rsid w:val="00F86ABE"/>
    <w:rsid w:val="00F86D86"/>
    <w:rsid w:val="00F8701D"/>
    <w:rsid w:val="00F87FE0"/>
    <w:rsid w:val="00F906FF"/>
    <w:rsid w:val="00F907A7"/>
    <w:rsid w:val="00F913C4"/>
    <w:rsid w:val="00F913FF"/>
    <w:rsid w:val="00F92E11"/>
    <w:rsid w:val="00F93108"/>
    <w:rsid w:val="00F93978"/>
    <w:rsid w:val="00F93F10"/>
    <w:rsid w:val="00F94431"/>
    <w:rsid w:val="00F95D8C"/>
    <w:rsid w:val="00F962BC"/>
    <w:rsid w:val="00F96AF0"/>
    <w:rsid w:val="00F96AF5"/>
    <w:rsid w:val="00F97136"/>
    <w:rsid w:val="00F972FD"/>
    <w:rsid w:val="00F97872"/>
    <w:rsid w:val="00FA089D"/>
    <w:rsid w:val="00FA1512"/>
    <w:rsid w:val="00FA16E6"/>
    <w:rsid w:val="00FA24AC"/>
    <w:rsid w:val="00FA3463"/>
    <w:rsid w:val="00FA350A"/>
    <w:rsid w:val="00FA3B2A"/>
    <w:rsid w:val="00FA3B6D"/>
    <w:rsid w:val="00FA3BFF"/>
    <w:rsid w:val="00FA406D"/>
    <w:rsid w:val="00FA4828"/>
    <w:rsid w:val="00FA4C12"/>
    <w:rsid w:val="00FA52F6"/>
    <w:rsid w:val="00FA5D7D"/>
    <w:rsid w:val="00FA61D3"/>
    <w:rsid w:val="00FA640D"/>
    <w:rsid w:val="00FA714D"/>
    <w:rsid w:val="00FA74D7"/>
    <w:rsid w:val="00FA783F"/>
    <w:rsid w:val="00FA7D11"/>
    <w:rsid w:val="00FA7D46"/>
    <w:rsid w:val="00FA7E26"/>
    <w:rsid w:val="00FB018E"/>
    <w:rsid w:val="00FB03F0"/>
    <w:rsid w:val="00FB0AB6"/>
    <w:rsid w:val="00FB0D7A"/>
    <w:rsid w:val="00FB17A9"/>
    <w:rsid w:val="00FB1B6D"/>
    <w:rsid w:val="00FB1F46"/>
    <w:rsid w:val="00FB2287"/>
    <w:rsid w:val="00FB24B1"/>
    <w:rsid w:val="00FB2C61"/>
    <w:rsid w:val="00FB344D"/>
    <w:rsid w:val="00FB3549"/>
    <w:rsid w:val="00FB3A91"/>
    <w:rsid w:val="00FB4176"/>
    <w:rsid w:val="00FB4DF3"/>
    <w:rsid w:val="00FB589A"/>
    <w:rsid w:val="00FB5BCE"/>
    <w:rsid w:val="00FB6917"/>
    <w:rsid w:val="00FB694D"/>
    <w:rsid w:val="00FB696D"/>
    <w:rsid w:val="00FB698C"/>
    <w:rsid w:val="00FB728F"/>
    <w:rsid w:val="00FB743B"/>
    <w:rsid w:val="00FB79B5"/>
    <w:rsid w:val="00FB79E4"/>
    <w:rsid w:val="00FB7AB0"/>
    <w:rsid w:val="00FB7D84"/>
    <w:rsid w:val="00FC0D0A"/>
    <w:rsid w:val="00FC0D29"/>
    <w:rsid w:val="00FC0ECB"/>
    <w:rsid w:val="00FC137C"/>
    <w:rsid w:val="00FC171B"/>
    <w:rsid w:val="00FC18D0"/>
    <w:rsid w:val="00FC19AB"/>
    <w:rsid w:val="00FC1FD0"/>
    <w:rsid w:val="00FC211C"/>
    <w:rsid w:val="00FC27FE"/>
    <w:rsid w:val="00FC305F"/>
    <w:rsid w:val="00FC34C3"/>
    <w:rsid w:val="00FC3BE4"/>
    <w:rsid w:val="00FC3EBC"/>
    <w:rsid w:val="00FC3FD6"/>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46"/>
    <w:rsid w:val="00FD0FD5"/>
    <w:rsid w:val="00FD1034"/>
    <w:rsid w:val="00FD1897"/>
    <w:rsid w:val="00FD1FCA"/>
    <w:rsid w:val="00FD20F3"/>
    <w:rsid w:val="00FD244A"/>
    <w:rsid w:val="00FD2699"/>
    <w:rsid w:val="00FD281C"/>
    <w:rsid w:val="00FD2D0B"/>
    <w:rsid w:val="00FD332D"/>
    <w:rsid w:val="00FD3347"/>
    <w:rsid w:val="00FD3AB1"/>
    <w:rsid w:val="00FD44C6"/>
    <w:rsid w:val="00FD5D32"/>
    <w:rsid w:val="00FD6484"/>
    <w:rsid w:val="00FD6CA7"/>
    <w:rsid w:val="00FD6D1D"/>
    <w:rsid w:val="00FD6EFD"/>
    <w:rsid w:val="00FD7F5E"/>
    <w:rsid w:val="00FE03EF"/>
    <w:rsid w:val="00FE105B"/>
    <w:rsid w:val="00FE119C"/>
    <w:rsid w:val="00FE1C45"/>
    <w:rsid w:val="00FE1F73"/>
    <w:rsid w:val="00FE2668"/>
    <w:rsid w:val="00FE2A8A"/>
    <w:rsid w:val="00FE35D4"/>
    <w:rsid w:val="00FE3D6E"/>
    <w:rsid w:val="00FE3E29"/>
    <w:rsid w:val="00FE430F"/>
    <w:rsid w:val="00FE44C3"/>
    <w:rsid w:val="00FE4781"/>
    <w:rsid w:val="00FE4E6A"/>
    <w:rsid w:val="00FE53DB"/>
    <w:rsid w:val="00FE547A"/>
    <w:rsid w:val="00FE60CA"/>
    <w:rsid w:val="00FE6275"/>
    <w:rsid w:val="00FE6890"/>
    <w:rsid w:val="00FE697B"/>
    <w:rsid w:val="00FE6BF3"/>
    <w:rsid w:val="00FE6E83"/>
    <w:rsid w:val="00FE6E89"/>
    <w:rsid w:val="00FE775C"/>
    <w:rsid w:val="00FE7D49"/>
    <w:rsid w:val="00FF1A1D"/>
    <w:rsid w:val="00FF1E3B"/>
    <w:rsid w:val="00FF1EAF"/>
    <w:rsid w:val="00FF1FD7"/>
    <w:rsid w:val="00FF3477"/>
    <w:rsid w:val="00FF35DA"/>
    <w:rsid w:val="00FF3763"/>
    <w:rsid w:val="00FF3B24"/>
    <w:rsid w:val="00FF3C96"/>
    <w:rsid w:val="00FF50D7"/>
    <w:rsid w:val="00FF5187"/>
    <w:rsid w:val="00FF555B"/>
    <w:rsid w:val="00FF59ED"/>
    <w:rsid w:val="00FF5B5D"/>
    <w:rsid w:val="00FF5CCA"/>
    <w:rsid w:val="00FF699A"/>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28"/>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566752"/>
    <w:pPr>
      <w:keepNext/>
      <w:numPr>
        <w:numId w:val="7"/>
      </w:numPr>
      <w:spacing w:line="240" w:lineRule="auto"/>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rsid w:val="00566752"/>
    <w:pPr>
      <w:keepNext/>
      <w:tabs>
        <w:tab w:val="left" w:pos="284"/>
      </w:tabs>
      <w:spacing w:line="240" w:lineRule="auto"/>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787690"/>
    <w:pPr>
      <w:numPr>
        <w:ilvl w:val="1"/>
        <w:numId w:val="7"/>
      </w:numPr>
      <w:spacing w:line="240" w:lineRule="auto"/>
      <w:ind w:left="993" w:hanging="633"/>
      <w:outlineLvl w:val="2"/>
    </w:pPr>
    <w:rPr>
      <w:rFonts w:ascii="Times New Roman" w:hAnsi="Times New Roman" w:cstheme="minorHAnsi"/>
      <w:b/>
      <w:noProof/>
      <w:sz w:val="26"/>
      <w:lang w:val="bs-Latn-BA" w:eastAsia="bs-Latn-BA"/>
    </w:rPr>
  </w:style>
  <w:style w:type="paragraph" w:styleId="Heading4">
    <w:name w:val="heading 4"/>
    <w:basedOn w:val="Normal"/>
    <w:next w:val="Normal"/>
    <w:link w:val="Heading4Char"/>
    <w:uiPriority w:val="9"/>
    <w:unhideWhenUsed/>
    <w:qFormat/>
    <w:rsid w:val="00BB0B6C"/>
    <w:pPr>
      <w:keepNext/>
      <w:keepLines/>
      <w:numPr>
        <w:numId w:val="33"/>
      </w:numPr>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566752"/>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566752"/>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787690"/>
    <w:rPr>
      <w:rFonts w:ascii="Times New Roman" w:hAnsi="Times New Roman" w:cstheme="minorHAnsi"/>
      <w:b/>
      <w:noProof/>
      <w:sz w:val="26"/>
      <w:szCs w:val="22"/>
      <w:lang w:val="bs-Latn-BA" w:eastAsia="bs-Latn-BA"/>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BB0B6C"/>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25"/>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chart" Target="charts/chart17.xml"/><Relationship Id="rId39" Type="http://schemas.openxmlformats.org/officeDocument/2006/relationships/header" Target="header2.xml"/><Relationship Id="rId21" Type="http://schemas.openxmlformats.org/officeDocument/2006/relationships/chart" Target="charts/chart12.xml"/><Relationship Id="rId34" Type="http://schemas.openxmlformats.org/officeDocument/2006/relationships/image" Target="media/image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chart" Target="charts/chart20.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image" Target="media/image4.jpe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chart" Target="charts/chart19.xml"/><Relationship Id="rId36" Type="http://schemas.openxmlformats.org/officeDocument/2006/relationships/hyperlink" Target="http://www.darns.gov.ba/ru/InformacijeZaKorisnike/MonitoringRadioaktivnosti" TargetMode="External"/><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darns.gov.ba/ru/LegislationAndDocuments/NoviPravilnici" TargetMode="Externa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chart" Target="charts/chart18.xml"/><Relationship Id="rId30" Type="http://schemas.openxmlformats.org/officeDocument/2006/relationships/image" Target="media/image2.png"/><Relationship Id="rId35" Type="http://schemas.openxmlformats.org/officeDocument/2006/relationships/hyperlink" Target="http://www.darns.gov.ba/ru/InformacijeZaKorisnike/TenderiJavniOglasi%20"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chart" Target="charts/chart16.xml"/><Relationship Id="rId33" Type="http://schemas.openxmlformats.org/officeDocument/2006/relationships/image" Target="media/image5.jpeg"/><Relationship Id="rId3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iaea.org/services/review-missions/occupational-radiation-protection-appraisals-orpa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4.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5.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6.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7.xml"/></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8.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2D1A-4A43-9229-D409E3AC8718}"/>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2D1A-4A43-9229-D409E3AC8718}"/>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2D1A-4A43-9229-D409E3AC8718}"/>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2D1A-4A43-9229-D409E3AC8718}"/>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2D1A-4A43-9229-D409E3AC8718}"/>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2D1A-4A43-9229-D409E3AC8718}"/>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D1A-4A43-9229-D409E3AC8718}"/>
                </c:ext>
              </c:extLst>
            </c:dLbl>
            <c:dLbl>
              <c:idx val="3"/>
              <c:layout>
                <c:manualLayout>
                  <c:x val="-4.4701471139645815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D1A-4A43-9229-D409E3AC8718}"/>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2D1A-4A43-9229-D409E3AC8718}"/>
                </c:ext>
              </c:extLst>
            </c:dLbl>
            <c:dLbl>
              <c:idx val="5"/>
              <c:layout>
                <c:manualLayout>
                  <c:x val="3.078791949918005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2D1A-4A43-9229-D409E3AC871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744</c:v>
                </c:pt>
                <c:pt idx="1">
                  <c:v>728</c:v>
                </c:pt>
                <c:pt idx="2">
                  <c:v>15</c:v>
                </c:pt>
                <c:pt idx="3">
                  <c:v>10</c:v>
                </c:pt>
                <c:pt idx="4">
                  <c:v>153</c:v>
                </c:pt>
                <c:pt idx="5">
                  <c:v>7</c:v>
                </c:pt>
              </c:numCache>
            </c:numRef>
          </c:val>
          <c:extLst>
            <c:ext xmlns:c16="http://schemas.microsoft.com/office/drawing/2014/chart" uri="{C3380CC4-5D6E-409C-BE32-E72D297353CC}">
              <c16:uniqueId val="{0000000C-2D1A-4A43-9229-D409E3AC8718}"/>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562"/>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FF01-4A6B-AF2F-6928A05B5AF0}"/>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FF01-4A6B-AF2F-6928A05B5AF0}"/>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FF01-4A6B-AF2F-6928A05B5AF0}"/>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FF01-4A6B-AF2F-6928A05B5AF0}"/>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FF01-4A6B-AF2F-6928A05B5AF0}"/>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FF01-4A6B-AF2F-6928A05B5AF0}"/>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E-FF01-4A6B-AF2F-6928A05B5AF0}"/>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D-FF01-4A6B-AF2F-6928A05B5AF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Sheet1!$B$2:$B$10</c:f>
              <c:numCache>
                <c:formatCode>General</c:formatCode>
                <c:ptCount val="9"/>
                <c:pt idx="0">
                  <c:v>195</c:v>
                </c:pt>
                <c:pt idx="1">
                  <c:v>262</c:v>
                </c:pt>
                <c:pt idx="2">
                  <c:v>231</c:v>
                </c:pt>
                <c:pt idx="3">
                  <c:v>210</c:v>
                </c:pt>
                <c:pt idx="4">
                  <c:v>280</c:v>
                </c:pt>
                <c:pt idx="5">
                  <c:v>289</c:v>
                </c:pt>
                <c:pt idx="6">
                  <c:v>310</c:v>
                </c:pt>
                <c:pt idx="7">
                  <c:v>381</c:v>
                </c:pt>
                <c:pt idx="8">
                  <c:v>295</c:v>
                </c:pt>
              </c:numCache>
            </c:numRef>
          </c:val>
          <c:extLst>
            <c:ext xmlns:c16="http://schemas.microsoft.com/office/drawing/2014/chart" uri="{C3380CC4-5D6E-409C-BE32-E72D297353CC}">
              <c16:uniqueId val="{0000000C-FF01-4A6B-AF2F-6928A05B5AF0}"/>
            </c:ext>
          </c:extLst>
        </c:ser>
        <c:dLbls>
          <c:showLegendKey val="0"/>
          <c:showVal val="1"/>
          <c:showCatName val="0"/>
          <c:showSerName val="0"/>
          <c:showPercent val="0"/>
          <c:showBubbleSize val="0"/>
        </c:dLbls>
        <c:gapWidth val="219"/>
        <c:shape val="box"/>
        <c:axId val="112056576"/>
        <c:axId val="111935488"/>
        <c:axId val="0"/>
      </c:bar3DChart>
      <c:catAx>
        <c:axId val="112056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1935488"/>
        <c:crosses val="autoZero"/>
        <c:auto val="1"/>
        <c:lblAlgn val="ctr"/>
        <c:lblOffset val="100"/>
        <c:noMultiLvlLbl val="0"/>
      </c:catAx>
      <c:valAx>
        <c:axId val="1119354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2056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84D4-4A33-85D5-1FB7DF8D3874}"/>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84D4-4A33-85D5-1FB7DF8D3874}"/>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84D4-4A33-85D5-1FB7DF8D3874}"/>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84D4-4A33-85D5-1FB7DF8D3874}"/>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A-84D4-4A33-85D5-1FB7DF8D387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156</c:v>
                </c:pt>
                <c:pt idx="1">
                  <c:v>26</c:v>
                </c:pt>
                <c:pt idx="2">
                  <c:v>106</c:v>
                </c:pt>
                <c:pt idx="3">
                  <c:v>46</c:v>
                </c:pt>
                <c:pt idx="4">
                  <c:v>7</c:v>
                </c:pt>
                <c:pt idx="5">
                  <c:v>8</c:v>
                </c:pt>
                <c:pt idx="6">
                  <c:v>264</c:v>
                </c:pt>
              </c:numCache>
            </c:numRef>
          </c:val>
          <c:extLst>
            <c:ext xmlns:c16="http://schemas.microsoft.com/office/drawing/2014/chart" uri="{C3380CC4-5D6E-409C-BE32-E72D297353CC}">
              <c16:uniqueId val="{0000000B-84D4-4A33-85D5-1FB7DF8D3874}"/>
            </c:ext>
          </c:extLst>
        </c:ser>
        <c:dLbls>
          <c:showLegendKey val="0"/>
          <c:showVal val="0"/>
          <c:showCatName val="0"/>
          <c:showSerName val="0"/>
          <c:showPercent val="0"/>
          <c:showBubbleSize val="0"/>
        </c:dLbls>
        <c:gapWidth val="150"/>
        <c:shape val="box"/>
        <c:axId val="111980928"/>
        <c:axId val="111982464"/>
        <c:axId val="0"/>
      </c:bar3DChart>
      <c:catAx>
        <c:axId val="111980928"/>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sr-Latn-RS"/>
          </a:p>
        </c:txPr>
        <c:crossAx val="111982464"/>
        <c:crosses val="autoZero"/>
        <c:auto val="1"/>
        <c:lblAlgn val="ctr"/>
        <c:lblOffset val="100"/>
        <c:noMultiLvlLbl val="0"/>
      </c:catAx>
      <c:valAx>
        <c:axId val="111982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19809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3938486119432824E-2"/>
          <c:y val="4.2935206869633133E-2"/>
          <c:w val="0.91212302776113441"/>
          <c:h val="0.42312999809451868"/>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14</c:v>
                </c:pt>
              </c:numCache>
            </c:numRef>
          </c:val>
          <c:extLst>
            <c:ext xmlns:c16="http://schemas.microsoft.com/office/drawing/2014/chart" uri="{C3380CC4-5D6E-409C-BE32-E72D297353CC}">
              <c16:uniqueId val="{00000000-C24E-4A54-A71D-A7816FC556AB}"/>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3</c:v>
                </c:pt>
              </c:numCache>
            </c:numRef>
          </c:val>
          <c:extLst>
            <c:ext xmlns:c16="http://schemas.microsoft.com/office/drawing/2014/chart" uri="{C3380CC4-5D6E-409C-BE32-E72D297353CC}">
              <c16:uniqueId val="{00000001-C24E-4A54-A71D-A7816FC556AB}"/>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C24E-4A54-A71D-A7816FC556AB}"/>
            </c:ext>
          </c:extLst>
        </c:ser>
        <c:ser>
          <c:idx val="3"/>
          <c:order val="3"/>
          <c:tx>
            <c:strRef>
              <c:f>Sheet1!$E$1</c:f>
              <c:strCache>
                <c:ptCount val="1"/>
                <c:pt idx="0">
                  <c:v>Visoko obrazovanje i naučnoistraživački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C24E-4A54-A71D-A7816FC556AB}"/>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23</c:v>
                </c:pt>
              </c:numCache>
            </c:numRef>
          </c:val>
          <c:extLst>
            <c:ext xmlns:c16="http://schemas.microsoft.com/office/drawing/2014/chart" uri="{C3380CC4-5D6E-409C-BE32-E72D297353CC}">
              <c16:uniqueId val="{00000004-C24E-4A54-A71D-A7816FC556AB}"/>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10</c:v>
                </c:pt>
              </c:numCache>
            </c:numRef>
          </c:val>
          <c:extLst>
            <c:ext xmlns:c16="http://schemas.microsoft.com/office/drawing/2014/chart" uri="{C3380CC4-5D6E-409C-BE32-E72D297353CC}">
              <c16:uniqueId val="{00000005-C24E-4A54-A71D-A7816FC556AB}"/>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5</c:v>
                </c:pt>
              </c:numCache>
            </c:numRef>
          </c:val>
          <c:extLst>
            <c:ext xmlns:c16="http://schemas.microsoft.com/office/drawing/2014/chart" uri="{C3380CC4-5D6E-409C-BE32-E72D297353CC}">
              <c16:uniqueId val="{00000006-C24E-4A54-A71D-A7816FC556AB}"/>
            </c:ext>
          </c:extLst>
        </c:ser>
        <c:dLbls>
          <c:showLegendKey val="0"/>
          <c:showVal val="1"/>
          <c:showCatName val="0"/>
          <c:showSerName val="0"/>
          <c:showPercent val="0"/>
          <c:showBubbleSize val="0"/>
        </c:dLbls>
        <c:gapWidth val="150"/>
        <c:overlap val="100"/>
        <c:axId val="113933696"/>
        <c:axId val="113939584"/>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C24E-4A54-A71D-A7816FC556AB}"/>
                  </c:ext>
                </c:extLst>
              </c15:ser>
            </c15:filteredBarSeries>
          </c:ext>
        </c:extLst>
      </c:barChart>
      <c:catAx>
        <c:axId val="11393369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113939584"/>
        <c:crosses val="autoZero"/>
        <c:auto val="1"/>
        <c:lblAlgn val="ctr"/>
        <c:lblOffset val="100"/>
        <c:noMultiLvlLbl val="0"/>
      </c:catAx>
      <c:valAx>
        <c:axId val="11393958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113933696"/>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1-C219-4820-B03A-D4A378E57F3A}"/>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219-4820-B03A-D4A378E57F3A}"/>
              </c:ext>
            </c:extLst>
          </c:dPt>
          <c:dPt>
            <c:idx val="2"/>
            <c:invertIfNegative val="0"/>
            <c:bubble3D val="0"/>
            <c:spPr>
              <a:solidFill>
                <a:schemeClr val="accent2">
                  <a:lumMod val="60000"/>
                  <a:lumOff val="40000"/>
                </a:schemeClr>
              </a:solidFill>
              <a:ln>
                <a:noFill/>
              </a:ln>
              <a:effectLst/>
              <a:sp3d/>
            </c:spPr>
            <c:extLst>
              <c:ext xmlns:c16="http://schemas.microsoft.com/office/drawing/2014/chart" uri="{C3380CC4-5D6E-409C-BE32-E72D297353CC}">
                <c16:uniqueId val="{00000005-C219-4820-B03A-D4A378E57F3A}"/>
              </c:ext>
            </c:extLst>
          </c:dPt>
          <c:dPt>
            <c:idx val="3"/>
            <c:invertIfNegative val="0"/>
            <c:bubble3D val="0"/>
            <c:spPr>
              <a:solidFill>
                <a:srgbClr val="002060"/>
              </a:solidFill>
              <a:ln>
                <a:noFill/>
              </a:ln>
              <a:effectLst/>
              <a:sp3d/>
            </c:spPr>
            <c:extLst>
              <c:ext xmlns:c16="http://schemas.microsoft.com/office/drawing/2014/chart" uri="{C3380CC4-5D6E-409C-BE32-E72D297353CC}">
                <c16:uniqueId val="{00000007-C219-4820-B03A-D4A378E57F3A}"/>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9-C219-4820-B03A-D4A378E57F3A}"/>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C219-4820-B03A-D4A378E57F3A}"/>
              </c:ext>
            </c:extLst>
          </c:dPt>
          <c:dPt>
            <c:idx val="6"/>
            <c:invertIfNegative val="0"/>
            <c:bubble3D val="0"/>
            <c:spPr>
              <a:solidFill>
                <a:srgbClr val="FFFF00"/>
              </a:solidFill>
              <a:ln>
                <a:noFill/>
              </a:ln>
              <a:effectLst/>
              <a:sp3d/>
            </c:spPr>
            <c:extLst>
              <c:ext xmlns:c16="http://schemas.microsoft.com/office/drawing/2014/chart" uri="{C3380CC4-5D6E-409C-BE32-E72D297353CC}">
                <c16:uniqueId val="{0000000D-09A1-4ACB-B0DB-00656D28088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Lica odgovorna za zaštitu od zračenja u dijagnostičkoj i interventnoj radiologiji</c:v>
                </c:pt>
                <c:pt idx="1">
                  <c:v>Lica odgovorna za zaštitu od zračenja u stomatološkoj rendgenologiji</c:v>
                </c:pt>
                <c:pt idx="2">
                  <c:v>Profesionalno izložena lica u humanoj medicini</c:v>
                </c:pt>
                <c:pt idx="3">
                  <c:v>Doktori koji upućuju na radiološke preglede</c:v>
                </c:pt>
                <c:pt idx="4">
                  <c:v>Nosioci autorizacije</c:v>
                </c:pt>
                <c:pt idx="5">
                  <c:v>Profesionalne grupe koje koriste izvore jonizirajućeg zračenja u nemedicinskim djelatnostima</c:v>
                </c:pt>
                <c:pt idx="6">
                  <c:v>Ostale djelatnosti</c:v>
                </c:pt>
              </c:strCache>
            </c:strRef>
          </c:cat>
          <c:val>
            <c:numRef>
              <c:f>Sheet1!$B$2:$B$8</c:f>
              <c:numCache>
                <c:formatCode>General</c:formatCode>
                <c:ptCount val="7"/>
                <c:pt idx="0">
                  <c:v>10</c:v>
                </c:pt>
                <c:pt idx="1">
                  <c:v>13</c:v>
                </c:pt>
                <c:pt idx="2">
                  <c:v>87</c:v>
                </c:pt>
                <c:pt idx="3">
                  <c:v>18</c:v>
                </c:pt>
                <c:pt idx="4">
                  <c:v>17</c:v>
                </c:pt>
                <c:pt idx="5">
                  <c:v>23</c:v>
                </c:pt>
                <c:pt idx="6">
                  <c:v>50</c:v>
                </c:pt>
              </c:numCache>
            </c:numRef>
          </c:val>
          <c:extLst>
            <c:ext xmlns:c16="http://schemas.microsoft.com/office/drawing/2014/chart" uri="{C3380CC4-5D6E-409C-BE32-E72D297353CC}">
              <c16:uniqueId val="{0000000C-C219-4820-B03A-D4A378E57F3A}"/>
            </c:ext>
          </c:extLst>
        </c:ser>
        <c:dLbls>
          <c:showLegendKey val="0"/>
          <c:showVal val="1"/>
          <c:showCatName val="0"/>
          <c:showSerName val="0"/>
          <c:showPercent val="0"/>
          <c:showBubbleSize val="0"/>
        </c:dLbls>
        <c:gapWidth val="150"/>
        <c:shape val="box"/>
        <c:axId val="113966080"/>
        <c:axId val="113971968"/>
        <c:axId val="0"/>
      </c:bar3DChart>
      <c:catAx>
        <c:axId val="113966080"/>
        <c:scaling>
          <c:orientation val="minMax"/>
        </c:scaling>
        <c:delete val="1"/>
        <c:axPos val="b"/>
        <c:numFmt formatCode="General" sourceLinked="1"/>
        <c:majorTickMark val="none"/>
        <c:minorTickMark val="none"/>
        <c:tickLblPos val="none"/>
        <c:crossAx val="113971968"/>
        <c:crosses val="autoZero"/>
        <c:auto val="1"/>
        <c:lblAlgn val="ctr"/>
        <c:lblOffset val="100"/>
        <c:noMultiLvlLbl val="0"/>
      </c:catAx>
      <c:valAx>
        <c:axId val="1139719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3966080"/>
        <c:crosses val="autoZero"/>
        <c:crossBetween val="between"/>
      </c:valAx>
      <c:spPr>
        <a:noFill/>
        <a:ln>
          <a:noFill/>
        </a:ln>
        <a:effectLst/>
      </c:spPr>
    </c:plotArea>
    <c:legend>
      <c:legendPos val="b"/>
      <c:layout>
        <c:manualLayout>
          <c:xMode val="edge"/>
          <c:yMode val="edge"/>
          <c:x val="0.11400047894974917"/>
          <c:y val="0.56343923267260365"/>
          <c:w val="0.85778017025230824"/>
          <c:h val="0.413119602380990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0-4BD5-4D52-820B-37464D6FAD14}"/>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1-4BD5-4D52-820B-37464D6FAD14}"/>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2-4BD5-4D52-820B-37464D6FAD14}"/>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3-4BD5-4D52-820B-37464D6FAD14}"/>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4-4BD5-4D52-820B-37464D6FAD14}"/>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5-4BD5-4D52-820B-37464D6FAD14}"/>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6-4BD5-4D52-820B-37464D6FAD14}"/>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Sheet1!$B$2:$B$10</c:f>
              <c:numCache>
                <c:formatCode>General</c:formatCode>
                <c:ptCount val="9"/>
                <c:pt idx="0">
                  <c:v>130</c:v>
                </c:pt>
                <c:pt idx="1">
                  <c:v>370</c:v>
                </c:pt>
                <c:pt idx="2">
                  <c:v>329</c:v>
                </c:pt>
                <c:pt idx="3">
                  <c:v>274</c:v>
                </c:pt>
                <c:pt idx="4">
                  <c:v>273</c:v>
                </c:pt>
                <c:pt idx="5">
                  <c:v>239</c:v>
                </c:pt>
                <c:pt idx="6">
                  <c:v>235</c:v>
                </c:pt>
                <c:pt idx="7">
                  <c:v>301</c:v>
                </c:pt>
                <c:pt idx="8">
                  <c:v>280</c:v>
                </c:pt>
              </c:numCache>
            </c:numRef>
          </c:val>
          <c:extLst>
            <c:ext xmlns:c16="http://schemas.microsoft.com/office/drawing/2014/chart" uri="{C3380CC4-5D6E-409C-BE32-E72D297353CC}">
              <c16:uniqueId val="{00000007-4BD5-4D52-820B-37464D6FAD14}"/>
            </c:ext>
          </c:extLst>
        </c:ser>
        <c:dLbls>
          <c:showLegendKey val="0"/>
          <c:showVal val="0"/>
          <c:showCatName val="0"/>
          <c:showSerName val="0"/>
          <c:showPercent val="0"/>
          <c:showBubbleSize val="0"/>
        </c:dLbls>
        <c:gapWidth val="150"/>
        <c:shape val="box"/>
        <c:axId val="114253184"/>
        <c:axId val="114263168"/>
        <c:axId val="0"/>
      </c:bar3DChart>
      <c:catAx>
        <c:axId val="11425318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4263168"/>
        <c:crosses val="autoZero"/>
        <c:auto val="1"/>
        <c:lblAlgn val="ctr"/>
        <c:lblOffset val="100"/>
        <c:noMultiLvlLbl val="0"/>
      </c:catAx>
      <c:valAx>
        <c:axId val="1142631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42531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81F1-43F8-BEA4-F519D4C1E5C1}"/>
              </c:ext>
            </c:extLst>
          </c:dPt>
          <c:dPt>
            <c:idx val="2"/>
            <c:invertIfNegative val="0"/>
            <c:bubble3D val="0"/>
            <c:spPr>
              <a:solidFill>
                <a:srgbClr val="FFFF00"/>
              </a:solidFill>
              <a:ln>
                <a:noFill/>
              </a:ln>
              <a:effectLst/>
            </c:spPr>
            <c:extLst>
              <c:ext xmlns:c16="http://schemas.microsoft.com/office/drawing/2014/chart" uri="{C3380CC4-5D6E-409C-BE32-E72D297353CC}">
                <c16:uniqueId val="{00000001-81F1-43F8-BEA4-F519D4C1E5C1}"/>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Rješenja o otklanjanju nedostataka</c:v>
                </c:pt>
                <c:pt idx="1">
                  <c:v>Rješenja o zabrani rada </c:v>
                </c:pt>
                <c:pt idx="2">
                  <c:v>Rješenja kod opasnosti po zdravlje i okoliš</c:v>
                </c:pt>
                <c:pt idx="3">
                  <c:v>Rješenje za dostavljanje podataka</c:v>
                </c:pt>
              </c:strCache>
            </c:strRef>
          </c:cat>
          <c:val>
            <c:numRef>
              <c:f>Sheet1!$B$2:$B$5</c:f>
              <c:numCache>
                <c:formatCode>General</c:formatCode>
                <c:ptCount val="4"/>
                <c:pt idx="0">
                  <c:v>73</c:v>
                </c:pt>
                <c:pt idx="1">
                  <c:v>2</c:v>
                </c:pt>
                <c:pt idx="2">
                  <c:v>1</c:v>
                </c:pt>
                <c:pt idx="3">
                  <c:v>4</c:v>
                </c:pt>
              </c:numCache>
            </c:numRef>
          </c:val>
          <c:extLst>
            <c:ext xmlns:c16="http://schemas.microsoft.com/office/drawing/2014/chart" uri="{C3380CC4-5D6E-409C-BE32-E72D297353CC}">
              <c16:uniqueId val="{00000002-81F1-43F8-BEA4-F519D4C1E5C1}"/>
            </c:ext>
          </c:extLst>
        </c:ser>
        <c:dLbls>
          <c:showLegendKey val="0"/>
          <c:showVal val="0"/>
          <c:showCatName val="0"/>
          <c:showSerName val="0"/>
          <c:showPercent val="0"/>
          <c:showBubbleSize val="0"/>
        </c:dLbls>
        <c:gapWidth val="219"/>
        <c:overlap val="-27"/>
        <c:axId val="114103808"/>
        <c:axId val="114105344"/>
      </c:barChart>
      <c:catAx>
        <c:axId val="114103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4105344"/>
        <c:crosses val="autoZero"/>
        <c:auto val="1"/>
        <c:lblAlgn val="ctr"/>
        <c:lblOffset val="100"/>
        <c:noMultiLvlLbl val="0"/>
      </c:catAx>
      <c:valAx>
        <c:axId val="114105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41038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C845-40C7-81DD-63B71EFFD13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C845-40C7-81DD-63B71EFFD13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C845-40C7-81DD-63B71EFFD13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76</c:v>
                </c:pt>
                <c:pt idx="1">
                  <c:v>91</c:v>
                </c:pt>
                <c:pt idx="2">
                  <c:v>68</c:v>
                </c:pt>
                <c:pt idx="3">
                  <c:v>73</c:v>
                </c:pt>
              </c:numCache>
            </c:numRef>
          </c:val>
          <c:extLst>
            <c:ext xmlns:c16="http://schemas.microsoft.com/office/drawing/2014/chart" uri="{C3380CC4-5D6E-409C-BE32-E72D297353CC}">
              <c16:uniqueId val="{00000003-C845-40C7-81DD-63B71EFFD136}"/>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0532-4868-955A-FCC56F7020D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0532-4868-955A-FCC56F7020D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0532-4868-955A-FCC56F7020D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7</c:v>
                </c:pt>
                <c:pt idx="1">
                  <c:v>5</c:v>
                </c:pt>
                <c:pt idx="2">
                  <c:v>6</c:v>
                </c:pt>
                <c:pt idx="3">
                  <c:v>2</c:v>
                </c:pt>
              </c:numCache>
            </c:numRef>
          </c:val>
          <c:extLst>
            <c:ext xmlns:c16="http://schemas.microsoft.com/office/drawing/2014/chart" uri="{C3380CC4-5D6E-409C-BE32-E72D297353CC}">
              <c16:uniqueId val="{00000003-0532-4868-955A-FCC56F7020D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a:t>
            </a:r>
            <a:r>
              <a:rPr lang="en-US"/>
              <a:t> opasnosti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C1C3-4084-B663-5AD68B7ECD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C1C3-4084-B663-5AD68B7ECD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C1C3-4084-B663-5AD68B7ECDC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4</c:v>
                </c:pt>
                <c:pt idx="1">
                  <c:v>4</c:v>
                </c:pt>
                <c:pt idx="2">
                  <c:v>4</c:v>
                </c:pt>
                <c:pt idx="3">
                  <c:v>1</c:v>
                </c:pt>
              </c:numCache>
            </c:numRef>
          </c:val>
          <c:extLst>
            <c:ext xmlns:c16="http://schemas.microsoft.com/office/drawing/2014/chart" uri="{C3380CC4-5D6E-409C-BE32-E72D297353CC}">
              <c16:uniqueId val="{00000003-C1C3-4084-B663-5AD68B7ECDC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3379-4036-A8C2-AA2EEA1B768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3379-4036-A8C2-AA2EEA1B768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3379-4036-A8C2-AA2EEA1B768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550</c:v>
                </c:pt>
                <c:pt idx="1">
                  <c:v>381</c:v>
                </c:pt>
                <c:pt idx="2">
                  <c:v>390</c:v>
                </c:pt>
                <c:pt idx="3">
                  <c:v>523</c:v>
                </c:pt>
              </c:numCache>
            </c:numRef>
          </c:val>
          <c:extLst>
            <c:ext xmlns:c16="http://schemas.microsoft.com/office/drawing/2014/chart" uri="{C3380CC4-5D6E-409C-BE32-E72D297353CC}">
              <c16:uniqueId val="{00000003-3379-4036-A8C2-AA2EEA1B7689}"/>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8240-4046-A34C-94C683AB0B1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8240-4046-A34C-94C683AB0B1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8240-4046-A34C-94C683AB0B1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1600</c:v>
                </c:pt>
                <c:pt idx="1">
                  <c:v>672</c:v>
                </c:pt>
                <c:pt idx="2">
                  <c:v>1816</c:v>
                </c:pt>
                <c:pt idx="3">
                  <c:v>841</c:v>
                </c:pt>
              </c:numCache>
            </c:numRef>
          </c:val>
          <c:extLst>
            <c:ext xmlns:c16="http://schemas.microsoft.com/office/drawing/2014/chart" uri="{C3380CC4-5D6E-409C-BE32-E72D297353CC}">
              <c16:uniqueId val="{00000003-8240-4046-A34C-94C683AB0B17}"/>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a:t>
            </a:r>
            <a:r>
              <a:rPr lang="hr-HR"/>
              <a:t>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5F31-43BF-B943-32F4DF7959C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5F31-43BF-B943-32F4DF7959C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5F31-43BF-B943-32F4DF7959C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219</c:v>
                </c:pt>
                <c:pt idx="1">
                  <c:v>193</c:v>
                </c:pt>
                <c:pt idx="2">
                  <c:v>221</c:v>
                </c:pt>
                <c:pt idx="3">
                  <c:v>202</c:v>
                </c:pt>
              </c:numCache>
            </c:numRef>
          </c:val>
          <c:extLst>
            <c:ext xmlns:c16="http://schemas.microsoft.com/office/drawing/2014/chart" uri="{C3380CC4-5D6E-409C-BE32-E72D297353CC}">
              <c16:uniqueId val="{00000003-5F31-43BF-B943-32F4DF7959CE}"/>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36AA-4C37-A390-E04A80B0C3B0}"/>
              </c:ext>
            </c:extLst>
          </c:dPt>
          <c:dPt>
            <c:idx val="2"/>
            <c:invertIfNegative val="0"/>
            <c:bubble3D val="0"/>
            <c:spPr>
              <a:solidFill>
                <a:srgbClr val="FFFF00"/>
              </a:solidFill>
              <a:ln>
                <a:noFill/>
              </a:ln>
              <a:effectLst/>
            </c:spPr>
            <c:extLst>
              <c:ext xmlns:c16="http://schemas.microsoft.com/office/drawing/2014/chart" uri="{C3380CC4-5D6E-409C-BE32-E72D297353CC}">
                <c16:uniqueId val="{00000001-36AA-4C37-A390-E04A80B0C3B0}"/>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Kontrola izvora</c:v>
                </c:pt>
                <c:pt idx="1">
                  <c:v>Ljekarski pregledi</c:v>
                </c:pt>
                <c:pt idx="2">
                  <c:v>Obavještenja</c:v>
                </c:pt>
                <c:pt idx="3">
                  <c:v>ITDB</c:v>
                </c:pt>
              </c:strCache>
            </c:strRef>
          </c:cat>
          <c:val>
            <c:numRef>
              <c:f>Sheet1!$B$2:$B$5</c:f>
              <c:numCache>
                <c:formatCode>General</c:formatCode>
                <c:ptCount val="4"/>
                <c:pt idx="0">
                  <c:v>523</c:v>
                </c:pt>
                <c:pt idx="1">
                  <c:v>841</c:v>
                </c:pt>
                <c:pt idx="2">
                  <c:v>411</c:v>
                </c:pt>
                <c:pt idx="3">
                  <c:v>202</c:v>
                </c:pt>
              </c:numCache>
            </c:numRef>
          </c:val>
          <c:extLst>
            <c:ext xmlns:c16="http://schemas.microsoft.com/office/drawing/2014/chart" uri="{C3380CC4-5D6E-409C-BE32-E72D297353CC}">
              <c16:uniqueId val="{00000002-36AA-4C37-A390-E04A80B0C3B0}"/>
            </c:ext>
          </c:extLst>
        </c:ser>
        <c:dLbls>
          <c:showLegendKey val="0"/>
          <c:showVal val="0"/>
          <c:showCatName val="0"/>
          <c:showSerName val="0"/>
          <c:showPercent val="0"/>
          <c:showBubbleSize val="0"/>
        </c:dLbls>
        <c:gapWidth val="219"/>
        <c:overlap val="-27"/>
        <c:axId val="114824320"/>
        <c:axId val="114825856"/>
      </c:barChart>
      <c:catAx>
        <c:axId val="114824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4825856"/>
        <c:crosses val="autoZero"/>
        <c:auto val="1"/>
        <c:lblAlgn val="ctr"/>
        <c:lblOffset val="100"/>
        <c:noMultiLvlLbl val="0"/>
      </c:catAx>
      <c:valAx>
        <c:axId val="1148258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48243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lica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E017-45A8-9E3A-C10C9301FA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017-45A8-9E3A-C10C9301FA76}"/>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E017-45A8-9E3A-C10C9301FA76}"/>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E017-45A8-9E3A-C10C9301FA76}"/>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017-45A8-9E3A-C10C9301FA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0.63249999999999995</c:v>
                </c:pt>
                <c:pt idx="1">
                  <c:v>0.34720000000000001</c:v>
                </c:pt>
                <c:pt idx="2">
                  <c:v>1.4800000000000001E-2</c:v>
                </c:pt>
                <c:pt idx="3">
                  <c:v>5.5000000000000014E-3</c:v>
                </c:pt>
              </c:numCache>
            </c:numRef>
          </c:val>
          <c:extLst>
            <c:ext xmlns:c16="http://schemas.microsoft.com/office/drawing/2014/chart" uri="{C3380CC4-5D6E-409C-BE32-E72D297353CC}">
              <c16:uniqueId val="{00000008-E017-45A8-9E3A-C10C9301FA76}"/>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 izloženih</a:t>
            </a:r>
            <a:r>
              <a:rPr lang="bs-Latn-BA"/>
              <a:t> lica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4BA6-49EA-97FC-9F79E7400E8F}"/>
              </c:ext>
            </c:extLst>
          </c:dPt>
          <c:dPt>
            <c:idx val="1"/>
            <c:bubble3D val="0"/>
            <c:spPr>
              <a:solidFill>
                <a:srgbClr val="FFC000"/>
              </a:solidFill>
            </c:spPr>
            <c:extLst>
              <c:ext xmlns:c16="http://schemas.microsoft.com/office/drawing/2014/chart" uri="{C3380CC4-5D6E-409C-BE32-E72D297353CC}">
                <c16:uniqueId val="{00000003-4BA6-49EA-97FC-9F79E7400E8F}"/>
              </c:ext>
            </c:extLst>
          </c:dPt>
          <c:dPt>
            <c:idx val="2"/>
            <c:bubble3D val="0"/>
            <c:spPr>
              <a:solidFill>
                <a:srgbClr val="FFFF00"/>
              </a:solidFill>
            </c:spPr>
            <c:extLst>
              <c:ext xmlns:c16="http://schemas.microsoft.com/office/drawing/2014/chart" uri="{C3380CC4-5D6E-409C-BE32-E72D297353CC}">
                <c16:uniqueId val="{00000005-4BA6-49EA-97FC-9F79E7400E8F}"/>
              </c:ext>
            </c:extLst>
          </c:dPt>
          <c:dPt>
            <c:idx val="3"/>
            <c:bubble3D val="0"/>
            <c:spPr>
              <a:solidFill>
                <a:schemeClr val="tx2">
                  <a:lumMod val="60000"/>
                  <a:lumOff val="40000"/>
                </a:schemeClr>
              </a:solidFill>
            </c:spPr>
            <c:extLst>
              <c:ext xmlns:c16="http://schemas.microsoft.com/office/drawing/2014/chart" uri="{C3380CC4-5D6E-409C-BE32-E72D297353CC}">
                <c16:uniqueId val="{00000007-4BA6-49EA-97FC-9F79E7400E8F}"/>
              </c:ext>
            </c:extLst>
          </c:dPt>
          <c:dLbls>
            <c:dLbl>
              <c:idx val="1"/>
              <c:layout>
                <c:manualLayout>
                  <c:x val="-1.8894174686499246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A6-49EA-97FC-9F79E7400E8F}"/>
                </c:ext>
              </c:extLst>
            </c:dLbl>
            <c:dLbl>
              <c:idx val="2"/>
              <c:layout>
                <c:manualLayout>
                  <c:x val="2.2563611840186643E-2"/>
                  <c:y val="-1.080048480178626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BA6-49EA-97FC-9F79E7400E8F}"/>
                </c:ext>
              </c:extLst>
            </c:dLbl>
            <c:dLbl>
              <c:idx val="3"/>
              <c:layout>
                <c:manualLayout>
                  <c:x val="7.6442111402741333E-2"/>
                  <c:y val="3.5583166783054723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BA6-49EA-97FC-9F79E7400E8F}"/>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0.92800000000000005</c:v>
                </c:pt>
                <c:pt idx="1">
                  <c:v>3.6999999999999998E-2</c:v>
                </c:pt>
                <c:pt idx="2">
                  <c:v>1.4E-2</c:v>
                </c:pt>
                <c:pt idx="3">
                  <c:v>2.1000000000000012E-2</c:v>
                </c:pt>
              </c:numCache>
            </c:numRef>
          </c:val>
          <c:extLst>
            <c:ext xmlns:c16="http://schemas.microsoft.com/office/drawing/2014/chart" uri="{C3380CC4-5D6E-409C-BE32-E72D297353CC}">
              <c16:uniqueId val="{00000008-4BA6-49EA-97FC-9F79E7400E8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59377"/>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kvaliteta</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7369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4B6A-457C-9820-FE92CF87D9C5}"/>
                </c:ext>
              </c:extLst>
            </c:dLbl>
            <c:dLbl>
              <c:idx val="2"/>
              <c:layout>
                <c:manualLayout>
                  <c:x val="0.1661008029936714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B6A-457C-9820-FE92CF87D9C5}"/>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445</c:v>
                </c:pt>
                <c:pt idx="1">
                  <c:v>11</c:v>
                </c:pt>
                <c:pt idx="2">
                  <c:v>24</c:v>
                </c:pt>
              </c:numCache>
            </c:numRef>
          </c:val>
          <c:extLst>
            <c:ext xmlns:c16="http://schemas.microsoft.com/office/drawing/2014/chart" uri="{C3380CC4-5D6E-409C-BE32-E72D297353CC}">
              <c16:uniqueId val="{00000002-4B6A-457C-9820-FE92CF87D9C5}"/>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51512"/>
          <c:y val="0.35402386156932036"/>
          <c:w val="0.35256552633998173"/>
          <c:h val="0.39644644309849264"/>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explosion val="1"/>
          <c:dPt>
            <c:idx val="0"/>
            <c:bubble3D val="0"/>
            <c:explosion val="0"/>
            <c:extLst>
              <c:ext xmlns:c16="http://schemas.microsoft.com/office/drawing/2014/chart" uri="{C3380CC4-5D6E-409C-BE32-E72D297353CC}">
                <c16:uniqueId val="{00000000-FCF0-4D7B-A3A4-9E6B25712BAD}"/>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CF0-4D7B-A3A4-9E6B25712BAD}"/>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CF0-4D7B-A3A4-9E6B25712BAD}"/>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FCF0-4D7B-A3A4-9E6B25712BAD}"/>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7</c:v>
                </c:pt>
                <c:pt idx="1">
                  <c:v>44</c:v>
                </c:pt>
                <c:pt idx="2">
                  <c:v>1</c:v>
                </c:pt>
                <c:pt idx="3">
                  <c:v>9</c:v>
                </c:pt>
              </c:numCache>
            </c:numRef>
          </c:val>
          <c:extLst>
            <c:ext xmlns:c16="http://schemas.microsoft.com/office/drawing/2014/chart" uri="{C3380CC4-5D6E-409C-BE32-E72D297353CC}">
              <c16:uniqueId val="{00000003-FCF0-4D7B-A3A4-9E6B25712BAD}"/>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br>
              <a:rPr lang="sr-Cyrl-RS"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4F5F-4FDE-A468-B43113398714}"/>
                </c:ext>
              </c:extLst>
            </c:dLbl>
            <c:dLbl>
              <c:idx val="1"/>
              <c:layout>
                <c:manualLayout>
                  <c:x val="6.1570419132676191E-2"/>
                  <c:y val="0.1228671200751436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F5F-4FDE-A468-B43113398714}"/>
                </c:ext>
              </c:extLst>
            </c:dLbl>
            <c:dLbl>
              <c:idx val="2"/>
              <c:layout>
                <c:manualLayout>
                  <c:x val="-9.1640758503787861E-2"/>
                  <c:y val="2.9516768508869806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4F5F-4FDE-A468-B43113398714}"/>
                </c:ext>
              </c:extLst>
            </c:dLbl>
            <c:dLbl>
              <c:idx val="3"/>
              <c:layout>
                <c:manualLayout>
                  <c:x val="0.13322086378905287"/>
                  <c:y val="1.900780413411640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F5F-4FDE-A468-B43113398714}"/>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4F5F-4FDE-A468-B43113398714}"/>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489</c:v>
                </c:pt>
                <c:pt idx="1">
                  <c:v>57</c:v>
                </c:pt>
                <c:pt idx="2">
                  <c:v>4</c:v>
                </c:pt>
                <c:pt idx="3">
                  <c:v>13</c:v>
                </c:pt>
              </c:numCache>
            </c:numRef>
          </c:val>
          <c:extLst>
            <c:ext xmlns:c16="http://schemas.microsoft.com/office/drawing/2014/chart" uri="{C3380CC4-5D6E-409C-BE32-E72D297353CC}">
              <c16:uniqueId val="{00000005-4F5F-4FDE-A468-B43113398714}"/>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n-lt"/>
              </a:rPr>
              <a:t>Potvrda o radijacijskoj sigurnosti </a:t>
            </a:r>
            <a:br>
              <a:rPr lang="bs-Latn-BA" sz="1200" b="0">
                <a:latin typeface="+mn-lt"/>
              </a:rPr>
            </a:br>
            <a:r>
              <a:rPr lang="bs-Latn-BA" sz="1200" b="0">
                <a:latin typeface="+mn-lt"/>
              </a:rPr>
              <a:t>po medicinskim djelatnostima</a:t>
            </a:r>
            <a:endParaRPr lang="en-US" sz="1200" b="0">
              <a:latin typeface="+mn-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41012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4FB-4C38-87BA-2A6540A003B9}"/>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4FB-4C38-87BA-2A6540A003B9}"/>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458</c:v>
                </c:pt>
                <c:pt idx="1">
                  <c:v>21</c:v>
                </c:pt>
                <c:pt idx="2">
                  <c:v>10</c:v>
                </c:pt>
              </c:numCache>
            </c:numRef>
          </c:val>
          <c:extLst>
            <c:ext xmlns:c16="http://schemas.microsoft.com/office/drawing/2014/chart" uri="{C3380CC4-5D6E-409C-BE32-E72D297353CC}">
              <c16:uniqueId val="{00000002-E4FB-4C38-87BA-2A6540A003B9}"/>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3158"/>
          <c:w val="0.36374746404347891"/>
          <c:h val="0.39644644309850363"/>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B43EA-EE3A-4DFA-AC95-5F9055C40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1</TotalTime>
  <Pages>73</Pages>
  <Words>24590</Words>
  <Characters>140166</Characters>
  <Application>Microsoft Office Word</Application>
  <DocSecurity>0</DocSecurity>
  <Lines>1168</Lines>
  <Paragraphs>328</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164428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2017-03-15T12:35:00Z</cp:lastPrinted>
  <dcterms:created xsi:type="dcterms:W3CDTF">2021-02-04T09:39:00Z</dcterms:created>
  <dcterms:modified xsi:type="dcterms:W3CDTF">2021-02-04T09:39:00Z</dcterms:modified>
</cp:coreProperties>
</file>